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醋酸氟轻松项目规划设计方案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03" w:history="1">
        <w:r>
          <w:rPr>
            <w:rFonts w:ascii="仿宋" w:eastAsia="仿宋" w:hAnsi="仿宋" w:cs="仿宋" w:hint="eastAsia"/>
            <w:lang w:eastAsia="zh-CN"/>
          </w:rPr>
          <w:t>前言</w:t>
        </w:r>
        <w:r>
          <w:tab/>
        </w:r>
        <w:r>
          <w:fldChar w:fldCharType="begin"/>
        </w:r>
        <w:r>
          <w:instrText xml:space="preserve"> PAGEREF _Toc8103 \h </w:instrText>
        </w:r>
        <w:r>
          <w:fldChar w:fldCharType="separate"/>
        </w:r>
        <w:r>
          <w:t>3</w:t>
        </w:r>
        <w:r>
          <w:fldChar w:fldCharType="end"/>
        </w:r>
      </w:hyperlink>
    </w:p>
    <w:p>
      <w:pPr>
        <w:pStyle w:val="TOC1"/>
        <w:tabs>
          <w:tab w:val="right" w:leader="dot" w:pos="8306"/>
        </w:tabs>
      </w:pPr>
      <w:hyperlink w:anchor="_Toc5710" w:history="1">
        <w:r>
          <w:rPr>
            <w:rFonts w:ascii="仿宋" w:eastAsia="仿宋" w:hAnsi="仿宋" w:cs="仿宋" w:hint="eastAsia"/>
            <w:lang w:eastAsia="zh-CN"/>
          </w:rPr>
          <w:t>一、醋酸氟轻松项目文档管理</w:t>
        </w:r>
        <w:r>
          <w:tab/>
        </w:r>
        <w:r>
          <w:fldChar w:fldCharType="begin"/>
        </w:r>
        <w:r>
          <w:instrText xml:space="preserve"> PAGEREF _Toc5710 \h </w:instrText>
        </w:r>
        <w:r>
          <w:fldChar w:fldCharType="separate"/>
        </w:r>
        <w:r>
          <w:t>3</w:t>
        </w:r>
        <w:r>
          <w:fldChar w:fldCharType="end"/>
        </w:r>
      </w:hyperlink>
    </w:p>
    <w:p>
      <w:pPr>
        <w:pStyle w:val="TOC2"/>
        <w:tabs>
          <w:tab w:val="right" w:leader="dot" w:pos="8306"/>
        </w:tabs>
      </w:pPr>
      <w:hyperlink w:anchor="_Toc18421" w:history="1">
        <w:r>
          <w:rPr>
            <w:rFonts w:ascii="仿宋" w:eastAsia="仿宋" w:hAnsi="仿宋" w:cs="仿宋" w:hint="eastAsia"/>
            <w:lang w:eastAsia="zh-CN"/>
          </w:rPr>
          <w:t>(一)、文档编制与审查</w:t>
        </w:r>
        <w:r>
          <w:tab/>
        </w:r>
        <w:r>
          <w:fldChar w:fldCharType="begin"/>
        </w:r>
        <w:r>
          <w:instrText xml:space="preserve"> PAGEREF _Toc18421 \h </w:instrText>
        </w:r>
        <w:r>
          <w:fldChar w:fldCharType="separate"/>
        </w:r>
        <w:r>
          <w:t>3</w:t>
        </w:r>
        <w:r>
          <w:fldChar w:fldCharType="end"/>
        </w:r>
      </w:hyperlink>
    </w:p>
    <w:p>
      <w:pPr>
        <w:pStyle w:val="TOC2"/>
        <w:tabs>
          <w:tab w:val="right" w:leader="dot" w:pos="8306"/>
        </w:tabs>
      </w:pPr>
      <w:hyperlink w:anchor="_Toc11740" w:history="1">
        <w:r>
          <w:rPr>
            <w:rFonts w:ascii="仿宋" w:eastAsia="仿宋" w:hAnsi="仿宋" w:cs="仿宋" w:hint="eastAsia"/>
            <w:lang w:eastAsia="zh-CN"/>
          </w:rPr>
          <w:t>(二)、文档发布与分发</w:t>
        </w:r>
        <w:r>
          <w:tab/>
        </w:r>
        <w:r>
          <w:fldChar w:fldCharType="begin"/>
        </w:r>
        <w:r>
          <w:instrText xml:space="preserve"> PAGEREF _Toc11740 \h </w:instrText>
        </w:r>
        <w:r>
          <w:fldChar w:fldCharType="separate"/>
        </w:r>
        <w:r>
          <w:t>4</w:t>
        </w:r>
        <w:r>
          <w:fldChar w:fldCharType="end"/>
        </w:r>
      </w:hyperlink>
    </w:p>
    <w:p>
      <w:pPr>
        <w:pStyle w:val="TOC2"/>
        <w:tabs>
          <w:tab w:val="right" w:leader="dot" w:pos="8306"/>
        </w:tabs>
      </w:pPr>
      <w:hyperlink w:anchor="_Toc6268" w:history="1">
        <w:r>
          <w:rPr>
            <w:rFonts w:ascii="仿宋" w:eastAsia="仿宋" w:hAnsi="仿宋" w:cs="仿宋" w:hint="eastAsia"/>
            <w:lang w:eastAsia="zh-CN"/>
          </w:rPr>
          <w:t>(三)、文档存档与归档</w:t>
        </w:r>
        <w:r>
          <w:tab/>
        </w:r>
        <w:r>
          <w:fldChar w:fldCharType="begin"/>
        </w:r>
        <w:r>
          <w:instrText xml:space="preserve"> PAGEREF _Toc6268 \h </w:instrText>
        </w:r>
        <w:r>
          <w:fldChar w:fldCharType="separate"/>
        </w:r>
        <w:r>
          <w:t>5</w:t>
        </w:r>
        <w:r>
          <w:fldChar w:fldCharType="end"/>
        </w:r>
      </w:hyperlink>
    </w:p>
    <w:p>
      <w:pPr>
        <w:pStyle w:val="TOC1"/>
        <w:tabs>
          <w:tab w:val="right" w:leader="dot" w:pos="8306"/>
        </w:tabs>
      </w:pPr>
      <w:hyperlink w:anchor="_Toc7376" w:history="1">
        <w:r>
          <w:rPr>
            <w:rFonts w:ascii="仿宋" w:eastAsia="仿宋" w:hAnsi="仿宋" w:cs="仿宋" w:hint="eastAsia"/>
            <w:lang w:eastAsia="zh-CN"/>
          </w:rPr>
          <w:t>二、醋酸氟轻松项目绩效评估</w:t>
        </w:r>
        <w:r>
          <w:tab/>
        </w:r>
        <w:r>
          <w:fldChar w:fldCharType="begin"/>
        </w:r>
        <w:r>
          <w:instrText xml:space="preserve"> PAGEREF _Toc7376 \h </w:instrText>
        </w:r>
        <w:r>
          <w:fldChar w:fldCharType="separate"/>
        </w:r>
        <w:r>
          <w:t>6</w:t>
        </w:r>
        <w:r>
          <w:fldChar w:fldCharType="end"/>
        </w:r>
      </w:hyperlink>
    </w:p>
    <w:p>
      <w:pPr>
        <w:pStyle w:val="TOC2"/>
        <w:tabs>
          <w:tab w:val="right" w:leader="dot" w:pos="8306"/>
        </w:tabs>
      </w:pPr>
      <w:hyperlink w:anchor="_Toc14252" w:history="1">
        <w:r>
          <w:rPr>
            <w:rFonts w:ascii="仿宋" w:eastAsia="仿宋" w:hAnsi="仿宋" w:cs="仿宋" w:hint="eastAsia"/>
            <w:lang w:eastAsia="zh-CN"/>
          </w:rPr>
          <w:t>(一)、绩效评估指标</w:t>
        </w:r>
        <w:r>
          <w:tab/>
        </w:r>
        <w:r>
          <w:fldChar w:fldCharType="begin"/>
        </w:r>
        <w:r>
          <w:instrText xml:space="preserve"> PAGEREF _Toc14252 \h </w:instrText>
        </w:r>
        <w:r>
          <w:fldChar w:fldCharType="separate"/>
        </w:r>
        <w:r>
          <w:t>6</w:t>
        </w:r>
        <w:r>
          <w:fldChar w:fldCharType="end"/>
        </w:r>
      </w:hyperlink>
    </w:p>
    <w:p>
      <w:pPr>
        <w:pStyle w:val="TOC2"/>
        <w:tabs>
          <w:tab w:val="right" w:leader="dot" w:pos="8306"/>
        </w:tabs>
      </w:pPr>
      <w:hyperlink w:anchor="_Toc21054" w:history="1">
        <w:r>
          <w:rPr>
            <w:rFonts w:ascii="仿宋" w:eastAsia="仿宋" w:hAnsi="仿宋" w:cs="仿宋" w:hint="eastAsia"/>
            <w:lang w:eastAsia="zh-CN"/>
          </w:rPr>
          <w:t>(二)、绩效评估方法</w:t>
        </w:r>
        <w:r>
          <w:tab/>
        </w:r>
        <w:r>
          <w:fldChar w:fldCharType="begin"/>
        </w:r>
        <w:r>
          <w:instrText xml:space="preserve"> PAGEREF _Toc21054 \h </w:instrText>
        </w:r>
        <w:r>
          <w:fldChar w:fldCharType="separate"/>
        </w:r>
        <w:r>
          <w:t>7</w:t>
        </w:r>
        <w:r>
          <w:fldChar w:fldCharType="end"/>
        </w:r>
      </w:hyperlink>
    </w:p>
    <w:p>
      <w:pPr>
        <w:pStyle w:val="TOC2"/>
        <w:tabs>
          <w:tab w:val="right" w:leader="dot" w:pos="8306"/>
        </w:tabs>
      </w:pPr>
      <w:hyperlink w:anchor="_Toc22792" w:history="1">
        <w:r>
          <w:rPr>
            <w:rFonts w:ascii="仿宋" w:eastAsia="仿宋" w:hAnsi="仿宋" w:cs="仿宋" w:hint="eastAsia"/>
            <w:lang w:eastAsia="zh-CN"/>
          </w:rPr>
          <w:t>(三)、绩效评估周期</w:t>
        </w:r>
        <w:r>
          <w:tab/>
        </w:r>
        <w:r>
          <w:fldChar w:fldCharType="begin"/>
        </w:r>
        <w:r>
          <w:instrText xml:space="preserve"> PAGEREF _Toc22792 \h </w:instrText>
        </w:r>
        <w:r>
          <w:fldChar w:fldCharType="separate"/>
        </w:r>
        <w:r>
          <w:t>8</w:t>
        </w:r>
        <w:r>
          <w:fldChar w:fldCharType="end"/>
        </w:r>
      </w:hyperlink>
    </w:p>
    <w:p>
      <w:pPr>
        <w:pStyle w:val="TOC1"/>
        <w:tabs>
          <w:tab w:val="right" w:leader="dot" w:pos="8306"/>
        </w:tabs>
      </w:pPr>
      <w:hyperlink w:anchor="_Toc14682" w:history="1">
        <w:r>
          <w:rPr>
            <w:rFonts w:ascii="仿宋" w:eastAsia="仿宋" w:hAnsi="仿宋" w:cs="仿宋" w:hint="eastAsia"/>
            <w:lang w:eastAsia="zh-CN"/>
          </w:rPr>
          <w:t>三、醋酸氟轻松项目可持续发展</w:t>
        </w:r>
        <w:r>
          <w:tab/>
        </w:r>
        <w:r>
          <w:fldChar w:fldCharType="begin"/>
        </w:r>
        <w:r>
          <w:instrText xml:space="preserve"> PAGEREF _Toc14682 \h </w:instrText>
        </w:r>
        <w:r>
          <w:fldChar w:fldCharType="separate"/>
        </w:r>
        <w:r>
          <w:t>10</w:t>
        </w:r>
        <w:r>
          <w:fldChar w:fldCharType="end"/>
        </w:r>
      </w:hyperlink>
    </w:p>
    <w:p>
      <w:pPr>
        <w:pStyle w:val="TOC2"/>
        <w:tabs>
          <w:tab w:val="right" w:leader="dot" w:pos="8306"/>
        </w:tabs>
      </w:pPr>
      <w:hyperlink w:anchor="_Toc4551" w:history="1">
        <w:r>
          <w:rPr>
            <w:rFonts w:ascii="仿宋" w:eastAsia="仿宋" w:hAnsi="仿宋" w:cs="仿宋" w:hint="eastAsia"/>
            <w:lang w:eastAsia="zh-CN"/>
          </w:rPr>
          <w:t>(一)、可持续战略与实践</w:t>
        </w:r>
        <w:r>
          <w:tab/>
        </w:r>
        <w:r>
          <w:fldChar w:fldCharType="begin"/>
        </w:r>
        <w:r>
          <w:instrText xml:space="preserve"> PAGEREF _Toc4551 \h </w:instrText>
        </w:r>
        <w:r>
          <w:fldChar w:fldCharType="separate"/>
        </w:r>
        <w:r>
          <w:t>10</w:t>
        </w:r>
        <w:r>
          <w:fldChar w:fldCharType="end"/>
        </w:r>
      </w:hyperlink>
    </w:p>
    <w:p>
      <w:pPr>
        <w:pStyle w:val="TOC2"/>
        <w:tabs>
          <w:tab w:val="right" w:leader="dot" w:pos="8306"/>
        </w:tabs>
      </w:pPr>
      <w:hyperlink w:anchor="_Toc22023" w:history="1">
        <w:r>
          <w:rPr>
            <w:rFonts w:ascii="仿宋" w:eastAsia="仿宋" w:hAnsi="仿宋" w:cs="仿宋" w:hint="eastAsia"/>
            <w:lang w:eastAsia="zh-CN"/>
          </w:rPr>
          <w:t>(二)、环保与社会责任</w:t>
        </w:r>
        <w:r>
          <w:tab/>
        </w:r>
        <w:r>
          <w:fldChar w:fldCharType="begin"/>
        </w:r>
        <w:r>
          <w:instrText xml:space="preserve"> PAGEREF _Toc22023 \h </w:instrText>
        </w:r>
        <w:r>
          <w:fldChar w:fldCharType="separate"/>
        </w:r>
        <w:r>
          <w:t>10</w:t>
        </w:r>
        <w:r>
          <w:fldChar w:fldCharType="end"/>
        </w:r>
      </w:hyperlink>
    </w:p>
    <w:p>
      <w:pPr>
        <w:pStyle w:val="TOC1"/>
        <w:tabs>
          <w:tab w:val="right" w:leader="dot" w:pos="8306"/>
        </w:tabs>
      </w:pPr>
      <w:hyperlink w:anchor="_Toc13216" w:history="1">
        <w:r>
          <w:rPr>
            <w:rFonts w:ascii="仿宋" w:eastAsia="仿宋" w:hAnsi="仿宋" w:cs="仿宋" w:hint="eastAsia"/>
            <w:lang w:eastAsia="zh-CN"/>
          </w:rPr>
          <w:t>四、市场分析、调研</w:t>
        </w:r>
        <w:r>
          <w:tab/>
        </w:r>
        <w:r>
          <w:fldChar w:fldCharType="begin"/>
        </w:r>
        <w:r>
          <w:instrText xml:space="preserve"> PAGEREF _Toc13216 \h </w:instrText>
        </w:r>
        <w:r>
          <w:fldChar w:fldCharType="separate"/>
        </w:r>
        <w:r>
          <w:t>11</w:t>
        </w:r>
        <w:r>
          <w:fldChar w:fldCharType="end"/>
        </w:r>
      </w:hyperlink>
    </w:p>
    <w:p>
      <w:pPr>
        <w:pStyle w:val="TOC2"/>
        <w:tabs>
          <w:tab w:val="right" w:leader="dot" w:pos="8306"/>
        </w:tabs>
      </w:pPr>
      <w:hyperlink w:anchor="_Toc8957" w:history="1">
        <w:r>
          <w:rPr>
            <w:rFonts w:ascii="仿宋" w:eastAsia="仿宋" w:hAnsi="仿宋" w:cs="仿宋" w:hint="eastAsia"/>
            <w:lang w:eastAsia="zh-CN"/>
          </w:rPr>
          <w:t>(一)、醋酸氟轻松行业分析</w:t>
        </w:r>
        <w:r>
          <w:tab/>
        </w:r>
        <w:r>
          <w:fldChar w:fldCharType="begin"/>
        </w:r>
        <w:r>
          <w:instrText xml:space="preserve"> PAGEREF _Toc8957 \h </w:instrText>
        </w:r>
        <w:r>
          <w:fldChar w:fldCharType="separate"/>
        </w:r>
        <w:r>
          <w:t>11</w:t>
        </w:r>
        <w:r>
          <w:fldChar w:fldCharType="end"/>
        </w:r>
      </w:hyperlink>
    </w:p>
    <w:p>
      <w:pPr>
        <w:pStyle w:val="TOC2"/>
        <w:tabs>
          <w:tab w:val="right" w:leader="dot" w:pos="8306"/>
        </w:tabs>
      </w:pPr>
      <w:hyperlink w:anchor="_Toc26333" w:history="1">
        <w:r>
          <w:rPr>
            <w:rFonts w:ascii="仿宋" w:eastAsia="仿宋" w:hAnsi="仿宋" w:cs="仿宋" w:hint="eastAsia"/>
            <w:lang w:eastAsia="zh-CN"/>
          </w:rPr>
          <w:t>(二)、醋酸氟轻松市场分析预测</w:t>
        </w:r>
        <w:r>
          <w:tab/>
        </w:r>
        <w:r>
          <w:fldChar w:fldCharType="begin"/>
        </w:r>
        <w:r>
          <w:instrText xml:space="preserve"> PAGEREF _Toc26333 \h </w:instrText>
        </w:r>
        <w:r>
          <w:fldChar w:fldCharType="separate"/>
        </w:r>
        <w:r>
          <w:t>12</w:t>
        </w:r>
        <w:r>
          <w:fldChar w:fldCharType="end"/>
        </w:r>
      </w:hyperlink>
    </w:p>
    <w:p>
      <w:pPr>
        <w:pStyle w:val="TOC1"/>
        <w:tabs>
          <w:tab w:val="right" w:leader="dot" w:pos="8306"/>
        </w:tabs>
      </w:pPr>
      <w:hyperlink w:anchor="_Toc9731" w:history="1">
        <w:r>
          <w:rPr>
            <w:rFonts w:ascii="仿宋" w:eastAsia="仿宋" w:hAnsi="仿宋" w:cs="仿宋" w:hint="eastAsia"/>
            <w:lang w:eastAsia="zh-CN"/>
          </w:rPr>
          <w:t>五、醋酸氟轻松项目建设单位说明</w:t>
        </w:r>
        <w:r>
          <w:tab/>
        </w:r>
        <w:r>
          <w:fldChar w:fldCharType="begin"/>
        </w:r>
        <w:r>
          <w:instrText xml:space="preserve"> PAGEREF _Toc9731 \h </w:instrText>
        </w:r>
        <w:r>
          <w:fldChar w:fldCharType="separate"/>
        </w:r>
        <w:r>
          <w:t>13</w:t>
        </w:r>
        <w:r>
          <w:fldChar w:fldCharType="end"/>
        </w:r>
      </w:hyperlink>
    </w:p>
    <w:p>
      <w:pPr>
        <w:pStyle w:val="TOC2"/>
        <w:tabs>
          <w:tab w:val="right" w:leader="dot" w:pos="8306"/>
        </w:tabs>
      </w:pPr>
      <w:hyperlink w:anchor="_Toc17964" w:history="1">
        <w:r>
          <w:rPr>
            <w:rFonts w:ascii="仿宋" w:eastAsia="仿宋" w:hAnsi="仿宋" w:cs="仿宋" w:hint="eastAsia"/>
            <w:lang w:eastAsia="zh-CN"/>
          </w:rPr>
          <w:t>(一)、醋酸氟轻松项目承办单位基本情况</w:t>
        </w:r>
        <w:r>
          <w:tab/>
        </w:r>
        <w:r>
          <w:fldChar w:fldCharType="begin"/>
        </w:r>
        <w:r>
          <w:instrText xml:space="preserve"> PAGEREF _Toc17964 \h </w:instrText>
        </w:r>
        <w:r>
          <w:fldChar w:fldCharType="separate"/>
        </w:r>
        <w:r>
          <w:t>13</w:t>
        </w:r>
        <w:r>
          <w:fldChar w:fldCharType="end"/>
        </w:r>
      </w:hyperlink>
    </w:p>
    <w:p>
      <w:pPr>
        <w:pStyle w:val="TOC2"/>
        <w:tabs>
          <w:tab w:val="right" w:leader="dot" w:pos="8306"/>
        </w:tabs>
      </w:pPr>
      <w:hyperlink w:anchor="_Toc4878" w:history="1">
        <w:r>
          <w:rPr>
            <w:rFonts w:ascii="仿宋" w:eastAsia="仿宋" w:hAnsi="仿宋" w:cs="仿宋" w:hint="eastAsia"/>
            <w:lang w:eastAsia="zh-CN"/>
          </w:rPr>
          <w:t>(二)、公司经济效益分析</w:t>
        </w:r>
        <w:r>
          <w:tab/>
        </w:r>
        <w:r>
          <w:fldChar w:fldCharType="begin"/>
        </w:r>
        <w:r>
          <w:instrText xml:space="preserve"> PAGEREF _Toc4878 \h </w:instrText>
        </w:r>
        <w:r>
          <w:fldChar w:fldCharType="separate"/>
        </w:r>
        <w:r>
          <w:t>13</w:t>
        </w:r>
        <w:r>
          <w:fldChar w:fldCharType="end"/>
        </w:r>
      </w:hyperlink>
    </w:p>
    <w:p>
      <w:pPr>
        <w:pStyle w:val="TOC1"/>
        <w:tabs>
          <w:tab w:val="right" w:leader="dot" w:pos="8306"/>
        </w:tabs>
      </w:pPr>
      <w:hyperlink w:anchor="_Toc4548" w:history="1">
        <w:r>
          <w:rPr>
            <w:rFonts w:ascii="仿宋" w:eastAsia="仿宋" w:hAnsi="仿宋" w:cs="仿宋" w:hint="eastAsia"/>
            <w:lang w:eastAsia="zh-CN"/>
          </w:rPr>
          <w:t>六、产品规划分析</w:t>
        </w:r>
        <w:r>
          <w:tab/>
        </w:r>
        <w:r>
          <w:fldChar w:fldCharType="begin"/>
        </w:r>
        <w:r>
          <w:instrText xml:space="preserve"> PAGEREF _Toc4548 \h </w:instrText>
        </w:r>
        <w:r>
          <w:fldChar w:fldCharType="separate"/>
        </w:r>
        <w:r>
          <w:t>14</w:t>
        </w:r>
        <w:r>
          <w:fldChar w:fldCharType="end"/>
        </w:r>
      </w:hyperlink>
    </w:p>
    <w:p>
      <w:pPr>
        <w:pStyle w:val="TOC2"/>
        <w:tabs>
          <w:tab w:val="right" w:leader="dot" w:pos="8306"/>
        </w:tabs>
      </w:pPr>
      <w:hyperlink w:anchor="_Toc23875" w:history="1">
        <w:r>
          <w:rPr>
            <w:rFonts w:ascii="仿宋" w:eastAsia="仿宋" w:hAnsi="仿宋" w:cs="仿宋" w:hint="eastAsia"/>
            <w:lang w:eastAsia="zh-CN"/>
          </w:rPr>
          <w:t>(一)、产品规划</w:t>
        </w:r>
        <w:r>
          <w:tab/>
        </w:r>
        <w:r>
          <w:fldChar w:fldCharType="begin"/>
        </w:r>
        <w:r>
          <w:instrText xml:space="preserve"> PAGEREF _Toc23875 \h </w:instrText>
        </w:r>
        <w:r>
          <w:fldChar w:fldCharType="separate"/>
        </w:r>
        <w:r>
          <w:t>14</w:t>
        </w:r>
        <w:r>
          <w:fldChar w:fldCharType="end"/>
        </w:r>
      </w:hyperlink>
    </w:p>
    <w:p>
      <w:pPr>
        <w:pStyle w:val="TOC2"/>
        <w:tabs>
          <w:tab w:val="right" w:leader="dot" w:pos="8306"/>
        </w:tabs>
      </w:pPr>
      <w:hyperlink w:anchor="_Toc31953" w:history="1">
        <w:r>
          <w:rPr>
            <w:rFonts w:ascii="仿宋" w:eastAsia="仿宋" w:hAnsi="仿宋" w:cs="仿宋" w:hint="eastAsia"/>
            <w:lang w:eastAsia="zh-CN"/>
          </w:rPr>
          <w:t>(二)、建设规模</w:t>
        </w:r>
        <w:r>
          <w:tab/>
        </w:r>
        <w:r>
          <w:fldChar w:fldCharType="begin"/>
        </w:r>
        <w:r>
          <w:instrText xml:space="preserve"> PAGEREF _Toc31953 \h </w:instrText>
        </w:r>
        <w:r>
          <w:fldChar w:fldCharType="separate"/>
        </w:r>
        <w:r>
          <w:t>15</w:t>
        </w:r>
        <w:r>
          <w:fldChar w:fldCharType="end"/>
        </w:r>
      </w:hyperlink>
    </w:p>
    <w:p>
      <w:pPr>
        <w:pStyle w:val="TOC1"/>
        <w:tabs>
          <w:tab w:val="right" w:leader="dot" w:pos="8306"/>
        </w:tabs>
      </w:pPr>
      <w:hyperlink w:anchor="_Toc19764" w:history="1">
        <w:r>
          <w:rPr>
            <w:rFonts w:ascii="仿宋" w:eastAsia="仿宋" w:hAnsi="仿宋" w:cs="仿宋" w:hint="eastAsia"/>
            <w:lang w:eastAsia="zh-CN"/>
          </w:rPr>
          <w:t>七、醋酸氟轻松项目财务管理</w:t>
        </w:r>
        <w:r>
          <w:tab/>
        </w:r>
        <w:r>
          <w:fldChar w:fldCharType="begin"/>
        </w:r>
        <w:r>
          <w:instrText xml:space="preserve"> PAGEREF _Toc19764 \h </w:instrText>
        </w:r>
        <w:r>
          <w:fldChar w:fldCharType="separate"/>
        </w:r>
        <w:r>
          <w:t>16</w:t>
        </w:r>
        <w:r>
          <w:fldChar w:fldCharType="end"/>
        </w:r>
      </w:hyperlink>
    </w:p>
    <w:p>
      <w:pPr>
        <w:pStyle w:val="TOC2"/>
        <w:tabs>
          <w:tab w:val="right" w:leader="dot" w:pos="8306"/>
        </w:tabs>
      </w:pPr>
      <w:hyperlink w:anchor="_Toc28500" w:history="1">
        <w:r>
          <w:rPr>
            <w:rFonts w:ascii="仿宋" w:eastAsia="仿宋" w:hAnsi="仿宋" w:cs="仿宋" w:hint="eastAsia"/>
            <w:lang w:eastAsia="zh-CN"/>
          </w:rPr>
          <w:t>(一)、资金需求大</w:t>
        </w:r>
        <w:r>
          <w:tab/>
        </w:r>
        <w:r>
          <w:fldChar w:fldCharType="begin"/>
        </w:r>
        <w:r>
          <w:instrText xml:space="preserve"> PAGEREF _Toc28500 \h </w:instrText>
        </w:r>
        <w:r>
          <w:fldChar w:fldCharType="separate"/>
        </w:r>
        <w:r>
          <w:t>16</w:t>
        </w:r>
        <w:r>
          <w:fldChar w:fldCharType="end"/>
        </w:r>
      </w:hyperlink>
    </w:p>
    <w:p>
      <w:pPr>
        <w:pStyle w:val="TOC2"/>
        <w:tabs>
          <w:tab w:val="right" w:leader="dot" w:pos="8306"/>
        </w:tabs>
      </w:pPr>
      <w:hyperlink w:anchor="_Toc11723" w:history="1">
        <w:r>
          <w:rPr>
            <w:rFonts w:ascii="仿宋" w:eastAsia="仿宋" w:hAnsi="仿宋" w:cs="仿宋" w:hint="eastAsia"/>
            <w:lang w:eastAsia="zh-CN"/>
          </w:rPr>
          <w:t>(二)、研发周期长</w:t>
        </w:r>
        <w:r>
          <w:tab/>
        </w:r>
        <w:r>
          <w:fldChar w:fldCharType="begin"/>
        </w:r>
        <w:r>
          <w:instrText xml:space="preserve"> PAGEREF _Toc11723 \h </w:instrText>
        </w:r>
        <w:r>
          <w:fldChar w:fldCharType="separate"/>
        </w:r>
        <w:r>
          <w:t>17</w:t>
        </w:r>
        <w:r>
          <w:fldChar w:fldCharType="end"/>
        </w:r>
      </w:hyperlink>
    </w:p>
    <w:p>
      <w:pPr>
        <w:pStyle w:val="TOC2"/>
        <w:tabs>
          <w:tab w:val="right" w:leader="dot" w:pos="8306"/>
        </w:tabs>
      </w:pPr>
      <w:hyperlink w:anchor="_Toc10190" w:history="1">
        <w:r>
          <w:rPr>
            <w:rFonts w:ascii="仿宋" w:eastAsia="仿宋" w:hAnsi="仿宋" w:cs="仿宋" w:hint="eastAsia"/>
            <w:lang w:eastAsia="zh-CN"/>
          </w:rPr>
          <w:t>(三)、市场风险大</w:t>
        </w:r>
        <w:r>
          <w:tab/>
        </w:r>
        <w:r>
          <w:fldChar w:fldCharType="begin"/>
        </w:r>
        <w:r>
          <w:instrText xml:space="preserve"> PAGEREF _Toc10190 \h </w:instrText>
        </w:r>
        <w:r>
          <w:fldChar w:fldCharType="separate"/>
        </w:r>
        <w:r>
          <w:t>19</w:t>
        </w:r>
        <w:r>
          <w:fldChar w:fldCharType="end"/>
        </w:r>
      </w:hyperlink>
    </w:p>
    <w:p>
      <w:pPr>
        <w:pStyle w:val="TOC2"/>
        <w:tabs>
          <w:tab w:val="right" w:leader="dot" w:pos="8306"/>
        </w:tabs>
      </w:pPr>
      <w:hyperlink w:anchor="_Toc28095" w:history="1">
        <w:r>
          <w:rPr>
            <w:rFonts w:ascii="仿宋" w:eastAsia="仿宋" w:hAnsi="仿宋" w:cs="仿宋" w:hint="eastAsia"/>
            <w:lang w:eastAsia="zh-CN"/>
          </w:rPr>
          <w:t>(四)、利润率高</w:t>
        </w:r>
        <w:r>
          <w:tab/>
        </w:r>
        <w:r>
          <w:fldChar w:fldCharType="begin"/>
        </w:r>
        <w:r>
          <w:instrText xml:space="preserve"> PAGEREF _Toc28095 \h </w:instrText>
        </w:r>
        <w:r>
          <w:fldChar w:fldCharType="separate"/>
        </w:r>
        <w:r>
          <w:t>21</w:t>
        </w:r>
        <w:r>
          <w:fldChar w:fldCharType="end"/>
        </w:r>
      </w:hyperlink>
    </w:p>
    <w:p>
      <w:pPr>
        <w:pStyle w:val="TOC1"/>
        <w:tabs>
          <w:tab w:val="right" w:leader="dot" w:pos="8306"/>
        </w:tabs>
      </w:pPr>
      <w:hyperlink w:anchor="_Toc17262" w:history="1">
        <w:r>
          <w:rPr>
            <w:rFonts w:ascii="仿宋" w:eastAsia="仿宋" w:hAnsi="仿宋" w:cs="仿宋" w:hint="eastAsia"/>
            <w:lang w:eastAsia="zh-CN"/>
          </w:rPr>
          <w:t>八、醋酸氟轻松项目社会影响</w:t>
        </w:r>
        <w:r>
          <w:tab/>
        </w:r>
        <w:r>
          <w:fldChar w:fldCharType="begin"/>
        </w:r>
        <w:r>
          <w:instrText xml:space="preserve"> PAGEREF _Toc17262 \h </w:instrText>
        </w:r>
        <w:r>
          <w:fldChar w:fldCharType="separate"/>
        </w:r>
        <w:r>
          <w:t>23</w:t>
        </w:r>
        <w:r>
          <w:fldChar w:fldCharType="end"/>
        </w:r>
      </w:hyperlink>
    </w:p>
    <w:p>
      <w:pPr>
        <w:pStyle w:val="TOC2"/>
        <w:tabs>
          <w:tab w:val="right" w:leader="dot" w:pos="8306"/>
        </w:tabs>
      </w:pPr>
      <w:hyperlink w:anchor="_Toc16779" w:history="1">
        <w:r>
          <w:rPr>
            <w:rFonts w:ascii="仿宋" w:eastAsia="仿宋" w:hAnsi="仿宋" w:cs="仿宋" w:hint="eastAsia"/>
            <w:lang w:eastAsia="zh-CN"/>
          </w:rPr>
          <w:t>(一)、社会责任与义务</w:t>
        </w:r>
        <w:r>
          <w:tab/>
        </w:r>
        <w:r>
          <w:fldChar w:fldCharType="begin"/>
        </w:r>
        <w:r>
          <w:instrText xml:space="preserve"> PAGEREF _Toc16779 \h </w:instrText>
        </w:r>
        <w:r>
          <w:fldChar w:fldCharType="separate"/>
        </w:r>
        <w:r>
          <w:t>23</w:t>
        </w:r>
        <w:r>
          <w:fldChar w:fldCharType="end"/>
        </w:r>
      </w:hyperlink>
    </w:p>
    <w:p>
      <w:pPr>
        <w:pStyle w:val="TOC2"/>
        <w:tabs>
          <w:tab w:val="right" w:leader="dot" w:pos="8306"/>
        </w:tabs>
      </w:pPr>
      <w:hyperlink w:anchor="_Toc10404" w:history="1">
        <w:r>
          <w:rPr>
            <w:rFonts w:ascii="仿宋" w:eastAsia="仿宋" w:hAnsi="仿宋" w:cs="仿宋" w:hint="eastAsia"/>
            <w:lang w:eastAsia="zh-CN"/>
          </w:rPr>
          <w:t>(二)、社会参与与沟通</w:t>
        </w:r>
        <w:r>
          <w:tab/>
        </w:r>
        <w:r>
          <w:fldChar w:fldCharType="begin"/>
        </w:r>
        <w:r>
          <w:instrText xml:space="preserve"> PAGEREF _Toc10404 \h </w:instrText>
        </w:r>
        <w:r>
          <w:fldChar w:fldCharType="separate"/>
        </w:r>
        <w:r>
          <w:t>24</w:t>
        </w:r>
        <w:r>
          <w:fldChar w:fldCharType="end"/>
        </w:r>
      </w:hyperlink>
    </w:p>
    <w:p>
      <w:pPr>
        <w:pStyle w:val="TOC1"/>
        <w:tabs>
          <w:tab w:val="right" w:leader="dot" w:pos="8306"/>
        </w:tabs>
      </w:pPr>
      <w:hyperlink w:anchor="_Toc29243" w:history="1">
        <w:r>
          <w:rPr>
            <w:rFonts w:ascii="仿宋" w:eastAsia="仿宋" w:hAnsi="仿宋" w:cs="仿宋" w:hint="eastAsia"/>
            <w:lang w:eastAsia="zh-CN"/>
          </w:rPr>
          <w:t>九、醋酸氟轻松项目经营效益</w:t>
        </w:r>
        <w:r>
          <w:tab/>
        </w:r>
        <w:r>
          <w:fldChar w:fldCharType="begin"/>
        </w:r>
        <w:r>
          <w:instrText xml:space="preserve"> PAGEREF _Toc29243 \h </w:instrText>
        </w:r>
        <w:r>
          <w:fldChar w:fldCharType="separate"/>
        </w:r>
        <w:r>
          <w:t>25</w:t>
        </w:r>
        <w:r>
          <w:fldChar w:fldCharType="end"/>
        </w:r>
      </w:hyperlink>
    </w:p>
    <w:p>
      <w:pPr>
        <w:pStyle w:val="TOC2"/>
        <w:tabs>
          <w:tab w:val="right" w:leader="dot" w:pos="8306"/>
        </w:tabs>
      </w:pPr>
      <w:hyperlink w:anchor="_Toc28477" w:history="1">
        <w:r>
          <w:rPr>
            <w:rFonts w:ascii="仿宋" w:eastAsia="仿宋" w:hAnsi="仿宋" w:cs="仿宋" w:hint="eastAsia"/>
            <w:lang w:eastAsia="zh-CN"/>
          </w:rPr>
          <w:t>(一)、经济评价财务测算</w:t>
        </w:r>
        <w:r>
          <w:tab/>
        </w:r>
        <w:r>
          <w:fldChar w:fldCharType="begin"/>
        </w:r>
        <w:r>
          <w:instrText xml:space="preserve"> PAGEREF _Toc28477 \h </w:instrText>
        </w:r>
        <w:r>
          <w:fldChar w:fldCharType="separate"/>
        </w:r>
        <w:r>
          <w:t>25</w:t>
        </w:r>
        <w:r>
          <w:fldChar w:fldCharType="end"/>
        </w:r>
      </w:hyperlink>
    </w:p>
    <w:p>
      <w:pPr>
        <w:pStyle w:val="TOC2"/>
        <w:tabs>
          <w:tab w:val="right" w:leader="dot" w:pos="8306"/>
        </w:tabs>
      </w:pPr>
      <w:hyperlink w:anchor="_Toc10129" w:history="1">
        <w:r>
          <w:rPr>
            <w:rFonts w:ascii="仿宋" w:eastAsia="仿宋" w:hAnsi="仿宋" w:cs="仿宋" w:hint="eastAsia"/>
            <w:lang w:eastAsia="zh-CN"/>
          </w:rPr>
          <w:t>(二)、醋酸氟轻松项目盈利能力分析</w:t>
        </w:r>
        <w:r>
          <w:tab/>
        </w:r>
        <w:r>
          <w:fldChar w:fldCharType="begin"/>
        </w:r>
        <w:r>
          <w:instrText xml:space="preserve"> PAGEREF _Toc10129 \h </w:instrText>
        </w:r>
        <w:r>
          <w:fldChar w:fldCharType="separate"/>
        </w:r>
        <w:r>
          <w:t>26</w:t>
        </w:r>
        <w:r>
          <w:fldChar w:fldCharType="end"/>
        </w:r>
      </w:hyperlink>
    </w:p>
    <w:p>
      <w:pPr>
        <w:pStyle w:val="TOC1"/>
        <w:tabs>
          <w:tab w:val="right" w:leader="dot" w:pos="8306"/>
        </w:tabs>
      </w:pPr>
      <w:hyperlink w:anchor="_Toc31354" w:history="1">
        <w:r>
          <w:rPr>
            <w:rFonts w:ascii="仿宋" w:eastAsia="仿宋" w:hAnsi="仿宋" w:cs="仿宋" w:hint="eastAsia"/>
            <w:lang w:eastAsia="zh-CN"/>
          </w:rPr>
          <w:t>十、醋酸氟轻松项目人力资源培养与发展</w:t>
        </w:r>
        <w:r>
          <w:tab/>
        </w:r>
        <w:r>
          <w:fldChar w:fldCharType="begin"/>
        </w:r>
        <w:r>
          <w:instrText xml:space="preserve"> PAGEREF _Toc31354 \h </w:instrText>
        </w:r>
        <w:r>
          <w:fldChar w:fldCharType="separate"/>
        </w:r>
        <w:r>
          <w:t>27</w:t>
        </w:r>
        <w:r>
          <w:fldChar w:fldCharType="end"/>
        </w:r>
      </w:hyperlink>
    </w:p>
    <w:p>
      <w:pPr>
        <w:pStyle w:val="TOC2"/>
        <w:tabs>
          <w:tab w:val="right" w:leader="dot" w:pos="8306"/>
        </w:tabs>
      </w:pPr>
      <w:hyperlink w:anchor="_Toc12357" w:history="1">
        <w:r>
          <w:rPr>
            <w:rFonts w:ascii="仿宋" w:eastAsia="仿宋" w:hAnsi="仿宋" w:cs="仿宋" w:hint="eastAsia"/>
            <w:lang w:eastAsia="zh-CN"/>
          </w:rPr>
          <w:t>(一)、人才需求与规划</w:t>
        </w:r>
        <w:r>
          <w:tab/>
        </w:r>
        <w:r>
          <w:fldChar w:fldCharType="begin"/>
        </w:r>
        <w:r>
          <w:instrText xml:space="preserve"> PAGEREF _Toc12357 \h </w:instrText>
        </w:r>
        <w:r>
          <w:fldChar w:fldCharType="separate"/>
        </w:r>
        <w:r>
          <w:t>27</w:t>
        </w:r>
        <w:r>
          <w:fldChar w:fldCharType="end"/>
        </w:r>
      </w:hyperlink>
    </w:p>
    <w:p>
      <w:pPr>
        <w:pStyle w:val="TOC2"/>
        <w:tabs>
          <w:tab w:val="right" w:leader="dot" w:pos="8306"/>
        </w:tabs>
      </w:pPr>
      <w:hyperlink w:anchor="_Toc23740" w:history="1">
        <w:r>
          <w:rPr>
            <w:rFonts w:ascii="仿宋" w:eastAsia="仿宋" w:hAnsi="仿宋" w:cs="仿宋" w:hint="eastAsia"/>
            <w:lang w:eastAsia="zh-CN"/>
          </w:rPr>
          <w:t>(二)、培训与发展计划</w:t>
        </w:r>
        <w:r>
          <w:tab/>
        </w:r>
        <w:r>
          <w:fldChar w:fldCharType="begin"/>
        </w:r>
        <w:r>
          <w:instrText xml:space="preserve"> PAGEREF _Toc23740 \h </w:instrText>
        </w:r>
        <w:r>
          <w:fldChar w:fldCharType="separate"/>
        </w:r>
        <w:r>
          <w:t>28</w:t>
        </w:r>
        <w:r>
          <w:fldChar w:fldCharType="end"/>
        </w:r>
      </w:hyperlink>
    </w:p>
    <w:p>
      <w:pPr>
        <w:pStyle w:val="TOC1"/>
        <w:tabs>
          <w:tab w:val="right" w:leader="dot" w:pos="8306"/>
        </w:tabs>
      </w:pPr>
      <w:hyperlink w:anchor="_Toc8572" w:history="1">
        <w:r>
          <w:rPr>
            <w:rFonts w:ascii="仿宋" w:eastAsia="仿宋" w:hAnsi="仿宋" w:cs="仿宋" w:hint="eastAsia"/>
            <w:lang w:eastAsia="zh-CN"/>
          </w:rPr>
          <w:t>十一、醋酸氟轻松项目创新与研发</w:t>
        </w:r>
        <w:r>
          <w:tab/>
        </w:r>
        <w:r>
          <w:fldChar w:fldCharType="begin"/>
        </w:r>
        <w:r>
          <w:instrText xml:space="preserve"> PAGEREF _Toc8572 \h </w:instrText>
        </w:r>
        <w:r>
          <w:fldChar w:fldCharType="separate"/>
        </w:r>
        <w:r>
          <w:t>28</w:t>
        </w:r>
        <w:r>
          <w:fldChar w:fldCharType="end"/>
        </w:r>
      </w:hyperlink>
    </w:p>
    <w:p>
      <w:pPr>
        <w:pStyle w:val="TOC2"/>
        <w:tabs>
          <w:tab w:val="right" w:leader="dot" w:pos="8306"/>
        </w:tabs>
      </w:pPr>
      <w:hyperlink w:anchor="_Toc6591" w:history="1">
        <w:r>
          <w:rPr>
            <w:rFonts w:ascii="仿宋" w:eastAsia="仿宋" w:hAnsi="仿宋" w:cs="仿宋" w:hint="eastAsia"/>
            <w:lang w:eastAsia="zh-CN"/>
          </w:rPr>
          <w:t>(一)、创新策略与方向</w:t>
        </w:r>
        <w:r>
          <w:tab/>
        </w:r>
        <w:r>
          <w:fldChar w:fldCharType="begin"/>
        </w:r>
        <w:r>
          <w:instrText xml:space="preserve"> PAGEREF _Toc6591 \h </w:instrText>
        </w:r>
        <w:r>
          <w:fldChar w:fldCharType="separate"/>
        </w:r>
        <w:r>
          <w:t>28</w:t>
        </w:r>
        <w:r>
          <w:fldChar w:fldCharType="end"/>
        </w:r>
      </w:hyperlink>
    </w:p>
    <w:p>
      <w:pPr>
        <w:pStyle w:val="TOC2"/>
        <w:tabs>
          <w:tab w:val="right" w:leader="dot" w:pos="8306"/>
        </w:tabs>
      </w:pPr>
      <w:hyperlink w:anchor="_Toc11934" w:history="1">
        <w:r>
          <w:rPr>
            <w:rFonts w:ascii="仿宋" w:eastAsia="仿宋" w:hAnsi="仿宋" w:cs="仿宋" w:hint="eastAsia"/>
            <w:lang w:eastAsia="zh-CN"/>
          </w:rPr>
          <w:t>(二)、研发规划与投入</w:t>
        </w:r>
        <w:r>
          <w:tab/>
        </w:r>
        <w:r>
          <w:fldChar w:fldCharType="begin"/>
        </w:r>
        <w:r>
          <w:instrText xml:space="preserve"> PAGEREF _Toc11934 \h </w:instrText>
        </w:r>
        <w:r>
          <w:fldChar w:fldCharType="separate"/>
        </w:r>
        <w:r>
          <w:t>30</w:t>
        </w:r>
        <w:r>
          <w:fldChar w:fldCharType="end"/>
        </w:r>
      </w:hyperlink>
    </w:p>
    <w:p>
      <w:pPr>
        <w:pStyle w:val="TOC1"/>
        <w:tabs>
          <w:tab w:val="right" w:leader="dot" w:pos="8306"/>
        </w:tabs>
      </w:pPr>
      <w:hyperlink w:anchor="_Toc17273" w:history="1">
        <w:r>
          <w:rPr>
            <w:rFonts w:ascii="仿宋" w:eastAsia="仿宋" w:hAnsi="仿宋" w:cs="仿宋" w:hint="eastAsia"/>
            <w:lang w:eastAsia="zh-CN"/>
          </w:rPr>
          <w:t>十二、醋酸氟轻松项目人力资源管理</w:t>
        </w:r>
        <w:r>
          <w:tab/>
        </w:r>
        <w:r>
          <w:fldChar w:fldCharType="begin"/>
        </w:r>
        <w:r>
          <w:instrText xml:space="preserve"> PAGEREF _Toc17273 \h </w:instrText>
        </w:r>
        <w:r>
          <w:fldChar w:fldCharType="separate"/>
        </w:r>
        <w:r>
          <w:t>31</w:t>
        </w:r>
        <w:r>
          <w:fldChar w:fldCharType="end"/>
        </w:r>
      </w:hyperlink>
    </w:p>
    <w:p>
      <w:pPr>
        <w:pStyle w:val="TOC2"/>
        <w:tabs>
          <w:tab w:val="right" w:leader="dot" w:pos="8306"/>
        </w:tabs>
      </w:pPr>
      <w:hyperlink w:anchor="_Toc25908" w:history="1">
        <w:r>
          <w:rPr>
            <w:rFonts w:ascii="仿宋" w:eastAsia="仿宋" w:hAnsi="仿宋" w:cs="仿宋" w:hint="eastAsia"/>
            <w:lang w:eastAsia="zh-CN"/>
          </w:rPr>
          <w:t>(一)、建立健全的预算管理制度</w:t>
        </w:r>
        <w:r>
          <w:tab/>
        </w:r>
        <w:r>
          <w:fldChar w:fldCharType="begin"/>
        </w:r>
        <w:r>
          <w:instrText xml:space="preserve"> PAGEREF _Toc25908 \h </w:instrText>
        </w:r>
        <w:r>
          <w:fldChar w:fldCharType="separate"/>
        </w:r>
        <w:r>
          <w:t>31</w:t>
        </w:r>
        <w:r>
          <w:fldChar w:fldCharType="end"/>
        </w:r>
      </w:hyperlink>
    </w:p>
    <w:p>
      <w:pPr>
        <w:pStyle w:val="TOC2"/>
        <w:tabs>
          <w:tab w:val="right" w:leader="dot" w:pos="8306"/>
        </w:tabs>
      </w:pPr>
      <w:hyperlink w:anchor="_Toc3857" w:history="1">
        <w:r>
          <w:rPr>
            <w:rFonts w:ascii="仿宋" w:eastAsia="仿宋" w:hAnsi="仿宋" w:cs="仿宋" w:hint="eastAsia"/>
            <w:lang w:eastAsia="zh-CN"/>
          </w:rPr>
          <w:t>(二)、加强资金流动监控</w:t>
        </w:r>
        <w:r>
          <w:tab/>
        </w:r>
        <w:r>
          <w:fldChar w:fldCharType="begin"/>
        </w:r>
        <w:r>
          <w:instrText xml:space="preserve"> PAGEREF _Toc3857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46" w:history="1">
        <w:r>
          <w:rPr>
            <w:rFonts w:ascii="仿宋" w:eastAsia="仿宋" w:hAnsi="仿宋" w:cs="仿宋" w:hint="eastAsia"/>
            <w:lang w:eastAsia="zh-CN"/>
          </w:rPr>
          <w:t>(三)、制定完善的风险控制机制</w:t>
        </w:r>
        <w:r>
          <w:tab/>
        </w:r>
        <w:r>
          <w:fldChar w:fldCharType="begin"/>
        </w:r>
        <w:r>
          <w:instrText xml:space="preserve"> PAGEREF _Toc5246 \h </w:instrText>
        </w:r>
        <w:r>
          <w:fldChar w:fldCharType="separate"/>
        </w:r>
        <w:r>
          <w:t>34</w:t>
        </w:r>
        <w:r>
          <w:fldChar w:fldCharType="end"/>
        </w:r>
      </w:hyperlink>
    </w:p>
    <w:p>
      <w:pPr>
        <w:pStyle w:val="TOC2"/>
        <w:tabs>
          <w:tab w:val="right" w:leader="dot" w:pos="8306"/>
        </w:tabs>
      </w:pPr>
      <w:hyperlink w:anchor="_Toc10904" w:history="1">
        <w:r>
          <w:rPr>
            <w:rFonts w:ascii="仿宋" w:eastAsia="仿宋" w:hAnsi="仿宋" w:cs="仿宋" w:hint="eastAsia"/>
            <w:lang w:eastAsia="zh-CN"/>
          </w:rPr>
          <w:t>(四)、优化成本管理</w:t>
        </w:r>
        <w:r>
          <w:tab/>
        </w:r>
        <w:r>
          <w:fldChar w:fldCharType="begin"/>
        </w:r>
        <w:r>
          <w:instrText xml:space="preserve"> PAGEREF _Toc10904 \h </w:instrText>
        </w:r>
        <w:r>
          <w:fldChar w:fldCharType="separate"/>
        </w:r>
        <w:r>
          <w:t>35</w:t>
        </w:r>
        <w:r>
          <w:fldChar w:fldCharType="end"/>
        </w:r>
      </w:hyperlink>
    </w:p>
    <w:p>
      <w:pPr>
        <w:pStyle w:val="TOC1"/>
        <w:tabs>
          <w:tab w:val="right" w:leader="dot" w:pos="8306"/>
        </w:tabs>
      </w:pPr>
      <w:hyperlink w:anchor="_Toc9944" w:history="1">
        <w:r>
          <w:rPr>
            <w:rFonts w:ascii="仿宋" w:eastAsia="仿宋" w:hAnsi="仿宋" w:cs="仿宋" w:hint="eastAsia"/>
            <w:lang w:eastAsia="zh-CN"/>
          </w:rPr>
          <w:t>十三、醋酸氟轻松项目实施保障措施</w:t>
        </w:r>
        <w:r>
          <w:tab/>
        </w:r>
        <w:r>
          <w:fldChar w:fldCharType="begin"/>
        </w:r>
        <w:r>
          <w:instrText xml:space="preserve"> PAGEREF _Toc9944 \h </w:instrText>
        </w:r>
        <w:r>
          <w:fldChar w:fldCharType="separate"/>
        </w:r>
        <w:r>
          <w:t>37</w:t>
        </w:r>
        <w:r>
          <w:fldChar w:fldCharType="end"/>
        </w:r>
      </w:hyperlink>
    </w:p>
    <w:p>
      <w:pPr>
        <w:pStyle w:val="TOC2"/>
        <w:tabs>
          <w:tab w:val="right" w:leader="dot" w:pos="8306"/>
        </w:tabs>
      </w:pPr>
      <w:hyperlink w:anchor="_Toc8542" w:history="1">
        <w:r>
          <w:rPr>
            <w:rFonts w:ascii="仿宋" w:eastAsia="仿宋" w:hAnsi="仿宋" w:cs="仿宋" w:hint="eastAsia"/>
            <w:lang w:eastAsia="zh-CN"/>
          </w:rPr>
          <w:t>(一)、醋酸氟轻松项目实施保障机制</w:t>
        </w:r>
        <w:r>
          <w:tab/>
        </w:r>
        <w:r>
          <w:fldChar w:fldCharType="begin"/>
        </w:r>
        <w:r>
          <w:instrText xml:space="preserve"> PAGEREF _Toc8542 \h </w:instrText>
        </w:r>
        <w:r>
          <w:fldChar w:fldCharType="separate"/>
        </w:r>
        <w:r>
          <w:t>37</w:t>
        </w:r>
        <w:r>
          <w:fldChar w:fldCharType="end"/>
        </w:r>
      </w:hyperlink>
    </w:p>
    <w:p>
      <w:pPr>
        <w:pStyle w:val="TOC2"/>
        <w:tabs>
          <w:tab w:val="right" w:leader="dot" w:pos="8306"/>
        </w:tabs>
      </w:pPr>
      <w:hyperlink w:anchor="_Toc9003" w:history="1">
        <w:r>
          <w:rPr>
            <w:rFonts w:ascii="仿宋" w:eastAsia="仿宋" w:hAnsi="仿宋" w:cs="仿宋" w:hint="eastAsia"/>
            <w:lang w:eastAsia="zh-CN"/>
          </w:rPr>
          <w:t>(二)、醋酸氟轻松项目法律合规要求</w:t>
        </w:r>
        <w:r>
          <w:tab/>
        </w:r>
        <w:r>
          <w:fldChar w:fldCharType="begin"/>
        </w:r>
        <w:r>
          <w:instrText xml:space="preserve"> PAGEREF _Toc9003 \h </w:instrText>
        </w:r>
        <w:r>
          <w:fldChar w:fldCharType="separate"/>
        </w:r>
        <w:r>
          <w:t>40</w:t>
        </w:r>
        <w:r>
          <w:fldChar w:fldCharType="end"/>
        </w:r>
      </w:hyperlink>
    </w:p>
    <w:p>
      <w:pPr>
        <w:pStyle w:val="TOC2"/>
        <w:tabs>
          <w:tab w:val="right" w:leader="dot" w:pos="8306"/>
        </w:tabs>
      </w:pPr>
      <w:hyperlink w:anchor="_Toc19482" w:history="1">
        <w:r>
          <w:rPr>
            <w:rFonts w:ascii="仿宋" w:eastAsia="仿宋" w:hAnsi="仿宋" w:cs="仿宋" w:hint="eastAsia"/>
            <w:lang w:eastAsia="zh-CN"/>
          </w:rPr>
          <w:t>(三)、醋酸氟轻松项目合同管理与法律事务</w:t>
        </w:r>
        <w:r>
          <w:tab/>
        </w:r>
        <w:r>
          <w:fldChar w:fldCharType="begin"/>
        </w:r>
        <w:r>
          <w:instrText xml:space="preserve"> PAGEREF _Toc19482 \h </w:instrText>
        </w:r>
        <w:r>
          <w:fldChar w:fldCharType="separate"/>
        </w:r>
        <w:r>
          <w:t>44</w:t>
        </w:r>
        <w:r>
          <w:fldChar w:fldCharType="end"/>
        </w:r>
      </w:hyperlink>
    </w:p>
    <w:p>
      <w:pPr>
        <w:pStyle w:val="TOC2"/>
        <w:tabs>
          <w:tab w:val="right" w:leader="dot" w:pos="8306"/>
        </w:tabs>
      </w:pPr>
      <w:hyperlink w:anchor="_Toc32504" w:history="1">
        <w:r>
          <w:rPr>
            <w:rFonts w:ascii="仿宋" w:eastAsia="仿宋" w:hAnsi="仿宋" w:cs="仿宋" w:hint="eastAsia"/>
            <w:lang w:eastAsia="zh-CN"/>
          </w:rPr>
          <w:t>(四)、醋酸氟轻松项目知识产权保护策略</w:t>
        </w:r>
        <w:r>
          <w:tab/>
        </w:r>
        <w:r>
          <w:fldChar w:fldCharType="begin"/>
        </w:r>
        <w:r>
          <w:instrText xml:space="preserve"> PAGEREF _Toc32504 \h </w:instrText>
        </w:r>
        <w:r>
          <w:fldChar w:fldCharType="separate"/>
        </w:r>
        <w:r>
          <w:t>51</w:t>
        </w:r>
        <w:r>
          <w:fldChar w:fldCharType="end"/>
        </w:r>
      </w:hyperlink>
    </w:p>
    <w:p>
      <w:pPr>
        <w:pStyle w:val="TOC1"/>
        <w:tabs>
          <w:tab w:val="right" w:leader="dot" w:pos="8306"/>
        </w:tabs>
      </w:pPr>
      <w:hyperlink w:anchor="_Toc29513" w:history="1">
        <w:r>
          <w:rPr>
            <w:rFonts w:ascii="仿宋" w:eastAsia="仿宋" w:hAnsi="仿宋" w:cs="仿宋" w:hint="eastAsia"/>
            <w:lang w:eastAsia="zh-CN"/>
          </w:rPr>
          <w:t>十四、利益相关者分析与沟通计划</w:t>
        </w:r>
        <w:r>
          <w:tab/>
        </w:r>
        <w:r>
          <w:fldChar w:fldCharType="begin"/>
        </w:r>
        <w:r>
          <w:instrText xml:space="preserve"> PAGEREF _Toc29513 \h </w:instrText>
        </w:r>
        <w:r>
          <w:fldChar w:fldCharType="separate"/>
        </w:r>
        <w:r>
          <w:t>53</w:t>
        </w:r>
        <w:r>
          <w:fldChar w:fldCharType="end"/>
        </w:r>
      </w:hyperlink>
    </w:p>
    <w:p>
      <w:pPr>
        <w:pStyle w:val="TOC2"/>
        <w:tabs>
          <w:tab w:val="right" w:leader="dot" w:pos="8306"/>
        </w:tabs>
      </w:pPr>
      <w:hyperlink w:anchor="_Toc28105" w:history="1">
        <w:r>
          <w:rPr>
            <w:rFonts w:ascii="仿宋" w:eastAsia="仿宋" w:hAnsi="仿宋" w:cs="仿宋" w:hint="eastAsia"/>
            <w:lang w:eastAsia="zh-CN"/>
          </w:rPr>
          <w:t>(一)、利益相关者分析</w:t>
        </w:r>
        <w:r>
          <w:tab/>
        </w:r>
        <w:r>
          <w:fldChar w:fldCharType="begin"/>
        </w:r>
        <w:r>
          <w:instrText xml:space="preserve"> PAGEREF _Toc28105 \h </w:instrText>
        </w:r>
        <w:r>
          <w:fldChar w:fldCharType="separate"/>
        </w:r>
        <w:r>
          <w:t>53</w:t>
        </w:r>
        <w:r>
          <w:fldChar w:fldCharType="end"/>
        </w:r>
      </w:hyperlink>
    </w:p>
    <w:p>
      <w:pPr>
        <w:pStyle w:val="TOC2"/>
        <w:tabs>
          <w:tab w:val="right" w:leader="dot" w:pos="8306"/>
        </w:tabs>
      </w:pPr>
      <w:hyperlink w:anchor="_Toc15712" w:history="1">
        <w:r>
          <w:rPr>
            <w:rFonts w:ascii="仿宋" w:eastAsia="仿宋" w:hAnsi="仿宋" w:cs="仿宋" w:hint="eastAsia"/>
            <w:lang w:eastAsia="zh-CN"/>
          </w:rPr>
          <w:t>(二)、沟通计划</w:t>
        </w:r>
        <w:r>
          <w:tab/>
        </w:r>
        <w:r>
          <w:fldChar w:fldCharType="begin"/>
        </w:r>
        <w:r>
          <w:instrText xml:space="preserve"> PAGEREF _Toc15712 \h </w:instrText>
        </w:r>
        <w:r>
          <w:fldChar w:fldCharType="separate"/>
        </w:r>
        <w:r>
          <w:t>54</w:t>
        </w:r>
        <w:r>
          <w:fldChar w:fldCharType="end"/>
        </w:r>
      </w:hyperlink>
    </w:p>
    <w:p>
      <w:pPr>
        <w:pStyle w:val="TOC1"/>
        <w:tabs>
          <w:tab w:val="right" w:leader="dot" w:pos="8306"/>
        </w:tabs>
      </w:pPr>
      <w:hyperlink w:anchor="_Toc261" w:history="1">
        <w:r>
          <w:rPr>
            <w:rFonts w:ascii="仿宋" w:eastAsia="仿宋" w:hAnsi="仿宋" w:cs="仿宋" w:hint="eastAsia"/>
            <w:lang w:eastAsia="zh-CN"/>
          </w:rPr>
          <w:t>十五、醋酸氟轻松项目工程方案分析</w:t>
        </w:r>
        <w:r>
          <w:tab/>
        </w:r>
        <w:r>
          <w:fldChar w:fldCharType="begin"/>
        </w:r>
        <w:r>
          <w:instrText xml:space="preserve"> PAGEREF _Toc261 \h </w:instrText>
        </w:r>
        <w:r>
          <w:fldChar w:fldCharType="separate"/>
        </w:r>
        <w:r>
          <w:t>56</w:t>
        </w:r>
        <w:r>
          <w:fldChar w:fldCharType="end"/>
        </w:r>
      </w:hyperlink>
    </w:p>
    <w:p>
      <w:pPr>
        <w:pStyle w:val="TOC2"/>
        <w:tabs>
          <w:tab w:val="right" w:leader="dot" w:pos="8306"/>
        </w:tabs>
      </w:pPr>
      <w:hyperlink w:anchor="_Toc4047" w:history="1">
        <w:r>
          <w:rPr>
            <w:rFonts w:ascii="仿宋" w:eastAsia="仿宋" w:hAnsi="仿宋" w:cs="仿宋" w:hint="eastAsia"/>
            <w:lang w:eastAsia="zh-CN"/>
          </w:rPr>
          <w:t>(一)、建筑工程设计原则</w:t>
        </w:r>
        <w:r>
          <w:tab/>
        </w:r>
        <w:r>
          <w:fldChar w:fldCharType="begin"/>
        </w:r>
        <w:r>
          <w:instrText xml:space="preserve"> PAGEREF _Toc4047 \h </w:instrText>
        </w:r>
        <w:r>
          <w:fldChar w:fldCharType="separate"/>
        </w:r>
        <w:r>
          <w:t>56</w:t>
        </w:r>
        <w:r>
          <w:fldChar w:fldCharType="end"/>
        </w:r>
      </w:hyperlink>
    </w:p>
    <w:p>
      <w:pPr>
        <w:pStyle w:val="TOC2"/>
        <w:tabs>
          <w:tab w:val="right" w:leader="dot" w:pos="8306"/>
        </w:tabs>
      </w:pPr>
      <w:hyperlink w:anchor="_Toc17268" w:history="1">
        <w:r>
          <w:rPr>
            <w:rFonts w:ascii="仿宋" w:eastAsia="仿宋" w:hAnsi="仿宋" w:cs="仿宋" w:hint="eastAsia"/>
            <w:lang w:eastAsia="zh-CN"/>
          </w:rPr>
          <w:t>(二)、土建工程建设指标</w:t>
        </w:r>
        <w:r>
          <w:tab/>
        </w:r>
        <w:r>
          <w:fldChar w:fldCharType="begin"/>
        </w:r>
        <w:r>
          <w:instrText xml:space="preserve"> PAGEREF _Toc17268 \h </w:instrText>
        </w:r>
        <w:r>
          <w:fldChar w:fldCharType="separate"/>
        </w:r>
        <w:r>
          <w:t>59</w:t>
        </w:r>
        <w:r>
          <w:fldChar w:fldCharType="end"/>
        </w:r>
      </w:hyperlink>
    </w:p>
    <w:p>
      <w:pPr>
        <w:pStyle w:val="TOC1"/>
        <w:tabs>
          <w:tab w:val="right" w:leader="dot" w:pos="8306"/>
        </w:tabs>
      </w:pPr>
      <w:hyperlink w:anchor="_Toc234" w:history="1">
        <w:r>
          <w:rPr>
            <w:rFonts w:ascii="仿宋" w:eastAsia="仿宋" w:hAnsi="仿宋" w:cs="仿宋" w:hint="eastAsia"/>
            <w:lang w:eastAsia="zh-CN"/>
          </w:rPr>
          <w:t>十六、质量管理体系</w:t>
        </w:r>
        <w:r>
          <w:tab/>
        </w:r>
        <w:r>
          <w:fldChar w:fldCharType="begin"/>
        </w:r>
        <w:r>
          <w:instrText xml:space="preserve"> PAGEREF _Toc234 \h </w:instrText>
        </w:r>
        <w:r>
          <w:fldChar w:fldCharType="separate"/>
        </w:r>
        <w:r>
          <w:t>61</w:t>
        </w:r>
        <w:r>
          <w:fldChar w:fldCharType="end"/>
        </w:r>
      </w:hyperlink>
    </w:p>
    <w:p>
      <w:pPr>
        <w:pStyle w:val="TOC2"/>
        <w:tabs>
          <w:tab w:val="right" w:leader="dot" w:pos="8306"/>
        </w:tabs>
      </w:pPr>
      <w:hyperlink w:anchor="_Toc5637" w:history="1">
        <w:r>
          <w:rPr>
            <w:rFonts w:ascii="仿宋" w:eastAsia="仿宋" w:hAnsi="仿宋" w:cs="仿宋" w:hint="eastAsia"/>
            <w:lang w:eastAsia="zh-CN"/>
          </w:rPr>
          <w:t>(一)、质量目标与方针</w:t>
        </w:r>
        <w:r>
          <w:tab/>
        </w:r>
        <w:r>
          <w:fldChar w:fldCharType="begin"/>
        </w:r>
        <w:r>
          <w:instrText xml:space="preserve"> PAGEREF _Toc5637 \h </w:instrText>
        </w:r>
        <w:r>
          <w:fldChar w:fldCharType="separate"/>
        </w:r>
        <w:r>
          <w:t>61</w:t>
        </w:r>
        <w:r>
          <w:fldChar w:fldCharType="end"/>
        </w:r>
      </w:hyperlink>
    </w:p>
    <w:p>
      <w:pPr>
        <w:pStyle w:val="TOC2"/>
        <w:tabs>
          <w:tab w:val="right" w:leader="dot" w:pos="8306"/>
        </w:tabs>
      </w:pPr>
      <w:hyperlink w:anchor="_Toc10794" w:history="1">
        <w:r>
          <w:rPr>
            <w:rFonts w:ascii="仿宋" w:eastAsia="仿宋" w:hAnsi="仿宋" w:cs="仿宋" w:hint="eastAsia"/>
            <w:lang w:eastAsia="zh-CN"/>
          </w:rPr>
          <w:t>(二)、质量管理责任</w:t>
        </w:r>
        <w:r>
          <w:tab/>
        </w:r>
        <w:r>
          <w:fldChar w:fldCharType="begin"/>
        </w:r>
        <w:r>
          <w:instrText xml:space="preserve"> PAGEREF _Toc10794 \h </w:instrText>
        </w:r>
        <w:r>
          <w:fldChar w:fldCharType="separate"/>
        </w:r>
        <w:r>
          <w:t>62</w:t>
        </w:r>
        <w:r>
          <w:fldChar w:fldCharType="end"/>
        </w:r>
      </w:hyperlink>
    </w:p>
    <w:p>
      <w:pPr>
        <w:pStyle w:val="TOC2"/>
        <w:tabs>
          <w:tab w:val="right" w:leader="dot" w:pos="8306"/>
        </w:tabs>
      </w:pPr>
      <w:hyperlink w:anchor="_Toc32652" w:history="1">
        <w:r>
          <w:rPr>
            <w:rFonts w:ascii="仿宋" w:eastAsia="仿宋" w:hAnsi="仿宋" w:cs="仿宋" w:hint="eastAsia"/>
            <w:lang w:eastAsia="zh-CN"/>
          </w:rPr>
          <w:t>(三)、质量管理体系文件</w:t>
        </w:r>
        <w:r>
          <w:tab/>
        </w:r>
        <w:r>
          <w:fldChar w:fldCharType="begin"/>
        </w:r>
        <w:r>
          <w:instrText xml:space="preserve"> PAGEREF _Toc32652 \h </w:instrText>
        </w:r>
        <w:r>
          <w:fldChar w:fldCharType="separate"/>
        </w:r>
        <w:r>
          <w:t>63</w:t>
        </w:r>
        <w:r>
          <w:fldChar w:fldCharType="end"/>
        </w:r>
      </w:hyperlink>
    </w:p>
    <w:p>
      <w:pPr>
        <w:pStyle w:val="TOC2"/>
        <w:tabs>
          <w:tab w:val="right" w:leader="dot" w:pos="8306"/>
        </w:tabs>
      </w:pPr>
      <w:hyperlink w:anchor="_Toc25957" w:history="1">
        <w:r>
          <w:rPr>
            <w:rFonts w:ascii="仿宋" w:eastAsia="仿宋" w:hAnsi="仿宋" w:cs="仿宋" w:hint="eastAsia"/>
            <w:lang w:eastAsia="zh-CN"/>
          </w:rPr>
          <w:t>(四)、质量培训与教育</w:t>
        </w:r>
        <w:r>
          <w:tab/>
        </w:r>
        <w:r>
          <w:fldChar w:fldCharType="begin"/>
        </w:r>
        <w:r>
          <w:instrText xml:space="preserve"> PAGEREF _Toc25957 \h </w:instrText>
        </w:r>
        <w:r>
          <w:fldChar w:fldCharType="separate"/>
        </w:r>
        <w:r>
          <w:t>65</w:t>
        </w:r>
        <w:r>
          <w:fldChar w:fldCharType="end"/>
        </w:r>
      </w:hyperlink>
    </w:p>
    <w:p>
      <w:pPr>
        <w:pStyle w:val="TOC2"/>
        <w:tabs>
          <w:tab w:val="right" w:leader="dot" w:pos="8306"/>
        </w:tabs>
      </w:pPr>
      <w:hyperlink w:anchor="_Toc28555" w:history="1">
        <w:r>
          <w:rPr>
            <w:rFonts w:ascii="仿宋" w:eastAsia="仿宋" w:hAnsi="仿宋" w:cs="仿宋" w:hint="eastAsia"/>
            <w:lang w:eastAsia="zh-CN"/>
          </w:rPr>
          <w:t>(五)、质量审核与评价</w:t>
        </w:r>
        <w:r>
          <w:tab/>
        </w:r>
        <w:r>
          <w:fldChar w:fldCharType="begin"/>
        </w:r>
        <w:r>
          <w:instrText xml:space="preserve"> PAGEREF _Toc28555 \h </w:instrText>
        </w:r>
        <w:r>
          <w:fldChar w:fldCharType="separate"/>
        </w:r>
        <w:r>
          <w:t>66</w:t>
        </w:r>
        <w:r>
          <w:fldChar w:fldCharType="end"/>
        </w:r>
      </w:hyperlink>
    </w:p>
    <w:p>
      <w:pPr>
        <w:pStyle w:val="TOC2"/>
        <w:tabs>
          <w:tab w:val="right" w:leader="dot" w:pos="8306"/>
        </w:tabs>
      </w:pPr>
      <w:hyperlink w:anchor="_Toc5365" w:history="1">
        <w:r>
          <w:rPr>
            <w:rFonts w:ascii="仿宋" w:eastAsia="仿宋" w:hAnsi="仿宋" w:cs="仿宋" w:hint="eastAsia"/>
            <w:lang w:eastAsia="zh-CN"/>
          </w:rPr>
          <w:t>(六)、不符合与纠正措施</w:t>
        </w:r>
        <w:r>
          <w:tab/>
        </w:r>
        <w:r>
          <w:fldChar w:fldCharType="begin"/>
        </w:r>
        <w:r>
          <w:instrText xml:space="preserve"> PAGEREF _Toc5365 \h </w:instrText>
        </w:r>
        <w:r>
          <w:fldChar w:fldCharType="separate"/>
        </w:r>
        <w:r>
          <w:t>67</w:t>
        </w:r>
        <w:r>
          <w:fldChar w:fldCharType="end"/>
        </w:r>
      </w:hyperlink>
    </w:p>
    <w:p>
      <w:pPr>
        <w:pStyle w:val="TOC1"/>
        <w:tabs>
          <w:tab w:val="right" w:leader="dot" w:pos="8306"/>
        </w:tabs>
      </w:pPr>
      <w:hyperlink w:anchor="_Toc13392" w:history="1">
        <w:r>
          <w:rPr>
            <w:rFonts w:ascii="仿宋" w:eastAsia="仿宋" w:hAnsi="仿宋" w:cs="仿宋" w:hint="eastAsia"/>
            <w:lang w:eastAsia="zh-CN"/>
          </w:rPr>
          <w:t>十七、醋酸氟轻松项目治理与监督</w:t>
        </w:r>
        <w:r>
          <w:tab/>
        </w:r>
        <w:r>
          <w:fldChar w:fldCharType="begin"/>
        </w:r>
        <w:r>
          <w:instrText xml:space="preserve"> PAGEREF _Toc13392 \h </w:instrText>
        </w:r>
        <w:r>
          <w:fldChar w:fldCharType="separate"/>
        </w:r>
        <w:r>
          <w:t>69</w:t>
        </w:r>
        <w:r>
          <w:fldChar w:fldCharType="end"/>
        </w:r>
      </w:hyperlink>
    </w:p>
    <w:p>
      <w:pPr>
        <w:pStyle w:val="TOC2"/>
        <w:tabs>
          <w:tab w:val="right" w:leader="dot" w:pos="8306"/>
        </w:tabs>
      </w:pPr>
      <w:hyperlink w:anchor="_Toc21989" w:history="1">
        <w:r>
          <w:rPr>
            <w:rFonts w:ascii="仿宋" w:eastAsia="仿宋" w:hAnsi="仿宋" w:cs="仿宋" w:hint="eastAsia"/>
            <w:lang w:eastAsia="zh-CN"/>
          </w:rPr>
          <w:t>(一)、醋酸氟轻松项目治理结构</w:t>
        </w:r>
        <w:r>
          <w:tab/>
        </w:r>
        <w:r>
          <w:fldChar w:fldCharType="begin"/>
        </w:r>
        <w:r>
          <w:instrText xml:space="preserve"> PAGEREF _Toc21989 \h </w:instrText>
        </w:r>
        <w:r>
          <w:fldChar w:fldCharType="separate"/>
        </w:r>
        <w:r>
          <w:t>69</w:t>
        </w:r>
        <w:r>
          <w:fldChar w:fldCharType="end"/>
        </w:r>
      </w:hyperlink>
    </w:p>
    <w:p>
      <w:pPr>
        <w:pStyle w:val="TOC2"/>
        <w:tabs>
          <w:tab w:val="right" w:leader="dot" w:pos="8306"/>
        </w:tabs>
      </w:pPr>
      <w:hyperlink w:anchor="_Toc9959" w:history="1">
        <w:r>
          <w:rPr>
            <w:rFonts w:ascii="仿宋" w:eastAsia="仿宋" w:hAnsi="仿宋" w:cs="仿宋" w:hint="eastAsia"/>
            <w:lang w:eastAsia="zh-CN"/>
          </w:rPr>
          <w:t>(二)、监督与审计</w:t>
        </w:r>
        <w:r>
          <w:tab/>
        </w:r>
        <w:r>
          <w:fldChar w:fldCharType="begin"/>
        </w:r>
        <w:r>
          <w:instrText xml:space="preserve"> PAGEREF _Toc9959 \h </w:instrText>
        </w:r>
        <w:r>
          <w:fldChar w:fldCharType="separate"/>
        </w:r>
        <w:r>
          <w:t>70</w:t>
        </w:r>
        <w:r>
          <w:fldChar w:fldCharType="end"/>
        </w:r>
      </w:hyperlink>
    </w:p>
    <w:p>
      <w:pPr>
        <w:pStyle w:val="TOC1"/>
        <w:tabs>
          <w:tab w:val="right" w:leader="dot" w:pos="8306"/>
        </w:tabs>
      </w:pPr>
      <w:hyperlink w:anchor="_Toc13458" w:history="1">
        <w:r>
          <w:rPr>
            <w:rFonts w:ascii="仿宋" w:eastAsia="仿宋" w:hAnsi="仿宋" w:cs="仿宋" w:hint="eastAsia"/>
            <w:lang w:eastAsia="zh-CN"/>
          </w:rPr>
          <w:t>十八、营销与推广策略</w:t>
        </w:r>
        <w:r>
          <w:tab/>
        </w:r>
        <w:r>
          <w:fldChar w:fldCharType="begin"/>
        </w:r>
        <w:r>
          <w:instrText xml:space="preserve"> PAGEREF _Toc13458 \h </w:instrText>
        </w:r>
        <w:r>
          <w:fldChar w:fldCharType="separate"/>
        </w:r>
        <w:r>
          <w:t>72</w:t>
        </w:r>
        <w:r>
          <w:fldChar w:fldCharType="end"/>
        </w:r>
      </w:hyperlink>
    </w:p>
    <w:p>
      <w:pPr>
        <w:pStyle w:val="TOC2"/>
        <w:tabs>
          <w:tab w:val="right" w:leader="dot" w:pos="8306"/>
        </w:tabs>
      </w:pPr>
      <w:hyperlink w:anchor="_Toc25519" w:history="1">
        <w:r>
          <w:rPr>
            <w:rFonts w:ascii="仿宋" w:eastAsia="仿宋" w:hAnsi="仿宋" w:cs="仿宋" w:hint="eastAsia"/>
            <w:lang w:eastAsia="zh-CN"/>
          </w:rPr>
          <w:t>(一)、产品/服务定位与特点</w:t>
        </w:r>
        <w:r>
          <w:tab/>
        </w:r>
        <w:r>
          <w:fldChar w:fldCharType="begin"/>
        </w:r>
        <w:r>
          <w:instrText xml:space="preserve"> PAGEREF _Toc25519 \h </w:instrText>
        </w:r>
        <w:r>
          <w:fldChar w:fldCharType="separate"/>
        </w:r>
        <w:r>
          <w:t>72</w:t>
        </w:r>
        <w:r>
          <w:fldChar w:fldCharType="end"/>
        </w:r>
      </w:hyperlink>
    </w:p>
    <w:p>
      <w:pPr>
        <w:pStyle w:val="TOC2"/>
        <w:tabs>
          <w:tab w:val="right" w:leader="dot" w:pos="8306"/>
        </w:tabs>
      </w:pPr>
      <w:hyperlink w:anchor="_Toc32623" w:history="1">
        <w:r>
          <w:rPr>
            <w:rFonts w:ascii="仿宋" w:eastAsia="仿宋" w:hAnsi="仿宋" w:cs="仿宋" w:hint="eastAsia"/>
            <w:lang w:eastAsia="zh-CN"/>
          </w:rPr>
          <w:t>(二)、市场定位与竞争分析</w:t>
        </w:r>
        <w:r>
          <w:tab/>
        </w:r>
        <w:r>
          <w:fldChar w:fldCharType="begin"/>
        </w:r>
        <w:r>
          <w:instrText xml:space="preserve"> PAGEREF _Toc32623 \h </w:instrText>
        </w:r>
        <w:r>
          <w:fldChar w:fldCharType="separate"/>
        </w:r>
        <w:r>
          <w:t>73</w:t>
        </w:r>
        <w:r>
          <w:fldChar w:fldCharType="end"/>
        </w:r>
      </w:hyperlink>
    </w:p>
    <w:p>
      <w:pPr>
        <w:pStyle w:val="TOC2"/>
        <w:tabs>
          <w:tab w:val="right" w:leader="dot" w:pos="8306"/>
        </w:tabs>
      </w:pPr>
      <w:hyperlink w:anchor="_Toc23706" w:history="1">
        <w:r>
          <w:rPr>
            <w:rFonts w:ascii="仿宋" w:eastAsia="仿宋" w:hAnsi="仿宋" w:cs="仿宋" w:hint="eastAsia"/>
            <w:lang w:eastAsia="zh-CN"/>
          </w:rPr>
          <w:t>(三)、营销渠道与策略</w:t>
        </w:r>
        <w:r>
          <w:tab/>
        </w:r>
        <w:r>
          <w:fldChar w:fldCharType="begin"/>
        </w:r>
        <w:r>
          <w:instrText xml:space="preserve"> PAGEREF _Toc23706 \h </w:instrText>
        </w:r>
        <w:r>
          <w:fldChar w:fldCharType="separate"/>
        </w:r>
        <w:r>
          <w:t>74</w:t>
        </w:r>
        <w:r>
          <w:fldChar w:fldCharType="end"/>
        </w:r>
      </w:hyperlink>
    </w:p>
    <w:p>
      <w:pPr>
        <w:pStyle w:val="TOC2"/>
        <w:tabs>
          <w:tab w:val="right" w:leader="dot" w:pos="8306"/>
        </w:tabs>
      </w:pPr>
      <w:hyperlink w:anchor="_Toc28873" w:history="1">
        <w:r>
          <w:rPr>
            <w:rFonts w:ascii="仿宋" w:eastAsia="仿宋" w:hAnsi="仿宋" w:cs="仿宋" w:hint="eastAsia"/>
            <w:lang w:eastAsia="zh-CN"/>
          </w:rPr>
          <w:t>(四)、推广与宣传活动</w:t>
        </w:r>
        <w:r>
          <w:tab/>
        </w:r>
        <w:r>
          <w:fldChar w:fldCharType="begin"/>
        </w:r>
        <w:r>
          <w:instrText xml:space="preserve"> PAGEREF _Toc28873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10"/>
      <w:r>
        <w:rPr>
          <w:rFonts w:ascii="仿宋" w:eastAsia="仿宋" w:hAnsi="仿宋" w:cs="仿宋" w:hint="eastAsia"/>
          <w:sz w:val="28"/>
          <w:lang w:eastAsia="zh-CN"/>
        </w:rPr>
        <w:t>一、醋酸氟轻松项目文档管理</w:t>
      </w:r>
      <w:bookmarkEnd w:id="2"/>
    </w:p>
    <w:p>
      <w:pPr>
        <w:pStyle w:val="Heading2"/>
        <w:rPr>
          <w:rFonts w:ascii="仿宋" w:eastAsia="仿宋" w:hAnsi="仿宋" w:cs="仿宋" w:hint="eastAsia"/>
          <w:lang w:eastAsia="zh-CN"/>
        </w:rPr>
      </w:pPr>
      <w:bookmarkStart w:id="3" w:name="_Toc1842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醋酸氟轻松项目高度重视文档的质量和准确性，以支持醋酸氟轻松项目的各项活动和决策。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文档的编制始于醋酸氟轻松项目计划的初期，我们制定了详细的文档编制计划，明确了每个文档的内容、格式和编写责任人。在醋酸氟轻松项目启动阶段，我们首先编制了醋酸氟轻松项目章程，明确定义了醋酸氟轻松项目的目标、范围、风险等关键要素。随后，醋酸氟轻松项目团队根据计划陆续编制了需求文档、设计文档、测试文档等各类文档，确保醋酸氟轻松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醋酸氟轻松项目管理中的重要环节，旨在确保醋酸氟轻松项目文档符合质量标准和醋酸氟轻松项目需求。在醋酸氟轻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醋酸氟轻松项目相关利益方和专业领域的专家对文档进行独立审查。这有助于获取更全面、客观的反馈，确保醋酸氟轻松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醋酸氟轻松项目在文档编制与审查方面建立了严格的管理机制，通过规范的流程和多维度的审查，确保醋酸氟轻松项目文档的质量、准确性和可靠性，为醋酸氟轻松项目的顺利推进提供了有力支持。</w:t>
      </w:r>
    </w:p>
    <w:p>
      <w:pPr>
        <w:pStyle w:val="Heading2"/>
        <w:ind w:firstLine="560" w:firstLineChars="200"/>
        <w:rPr>
          <w:rFonts w:ascii="仿宋" w:eastAsia="仿宋" w:hAnsi="仿宋" w:cs="仿宋" w:hint="eastAsia"/>
          <w:sz w:val="28"/>
          <w:lang w:eastAsia="zh-CN"/>
        </w:rPr>
      </w:pPr>
      <w:bookmarkStart w:id="4" w:name="_Toc1174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在醋酸氟轻松项目中，我们致力于优化文档发布与分发过程，以确保信息的高效传递和团队间协作的顺畅进行。以下是我们采取的关键优化策略：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我们通过多渠道发布文档，包括电子邮件、醋酸氟轻松项目管理平台、内部网站等，以满足不同团队成员的偏好和需求。多渠道发布确保了信息的全面覆盖。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我们采用了精细的权限控制，确保只有授权人员可以访问敏感信息。这种安全措施保护了醋酸氟轻松项目文档的机密性，防止了未经授权的信息泄露。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26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文档存档与归档是醋酸氟轻松项目生命周期中一个至关重要的环节，直接关系到醋酸氟轻松项目信息的长期保存和历史记录的完整性。在醋酸氟轻松项目中，我们实施了一系列有效的文档存档与归档管理策略：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7376"/>
      <w:r>
        <w:rPr>
          <w:rFonts w:ascii="仿宋" w:eastAsia="仿宋" w:hAnsi="仿宋" w:cs="仿宋" w:hint="eastAsia"/>
          <w:sz w:val="28"/>
          <w:lang w:eastAsia="zh-CN"/>
        </w:rPr>
        <w:t>二、醋酸氟轻松项目绩效评估</w:t>
      </w:r>
      <w:bookmarkEnd w:id="6"/>
    </w:p>
    <w:p>
      <w:pPr>
        <w:pStyle w:val="Heading2"/>
        <w:rPr>
          <w:rFonts w:ascii="仿宋" w:eastAsia="仿宋" w:hAnsi="仿宋" w:cs="仿宋" w:hint="eastAsia"/>
          <w:lang w:eastAsia="zh-CN"/>
        </w:rPr>
      </w:pPr>
      <w:bookmarkStart w:id="7" w:name="_Toc14252"/>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氟轻松项目中，我们设计了一套全面的绩效评估指标，以确保醋酸氟轻松项目的可控和成功交付。这些指标跨足醋酸氟轻松项目目标、成本、进度和质量等多个维度，为我们提供了全面洞察醋酸氟轻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目标达成率是我们关注的首要指标。我们设定了明确的目标，并通过定期监测和评估，迅速发现并应对潜在的目标偏差。这为醋酸氟轻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成本绩效是另一个核心关注点。通过实际成本与预算成本的对比分析，我们深入了解成本差异的原因，及时调整资源分配，保持醋酸氟轻松项目在经济效益方面的合理水平。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进度作为关键的绩效指标之一，得到了精心的关注。我们制定了详细的醋酸氟轻松项目进度计划，并设立了进度符合度指标，确保实际进度与计划进度保持一致。这使我们能够快速发现和解决潜在的进度问题，保持醋酸氟轻松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醋酸氟轻松项目绩效的不可或缺的一环。我们引入了一系列的质量标准和客户满意度指标，以确保醋酸氟轻松项目交付的成果在质量上达到或超越预期水平。通过持续监测这些指标，我们努力提升醋酸氟轻松项目整体质量水平，为醋酸氟轻松项目的成功交付提供有力保障。通过这些科学且全面的绩效评估，我们能够更好地引导醋酸氟轻松项目的持续改进，确保醋酸氟轻松项目目标的顺利达成。</w:t>
      </w:r>
    </w:p>
    <w:p>
      <w:pPr>
        <w:pStyle w:val="Heading2"/>
        <w:ind w:firstLine="560" w:firstLineChars="200"/>
        <w:rPr>
          <w:rFonts w:ascii="仿宋" w:eastAsia="仿宋" w:hAnsi="仿宋" w:cs="仿宋" w:hint="eastAsia"/>
          <w:sz w:val="28"/>
          <w:lang w:eastAsia="zh-CN"/>
        </w:rPr>
      </w:pPr>
      <w:bookmarkStart w:id="8" w:name="_Toc21054"/>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绩效评估是醋酸氟轻松项目中的关键环节，为确保醋酸氟轻松项目达到预期目标，我们采用了多层次、多维度的绩效评估方法。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醋酸氟轻松项目的战略目标对齐，确保每个决策和行动都与醋酸氟轻松项目整体目标保持一致。团队会定期召开战略对齐会议，审视当前工作与醋酸氟轻松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醋酸氟轻松项目进度、质量、成本和风险等方面。这些指标通过数据收集和分析，为醋酸氟轻松项目管理团队提供了客观的评估依据。例如，我们通过醋酸氟轻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绩效评估不仅仅停留在醋酸氟轻松项目内部，还考虑了醋酸氟轻松项目对外部环境的影响。我们定期进行干系人满意度调查，以了解各利益相关方对醋酸氟轻松项目的期望和满意度，并及时做出调整。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这种多层次、多角度的绩效评估方法，使得我们能够全面了解醋酸氟轻松项目的运行状态，及时做出调整，确保醋酸氟轻松项目在不断变化的环境中保持稳健前行。</w:t>
      </w:r>
    </w:p>
    <w:p>
      <w:pPr>
        <w:pStyle w:val="Heading2"/>
        <w:ind w:firstLine="560" w:firstLineChars="200"/>
        <w:rPr>
          <w:rFonts w:ascii="仿宋" w:eastAsia="仿宋" w:hAnsi="仿宋" w:cs="仿宋" w:hint="eastAsia"/>
          <w:sz w:val="28"/>
          <w:lang w:eastAsia="zh-CN"/>
        </w:rPr>
      </w:pPr>
      <w:bookmarkStart w:id="9" w:name="_Toc22792"/>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为了确保醋酸氟轻松项目的有效管理和不断优化，我们采用了精心设计的绩效评估周期。这个周期旨在实现灵活、实时和全面的评估，以适应醋酸氟轻松项目执行中的各种挑战。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醋酸氟轻松项目的不同需求，分为短期、中期和长期。短期评估关注每个迭代或工作周期，以及时发现和解决当前任务中的问题。中期评估涵盖几个迭代，深入了解整体醋酸氟轻松项目的趋势和性能。长期评估则着眼于整个醋酸氟轻松项目阶段，确保醋酸氟轻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醋酸氟轻松项目管理工具和协作平台，团队成员能够随时更新和分享醋酸氟轻松项目数据。这种实时性的反馈机制使我们能够及时察觉潜在问题，快速调整，保持醋酸氟轻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醋酸氟轻松项目的决策制定密不可分。每个周期的醋酸氟轻松项目回顾会议成为集体总结经验、识别问题深层次原因并找到创新解决方案的平台。这种定期的反思与调整机制使醋酸氟轻松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4682"/>
      <w:r>
        <w:rPr>
          <w:rFonts w:ascii="仿宋" w:eastAsia="仿宋" w:hAnsi="仿宋" w:cs="仿宋" w:hint="eastAsia"/>
          <w:sz w:val="28"/>
          <w:lang w:eastAsia="zh-CN"/>
        </w:rPr>
        <w:t>三、醋酸氟轻松项目可持续发展</w:t>
      </w:r>
      <w:bookmarkEnd w:id="10"/>
    </w:p>
    <w:p>
      <w:pPr>
        <w:pStyle w:val="Heading2"/>
        <w:rPr>
          <w:rFonts w:ascii="仿宋" w:eastAsia="仿宋" w:hAnsi="仿宋" w:cs="仿宋" w:hint="eastAsia"/>
          <w:lang w:eastAsia="zh-CN"/>
        </w:rPr>
      </w:pPr>
      <w:bookmarkStart w:id="11" w:name="_Toc4551"/>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氟轻松项目中，醋酸氟轻松项目团队着眼于未来，明确了可持续发展的战略方向。制定的具体可持续发展目标包括降低资源使用、采用环保技术、最大化社会效益等。这一步骤不仅有助于醋酸氟轻松项目在环保和社会责任方面达到最高标准，也为未来提供了明确的指引，确保醋酸氟轻松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可持续实践的融入醋酸氟轻松项目管理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醋酸氟轻松项目管理周期。从醋酸氟轻松项目规划开始，醋酸氟轻松项目团队就考虑了环境和社会的因素。在执行阶段，醋酸氟轻松项目团队积极推动绿色技术的应用，优化资源利用。此外，关注员工的社会责任，通过培训和沟通活动提高员工对可持续发展的认知，使他们能够在日常工作中践行可持续实践。这些举措不仅为醋酸氟轻松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2023"/>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扎根于醋酸氟轻松项目的可持续发展理念，我们深信环保与社会责任是醋酸氟轻松项目成功的关键支柱。在醋酸氟轻松项目的每一步，我们都致力于通过创新和实践，履行对环境和社会的坚定责任。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团队通过引入先进的环保技术、建立高效的废物处理系统以及推动能源节约措施，积极履行环保责任。定期的环保监测和评估确保醋酸氟轻松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不仅致力于自身可持续发展，还注重对社会的回馈。通过支持社区醋酸氟轻松项目、参与慈善事业、提供培训机会等方式，醋酸氟轻松项目积极履行社会责任。与当地社区建立积极互动，关注员工的工作与生活平衡，以及员工的身心健康，是醋酸氟轻松项目在社会责任层面的关键举措。这样的实践不仅增强了醋酸氟轻松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13216"/>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8957"/>
      <w:r>
        <w:rPr>
          <w:rFonts w:ascii="仿宋" w:eastAsia="仿宋" w:hAnsi="仿宋" w:cs="仿宋" w:hint="eastAsia"/>
          <w:lang w:eastAsia="zh-CN"/>
        </w:rPr>
        <w:t>(一)、醋酸氟轻松行业分析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行业一直以来都是市场的关注焦点。行业内的发展趋势、竞争态势以及潜在机会都对醋酸氟轻松项目的推进产生深远的影响。通过深入研究行业的整体概貌，我们将更好地理解行业的核心特征，为醋酸氟轻松项目的定位提供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氟轻松行业，技术一直是推动创新和发展的关键因素。我们将对当前技术趋势进行详尽分析，包括但不限于人工智能、大数据应用、先进制造技术等。这有助于醋酸氟轻松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醋酸氟轻松项目成功的基础。我们将对主要竞争对手进行深入研究，包括其市场份额、产品特点、市场定位等。通过全面了解竞争对手的优势和劣势，醋酸氟轻松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6333"/>
      <w:r>
        <w:rPr>
          <w:rFonts w:ascii="仿宋" w:eastAsia="仿宋" w:hAnsi="仿宋" w:cs="仿宋" w:hint="eastAsia"/>
          <w:sz w:val="28"/>
          <w:lang w:eastAsia="zh-CN"/>
        </w:rPr>
        <w:t>(二)、醋酸氟轻松市场分析预测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醋酸氟轻松市场未来的增长趋势。这包括市场的整体规模、各细分领域的发展趋势等。醋酸氟轻松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醋酸氟轻松项目更好地定位目标市场，提供更符合消费者期待的解决方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醋酸氟轻松项目实施过程中需要充分考虑的因素。我们将对市场风险进行全面评估，包括但不限于政策法规风险、市场竞争风险、技术变革风险等。通过对潜在风险的深入分析，醋酸氟轻松项目可以制定相应的风险缓解策略，降低不确定性对醋酸氟轻松项目的影响。</w:t>
      </w:r>
    </w:p>
    <w:p>
      <w:pPr>
        <w:pStyle w:val="Heading1"/>
        <w:ind w:firstLine="560" w:firstLineChars="200"/>
        <w:rPr>
          <w:rFonts w:ascii="仿宋" w:eastAsia="仿宋" w:hAnsi="仿宋" w:cs="仿宋" w:hint="eastAsia"/>
          <w:sz w:val="28"/>
          <w:lang w:eastAsia="zh-CN"/>
        </w:rPr>
      </w:pPr>
      <w:bookmarkStart w:id="16" w:name="_Toc9731"/>
      <w:r>
        <w:rPr>
          <w:rFonts w:ascii="仿宋" w:eastAsia="仿宋" w:hAnsi="仿宋" w:cs="仿宋" w:hint="eastAsia"/>
          <w:sz w:val="28"/>
          <w:lang w:eastAsia="zh-CN"/>
        </w:rPr>
        <w:t>五、醋酸氟轻松项目建设单位说明</w:t>
      </w:r>
      <w:bookmarkEnd w:id="16"/>
    </w:p>
    <w:p>
      <w:pPr>
        <w:pStyle w:val="Heading2"/>
        <w:rPr>
          <w:rFonts w:ascii="仿宋" w:eastAsia="仿宋" w:hAnsi="仿宋" w:cs="仿宋" w:hint="eastAsia"/>
          <w:lang w:eastAsia="zh-CN"/>
        </w:rPr>
      </w:pPr>
      <w:bookmarkStart w:id="17" w:name="_Toc17964"/>
      <w:r>
        <w:rPr>
          <w:rFonts w:ascii="仿宋" w:eastAsia="仿宋" w:hAnsi="仿宋" w:cs="仿宋" w:hint="eastAsia"/>
          <w:lang w:eastAsia="zh-CN"/>
        </w:rPr>
        <w:t>(一)、醋酸氟轻松项目承办单位基本情况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487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醋酸氟轻松项目承办单位的XXXX，我们着眼于实现可持续的经济效益。通过技术创新和解决方案的提供，公司预计在醋酸氟轻松项目执行期间将获得可观的收入增长。这一收入来源主要包括醋酸氟轻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同时，我们注重成本控制和效率提升，以确保醋酸氟轻松项目的可持续盈利。透过精细的管理和资源优化，公司期望实现醋酸氟轻松项目利润最大化。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醋酸氟轻松项目实施进行全面的投资评估，包括醋酸氟轻松项目启动阶段的资金投入和后续运营成本。通过对醋酸氟轻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醋酸氟轻松项目实施过程中具备足够的资金流动性，公司将进行详尽的现金流分析。这包括资金需求的合理预测、醋酸氟轻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4548"/>
      <w:r>
        <w:rPr>
          <w:rFonts w:ascii="仿宋" w:eastAsia="仿宋" w:hAnsi="仿宋" w:cs="仿宋" w:hint="eastAsia"/>
          <w:sz w:val="28"/>
          <w:lang w:eastAsia="zh-CN"/>
        </w:rPr>
        <w:t>六、产品规划分析</w:t>
      </w:r>
      <w:bookmarkEnd w:id="19"/>
    </w:p>
    <w:p>
      <w:pPr>
        <w:pStyle w:val="Heading2"/>
        <w:rPr>
          <w:rFonts w:ascii="仿宋" w:eastAsia="仿宋" w:hAnsi="仿宋" w:cs="仿宋" w:hint="eastAsia"/>
          <w:lang w:eastAsia="zh-CN"/>
        </w:rPr>
      </w:pPr>
      <w:bookmarkStart w:id="20" w:name="_Toc23875"/>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醋酸氟轻松项目的主要产品是XXXX，预计年产值为XXX万元。这一产品在市场中占据着重要的地位，其广泛的应用范围使得该醋酸氟轻松项目的市场前景非常广阔。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醋酸氟轻松项目的xxx产品作为重要的原材料之一，将在多个领域发挥关键作用。其在建筑、交通、能源等方面的广泛应用将为整个产业链提供强大的支持，形成产业协同效应。醋酸氟轻松项目的年产值XXX万XXX万XXX万万元不仅反映了其在市场上的巨大潜力，更预示着它对国民经济的积极贡献。这种关联度高、涉及面广的产业关系，使得该醋酸氟轻松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1" w:name="_Toc31953"/>
      <w:r>
        <w:rPr>
          <w:rFonts w:ascii="仿宋" w:eastAsia="仿宋" w:hAnsi="仿宋" w:cs="仿宋" w:hint="eastAsia"/>
          <w:sz w:val="28"/>
          <w:lang w:eastAsia="zh-CN"/>
        </w:rPr>
        <w:t>(二)、建设规模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总征地面积为XXXX平方米，相当于约XX.XX亩，其中净用地面积为XXXX平方米，红线范围内相当于约XX.XX亩。这一用地规模充分考虑了醋酸氟轻松项目的建设需求，保障了醋酸氟轻松项目在合适的空间内得以充分发展。醋酸氟轻松项目规划的总建筑面积为XXXX平方米，其中主体工程建设占XXXX平方米，计容建筑面积达XXXX平方米。预计建筑工程的投资将达到XXXX万元，为醋酸氟轻松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计划购置的设备共计XXXX台（套），设备购置费用为XXXX万元。这一设备购置计划充分考虑到醋酸氟轻松项目的生产需求和技术要求，确保了醋酸氟轻松项目在生产运营中具备先进的技术装备和高效的生产能力。设备的合理配置将为醋酸氟轻松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氟轻松项目计划总投资为XXXX万元，预计年实现营业收入为XXXX万元。这一产能规模的设定旨在确保醋酸氟轻松项目能够在投资与回报之间取得平衡，实现长期可持续的发展。醋酸氟轻松项目的总投资充分考虑到各个方面的需求，包括用地建设、设备购置等多个环节，以确保醋酸氟轻松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2" w:name="_Toc19764"/>
      <w:r>
        <w:rPr>
          <w:rFonts w:ascii="仿宋" w:eastAsia="仿宋" w:hAnsi="仿宋" w:cs="仿宋" w:hint="eastAsia"/>
          <w:sz w:val="28"/>
          <w:lang w:eastAsia="zh-CN"/>
        </w:rPr>
        <w:t>七、醋酸氟轻松项目财务管理</w:t>
      </w:r>
      <w:bookmarkEnd w:id="22"/>
    </w:p>
    <w:p>
      <w:pPr>
        <w:pStyle w:val="Heading2"/>
        <w:rPr>
          <w:rFonts w:ascii="仿宋" w:eastAsia="仿宋" w:hAnsi="仿宋" w:cs="仿宋" w:hint="eastAsia"/>
          <w:lang w:eastAsia="zh-CN"/>
        </w:rPr>
      </w:pPr>
      <w:bookmarkStart w:id="23" w:name="_Toc28500"/>
      <w:r>
        <w:rPr>
          <w:rFonts w:ascii="仿宋" w:eastAsia="仿宋" w:hAnsi="仿宋" w:cs="仿宋" w:hint="eastAsia"/>
          <w:lang w:eastAsia="zh-CN"/>
        </w:rPr>
        <w:t>(一)、资金需求大</w:t>
      </w:r>
      <w:bookmarkEnd w:id="2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https://d.book118.com/707042124133006053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醋酸氟轻松项目规划设计方案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90989"/>
    <w:rsid w:val="296909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704212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2024-03-03T03:21:00Z</dcterms:created>
  <dcterms:modified xsi:type="dcterms:W3CDTF">2024-03-03T03:22:05Z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8F5440AA247B40019CFDE1EDCF8B0E2D_11</vt:lpwstr>
  </property>
  <property fmtid="{D5CDD505-2E9C-101B-9397-08002B2CF9AE}" pid="3" name="KSOProductBuildVer">
    <vt:lpwstr>2052-12.1.0.16388</vt:lpwstr>
  </property>
</Properties>
</file>