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金属结构项目建设总纲及方案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802" w:history="1">
        <w:r>
          <w:rPr>
            <w:rFonts w:ascii="仿宋" w:eastAsia="仿宋" w:hAnsi="仿宋" w:cs="仿宋" w:hint="eastAsia"/>
            <w:lang w:eastAsia="zh-CN"/>
          </w:rPr>
          <w:t>前言</w:t>
        </w:r>
        <w:r>
          <w:tab/>
        </w:r>
        <w:r>
          <w:fldChar w:fldCharType="begin"/>
        </w:r>
        <w:r>
          <w:instrText xml:space="preserve"> PAGEREF _Toc3802 \h </w:instrText>
        </w:r>
        <w:r>
          <w:fldChar w:fldCharType="separate"/>
        </w:r>
        <w:r>
          <w:t>3</w:t>
        </w:r>
        <w:r>
          <w:fldChar w:fldCharType="end"/>
        </w:r>
      </w:hyperlink>
    </w:p>
    <w:p>
      <w:pPr>
        <w:pStyle w:val="TOC1"/>
        <w:tabs>
          <w:tab w:val="right" w:leader="dot" w:pos="8306"/>
        </w:tabs>
      </w:pPr>
      <w:hyperlink w:anchor="_Toc11989" w:history="1">
        <w:r>
          <w:rPr>
            <w:rFonts w:ascii="仿宋" w:eastAsia="仿宋" w:hAnsi="仿宋" w:cs="仿宋" w:hint="eastAsia"/>
            <w:lang w:eastAsia="zh-CN"/>
          </w:rPr>
          <w:t>一、环境和生态影响分析</w:t>
        </w:r>
        <w:r>
          <w:tab/>
        </w:r>
        <w:r>
          <w:fldChar w:fldCharType="begin"/>
        </w:r>
        <w:r>
          <w:instrText xml:space="preserve"> PAGEREF _Toc11989 \h </w:instrText>
        </w:r>
        <w:r>
          <w:fldChar w:fldCharType="separate"/>
        </w:r>
        <w:r>
          <w:t>3</w:t>
        </w:r>
        <w:r>
          <w:fldChar w:fldCharType="end"/>
        </w:r>
      </w:hyperlink>
    </w:p>
    <w:p>
      <w:pPr>
        <w:pStyle w:val="TOC2"/>
        <w:tabs>
          <w:tab w:val="right" w:leader="dot" w:pos="8306"/>
        </w:tabs>
      </w:pPr>
      <w:hyperlink w:anchor="_Toc30830" w:history="1">
        <w:r>
          <w:rPr>
            <w:rFonts w:ascii="仿宋" w:eastAsia="仿宋" w:hAnsi="仿宋" w:cs="仿宋" w:hint="eastAsia"/>
            <w:lang w:eastAsia="zh-CN"/>
          </w:rPr>
          <w:t>(一)、环境和生态现状</w:t>
        </w:r>
        <w:r>
          <w:tab/>
        </w:r>
        <w:r>
          <w:fldChar w:fldCharType="begin"/>
        </w:r>
        <w:r>
          <w:instrText xml:space="preserve"> PAGEREF _Toc30830 \h </w:instrText>
        </w:r>
        <w:r>
          <w:fldChar w:fldCharType="separate"/>
        </w:r>
        <w:r>
          <w:t>3</w:t>
        </w:r>
        <w:r>
          <w:fldChar w:fldCharType="end"/>
        </w:r>
      </w:hyperlink>
    </w:p>
    <w:p>
      <w:pPr>
        <w:pStyle w:val="TOC2"/>
        <w:tabs>
          <w:tab w:val="right" w:leader="dot" w:pos="8306"/>
        </w:tabs>
      </w:pPr>
      <w:hyperlink w:anchor="_Toc26870" w:history="1">
        <w:r>
          <w:rPr>
            <w:rFonts w:ascii="仿宋" w:eastAsia="仿宋" w:hAnsi="仿宋" w:cs="仿宋" w:hint="eastAsia"/>
            <w:lang w:eastAsia="zh-CN"/>
          </w:rPr>
          <w:t>(二)、生态环境影响分析</w:t>
        </w:r>
        <w:r>
          <w:tab/>
        </w:r>
        <w:r>
          <w:fldChar w:fldCharType="begin"/>
        </w:r>
        <w:r>
          <w:instrText xml:space="preserve"> PAGEREF _Toc26870 \h </w:instrText>
        </w:r>
        <w:r>
          <w:fldChar w:fldCharType="separate"/>
        </w:r>
        <w:r>
          <w:t>4</w:t>
        </w:r>
        <w:r>
          <w:fldChar w:fldCharType="end"/>
        </w:r>
      </w:hyperlink>
    </w:p>
    <w:p>
      <w:pPr>
        <w:pStyle w:val="TOC2"/>
        <w:tabs>
          <w:tab w:val="right" w:leader="dot" w:pos="8306"/>
        </w:tabs>
      </w:pPr>
      <w:hyperlink w:anchor="_Toc4500" w:history="1">
        <w:r>
          <w:rPr>
            <w:rFonts w:ascii="仿宋" w:eastAsia="仿宋" w:hAnsi="仿宋" w:cs="仿宋" w:hint="eastAsia"/>
            <w:lang w:eastAsia="zh-CN"/>
          </w:rPr>
          <w:t>(三)、生态环境保护措施</w:t>
        </w:r>
        <w:r>
          <w:tab/>
        </w:r>
        <w:r>
          <w:fldChar w:fldCharType="begin"/>
        </w:r>
        <w:r>
          <w:instrText xml:space="preserve"> PAGEREF _Toc4500 \h </w:instrText>
        </w:r>
        <w:r>
          <w:fldChar w:fldCharType="separate"/>
        </w:r>
        <w:r>
          <w:t>6</w:t>
        </w:r>
        <w:r>
          <w:fldChar w:fldCharType="end"/>
        </w:r>
      </w:hyperlink>
    </w:p>
    <w:p>
      <w:pPr>
        <w:pStyle w:val="TOC2"/>
        <w:tabs>
          <w:tab w:val="right" w:leader="dot" w:pos="8306"/>
        </w:tabs>
      </w:pPr>
      <w:hyperlink w:anchor="_Toc17028" w:history="1">
        <w:r>
          <w:rPr>
            <w:rFonts w:ascii="仿宋" w:eastAsia="仿宋" w:hAnsi="仿宋" w:cs="仿宋" w:hint="eastAsia"/>
            <w:lang w:eastAsia="zh-CN"/>
          </w:rPr>
          <w:t>(四)、地质灾害影响分析</w:t>
        </w:r>
        <w:r>
          <w:tab/>
        </w:r>
        <w:r>
          <w:fldChar w:fldCharType="begin"/>
        </w:r>
        <w:r>
          <w:instrText xml:space="preserve"> PAGEREF _Toc17028 \h </w:instrText>
        </w:r>
        <w:r>
          <w:fldChar w:fldCharType="separate"/>
        </w:r>
        <w:r>
          <w:t>7</w:t>
        </w:r>
        <w:r>
          <w:fldChar w:fldCharType="end"/>
        </w:r>
      </w:hyperlink>
    </w:p>
    <w:p>
      <w:pPr>
        <w:pStyle w:val="TOC2"/>
        <w:tabs>
          <w:tab w:val="right" w:leader="dot" w:pos="8306"/>
        </w:tabs>
      </w:pPr>
      <w:hyperlink w:anchor="_Toc8970" w:history="1">
        <w:r>
          <w:rPr>
            <w:rFonts w:ascii="仿宋" w:eastAsia="仿宋" w:hAnsi="仿宋" w:cs="仿宋" w:hint="eastAsia"/>
            <w:lang w:eastAsia="zh-CN"/>
          </w:rPr>
          <w:t>(五)、特殊环境影响</w:t>
        </w:r>
        <w:r>
          <w:tab/>
        </w:r>
        <w:r>
          <w:fldChar w:fldCharType="begin"/>
        </w:r>
        <w:r>
          <w:instrText xml:space="preserve"> PAGEREF _Toc8970 \h </w:instrText>
        </w:r>
        <w:r>
          <w:fldChar w:fldCharType="separate"/>
        </w:r>
        <w:r>
          <w:t>9</w:t>
        </w:r>
        <w:r>
          <w:fldChar w:fldCharType="end"/>
        </w:r>
      </w:hyperlink>
    </w:p>
    <w:p>
      <w:pPr>
        <w:pStyle w:val="TOC1"/>
        <w:tabs>
          <w:tab w:val="right" w:leader="dot" w:pos="8306"/>
        </w:tabs>
      </w:pPr>
      <w:hyperlink w:anchor="_Toc3178" w:history="1">
        <w:r>
          <w:rPr>
            <w:rFonts w:ascii="仿宋" w:eastAsia="仿宋" w:hAnsi="仿宋" w:cs="仿宋" w:hint="eastAsia"/>
            <w:lang w:eastAsia="zh-CN"/>
          </w:rPr>
          <w:t>二、金属结构项目概论</w:t>
        </w:r>
        <w:r>
          <w:tab/>
        </w:r>
        <w:r>
          <w:fldChar w:fldCharType="begin"/>
        </w:r>
        <w:r>
          <w:instrText xml:space="preserve"> PAGEREF _Toc3178 \h </w:instrText>
        </w:r>
        <w:r>
          <w:fldChar w:fldCharType="separate"/>
        </w:r>
        <w:r>
          <w:t>10</w:t>
        </w:r>
        <w:r>
          <w:fldChar w:fldCharType="end"/>
        </w:r>
      </w:hyperlink>
    </w:p>
    <w:p>
      <w:pPr>
        <w:pStyle w:val="TOC2"/>
        <w:tabs>
          <w:tab w:val="right" w:leader="dot" w:pos="8306"/>
        </w:tabs>
      </w:pPr>
      <w:hyperlink w:anchor="_Toc16546" w:history="1">
        <w:r>
          <w:rPr>
            <w:rFonts w:ascii="仿宋" w:eastAsia="仿宋" w:hAnsi="仿宋" w:cs="仿宋" w:hint="eastAsia"/>
            <w:lang w:eastAsia="zh-CN"/>
          </w:rPr>
          <w:t>(一)、项目申报单位概况</w:t>
        </w:r>
        <w:r>
          <w:tab/>
        </w:r>
        <w:r>
          <w:fldChar w:fldCharType="begin"/>
        </w:r>
        <w:r>
          <w:instrText xml:space="preserve"> PAGEREF _Toc16546 \h </w:instrText>
        </w:r>
        <w:r>
          <w:fldChar w:fldCharType="separate"/>
        </w:r>
        <w:r>
          <w:t>10</w:t>
        </w:r>
        <w:r>
          <w:fldChar w:fldCharType="end"/>
        </w:r>
      </w:hyperlink>
    </w:p>
    <w:p>
      <w:pPr>
        <w:pStyle w:val="TOC2"/>
        <w:tabs>
          <w:tab w:val="right" w:leader="dot" w:pos="8306"/>
        </w:tabs>
      </w:pPr>
      <w:hyperlink w:anchor="_Toc24417" w:history="1">
        <w:r>
          <w:rPr>
            <w:rFonts w:ascii="仿宋" w:eastAsia="仿宋" w:hAnsi="仿宋" w:cs="仿宋" w:hint="eastAsia"/>
            <w:lang w:eastAsia="zh-CN"/>
          </w:rPr>
          <w:t>(二)、项目概况</w:t>
        </w:r>
        <w:r>
          <w:tab/>
        </w:r>
        <w:r>
          <w:fldChar w:fldCharType="begin"/>
        </w:r>
        <w:r>
          <w:instrText xml:space="preserve"> PAGEREF _Toc24417 \h </w:instrText>
        </w:r>
        <w:r>
          <w:fldChar w:fldCharType="separate"/>
        </w:r>
        <w:r>
          <w:t>11</w:t>
        </w:r>
        <w:r>
          <w:fldChar w:fldCharType="end"/>
        </w:r>
      </w:hyperlink>
    </w:p>
    <w:p>
      <w:pPr>
        <w:pStyle w:val="TOC1"/>
        <w:tabs>
          <w:tab w:val="right" w:leader="dot" w:pos="8306"/>
        </w:tabs>
      </w:pPr>
      <w:hyperlink w:anchor="_Toc27551" w:history="1">
        <w:r>
          <w:rPr>
            <w:rFonts w:ascii="仿宋" w:eastAsia="仿宋" w:hAnsi="仿宋" w:cs="仿宋" w:hint="eastAsia"/>
            <w:lang w:eastAsia="zh-CN"/>
          </w:rPr>
          <w:t>三、建设风险评估分析</w:t>
        </w:r>
        <w:r>
          <w:tab/>
        </w:r>
        <w:r>
          <w:fldChar w:fldCharType="begin"/>
        </w:r>
        <w:r>
          <w:instrText xml:space="preserve"> PAGEREF _Toc27551 \h </w:instrText>
        </w:r>
        <w:r>
          <w:fldChar w:fldCharType="separate"/>
        </w:r>
        <w:r>
          <w:t>14</w:t>
        </w:r>
        <w:r>
          <w:fldChar w:fldCharType="end"/>
        </w:r>
      </w:hyperlink>
    </w:p>
    <w:p>
      <w:pPr>
        <w:pStyle w:val="TOC2"/>
        <w:tabs>
          <w:tab w:val="right" w:leader="dot" w:pos="8306"/>
        </w:tabs>
      </w:pPr>
      <w:hyperlink w:anchor="_Toc32099" w:history="1">
        <w:r>
          <w:rPr>
            <w:rFonts w:ascii="仿宋" w:eastAsia="仿宋" w:hAnsi="仿宋" w:cs="仿宋" w:hint="eastAsia"/>
            <w:lang w:eastAsia="zh-CN"/>
          </w:rPr>
          <w:t>(一)、政策风险分析</w:t>
        </w:r>
        <w:r>
          <w:tab/>
        </w:r>
        <w:r>
          <w:fldChar w:fldCharType="begin"/>
        </w:r>
        <w:r>
          <w:instrText xml:space="preserve"> PAGEREF _Toc32099 \h </w:instrText>
        </w:r>
        <w:r>
          <w:fldChar w:fldCharType="separate"/>
        </w:r>
        <w:r>
          <w:t>14</w:t>
        </w:r>
        <w:r>
          <w:fldChar w:fldCharType="end"/>
        </w:r>
      </w:hyperlink>
    </w:p>
    <w:p>
      <w:pPr>
        <w:pStyle w:val="TOC2"/>
        <w:tabs>
          <w:tab w:val="right" w:leader="dot" w:pos="8306"/>
        </w:tabs>
      </w:pPr>
      <w:hyperlink w:anchor="_Toc5324" w:history="1">
        <w:r>
          <w:rPr>
            <w:rFonts w:ascii="仿宋" w:eastAsia="仿宋" w:hAnsi="仿宋" w:cs="仿宋" w:hint="eastAsia"/>
            <w:lang w:eastAsia="zh-CN"/>
          </w:rPr>
          <w:t>(二)、社会风险分析</w:t>
        </w:r>
        <w:r>
          <w:tab/>
        </w:r>
        <w:r>
          <w:fldChar w:fldCharType="begin"/>
        </w:r>
        <w:r>
          <w:instrText xml:space="preserve"> PAGEREF _Toc5324 \h </w:instrText>
        </w:r>
        <w:r>
          <w:fldChar w:fldCharType="separate"/>
        </w:r>
        <w:r>
          <w:t>15</w:t>
        </w:r>
        <w:r>
          <w:fldChar w:fldCharType="end"/>
        </w:r>
      </w:hyperlink>
    </w:p>
    <w:p>
      <w:pPr>
        <w:pStyle w:val="TOC2"/>
        <w:tabs>
          <w:tab w:val="right" w:leader="dot" w:pos="8306"/>
        </w:tabs>
      </w:pPr>
      <w:hyperlink w:anchor="_Toc22498" w:history="1">
        <w:r>
          <w:rPr>
            <w:rFonts w:ascii="仿宋" w:eastAsia="仿宋" w:hAnsi="仿宋" w:cs="仿宋" w:hint="eastAsia"/>
            <w:lang w:eastAsia="zh-CN"/>
          </w:rPr>
          <w:t>(三)、市场风险分析</w:t>
        </w:r>
        <w:r>
          <w:tab/>
        </w:r>
        <w:r>
          <w:fldChar w:fldCharType="begin"/>
        </w:r>
        <w:r>
          <w:instrText xml:space="preserve"> PAGEREF _Toc22498 \h </w:instrText>
        </w:r>
        <w:r>
          <w:fldChar w:fldCharType="separate"/>
        </w:r>
        <w:r>
          <w:t>17</w:t>
        </w:r>
        <w:r>
          <w:fldChar w:fldCharType="end"/>
        </w:r>
      </w:hyperlink>
    </w:p>
    <w:p>
      <w:pPr>
        <w:pStyle w:val="TOC2"/>
        <w:tabs>
          <w:tab w:val="right" w:leader="dot" w:pos="8306"/>
        </w:tabs>
      </w:pPr>
      <w:hyperlink w:anchor="_Toc25694" w:history="1">
        <w:r>
          <w:rPr>
            <w:rFonts w:ascii="仿宋" w:eastAsia="仿宋" w:hAnsi="仿宋" w:cs="仿宋" w:hint="eastAsia"/>
            <w:lang w:eastAsia="zh-CN"/>
          </w:rPr>
          <w:t>(四)、资金风险分析</w:t>
        </w:r>
        <w:r>
          <w:tab/>
        </w:r>
        <w:r>
          <w:fldChar w:fldCharType="begin"/>
        </w:r>
        <w:r>
          <w:instrText xml:space="preserve"> PAGEREF _Toc25694 \h </w:instrText>
        </w:r>
        <w:r>
          <w:fldChar w:fldCharType="separate"/>
        </w:r>
        <w:r>
          <w:t>17</w:t>
        </w:r>
        <w:r>
          <w:fldChar w:fldCharType="end"/>
        </w:r>
      </w:hyperlink>
    </w:p>
    <w:p>
      <w:pPr>
        <w:pStyle w:val="TOC2"/>
        <w:tabs>
          <w:tab w:val="right" w:leader="dot" w:pos="8306"/>
        </w:tabs>
      </w:pPr>
      <w:hyperlink w:anchor="_Toc10400" w:history="1">
        <w:r>
          <w:rPr>
            <w:rFonts w:ascii="仿宋" w:eastAsia="仿宋" w:hAnsi="仿宋" w:cs="仿宋" w:hint="eastAsia"/>
            <w:lang w:eastAsia="zh-CN"/>
          </w:rPr>
          <w:t>(五)、技术风险分析</w:t>
        </w:r>
        <w:r>
          <w:tab/>
        </w:r>
        <w:r>
          <w:fldChar w:fldCharType="begin"/>
        </w:r>
        <w:r>
          <w:instrText xml:space="preserve"> PAGEREF _Toc10400 \h </w:instrText>
        </w:r>
        <w:r>
          <w:fldChar w:fldCharType="separate"/>
        </w:r>
        <w:r>
          <w:t>19</w:t>
        </w:r>
        <w:r>
          <w:fldChar w:fldCharType="end"/>
        </w:r>
      </w:hyperlink>
    </w:p>
    <w:p>
      <w:pPr>
        <w:pStyle w:val="TOC2"/>
        <w:tabs>
          <w:tab w:val="right" w:leader="dot" w:pos="8306"/>
        </w:tabs>
      </w:pPr>
      <w:hyperlink w:anchor="_Toc7656" w:history="1">
        <w:r>
          <w:rPr>
            <w:rFonts w:ascii="仿宋" w:eastAsia="仿宋" w:hAnsi="仿宋" w:cs="仿宋" w:hint="eastAsia"/>
            <w:lang w:eastAsia="zh-CN"/>
          </w:rPr>
          <w:t>(六)、财务风险分析</w:t>
        </w:r>
        <w:r>
          <w:tab/>
        </w:r>
        <w:r>
          <w:fldChar w:fldCharType="begin"/>
        </w:r>
        <w:r>
          <w:instrText xml:space="preserve"> PAGEREF _Toc7656 \h </w:instrText>
        </w:r>
        <w:r>
          <w:fldChar w:fldCharType="separate"/>
        </w:r>
        <w:r>
          <w:t>20</w:t>
        </w:r>
        <w:r>
          <w:fldChar w:fldCharType="end"/>
        </w:r>
      </w:hyperlink>
    </w:p>
    <w:p>
      <w:pPr>
        <w:pStyle w:val="TOC2"/>
        <w:tabs>
          <w:tab w:val="right" w:leader="dot" w:pos="8306"/>
        </w:tabs>
      </w:pPr>
      <w:hyperlink w:anchor="_Toc14935" w:history="1">
        <w:r>
          <w:rPr>
            <w:rFonts w:ascii="仿宋" w:eastAsia="仿宋" w:hAnsi="仿宋" w:cs="仿宋" w:hint="eastAsia"/>
            <w:lang w:eastAsia="zh-CN"/>
          </w:rPr>
          <w:t>(七)、管理风险分析</w:t>
        </w:r>
        <w:r>
          <w:tab/>
        </w:r>
        <w:r>
          <w:fldChar w:fldCharType="begin"/>
        </w:r>
        <w:r>
          <w:instrText xml:space="preserve"> PAGEREF _Toc14935 \h </w:instrText>
        </w:r>
        <w:r>
          <w:fldChar w:fldCharType="separate"/>
        </w:r>
        <w:r>
          <w:t>22</w:t>
        </w:r>
        <w:r>
          <w:fldChar w:fldCharType="end"/>
        </w:r>
      </w:hyperlink>
    </w:p>
    <w:p>
      <w:pPr>
        <w:pStyle w:val="TOC2"/>
        <w:tabs>
          <w:tab w:val="right" w:leader="dot" w:pos="8306"/>
        </w:tabs>
      </w:pPr>
      <w:hyperlink w:anchor="_Toc26854" w:history="1">
        <w:r>
          <w:rPr>
            <w:rFonts w:ascii="仿宋" w:eastAsia="仿宋" w:hAnsi="仿宋" w:cs="仿宋" w:hint="eastAsia"/>
            <w:lang w:eastAsia="zh-CN"/>
          </w:rPr>
          <w:t>(八)、其它风险分析</w:t>
        </w:r>
        <w:r>
          <w:tab/>
        </w:r>
        <w:r>
          <w:fldChar w:fldCharType="begin"/>
        </w:r>
        <w:r>
          <w:instrText xml:space="preserve"> PAGEREF _Toc26854 \h </w:instrText>
        </w:r>
        <w:r>
          <w:fldChar w:fldCharType="separate"/>
        </w:r>
        <w:r>
          <w:t>23</w:t>
        </w:r>
        <w:r>
          <w:fldChar w:fldCharType="end"/>
        </w:r>
      </w:hyperlink>
    </w:p>
    <w:p>
      <w:pPr>
        <w:pStyle w:val="TOC2"/>
        <w:tabs>
          <w:tab w:val="right" w:leader="dot" w:pos="8306"/>
        </w:tabs>
      </w:pPr>
      <w:hyperlink w:anchor="_Toc10132" w:history="1">
        <w:r>
          <w:rPr>
            <w:rFonts w:ascii="仿宋" w:eastAsia="仿宋" w:hAnsi="仿宋" w:cs="仿宋" w:hint="eastAsia"/>
            <w:lang w:eastAsia="zh-CN"/>
          </w:rPr>
          <w:t>(九)、社会影响评估</w:t>
        </w:r>
        <w:r>
          <w:tab/>
        </w:r>
        <w:r>
          <w:fldChar w:fldCharType="begin"/>
        </w:r>
        <w:r>
          <w:instrText xml:space="preserve"> PAGEREF _Toc10132 \h </w:instrText>
        </w:r>
        <w:r>
          <w:fldChar w:fldCharType="separate"/>
        </w:r>
        <w:r>
          <w:t>24</w:t>
        </w:r>
        <w:r>
          <w:fldChar w:fldCharType="end"/>
        </w:r>
      </w:hyperlink>
    </w:p>
    <w:p>
      <w:pPr>
        <w:pStyle w:val="TOC1"/>
        <w:tabs>
          <w:tab w:val="right" w:leader="dot" w:pos="8306"/>
        </w:tabs>
      </w:pPr>
      <w:hyperlink w:anchor="_Toc19115" w:history="1">
        <w:r>
          <w:rPr>
            <w:rFonts w:ascii="仿宋" w:eastAsia="仿宋" w:hAnsi="仿宋" w:cs="仿宋" w:hint="eastAsia"/>
            <w:lang w:eastAsia="zh-CN"/>
          </w:rPr>
          <w:t>四、社会影响分析</w:t>
        </w:r>
        <w:r>
          <w:tab/>
        </w:r>
        <w:r>
          <w:fldChar w:fldCharType="begin"/>
        </w:r>
        <w:r>
          <w:instrText xml:space="preserve"> PAGEREF _Toc19115 \h </w:instrText>
        </w:r>
        <w:r>
          <w:fldChar w:fldCharType="separate"/>
        </w:r>
        <w:r>
          <w:t>26</w:t>
        </w:r>
        <w:r>
          <w:fldChar w:fldCharType="end"/>
        </w:r>
      </w:hyperlink>
    </w:p>
    <w:p>
      <w:pPr>
        <w:pStyle w:val="TOC2"/>
        <w:tabs>
          <w:tab w:val="right" w:leader="dot" w:pos="8306"/>
        </w:tabs>
      </w:pPr>
      <w:hyperlink w:anchor="_Toc18800" w:history="1">
        <w:r>
          <w:rPr>
            <w:rFonts w:ascii="仿宋" w:eastAsia="仿宋" w:hAnsi="仿宋" w:cs="仿宋" w:hint="eastAsia"/>
            <w:lang w:eastAsia="zh-CN"/>
          </w:rPr>
          <w:t>(一)、社会影响效果分析</w:t>
        </w:r>
        <w:r>
          <w:tab/>
        </w:r>
        <w:r>
          <w:fldChar w:fldCharType="begin"/>
        </w:r>
        <w:r>
          <w:instrText xml:space="preserve"> PAGEREF _Toc18800 \h </w:instrText>
        </w:r>
        <w:r>
          <w:fldChar w:fldCharType="separate"/>
        </w:r>
        <w:r>
          <w:t>26</w:t>
        </w:r>
        <w:r>
          <w:fldChar w:fldCharType="end"/>
        </w:r>
      </w:hyperlink>
    </w:p>
    <w:p>
      <w:pPr>
        <w:pStyle w:val="TOC2"/>
        <w:tabs>
          <w:tab w:val="right" w:leader="dot" w:pos="8306"/>
        </w:tabs>
      </w:pPr>
      <w:hyperlink w:anchor="_Toc17591" w:history="1">
        <w:r>
          <w:rPr>
            <w:rFonts w:ascii="仿宋" w:eastAsia="仿宋" w:hAnsi="仿宋" w:cs="仿宋" w:hint="eastAsia"/>
            <w:lang w:eastAsia="zh-CN"/>
          </w:rPr>
          <w:t>(二)、社会适应性分析</w:t>
        </w:r>
        <w:r>
          <w:tab/>
        </w:r>
        <w:r>
          <w:fldChar w:fldCharType="begin"/>
        </w:r>
        <w:r>
          <w:instrText xml:space="preserve"> PAGEREF _Toc17591 \h </w:instrText>
        </w:r>
        <w:r>
          <w:fldChar w:fldCharType="separate"/>
        </w:r>
        <w:r>
          <w:t>29</w:t>
        </w:r>
        <w:r>
          <w:fldChar w:fldCharType="end"/>
        </w:r>
      </w:hyperlink>
    </w:p>
    <w:p>
      <w:pPr>
        <w:pStyle w:val="TOC2"/>
        <w:tabs>
          <w:tab w:val="right" w:leader="dot" w:pos="8306"/>
        </w:tabs>
      </w:pPr>
      <w:hyperlink w:anchor="_Toc7437" w:history="1">
        <w:r>
          <w:rPr>
            <w:rFonts w:ascii="仿宋" w:eastAsia="仿宋" w:hAnsi="仿宋" w:cs="仿宋" w:hint="eastAsia"/>
            <w:lang w:eastAsia="zh-CN"/>
          </w:rPr>
          <w:t>(三)、社会风险及对策分析</w:t>
        </w:r>
        <w:r>
          <w:tab/>
        </w:r>
        <w:r>
          <w:fldChar w:fldCharType="begin"/>
        </w:r>
        <w:r>
          <w:instrText xml:space="preserve"> PAGEREF _Toc7437 \h </w:instrText>
        </w:r>
        <w:r>
          <w:fldChar w:fldCharType="separate"/>
        </w:r>
        <w:r>
          <w:t>30</w:t>
        </w:r>
        <w:r>
          <w:fldChar w:fldCharType="end"/>
        </w:r>
      </w:hyperlink>
    </w:p>
    <w:p>
      <w:pPr>
        <w:pStyle w:val="TOC1"/>
        <w:tabs>
          <w:tab w:val="right" w:leader="dot" w:pos="8306"/>
        </w:tabs>
      </w:pPr>
      <w:hyperlink w:anchor="_Toc25278" w:history="1">
        <w:r>
          <w:rPr>
            <w:rFonts w:ascii="仿宋" w:eastAsia="仿宋" w:hAnsi="仿宋" w:cs="仿宋" w:hint="eastAsia"/>
            <w:lang w:eastAsia="zh-CN"/>
          </w:rPr>
          <w:t>五、背景、必要性分析</w:t>
        </w:r>
        <w:r>
          <w:tab/>
        </w:r>
        <w:r>
          <w:fldChar w:fldCharType="begin"/>
        </w:r>
        <w:r>
          <w:instrText xml:space="preserve"> PAGEREF _Toc25278 \h </w:instrText>
        </w:r>
        <w:r>
          <w:fldChar w:fldCharType="separate"/>
        </w:r>
        <w:r>
          <w:t>34</w:t>
        </w:r>
        <w:r>
          <w:fldChar w:fldCharType="end"/>
        </w:r>
      </w:hyperlink>
    </w:p>
    <w:p>
      <w:pPr>
        <w:pStyle w:val="TOC2"/>
        <w:tabs>
          <w:tab w:val="right" w:leader="dot" w:pos="8306"/>
        </w:tabs>
      </w:pPr>
      <w:hyperlink w:anchor="_Toc24064" w:history="1">
        <w:r>
          <w:rPr>
            <w:rFonts w:ascii="仿宋" w:eastAsia="仿宋" w:hAnsi="仿宋" w:cs="仿宋" w:hint="eastAsia"/>
            <w:lang w:eastAsia="zh-CN"/>
          </w:rPr>
          <w:t>(一)、项目建设背景</w:t>
        </w:r>
        <w:r>
          <w:tab/>
        </w:r>
        <w:r>
          <w:fldChar w:fldCharType="begin"/>
        </w:r>
        <w:r>
          <w:instrText xml:space="preserve"> PAGEREF _Toc24064 \h </w:instrText>
        </w:r>
        <w:r>
          <w:fldChar w:fldCharType="separate"/>
        </w:r>
        <w:r>
          <w:t>34</w:t>
        </w:r>
        <w:r>
          <w:fldChar w:fldCharType="end"/>
        </w:r>
      </w:hyperlink>
    </w:p>
    <w:p>
      <w:pPr>
        <w:pStyle w:val="TOC2"/>
        <w:tabs>
          <w:tab w:val="right" w:leader="dot" w:pos="8306"/>
        </w:tabs>
      </w:pPr>
      <w:hyperlink w:anchor="_Toc7657" w:history="1">
        <w:r>
          <w:rPr>
            <w:rFonts w:ascii="仿宋" w:eastAsia="仿宋" w:hAnsi="仿宋" w:cs="仿宋" w:hint="eastAsia"/>
            <w:lang w:eastAsia="zh-CN"/>
          </w:rPr>
          <w:t>(二)、必要性分析</w:t>
        </w:r>
        <w:r>
          <w:tab/>
        </w:r>
        <w:r>
          <w:fldChar w:fldCharType="begin"/>
        </w:r>
        <w:r>
          <w:instrText xml:space="preserve"> PAGEREF _Toc7657 \h </w:instrText>
        </w:r>
        <w:r>
          <w:fldChar w:fldCharType="separate"/>
        </w:r>
        <w:r>
          <w:t>35</w:t>
        </w:r>
        <w:r>
          <w:fldChar w:fldCharType="end"/>
        </w:r>
      </w:hyperlink>
    </w:p>
    <w:p>
      <w:pPr>
        <w:pStyle w:val="TOC2"/>
        <w:tabs>
          <w:tab w:val="right" w:leader="dot" w:pos="8306"/>
        </w:tabs>
      </w:pPr>
      <w:hyperlink w:anchor="_Toc17683" w:history="1">
        <w:r>
          <w:rPr>
            <w:rFonts w:ascii="仿宋" w:eastAsia="仿宋" w:hAnsi="仿宋" w:cs="仿宋" w:hint="eastAsia"/>
            <w:lang w:eastAsia="zh-CN"/>
          </w:rPr>
          <w:t>(三)、项目建设有利条件</w:t>
        </w:r>
        <w:r>
          <w:tab/>
        </w:r>
        <w:r>
          <w:fldChar w:fldCharType="begin"/>
        </w:r>
        <w:r>
          <w:instrText xml:space="preserve"> PAGEREF _Toc17683 \h </w:instrText>
        </w:r>
        <w:r>
          <w:fldChar w:fldCharType="separate"/>
        </w:r>
        <w:r>
          <w:t>36</w:t>
        </w:r>
        <w:r>
          <w:fldChar w:fldCharType="end"/>
        </w:r>
      </w:hyperlink>
    </w:p>
    <w:p>
      <w:pPr>
        <w:pStyle w:val="TOC1"/>
        <w:tabs>
          <w:tab w:val="right" w:leader="dot" w:pos="8306"/>
        </w:tabs>
      </w:pPr>
      <w:hyperlink w:anchor="_Toc26388" w:history="1">
        <w:r>
          <w:rPr>
            <w:rFonts w:ascii="仿宋" w:eastAsia="仿宋" w:hAnsi="仿宋" w:cs="仿宋" w:hint="eastAsia"/>
            <w:lang w:eastAsia="zh-CN"/>
          </w:rPr>
          <w:t>六、项目监理与质量保证</w:t>
        </w:r>
        <w:r>
          <w:tab/>
        </w:r>
        <w:r>
          <w:fldChar w:fldCharType="begin"/>
        </w:r>
        <w:r>
          <w:instrText xml:space="preserve"> PAGEREF _Toc26388 \h </w:instrText>
        </w:r>
        <w:r>
          <w:fldChar w:fldCharType="separate"/>
        </w:r>
        <w:r>
          <w:t>38</w:t>
        </w:r>
        <w:r>
          <w:fldChar w:fldCharType="end"/>
        </w:r>
      </w:hyperlink>
    </w:p>
    <w:p>
      <w:pPr>
        <w:pStyle w:val="TOC2"/>
        <w:tabs>
          <w:tab w:val="right" w:leader="dot" w:pos="8306"/>
        </w:tabs>
      </w:pPr>
      <w:hyperlink w:anchor="_Toc5632" w:history="1">
        <w:r>
          <w:rPr>
            <w:rFonts w:ascii="仿宋" w:eastAsia="仿宋" w:hAnsi="仿宋" w:cs="仿宋" w:hint="eastAsia"/>
            <w:lang w:eastAsia="zh-CN"/>
          </w:rPr>
          <w:t>(一)、监理体系构建</w:t>
        </w:r>
        <w:r>
          <w:tab/>
        </w:r>
        <w:r>
          <w:fldChar w:fldCharType="begin"/>
        </w:r>
        <w:r>
          <w:instrText xml:space="preserve"> PAGEREF _Toc5632 \h </w:instrText>
        </w:r>
        <w:r>
          <w:fldChar w:fldCharType="separate"/>
        </w:r>
        <w:r>
          <w:t>38</w:t>
        </w:r>
        <w:r>
          <w:fldChar w:fldCharType="end"/>
        </w:r>
      </w:hyperlink>
    </w:p>
    <w:p>
      <w:pPr>
        <w:pStyle w:val="TOC2"/>
        <w:tabs>
          <w:tab w:val="right" w:leader="dot" w:pos="8306"/>
        </w:tabs>
      </w:pPr>
      <w:hyperlink w:anchor="_Toc30750" w:history="1">
        <w:r>
          <w:rPr>
            <w:rFonts w:ascii="仿宋" w:eastAsia="仿宋" w:hAnsi="仿宋" w:cs="仿宋" w:hint="eastAsia"/>
            <w:lang w:eastAsia="zh-CN"/>
          </w:rPr>
          <w:t>(二)、质量保证体系实施</w:t>
        </w:r>
        <w:r>
          <w:tab/>
        </w:r>
        <w:r>
          <w:fldChar w:fldCharType="begin"/>
        </w:r>
        <w:r>
          <w:instrText xml:space="preserve"> PAGEREF _Toc30750 \h </w:instrText>
        </w:r>
        <w:r>
          <w:fldChar w:fldCharType="separate"/>
        </w:r>
        <w:r>
          <w:t>38</w:t>
        </w:r>
        <w:r>
          <w:fldChar w:fldCharType="end"/>
        </w:r>
      </w:hyperlink>
    </w:p>
    <w:p>
      <w:pPr>
        <w:pStyle w:val="TOC2"/>
        <w:tabs>
          <w:tab w:val="right" w:leader="dot" w:pos="8306"/>
        </w:tabs>
      </w:pPr>
      <w:hyperlink w:anchor="_Toc15379" w:history="1">
        <w:r>
          <w:rPr>
            <w:rFonts w:ascii="仿宋" w:eastAsia="仿宋" w:hAnsi="仿宋" w:cs="仿宋" w:hint="eastAsia"/>
            <w:lang w:eastAsia="zh-CN"/>
          </w:rPr>
          <w:t>(三)、监理与质量控制流程</w:t>
        </w:r>
        <w:r>
          <w:tab/>
        </w:r>
        <w:r>
          <w:fldChar w:fldCharType="begin"/>
        </w:r>
        <w:r>
          <w:instrText xml:space="preserve"> PAGEREF _Toc15379 \h </w:instrText>
        </w:r>
        <w:r>
          <w:fldChar w:fldCharType="separate"/>
        </w:r>
        <w:r>
          <w:t>39</w:t>
        </w:r>
        <w:r>
          <w:fldChar w:fldCharType="end"/>
        </w:r>
      </w:hyperlink>
    </w:p>
    <w:p>
      <w:pPr>
        <w:pStyle w:val="TOC1"/>
        <w:tabs>
          <w:tab w:val="right" w:leader="dot" w:pos="8306"/>
        </w:tabs>
      </w:pPr>
      <w:hyperlink w:anchor="_Toc19580" w:history="1">
        <w:r>
          <w:rPr>
            <w:rFonts w:ascii="仿宋" w:eastAsia="仿宋" w:hAnsi="仿宋" w:cs="仿宋" w:hint="eastAsia"/>
            <w:lang w:eastAsia="zh-CN"/>
          </w:rPr>
          <w:t>七、客户关系管理与市场拓展</w:t>
        </w:r>
        <w:r>
          <w:tab/>
        </w:r>
        <w:r>
          <w:fldChar w:fldCharType="begin"/>
        </w:r>
        <w:r>
          <w:instrText xml:space="preserve"> PAGEREF _Toc19580 \h </w:instrText>
        </w:r>
        <w:r>
          <w:fldChar w:fldCharType="separate"/>
        </w:r>
        <w:r>
          <w:t>40</w:t>
        </w:r>
        <w:r>
          <w:fldChar w:fldCharType="end"/>
        </w:r>
      </w:hyperlink>
    </w:p>
    <w:p>
      <w:pPr>
        <w:pStyle w:val="TOC2"/>
        <w:tabs>
          <w:tab w:val="right" w:leader="dot" w:pos="8306"/>
        </w:tabs>
      </w:pPr>
      <w:hyperlink w:anchor="_Toc29911" w:history="1">
        <w:r>
          <w:rPr>
            <w:rFonts w:ascii="仿宋" w:eastAsia="仿宋" w:hAnsi="仿宋" w:cs="仿宋" w:hint="eastAsia"/>
            <w:lang w:eastAsia="zh-CN"/>
          </w:rPr>
          <w:t>(一)、客户关系管理策略</w:t>
        </w:r>
        <w:r>
          <w:tab/>
        </w:r>
        <w:r>
          <w:fldChar w:fldCharType="begin"/>
        </w:r>
        <w:r>
          <w:instrText xml:space="preserve"> PAGEREF _Toc29911 \h </w:instrText>
        </w:r>
        <w:r>
          <w:fldChar w:fldCharType="separate"/>
        </w:r>
        <w:r>
          <w:t>40</w:t>
        </w:r>
        <w:r>
          <w:fldChar w:fldCharType="end"/>
        </w:r>
      </w:hyperlink>
    </w:p>
    <w:p>
      <w:pPr>
        <w:pStyle w:val="TOC2"/>
        <w:tabs>
          <w:tab w:val="right" w:leader="dot" w:pos="8306"/>
        </w:tabs>
      </w:pPr>
      <w:hyperlink w:anchor="_Toc25525" w:history="1">
        <w:r>
          <w:rPr>
            <w:rFonts w:ascii="仿宋" w:eastAsia="仿宋" w:hAnsi="仿宋" w:cs="仿宋" w:hint="eastAsia"/>
            <w:lang w:eastAsia="zh-CN"/>
          </w:rPr>
          <w:t>(二)、市场拓展方案</w:t>
        </w:r>
        <w:r>
          <w:tab/>
        </w:r>
        <w:r>
          <w:fldChar w:fldCharType="begin"/>
        </w:r>
        <w:r>
          <w:instrText xml:space="preserve"> PAGEREF _Toc25525 \h </w:instrText>
        </w:r>
        <w:r>
          <w:fldChar w:fldCharType="separate"/>
        </w:r>
        <w:r>
          <w:t>41</w:t>
        </w:r>
        <w:r>
          <w:fldChar w:fldCharType="end"/>
        </w:r>
      </w:hyperlink>
    </w:p>
    <w:p>
      <w:pPr>
        <w:pStyle w:val="TOC1"/>
        <w:tabs>
          <w:tab w:val="right" w:leader="dot" w:pos="8306"/>
        </w:tabs>
      </w:pPr>
      <w:hyperlink w:anchor="_Toc16701" w:history="1">
        <w:r>
          <w:rPr>
            <w:rFonts w:ascii="仿宋" w:eastAsia="仿宋" w:hAnsi="仿宋" w:cs="仿宋" w:hint="eastAsia"/>
            <w:lang w:eastAsia="zh-CN"/>
          </w:rPr>
          <w:t>八、技术创新与产业升级</w:t>
        </w:r>
        <w:r>
          <w:tab/>
        </w:r>
        <w:r>
          <w:fldChar w:fldCharType="begin"/>
        </w:r>
        <w:r>
          <w:instrText xml:space="preserve"> PAGEREF _Toc16701 \h </w:instrText>
        </w:r>
        <w:r>
          <w:fldChar w:fldCharType="separate"/>
        </w:r>
        <w:r>
          <w:t>42</w:t>
        </w:r>
        <w:r>
          <w:fldChar w:fldCharType="end"/>
        </w:r>
      </w:hyperlink>
    </w:p>
    <w:p>
      <w:pPr>
        <w:pStyle w:val="TOC2"/>
        <w:tabs>
          <w:tab w:val="right" w:leader="dot" w:pos="8306"/>
        </w:tabs>
      </w:pPr>
      <w:hyperlink w:anchor="_Toc17522" w:history="1">
        <w:r>
          <w:rPr>
            <w:rFonts w:ascii="仿宋" w:eastAsia="仿宋" w:hAnsi="仿宋" w:cs="仿宋" w:hint="eastAsia"/>
            <w:lang w:eastAsia="zh-CN"/>
          </w:rPr>
          <w:t>(一)、技术创新方向与目标</w:t>
        </w:r>
        <w:r>
          <w:tab/>
        </w:r>
        <w:r>
          <w:fldChar w:fldCharType="begin"/>
        </w:r>
        <w:r>
          <w:instrText xml:space="preserve"> PAGEREF _Toc17522 \h </w:instrText>
        </w:r>
        <w:r>
          <w:fldChar w:fldCharType="separate"/>
        </w:r>
        <w:r>
          <w:t>42</w:t>
        </w:r>
        <w:r>
          <w:fldChar w:fldCharType="end"/>
        </w:r>
      </w:hyperlink>
    </w:p>
    <w:p>
      <w:pPr>
        <w:pStyle w:val="TOC2"/>
        <w:tabs>
          <w:tab w:val="right" w:leader="dot" w:pos="8306"/>
        </w:tabs>
      </w:pPr>
      <w:hyperlink w:anchor="_Toc22745" w:history="1">
        <w:r>
          <w:rPr>
            <w:rFonts w:ascii="仿宋" w:eastAsia="仿宋" w:hAnsi="仿宋" w:cs="仿宋" w:hint="eastAsia"/>
            <w:lang w:eastAsia="zh-CN"/>
          </w:rPr>
          <w:t>(二)、产业升级路径与措施</w:t>
        </w:r>
        <w:r>
          <w:tab/>
        </w:r>
        <w:r>
          <w:fldChar w:fldCharType="begin"/>
        </w:r>
        <w:r>
          <w:instrText xml:space="preserve"> PAGEREF _Toc22745 \h </w:instrText>
        </w:r>
        <w:r>
          <w:fldChar w:fldCharType="separate"/>
        </w:r>
        <w:r>
          <w:t>43</w:t>
        </w:r>
        <w:r>
          <w:fldChar w:fldCharType="end"/>
        </w:r>
      </w:hyperlink>
    </w:p>
    <w:p>
      <w:pPr>
        <w:pStyle w:val="TOC1"/>
        <w:tabs>
          <w:tab w:val="right" w:leader="dot" w:pos="8306"/>
        </w:tabs>
      </w:pPr>
      <w:hyperlink w:anchor="_Toc11584" w:history="1">
        <w:r>
          <w:rPr>
            <w:rFonts w:ascii="仿宋" w:eastAsia="仿宋" w:hAnsi="仿宋" w:cs="仿宋" w:hint="eastAsia"/>
            <w:lang w:eastAsia="zh-CN"/>
          </w:rPr>
          <w:t>九、环境保护与治理方案</w:t>
        </w:r>
        <w:r>
          <w:tab/>
        </w:r>
        <w:r>
          <w:fldChar w:fldCharType="begin"/>
        </w:r>
        <w:r>
          <w:instrText xml:space="preserve"> PAGEREF _Toc11584 \h </w:instrText>
        </w:r>
        <w:r>
          <w:fldChar w:fldCharType="separate"/>
        </w:r>
        <w:r>
          <w:t>45</w:t>
        </w:r>
        <w:r>
          <w:fldChar w:fldCharType="end"/>
        </w:r>
      </w:hyperlink>
    </w:p>
    <w:p>
      <w:pPr>
        <w:pStyle w:val="TOC2"/>
        <w:tabs>
          <w:tab w:val="right" w:leader="dot" w:pos="8306"/>
        </w:tabs>
      </w:pPr>
      <w:hyperlink w:anchor="_Toc30762" w:history="1">
        <w:r>
          <w:rPr>
            <w:rFonts w:ascii="仿宋" w:eastAsia="仿宋" w:hAnsi="仿宋" w:cs="仿宋" w:hint="eastAsia"/>
            <w:lang w:eastAsia="zh-CN"/>
          </w:rPr>
          <w:t>(一)、项目环境影响评估</w:t>
        </w:r>
        <w:r>
          <w:tab/>
        </w:r>
        <w:r>
          <w:fldChar w:fldCharType="begin"/>
        </w:r>
        <w:r>
          <w:instrText xml:space="preserve"> PAGEREF _Toc30762 \h </w:instrText>
        </w:r>
        <w:r>
          <w:fldChar w:fldCharType="separate"/>
        </w:r>
        <w:r>
          <w:t>45</w:t>
        </w:r>
        <w:r>
          <w:fldChar w:fldCharType="end"/>
        </w:r>
      </w:hyperlink>
    </w:p>
    <w:p>
      <w:pPr>
        <w:pStyle w:val="TOC2"/>
        <w:tabs>
          <w:tab w:val="right" w:leader="dot" w:pos="8306"/>
        </w:tabs>
      </w:pPr>
      <w:hyperlink w:anchor="_Toc2107" w:history="1">
        <w:r>
          <w:rPr>
            <w:rFonts w:ascii="仿宋" w:eastAsia="仿宋" w:hAnsi="仿宋" w:cs="仿宋" w:hint="eastAsia"/>
            <w:lang w:eastAsia="zh-CN"/>
          </w:rPr>
          <w:t>(二)、环境保护措施与治理方案</w:t>
        </w:r>
        <w:r>
          <w:tab/>
        </w:r>
        <w:r>
          <w:fldChar w:fldCharType="begin"/>
        </w:r>
        <w:r>
          <w:instrText xml:space="preserve"> PAGEREF _Toc2107 \h </w:instrText>
        </w:r>
        <w:r>
          <w:fldChar w:fldCharType="separate"/>
        </w:r>
        <w:r>
          <w:t>45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149" w:history="1">
        <w:r>
          <w:rPr>
            <w:rFonts w:ascii="仿宋" w:eastAsia="仿宋" w:hAnsi="仿宋" w:cs="仿宋" w:hint="eastAsia"/>
            <w:lang w:eastAsia="zh-CN"/>
          </w:rPr>
          <w:t>十、环境保护与绿色发展</w:t>
        </w:r>
        <w:r>
          <w:tab/>
        </w:r>
        <w:r>
          <w:fldChar w:fldCharType="begin"/>
        </w:r>
        <w:r>
          <w:instrText xml:space="preserve"> PAGEREF _Toc27149 \h </w:instrText>
        </w:r>
        <w:r>
          <w:fldChar w:fldCharType="separate"/>
        </w:r>
        <w:r>
          <w:t>46</w:t>
        </w:r>
        <w:r>
          <w:fldChar w:fldCharType="end"/>
        </w:r>
      </w:hyperlink>
    </w:p>
    <w:p>
      <w:pPr>
        <w:pStyle w:val="TOC2"/>
        <w:tabs>
          <w:tab w:val="right" w:leader="dot" w:pos="8306"/>
        </w:tabs>
      </w:pPr>
      <w:hyperlink w:anchor="_Toc8504" w:history="1">
        <w:r>
          <w:rPr>
            <w:rFonts w:ascii="仿宋" w:eastAsia="仿宋" w:hAnsi="仿宋" w:cs="仿宋" w:hint="eastAsia"/>
            <w:lang w:eastAsia="zh-CN"/>
          </w:rPr>
          <w:t>(一)、环境保护措施</w:t>
        </w:r>
        <w:r>
          <w:tab/>
        </w:r>
        <w:r>
          <w:fldChar w:fldCharType="begin"/>
        </w:r>
        <w:r>
          <w:instrText xml:space="preserve"> PAGEREF _Toc8504 \h </w:instrText>
        </w:r>
        <w:r>
          <w:fldChar w:fldCharType="separate"/>
        </w:r>
        <w:r>
          <w:t>46</w:t>
        </w:r>
        <w:r>
          <w:fldChar w:fldCharType="end"/>
        </w:r>
      </w:hyperlink>
    </w:p>
    <w:p>
      <w:pPr>
        <w:pStyle w:val="TOC2"/>
        <w:tabs>
          <w:tab w:val="right" w:leader="dot" w:pos="8306"/>
        </w:tabs>
      </w:pPr>
      <w:hyperlink w:anchor="_Toc28098" w:history="1">
        <w:r>
          <w:rPr>
            <w:rFonts w:ascii="仿宋" w:eastAsia="仿宋" w:hAnsi="仿宋" w:cs="仿宋" w:hint="eastAsia"/>
            <w:lang w:eastAsia="zh-CN"/>
          </w:rPr>
          <w:t>(二)、绿色发展与可持续发展策略</w:t>
        </w:r>
        <w:r>
          <w:tab/>
        </w:r>
        <w:r>
          <w:fldChar w:fldCharType="begin"/>
        </w:r>
        <w:r>
          <w:instrText xml:space="preserve"> PAGEREF _Toc28098 \h </w:instrText>
        </w:r>
        <w:r>
          <w:fldChar w:fldCharType="separate"/>
        </w:r>
        <w:r>
          <w:t>48</w:t>
        </w:r>
        <w:r>
          <w:fldChar w:fldCharType="end"/>
        </w:r>
      </w:hyperlink>
    </w:p>
    <w:p>
      <w:pPr>
        <w:pStyle w:val="TOC1"/>
        <w:tabs>
          <w:tab w:val="right" w:leader="dot" w:pos="8306"/>
        </w:tabs>
      </w:pPr>
      <w:hyperlink w:anchor="_Toc23089" w:history="1">
        <w:r>
          <w:rPr>
            <w:rFonts w:ascii="仿宋" w:eastAsia="仿宋" w:hAnsi="仿宋" w:cs="仿宋" w:hint="eastAsia"/>
            <w:lang w:eastAsia="zh-CN"/>
          </w:rPr>
          <w:t>十一、土地利用与规划方案</w:t>
        </w:r>
        <w:r>
          <w:tab/>
        </w:r>
        <w:r>
          <w:fldChar w:fldCharType="begin"/>
        </w:r>
        <w:r>
          <w:instrText xml:space="preserve"> PAGEREF _Toc23089 \h </w:instrText>
        </w:r>
        <w:r>
          <w:fldChar w:fldCharType="separate"/>
        </w:r>
        <w:r>
          <w:t>49</w:t>
        </w:r>
        <w:r>
          <w:fldChar w:fldCharType="end"/>
        </w:r>
      </w:hyperlink>
    </w:p>
    <w:p>
      <w:pPr>
        <w:pStyle w:val="TOC2"/>
        <w:tabs>
          <w:tab w:val="right" w:leader="dot" w:pos="8306"/>
        </w:tabs>
      </w:pPr>
      <w:hyperlink w:anchor="_Toc26163" w:history="1">
        <w:r>
          <w:rPr>
            <w:rFonts w:ascii="仿宋" w:eastAsia="仿宋" w:hAnsi="仿宋" w:cs="仿宋" w:hint="eastAsia"/>
            <w:lang w:eastAsia="zh-CN"/>
          </w:rPr>
          <w:t>(一)、项目用地情况分析</w:t>
        </w:r>
        <w:r>
          <w:tab/>
        </w:r>
        <w:r>
          <w:fldChar w:fldCharType="begin"/>
        </w:r>
        <w:r>
          <w:instrText xml:space="preserve"> PAGEREF _Toc26163 \h </w:instrText>
        </w:r>
        <w:r>
          <w:fldChar w:fldCharType="separate"/>
        </w:r>
        <w:r>
          <w:t>49</w:t>
        </w:r>
        <w:r>
          <w:fldChar w:fldCharType="end"/>
        </w:r>
      </w:hyperlink>
    </w:p>
    <w:p>
      <w:pPr>
        <w:pStyle w:val="TOC2"/>
        <w:tabs>
          <w:tab w:val="right" w:leader="dot" w:pos="8306"/>
        </w:tabs>
      </w:pPr>
      <w:hyperlink w:anchor="_Toc14320" w:history="1">
        <w:r>
          <w:rPr>
            <w:rFonts w:ascii="仿宋" w:eastAsia="仿宋" w:hAnsi="仿宋" w:cs="仿宋" w:hint="eastAsia"/>
            <w:lang w:eastAsia="zh-CN"/>
          </w:rPr>
          <w:t>(二)、土地利用规划方案</w:t>
        </w:r>
        <w:r>
          <w:tab/>
        </w:r>
        <w:r>
          <w:fldChar w:fldCharType="begin"/>
        </w:r>
        <w:r>
          <w:instrText xml:space="preserve"> PAGEREF _Toc14320 \h </w:instrText>
        </w:r>
        <w:r>
          <w:fldChar w:fldCharType="separate"/>
        </w:r>
        <w:r>
          <w:t>50</w:t>
        </w:r>
        <w:r>
          <w:fldChar w:fldCharType="end"/>
        </w:r>
      </w:hyperlink>
    </w:p>
    <w:p>
      <w:pPr>
        <w:pStyle w:val="TOC1"/>
        <w:tabs>
          <w:tab w:val="right" w:leader="dot" w:pos="8306"/>
        </w:tabs>
      </w:pPr>
      <w:hyperlink w:anchor="_Toc25693" w:history="1">
        <w:r>
          <w:rPr>
            <w:rFonts w:ascii="仿宋" w:eastAsia="仿宋" w:hAnsi="仿宋" w:cs="仿宋" w:hint="eastAsia"/>
            <w:lang w:eastAsia="zh-CN"/>
          </w:rPr>
          <w:t>十二、项目质量与标准</w:t>
        </w:r>
        <w:r>
          <w:tab/>
        </w:r>
        <w:r>
          <w:fldChar w:fldCharType="begin"/>
        </w:r>
        <w:r>
          <w:instrText xml:space="preserve"> PAGEREF _Toc25693 \h </w:instrText>
        </w:r>
        <w:r>
          <w:fldChar w:fldCharType="separate"/>
        </w:r>
        <w:r>
          <w:t>51</w:t>
        </w:r>
        <w:r>
          <w:fldChar w:fldCharType="end"/>
        </w:r>
      </w:hyperlink>
    </w:p>
    <w:p>
      <w:pPr>
        <w:pStyle w:val="TOC2"/>
        <w:tabs>
          <w:tab w:val="right" w:leader="dot" w:pos="8306"/>
        </w:tabs>
      </w:pPr>
      <w:hyperlink w:anchor="_Toc12635" w:history="1">
        <w:r>
          <w:rPr>
            <w:rFonts w:ascii="仿宋" w:eastAsia="仿宋" w:hAnsi="仿宋" w:cs="仿宋" w:hint="eastAsia"/>
            <w:lang w:eastAsia="zh-CN"/>
          </w:rPr>
          <w:t>(一)、质量保障体系</w:t>
        </w:r>
        <w:r>
          <w:tab/>
        </w:r>
        <w:r>
          <w:fldChar w:fldCharType="begin"/>
        </w:r>
        <w:r>
          <w:instrText xml:space="preserve"> PAGEREF _Toc12635 \h </w:instrText>
        </w:r>
        <w:r>
          <w:fldChar w:fldCharType="separate"/>
        </w:r>
        <w:r>
          <w:t>51</w:t>
        </w:r>
        <w:r>
          <w:fldChar w:fldCharType="end"/>
        </w:r>
      </w:hyperlink>
    </w:p>
    <w:p>
      <w:pPr>
        <w:pStyle w:val="TOC2"/>
        <w:tabs>
          <w:tab w:val="right" w:leader="dot" w:pos="8306"/>
        </w:tabs>
      </w:pPr>
      <w:hyperlink w:anchor="_Toc28165" w:history="1">
        <w:r>
          <w:rPr>
            <w:rFonts w:ascii="仿宋" w:eastAsia="仿宋" w:hAnsi="仿宋" w:cs="仿宋" w:hint="eastAsia"/>
            <w:lang w:eastAsia="zh-CN"/>
          </w:rPr>
          <w:t>(二)、标准化作业流程</w:t>
        </w:r>
        <w:r>
          <w:tab/>
        </w:r>
        <w:r>
          <w:fldChar w:fldCharType="begin"/>
        </w:r>
        <w:r>
          <w:instrText xml:space="preserve"> PAGEREF _Toc28165 \h </w:instrText>
        </w:r>
        <w:r>
          <w:fldChar w:fldCharType="separate"/>
        </w:r>
        <w:r>
          <w:t>53</w:t>
        </w:r>
        <w:r>
          <w:fldChar w:fldCharType="end"/>
        </w:r>
      </w:hyperlink>
    </w:p>
    <w:p>
      <w:pPr>
        <w:pStyle w:val="TOC2"/>
        <w:tabs>
          <w:tab w:val="right" w:leader="dot" w:pos="8306"/>
        </w:tabs>
      </w:pPr>
      <w:hyperlink w:anchor="_Toc15816" w:history="1">
        <w:r>
          <w:rPr>
            <w:rFonts w:ascii="仿宋" w:eastAsia="仿宋" w:hAnsi="仿宋" w:cs="仿宋" w:hint="eastAsia"/>
            <w:lang w:eastAsia="zh-CN"/>
          </w:rPr>
          <w:t>(三)、质量监控与评估</w:t>
        </w:r>
        <w:r>
          <w:tab/>
        </w:r>
        <w:r>
          <w:fldChar w:fldCharType="begin"/>
        </w:r>
        <w:r>
          <w:instrText xml:space="preserve"> PAGEREF _Toc15816 \h </w:instrText>
        </w:r>
        <w:r>
          <w:fldChar w:fldCharType="separate"/>
        </w:r>
        <w:r>
          <w:t>54</w:t>
        </w:r>
        <w:r>
          <w:fldChar w:fldCharType="end"/>
        </w:r>
      </w:hyperlink>
    </w:p>
    <w:p>
      <w:pPr>
        <w:pStyle w:val="TOC2"/>
        <w:tabs>
          <w:tab w:val="right" w:leader="dot" w:pos="8306"/>
        </w:tabs>
      </w:pPr>
      <w:hyperlink w:anchor="_Toc11048" w:history="1">
        <w:r>
          <w:rPr>
            <w:rFonts w:ascii="仿宋" w:eastAsia="仿宋" w:hAnsi="仿宋" w:cs="仿宋" w:hint="eastAsia"/>
            <w:lang w:eastAsia="zh-CN"/>
          </w:rPr>
          <w:t>(四)、质量改进计划</w:t>
        </w:r>
        <w:r>
          <w:tab/>
        </w:r>
        <w:r>
          <w:fldChar w:fldCharType="begin"/>
        </w:r>
        <w:r>
          <w:instrText xml:space="preserve"> PAGEREF _Toc11048 \h </w:instrText>
        </w:r>
        <w:r>
          <w:fldChar w:fldCharType="separate"/>
        </w:r>
        <w:r>
          <w:t>55</w:t>
        </w:r>
        <w:r>
          <w:fldChar w:fldCharType="end"/>
        </w:r>
      </w:hyperlink>
    </w:p>
    <w:p>
      <w:pPr>
        <w:pStyle w:val="TOC1"/>
        <w:tabs>
          <w:tab w:val="right" w:leader="dot" w:pos="8306"/>
        </w:tabs>
      </w:pPr>
      <w:hyperlink w:anchor="_Toc17216" w:history="1">
        <w:r>
          <w:rPr>
            <w:rFonts w:ascii="仿宋" w:eastAsia="仿宋" w:hAnsi="仿宋" w:cs="仿宋" w:hint="eastAsia"/>
            <w:lang w:eastAsia="zh-CN"/>
          </w:rPr>
          <w:t>十三、法律法规与政策遵循</w:t>
        </w:r>
        <w:r>
          <w:tab/>
        </w:r>
        <w:r>
          <w:fldChar w:fldCharType="begin"/>
        </w:r>
        <w:r>
          <w:instrText xml:space="preserve"> PAGEREF _Toc17216 \h </w:instrText>
        </w:r>
        <w:r>
          <w:fldChar w:fldCharType="separate"/>
        </w:r>
        <w:r>
          <w:t>56</w:t>
        </w:r>
        <w:r>
          <w:fldChar w:fldCharType="end"/>
        </w:r>
      </w:hyperlink>
    </w:p>
    <w:p>
      <w:pPr>
        <w:pStyle w:val="TOC2"/>
        <w:tabs>
          <w:tab w:val="right" w:leader="dot" w:pos="8306"/>
        </w:tabs>
      </w:pPr>
      <w:hyperlink w:anchor="_Toc14270" w:history="1">
        <w:r>
          <w:rPr>
            <w:rFonts w:ascii="仿宋" w:eastAsia="仿宋" w:hAnsi="仿宋" w:cs="仿宋" w:hint="eastAsia"/>
            <w:lang w:eastAsia="zh-CN"/>
          </w:rPr>
          <w:t>(一)、法律法规遵守</w:t>
        </w:r>
        <w:r>
          <w:tab/>
        </w:r>
        <w:r>
          <w:fldChar w:fldCharType="begin"/>
        </w:r>
        <w:r>
          <w:instrText xml:space="preserve"> PAGEREF _Toc14270 \h </w:instrText>
        </w:r>
        <w:r>
          <w:fldChar w:fldCharType="separate"/>
        </w:r>
        <w:r>
          <w:t>56</w:t>
        </w:r>
        <w:r>
          <w:fldChar w:fldCharType="end"/>
        </w:r>
      </w:hyperlink>
    </w:p>
    <w:p>
      <w:pPr>
        <w:pStyle w:val="TOC2"/>
        <w:tabs>
          <w:tab w:val="right" w:leader="dot" w:pos="8306"/>
        </w:tabs>
      </w:pPr>
      <w:hyperlink w:anchor="_Toc19363" w:history="1">
        <w:r>
          <w:rPr>
            <w:rFonts w:ascii="仿宋" w:eastAsia="仿宋" w:hAnsi="仿宋" w:cs="仿宋" w:hint="eastAsia"/>
            <w:lang w:eastAsia="zh-CN"/>
          </w:rPr>
          <w:t>(二)、政策导向与利用</w:t>
        </w:r>
        <w:r>
          <w:tab/>
        </w:r>
        <w:r>
          <w:fldChar w:fldCharType="begin"/>
        </w:r>
        <w:r>
          <w:instrText xml:space="preserve"> PAGEREF _Toc19363 \h </w:instrText>
        </w:r>
        <w:r>
          <w:fldChar w:fldCharType="separate"/>
        </w:r>
        <w:r>
          <w:t>57</w:t>
        </w:r>
        <w:r>
          <w:fldChar w:fldCharType="end"/>
        </w:r>
      </w:hyperlink>
    </w:p>
    <w:p>
      <w:pPr>
        <w:pStyle w:val="TOC1"/>
        <w:tabs>
          <w:tab w:val="right" w:leader="dot" w:pos="8306"/>
        </w:tabs>
      </w:pPr>
      <w:hyperlink w:anchor="_Toc1227" w:history="1">
        <w:r>
          <w:rPr>
            <w:rFonts w:ascii="仿宋" w:eastAsia="仿宋" w:hAnsi="仿宋" w:cs="仿宋" w:hint="eastAsia"/>
            <w:lang w:eastAsia="zh-CN"/>
          </w:rPr>
          <w:t>十四、企业合规与伦理</w:t>
        </w:r>
        <w:r>
          <w:tab/>
        </w:r>
        <w:r>
          <w:fldChar w:fldCharType="begin"/>
        </w:r>
        <w:r>
          <w:instrText xml:space="preserve"> PAGEREF _Toc1227 \h </w:instrText>
        </w:r>
        <w:r>
          <w:fldChar w:fldCharType="separate"/>
        </w:r>
        <w:r>
          <w:t>58</w:t>
        </w:r>
        <w:r>
          <w:fldChar w:fldCharType="end"/>
        </w:r>
      </w:hyperlink>
    </w:p>
    <w:p>
      <w:pPr>
        <w:pStyle w:val="TOC2"/>
        <w:tabs>
          <w:tab w:val="right" w:leader="dot" w:pos="8306"/>
        </w:tabs>
      </w:pPr>
      <w:hyperlink w:anchor="_Toc24573" w:history="1">
        <w:r>
          <w:rPr>
            <w:rFonts w:ascii="仿宋" w:eastAsia="仿宋" w:hAnsi="仿宋" w:cs="仿宋" w:hint="eastAsia"/>
            <w:lang w:eastAsia="zh-CN"/>
          </w:rPr>
          <w:t>(一)、合规政策与程序</w:t>
        </w:r>
        <w:r>
          <w:tab/>
        </w:r>
        <w:r>
          <w:fldChar w:fldCharType="begin"/>
        </w:r>
        <w:r>
          <w:instrText xml:space="preserve"> PAGEREF _Toc24573 \h </w:instrText>
        </w:r>
        <w:r>
          <w:fldChar w:fldCharType="separate"/>
        </w:r>
        <w:r>
          <w:t>58</w:t>
        </w:r>
        <w:r>
          <w:fldChar w:fldCharType="end"/>
        </w:r>
      </w:hyperlink>
    </w:p>
    <w:p>
      <w:pPr>
        <w:pStyle w:val="TOC2"/>
        <w:tabs>
          <w:tab w:val="right" w:leader="dot" w:pos="8306"/>
        </w:tabs>
      </w:pPr>
      <w:hyperlink w:anchor="_Toc19161" w:history="1">
        <w:r>
          <w:rPr>
            <w:rFonts w:ascii="仿宋" w:eastAsia="仿宋" w:hAnsi="仿宋" w:cs="仿宋" w:hint="eastAsia"/>
            <w:lang w:eastAsia="zh-CN"/>
          </w:rPr>
          <w:t>(二)、伦理规范与培训</w:t>
        </w:r>
        <w:r>
          <w:tab/>
        </w:r>
        <w:r>
          <w:fldChar w:fldCharType="begin"/>
        </w:r>
        <w:r>
          <w:instrText xml:space="preserve"> PAGEREF _Toc19161 \h </w:instrText>
        </w:r>
        <w:r>
          <w:fldChar w:fldCharType="separate"/>
        </w:r>
        <w:r>
          <w:t>60</w:t>
        </w:r>
        <w:r>
          <w:fldChar w:fldCharType="end"/>
        </w:r>
      </w:hyperlink>
    </w:p>
    <w:p>
      <w:pPr>
        <w:pStyle w:val="TOC2"/>
        <w:tabs>
          <w:tab w:val="right" w:leader="dot" w:pos="8306"/>
        </w:tabs>
      </w:pPr>
      <w:hyperlink w:anchor="_Toc9115" w:history="1">
        <w:r>
          <w:rPr>
            <w:rFonts w:ascii="仿宋" w:eastAsia="仿宋" w:hAnsi="仿宋" w:cs="仿宋" w:hint="eastAsia"/>
            <w:lang w:eastAsia="zh-CN"/>
          </w:rPr>
          <w:t>(三)、合规风险评估</w:t>
        </w:r>
        <w:r>
          <w:tab/>
        </w:r>
        <w:r>
          <w:fldChar w:fldCharType="begin"/>
        </w:r>
        <w:r>
          <w:instrText xml:space="preserve"> PAGEREF _Toc9115 \h </w:instrText>
        </w:r>
        <w:r>
          <w:fldChar w:fldCharType="separate"/>
        </w:r>
        <w:r>
          <w:t>60</w:t>
        </w:r>
        <w:r>
          <w:fldChar w:fldCharType="end"/>
        </w:r>
      </w:hyperlink>
    </w:p>
    <w:p>
      <w:pPr>
        <w:pStyle w:val="TOC2"/>
        <w:tabs>
          <w:tab w:val="right" w:leader="dot" w:pos="8306"/>
        </w:tabs>
      </w:pPr>
      <w:hyperlink w:anchor="_Toc24904" w:history="1">
        <w:r>
          <w:rPr>
            <w:rFonts w:ascii="仿宋" w:eastAsia="仿宋" w:hAnsi="仿宋" w:cs="仿宋" w:hint="eastAsia"/>
            <w:lang w:eastAsia="zh-CN"/>
          </w:rPr>
          <w:t>(四)、合规监督与执行</w:t>
        </w:r>
        <w:r>
          <w:tab/>
        </w:r>
        <w:r>
          <w:fldChar w:fldCharType="begin"/>
        </w:r>
        <w:r>
          <w:instrText xml:space="preserve"> PAGEREF _Toc24904 \h </w:instrText>
        </w:r>
        <w:r>
          <w:fldChar w:fldCharType="separate"/>
        </w:r>
        <w:r>
          <w:t>62</w:t>
        </w:r>
        <w:r>
          <w:fldChar w:fldCharType="end"/>
        </w:r>
      </w:hyperlink>
    </w:p>
    <w:p>
      <w:pPr>
        <w:pStyle w:val="TOC1"/>
        <w:tabs>
          <w:tab w:val="right" w:leader="dot" w:pos="8306"/>
        </w:tabs>
      </w:pPr>
      <w:hyperlink w:anchor="_Toc21654" w:history="1">
        <w:r>
          <w:rPr>
            <w:rFonts w:ascii="仿宋" w:eastAsia="仿宋" w:hAnsi="仿宋" w:cs="仿宋" w:hint="eastAsia"/>
            <w:lang w:eastAsia="zh-CN"/>
          </w:rPr>
          <w:t>十五、设施与设备管理</w:t>
        </w:r>
        <w:r>
          <w:tab/>
        </w:r>
        <w:r>
          <w:fldChar w:fldCharType="begin"/>
        </w:r>
        <w:r>
          <w:instrText xml:space="preserve"> PAGEREF _Toc21654 \h </w:instrText>
        </w:r>
        <w:r>
          <w:fldChar w:fldCharType="separate"/>
        </w:r>
        <w:r>
          <w:t>62</w:t>
        </w:r>
        <w:r>
          <w:fldChar w:fldCharType="end"/>
        </w:r>
      </w:hyperlink>
    </w:p>
    <w:p>
      <w:pPr>
        <w:pStyle w:val="TOC2"/>
        <w:tabs>
          <w:tab w:val="right" w:leader="dot" w:pos="8306"/>
        </w:tabs>
      </w:pPr>
      <w:hyperlink w:anchor="_Toc10523" w:history="1">
        <w:r>
          <w:rPr>
            <w:rFonts w:ascii="仿宋" w:eastAsia="仿宋" w:hAnsi="仿宋" w:cs="仿宋" w:hint="eastAsia"/>
            <w:lang w:eastAsia="zh-CN"/>
          </w:rPr>
          <w:t>(一)、设施规划与配置</w:t>
        </w:r>
        <w:r>
          <w:tab/>
        </w:r>
        <w:r>
          <w:fldChar w:fldCharType="begin"/>
        </w:r>
        <w:r>
          <w:instrText xml:space="preserve"> PAGEREF _Toc10523 \h </w:instrText>
        </w:r>
        <w:r>
          <w:fldChar w:fldCharType="separate"/>
        </w:r>
        <w:r>
          <w:t>62</w:t>
        </w:r>
        <w:r>
          <w:fldChar w:fldCharType="end"/>
        </w:r>
      </w:hyperlink>
    </w:p>
    <w:p>
      <w:pPr>
        <w:pStyle w:val="TOC2"/>
        <w:tabs>
          <w:tab w:val="right" w:leader="dot" w:pos="8306"/>
        </w:tabs>
      </w:pPr>
      <w:hyperlink w:anchor="_Toc17907" w:history="1">
        <w:r>
          <w:rPr>
            <w:rFonts w:ascii="仿宋" w:eastAsia="仿宋" w:hAnsi="仿宋" w:cs="仿宋" w:hint="eastAsia"/>
            <w:lang w:eastAsia="zh-CN"/>
          </w:rPr>
          <w:t>(二)、设备采购与维护管理</w:t>
        </w:r>
        <w:r>
          <w:tab/>
        </w:r>
        <w:r>
          <w:fldChar w:fldCharType="begin"/>
        </w:r>
        <w:r>
          <w:instrText xml:space="preserve"> PAGEREF _Toc17907 \h </w:instrText>
        </w:r>
        <w:r>
          <w:fldChar w:fldCharType="separate"/>
        </w:r>
        <w:r>
          <w:t>63</w:t>
        </w:r>
        <w:r>
          <w:fldChar w:fldCharType="end"/>
        </w:r>
      </w:hyperlink>
    </w:p>
    <w:p>
      <w:pPr>
        <w:pStyle w:val="TOC2"/>
        <w:tabs>
          <w:tab w:val="right" w:leader="dot" w:pos="8306"/>
        </w:tabs>
      </w:pPr>
      <w:hyperlink w:anchor="_Toc28454" w:history="1">
        <w:r>
          <w:rPr>
            <w:rFonts w:ascii="仿宋" w:eastAsia="仿宋" w:hAnsi="仿宋" w:cs="仿宋" w:hint="eastAsia"/>
            <w:lang w:eastAsia="zh-CN"/>
          </w:rPr>
          <w:t>(三)、设施设备升级策略</w:t>
        </w:r>
        <w:r>
          <w:tab/>
        </w:r>
        <w:r>
          <w:fldChar w:fldCharType="begin"/>
        </w:r>
        <w:r>
          <w:instrText xml:space="preserve"> PAGEREF _Toc28454 \h </w:instrText>
        </w:r>
        <w:r>
          <w:fldChar w:fldCharType="separate"/>
        </w:r>
        <w:r>
          <w:t>64</w:t>
        </w:r>
        <w:r>
          <w:fldChar w:fldCharType="end"/>
        </w:r>
      </w:hyperlink>
    </w:p>
    <w:p>
      <w:pPr>
        <w:pStyle w:val="TOC1"/>
        <w:tabs>
          <w:tab w:val="right" w:leader="dot" w:pos="8306"/>
        </w:tabs>
      </w:pPr>
      <w:hyperlink w:anchor="_Toc18314" w:history="1">
        <w:r>
          <w:rPr>
            <w:rFonts w:ascii="仿宋" w:eastAsia="仿宋" w:hAnsi="仿宋" w:cs="仿宋" w:hint="eastAsia"/>
            <w:lang w:eastAsia="zh-CN"/>
          </w:rPr>
          <w:t>十六、创新驱动与持续发展</w:t>
        </w:r>
        <w:r>
          <w:tab/>
        </w:r>
        <w:r>
          <w:fldChar w:fldCharType="begin"/>
        </w:r>
        <w:r>
          <w:instrText xml:space="preserve"> PAGEREF _Toc18314 \h </w:instrText>
        </w:r>
        <w:r>
          <w:fldChar w:fldCharType="separate"/>
        </w:r>
        <w:r>
          <w:t>64</w:t>
        </w:r>
        <w:r>
          <w:fldChar w:fldCharType="end"/>
        </w:r>
      </w:hyperlink>
    </w:p>
    <w:p>
      <w:pPr>
        <w:pStyle w:val="TOC2"/>
        <w:tabs>
          <w:tab w:val="right" w:leader="dot" w:pos="8306"/>
        </w:tabs>
      </w:pPr>
      <w:hyperlink w:anchor="_Toc2259" w:history="1">
        <w:r>
          <w:rPr>
            <w:rFonts w:ascii="仿宋" w:eastAsia="仿宋" w:hAnsi="仿宋" w:cs="仿宋" w:hint="eastAsia"/>
            <w:lang w:eastAsia="zh-CN"/>
          </w:rPr>
          <w:t>(一)、创新驱动战略实施</w:t>
        </w:r>
        <w:r>
          <w:tab/>
        </w:r>
        <w:r>
          <w:fldChar w:fldCharType="begin"/>
        </w:r>
        <w:r>
          <w:instrText xml:space="preserve"> PAGEREF _Toc2259 \h </w:instrText>
        </w:r>
        <w:r>
          <w:fldChar w:fldCharType="separate"/>
        </w:r>
        <w:r>
          <w:t>64</w:t>
        </w:r>
        <w:r>
          <w:fldChar w:fldCharType="end"/>
        </w:r>
      </w:hyperlink>
    </w:p>
    <w:p>
      <w:pPr>
        <w:pStyle w:val="TOC2"/>
        <w:tabs>
          <w:tab w:val="right" w:leader="dot" w:pos="8306"/>
        </w:tabs>
      </w:pPr>
      <w:hyperlink w:anchor="_Toc21068" w:history="1">
        <w:r>
          <w:rPr>
            <w:rFonts w:ascii="仿宋" w:eastAsia="仿宋" w:hAnsi="仿宋" w:cs="仿宋" w:hint="eastAsia"/>
            <w:lang w:eastAsia="zh-CN"/>
          </w:rPr>
          <w:t>(二)、持续发展路径探索</w:t>
        </w:r>
        <w:r>
          <w:tab/>
        </w:r>
        <w:r>
          <w:fldChar w:fldCharType="begin"/>
        </w:r>
        <w:r>
          <w:instrText xml:space="preserve"> PAGEREF _Toc21068 \h </w:instrText>
        </w:r>
        <w:r>
          <w:fldChar w:fldCharType="separate"/>
        </w:r>
        <w:r>
          <w:t>66</w:t>
        </w:r>
        <w:r>
          <w:fldChar w:fldCharType="end"/>
        </w:r>
      </w:hyperlink>
    </w:p>
    <w:p>
      <w:pPr>
        <w:pStyle w:val="TOC1"/>
        <w:tabs>
          <w:tab w:val="right" w:leader="dot" w:pos="8306"/>
        </w:tabs>
      </w:pPr>
      <w:hyperlink w:anchor="_Toc18384" w:history="1">
        <w:r>
          <w:rPr>
            <w:rFonts w:ascii="仿宋" w:eastAsia="仿宋" w:hAnsi="仿宋" w:cs="仿宋" w:hint="eastAsia"/>
            <w:lang w:eastAsia="zh-CN"/>
          </w:rPr>
          <w:t>十七、项目施工方案</w:t>
        </w:r>
        <w:r>
          <w:tab/>
        </w:r>
        <w:r>
          <w:fldChar w:fldCharType="begin"/>
        </w:r>
        <w:r>
          <w:instrText xml:space="preserve"> PAGEREF _Toc18384 \h </w:instrText>
        </w:r>
        <w:r>
          <w:fldChar w:fldCharType="separate"/>
        </w:r>
        <w:r>
          <w:t>70</w:t>
        </w:r>
        <w:r>
          <w:fldChar w:fldCharType="end"/>
        </w:r>
      </w:hyperlink>
    </w:p>
    <w:p>
      <w:pPr>
        <w:pStyle w:val="TOC2"/>
        <w:tabs>
          <w:tab w:val="right" w:leader="dot" w:pos="8306"/>
        </w:tabs>
      </w:pPr>
      <w:hyperlink w:anchor="_Toc17322" w:history="1">
        <w:r>
          <w:rPr>
            <w:rFonts w:ascii="仿宋" w:eastAsia="仿宋" w:hAnsi="仿宋" w:cs="仿宋" w:hint="eastAsia"/>
            <w:lang w:eastAsia="zh-CN"/>
          </w:rPr>
          <w:t>(一)、施工组织设计</w:t>
        </w:r>
        <w:r>
          <w:tab/>
        </w:r>
        <w:r>
          <w:fldChar w:fldCharType="begin"/>
        </w:r>
        <w:r>
          <w:instrText xml:space="preserve"> PAGEREF _Toc17322 \h </w:instrText>
        </w:r>
        <w:r>
          <w:fldChar w:fldCharType="separate"/>
        </w:r>
        <w:r>
          <w:t>70</w:t>
        </w:r>
        <w:r>
          <w:fldChar w:fldCharType="end"/>
        </w:r>
      </w:hyperlink>
    </w:p>
    <w:p>
      <w:pPr>
        <w:pStyle w:val="TOC2"/>
        <w:tabs>
          <w:tab w:val="right" w:leader="dot" w:pos="8306"/>
        </w:tabs>
      </w:pPr>
      <w:hyperlink w:anchor="_Toc1121" w:history="1">
        <w:r>
          <w:rPr>
            <w:rFonts w:ascii="仿宋" w:eastAsia="仿宋" w:hAnsi="仿宋" w:cs="仿宋" w:hint="eastAsia"/>
            <w:lang w:eastAsia="zh-CN"/>
          </w:rPr>
          <w:t>(二)、施工工艺与技术路线</w:t>
        </w:r>
        <w:r>
          <w:tab/>
        </w:r>
        <w:r>
          <w:fldChar w:fldCharType="begin"/>
        </w:r>
        <w:r>
          <w:instrText xml:space="preserve"> PAGEREF _Toc1121 \h </w:instrText>
        </w:r>
        <w:r>
          <w:fldChar w:fldCharType="separate"/>
        </w:r>
        <w:r>
          <w:t>72</w:t>
        </w:r>
        <w:r>
          <w:fldChar w:fldCharType="end"/>
        </w:r>
      </w:hyperlink>
    </w:p>
    <w:p>
      <w:pPr>
        <w:pStyle w:val="TOC2"/>
        <w:tabs>
          <w:tab w:val="right" w:leader="dot" w:pos="8306"/>
        </w:tabs>
      </w:pPr>
      <w:hyperlink w:anchor="_Toc2332" w:history="1">
        <w:r>
          <w:rPr>
            <w:rFonts w:ascii="仿宋" w:eastAsia="仿宋" w:hAnsi="仿宋" w:cs="仿宋" w:hint="eastAsia"/>
            <w:lang w:eastAsia="zh-CN"/>
          </w:rPr>
          <w:t>(三)、关键节点施工计划</w:t>
        </w:r>
        <w:r>
          <w:tab/>
        </w:r>
        <w:r>
          <w:fldChar w:fldCharType="begin"/>
        </w:r>
        <w:r>
          <w:instrText xml:space="preserve"> PAGEREF _Toc2332 \h </w:instrText>
        </w:r>
        <w:r>
          <w:fldChar w:fldCharType="separate"/>
        </w:r>
        <w:r>
          <w:t>73</w:t>
        </w:r>
        <w:r>
          <w:fldChar w:fldCharType="end"/>
        </w:r>
      </w:hyperlink>
    </w:p>
    <w:p>
      <w:pPr>
        <w:pStyle w:val="TOC2"/>
        <w:tabs>
          <w:tab w:val="right" w:leader="dot" w:pos="8306"/>
        </w:tabs>
      </w:pPr>
      <w:hyperlink w:anchor="_Toc15160" w:history="1">
        <w:r>
          <w:rPr>
            <w:rFonts w:ascii="仿宋" w:eastAsia="仿宋" w:hAnsi="仿宋" w:cs="仿宋" w:hint="eastAsia"/>
            <w:lang w:eastAsia="zh-CN"/>
          </w:rPr>
          <w:t>(四)、施工现场管理</w:t>
        </w:r>
        <w:r>
          <w:tab/>
        </w:r>
        <w:r>
          <w:fldChar w:fldCharType="begin"/>
        </w:r>
        <w:r>
          <w:instrText xml:space="preserve"> PAGEREF _Toc15160 \h </w:instrText>
        </w:r>
        <w:r>
          <w:fldChar w:fldCharType="separate"/>
        </w:r>
        <w:r>
          <w:t>74</w:t>
        </w:r>
        <w:r>
          <w:fldChar w:fldCharType="end"/>
        </w:r>
      </w:hyperlink>
    </w:p>
    <w:p>
      <w:pPr>
        <w:pStyle w:val="TOC1"/>
        <w:tabs>
          <w:tab w:val="right" w:leader="dot" w:pos="8306"/>
        </w:tabs>
      </w:pPr>
      <w:hyperlink w:anchor="_Toc25898" w:history="1">
        <w:r>
          <w:rPr>
            <w:rFonts w:ascii="仿宋" w:eastAsia="仿宋" w:hAnsi="仿宋" w:cs="仿宋" w:hint="eastAsia"/>
            <w:lang w:eastAsia="zh-CN"/>
          </w:rPr>
          <w:t>十八、知识产权管理与保护</w:t>
        </w:r>
        <w:r>
          <w:tab/>
        </w:r>
        <w:r>
          <w:fldChar w:fldCharType="begin"/>
        </w:r>
        <w:r>
          <w:instrText xml:space="preserve"> PAGEREF _Toc25898 \h </w:instrText>
        </w:r>
        <w:r>
          <w:fldChar w:fldCharType="separate"/>
        </w:r>
        <w:r>
          <w:t>77</w:t>
        </w:r>
        <w:r>
          <w:fldChar w:fldCharType="end"/>
        </w:r>
      </w:hyperlink>
    </w:p>
    <w:p>
      <w:pPr>
        <w:pStyle w:val="TOC2"/>
        <w:tabs>
          <w:tab w:val="right" w:leader="dot" w:pos="8306"/>
        </w:tabs>
      </w:pPr>
      <w:hyperlink w:anchor="_Toc25333" w:history="1">
        <w:r>
          <w:rPr>
            <w:rFonts w:ascii="仿宋" w:eastAsia="仿宋" w:hAnsi="仿宋" w:cs="仿宋" w:hint="eastAsia"/>
            <w:lang w:eastAsia="zh-CN"/>
          </w:rPr>
          <w:t>(一)、知识产权管理体系建设</w:t>
        </w:r>
        <w:r>
          <w:tab/>
        </w:r>
        <w:r>
          <w:fldChar w:fldCharType="begin"/>
        </w:r>
        <w:r>
          <w:instrText xml:space="preserve"> PAGEREF _Toc25333 \h </w:instrText>
        </w:r>
        <w:r>
          <w:fldChar w:fldCharType="separate"/>
        </w:r>
        <w:r>
          <w:t>77</w:t>
        </w:r>
        <w:r>
          <w:fldChar w:fldCharType="end"/>
        </w:r>
      </w:hyperlink>
    </w:p>
    <w:p>
      <w:pPr>
        <w:pStyle w:val="TOC2"/>
        <w:tabs>
          <w:tab w:val="right" w:leader="dot" w:pos="8306"/>
        </w:tabs>
      </w:pPr>
      <w:hyperlink w:anchor="_Toc349" w:history="1">
        <w:r>
          <w:rPr>
            <w:rFonts w:ascii="仿宋" w:eastAsia="仿宋" w:hAnsi="仿宋" w:cs="仿宋" w:hint="eastAsia"/>
            <w:lang w:eastAsia="zh-CN"/>
          </w:rPr>
          <w:t>(二)、知识产权保护措施</w:t>
        </w:r>
        <w:r>
          <w:tab/>
        </w:r>
        <w:r>
          <w:fldChar w:fldCharType="begin"/>
        </w:r>
        <w:r>
          <w:instrText xml:space="preserve"> PAGEREF _Toc349 \h </w:instrText>
        </w:r>
        <w:r>
          <w:fldChar w:fldCharType="separate"/>
        </w:r>
        <w:r>
          <w:t>77</w:t>
        </w:r>
        <w:r>
          <w:fldChar w:fldCharType="end"/>
        </w:r>
      </w:hyperlink>
    </w:p>
    <w:p>
      <w:pPr>
        <w:pStyle w:val="TOC1"/>
        <w:tabs>
          <w:tab w:val="right" w:leader="dot" w:pos="8306"/>
        </w:tabs>
      </w:pPr>
      <w:hyperlink w:anchor="_Toc32447" w:history="1">
        <w:r>
          <w:rPr>
            <w:rFonts w:ascii="仿宋" w:eastAsia="仿宋" w:hAnsi="仿宋" w:cs="仿宋" w:hint="eastAsia"/>
            <w:lang w:eastAsia="zh-CN"/>
          </w:rPr>
          <w:t>十九、质量管理与控制</w:t>
        </w:r>
        <w:r>
          <w:tab/>
        </w:r>
        <w:r>
          <w:fldChar w:fldCharType="begin"/>
        </w:r>
        <w:r>
          <w:instrText xml:space="preserve"> PAGEREF _Toc32447 \h </w:instrText>
        </w:r>
        <w:r>
          <w:fldChar w:fldCharType="separate"/>
        </w:r>
        <w:r>
          <w:t>79</w:t>
        </w:r>
        <w:r>
          <w:fldChar w:fldCharType="end"/>
        </w:r>
      </w:hyperlink>
    </w:p>
    <w:p>
      <w:pPr>
        <w:pStyle w:val="TOC2"/>
        <w:tabs>
          <w:tab w:val="right" w:leader="dot" w:pos="8306"/>
        </w:tabs>
      </w:pPr>
      <w:hyperlink w:anchor="_Toc23801" w:history="1">
        <w:r>
          <w:rPr>
            <w:rFonts w:ascii="仿宋" w:eastAsia="仿宋" w:hAnsi="仿宋" w:cs="仿宋" w:hint="eastAsia"/>
            <w:lang w:eastAsia="zh-CN"/>
          </w:rPr>
          <w:t>(一)、质量管理体系建设</w:t>
        </w:r>
        <w:r>
          <w:tab/>
        </w:r>
        <w:r>
          <w:fldChar w:fldCharType="begin"/>
        </w:r>
        <w:r>
          <w:instrText xml:space="preserve"> PAGEREF _Toc23801 \h </w:instrText>
        </w:r>
        <w:r>
          <w:fldChar w:fldCharType="separate"/>
        </w:r>
        <w:r>
          <w:t>79</w:t>
        </w:r>
        <w:r>
          <w:fldChar w:fldCharType="end"/>
        </w:r>
      </w:hyperlink>
    </w:p>
    <w:p>
      <w:pPr>
        <w:pStyle w:val="TOC2"/>
        <w:tabs>
          <w:tab w:val="right" w:leader="dot" w:pos="8306"/>
        </w:tabs>
      </w:pPr>
      <w:hyperlink w:anchor="_Toc24217" w:history="1">
        <w:r>
          <w:rPr>
            <w:rFonts w:ascii="仿宋" w:eastAsia="仿宋" w:hAnsi="仿宋" w:cs="仿宋" w:hint="eastAsia"/>
            <w:lang w:eastAsia="zh-CN"/>
          </w:rPr>
          <w:t>(二)、质量控制措施</w:t>
        </w:r>
        <w:r>
          <w:tab/>
        </w:r>
        <w:r>
          <w:fldChar w:fldCharType="begin"/>
        </w:r>
        <w:r>
          <w:instrText xml:space="preserve"> PAGEREF _Toc24217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80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1989"/>
      <w:r>
        <w:rPr>
          <w:rFonts w:ascii="仿宋" w:eastAsia="仿宋" w:hAnsi="仿宋" w:cs="仿宋" w:hint="eastAsia"/>
          <w:sz w:val="28"/>
          <w:lang w:eastAsia="zh-CN"/>
        </w:rPr>
        <w:t>一、环境和生态影响分析</w:t>
      </w:r>
      <w:bookmarkEnd w:id="2"/>
    </w:p>
    <w:p>
      <w:pPr>
        <w:pStyle w:val="Heading2"/>
        <w:rPr>
          <w:rFonts w:ascii="仿宋" w:eastAsia="仿宋" w:hAnsi="仿宋" w:cs="仿宋" w:hint="eastAsia"/>
          <w:lang w:eastAsia="zh-CN"/>
        </w:rPr>
      </w:pPr>
      <w:bookmarkStart w:id="3" w:name="_Toc30830"/>
      <w:r>
        <w:rPr>
          <w:rFonts w:ascii="仿宋" w:eastAsia="仿宋" w:hAnsi="仿宋" w:cs="仿宋" w:hint="eastAsia"/>
          <w:lang w:eastAsia="zh-CN"/>
        </w:rPr>
        <w:t>(一)、环境和生态现状</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金属结构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金属结构项目将进行详细的生态影响评估，确保不会对当地的动植物种群和自然栖息地造成负面影响。如果项目地点附近有重要的生物栖息地或生态敏感区，项目将重新考虑建设地点或采取相应的保护措施。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金属结构项目将积极采用可持续材料，如再生塑料和生物降解材料，以减少对环境的影响。项目还将推行废物减量和回收计划，例如通过再利用工业废料或建立回收系统。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金属结构项目还将参与当地的环保活动和计划，如资助当地的环境保护项目或与社区合作进行环保宣传活动。通过这些活动，项目不仅能够提高自身的环境表现，还能在当地社区中树立积极的环保形象。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4" w:name="_Toc26870"/>
      <w:r>
        <w:rPr>
          <w:rFonts w:ascii="仿宋" w:eastAsia="仿宋" w:hAnsi="仿宋" w:cs="仿宋" w:hint="eastAsia"/>
          <w:sz w:val="28"/>
          <w:lang w:eastAsia="zh-CN"/>
        </w:rPr>
        <w:t>(二)、生态环境影响分析</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和水体生态影响：金属结构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金属结构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空气质量和气候影响：金属结构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5" w:name="_Toc4500"/>
      <w:r>
        <w:rPr>
          <w:rFonts w:ascii="仿宋" w:eastAsia="仿宋" w:hAnsi="仿宋" w:cs="仿宋" w:hint="eastAsia"/>
          <w:sz w:val="28"/>
          <w:lang w:eastAsia="zh-CN"/>
        </w:rPr>
        <w:t>(三)、生态环境保护措施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金属结构项目将采用绿色屋顶和生态墙等环境友好型建筑设计，这些设计不仅有助于改善空气质量，还能为城市野生动植物提供栖息地。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金属结构项目将建立高效的废水处理系统，确保所有工业废水在排放前都经过适当处理，达到或超过环保标准。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定期进行土壤质量检测，尤其是对重金属和化学污染物的检测，以确保土壤健康，及时处理可能的污染问题。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在项目运营期间，将采取措施防止化学品泄漏和渗透到土壤中，例如建立防漏设施和紧急响应计划。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减少空气污染与温室气体排放：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金属结构项目将致力于使用清洁能源，如太阳能和风能，减少对化石燃料的依赖。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通过采用节能灯具、高效绝缘材料和智能温控系统，降低能源消耗，减少温室气体排放。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实施碳足迹监测和管理系统，对项目的整体碳排放进行跟踪和评估，制定减排目标和策略。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提高环保意识与社区参与：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金属结构项目将举办环保教育研讨会，向员工和当地社区普及环保知识，提升对环境保护重要性的认识。</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鼓励员工和社区居民参与环保活动，如植树造林和清理当地水体，增强社区对环境保护的参与和责任感。</w:t>
      </w:r>
    </w:p>
    <w:p>
      <w:pPr>
        <w:ind w:firstLine="560" w:firstLineChars="200"/>
        <w:rPr>
          <w:rFonts w:ascii="仿宋" w:eastAsia="仿宋" w:hAnsi="仿宋" w:cs="仿宋" w:hint="eastAsia"/>
          <w:sz w:val="28"/>
        </w:rPr>
      </w:pPr>
      <w:r>
        <w:rPr>
          <w:rFonts w:ascii="仿宋" w:eastAsia="仿宋" w:hAnsi="仿宋" w:cs="仿宋" w:hint="eastAsia"/>
          <w:sz w:val="28"/>
          <w:lang w:eastAsia="zh-CN"/>
        </w:rPr>
        <w:t>与当地学校和非政府组织合作，开展环境教育项目，培养下一代的环保意识。</w:t>
      </w:r>
    </w:p>
    <w:p>
      <w:pPr>
        <w:pStyle w:val="Heading2"/>
        <w:ind w:firstLine="560" w:firstLineChars="200"/>
        <w:rPr>
          <w:rFonts w:ascii="仿宋" w:eastAsia="仿宋" w:hAnsi="仿宋" w:cs="仿宋" w:hint="eastAsia"/>
          <w:sz w:val="28"/>
          <w:lang w:eastAsia="zh-CN"/>
        </w:rPr>
      </w:pPr>
      <w:bookmarkStart w:id="6" w:name="_Toc17028"/>
      <w:r>
        <w:rPr>
          <w:rFonts w:ascii="仿宋" w:eastAsia="仿宋" w:hAnsi="仿宋" w:cs="仿宋" w:hint="eastAsia"/>
          <w:sz w:val="28"/>
          <w:lang w:eastAsia="zh-CN"/>
        </w:rPr>
        <w:t>(四)、地质灾害影响分析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地质稳定性评估：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在金属结构项目启动前，将进行一系列深入的地质调查，包括钻探和土壤取样，以深入了解项目区域的地层结构和土壤组成。特别是对于土壤的承载能力和地下水位的深度进行详细评估。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针对地震风险，项目将聘请地震工程专家对建筑设计进行审查，确保所有结构都符合最新的抗震建筑标准。在地震高发区，建筑将设计为能够承受预期最大震级的影响。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地下水和渗透问题：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金属结构项目将通过地下水位监测系统定期检测水位变化，以预测和预防由高地下水位可能引起的地基问题。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在设计基础设施时，将采用防水材料和构造，如防水混凝土和排水系统，确保地基和地下结构的干燥稳定。此外，将采用地下排水系统和蓄水池，以管理雨水和地下水，防止水分积聚。</w:t>
      </w:r>
    </w:p>
    <w:p>
      <w:pPr>
        <w:ind w:firstLine="560" w:firstLineChars="200"/>
        <w:rPr>
          <w:rFonts w:ascii="仿宋" w:eastAsia="仿宋" w:hAnsi="仿宋" w:cs="仿宋" w:hint="eastAsia"/>
          <w:sz w:val="28"/>
        </w:rPr>
      </w:pPr>
      <w:r>
        <w:rPr>
          <w:rFonts w:ascii="仿宋" w:eastAsia="仿宋" w:hAnsi="仿宋" w:cs="仿宋" w:hint="eastAsia"/>
          <w:sz w:val="28"/>
          <w:lang w:eastAsia="zh-CN"/>
        </w:rPr>
        <w:t>泥石流和洪水风险：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金属结构项目将进行详尽的水文和地形分析，以识别可能的洪水和泥石流风险区。基于这些分析，项目将设计防洪设施，如提高地基、构建防洪墙和排水沟。</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在泥石流高风险区域，项目将考虑建设拦泥坝和植被覆盖，以减少泥石流的可能性和影响。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滑坡和崩塌风险：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对于位于山坡或不稳定地形的项目区域，将进行详细的地形稳定性评估。在必要时，项目将采取地形加固措施，如植被稳定、土钉墙和支撑结构。</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金属结构项目还将考虑建设排水系统，以减少地表水对土壤稳定性的影响。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地质灾害的长期监测：</w:t>
      </w:r>
    </w:p>
    <w:p>
      <w:pPr>
        <w:ind w:firstLine="560" w:firstLineChars="200"/>
        <w:rPr>
          <w:rFonts w:ascii="仿宋" w:eastAsia="仿宋" w:hAnsi="仿宋" w:cs="仿宋" w:hint="eastAsia"/>
          <w:sz w:val="28"/>
        </w:rPr>
      </w:pPr>
      <w:r>
        <w:rPr>
          <w:rFonts w:ascii="仿宋" w:eastAsia="仿宋" w:hAnsi="仿宋" w:cs="仿宋" w:hint="eastAsia"/>
          <w:sz w:val="28"/>
          <w:lang w:eastAsia="zh-CN"/>
        </w:rPr>
        <w:t>完成初始的地质风险评估后，金属结构项目将安装长期地质监测设备，如倾斜仪、裂缝计和地下水位计，以持续监测地质条件的变化。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项目将设立一个专门的地质监测团队，负责定期检查和维护监测设备，并对收集的数据进行分析，以便及时发现并响应潜在的地质风险。</w:t>
      </w:r>
    </w:p>
    <w:p>
      <w:pPr>
        <w:pStyle w:val="Heading2"/>
        <w:ind w:firstLine="560" w:firstLineChars="200"/>
        <w:rPr>
          <w:rFonts w:ascii="仿宋" w:eastAsia="仿宋" w:hAnsi="仿宋" w:cs="仿宋" w:hint="eastAsia"/>
          <w:sz w:val="28"/>
          <w:lang w:eastAsia="zh-CN"/>
        </w:rPr>
      </w:pPr>
      <w:bookmarkStart w:id="7" w:name="_Toc8970"/>
      <w:r>
        <w:rPr>
          <w:rFonts w:ascii="仿宋" w:eastAsia="仿宋" w:hAnsi="仿宋" w:cs="仿宋" w:hint="eastAsia"/>
          <w:sz w:val="28"/>
          <w:lang w:eastAsia="zh-CN"/>
        </w:rPr>
        <w:t>(五)、特殊环境影响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项目位于极端气候条件下时，将特别关注建筑和基础设施的设计，以适应高温、严寒或多风等条件。例如，在高温地区，将采用高效隔热材料和先进的冷却系统，而在寒冷地区，项目重点将放在加强保温和有效供暖上。此外，面对多风或多雨的挑战，建筑将采用能抵抗强风和暴雨的设计和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地处地形特殊的环境，如山区或沿海地区，将采取针对性措施确保建筑稳定和地形保护。在山区或丘陵地区，项目将采用特殊的地基处理技术和防滑坡措施，同时在沿海地区，则重点关注潮汐和侵蚀的潜在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在生态敏感区域，如湿地或珊瑚礁附近开展项目，将采取谨慎措施以保护这些敏感生态。这包括限制在敏感区域的建设活动，使用环保材料和技术，并最大限度地利用现有基础设施。</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项目区域内的文化和历史遗址，项目将调整规划和设计，以避免对这些遗址的破坏，并与相关文化部门合作，确保在整个项目周期中对遗址的保护。同时，项目将探索将文化和历史元素融入设计中，以提升项目的文化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金属结构项目将通过这些措施来适应和尊重特殊环境条件，确保项目的可持续发展，同时减少对环境的负面影响。这不仅有助于保护自然和文化遗产，还能提升项目在社会责任方面的表现和形象。</w:t>
      </w:r>
    </w:p>
    <w:p>
      <w:pPr>
        <w:pStyle w:val="Heading1"/>
        <w:ind w:firstLine="560" w:firstLineChars="200"/>
        <w:rPr>
          <w:rFonts w:ascii="仿宋" w:eastAsia="仿宋" w:hAnsi="仿宋" w:cs="仿宋" w:hint="eastAsia"/>
          <w:sz w:val="28"/>
          <w:lang w:eastAsia="zh-CN"/>
        </w:rPr>
      </w:pPr>
      <w:bookmarkStart w:id="8" w:name="_Toc3178"/>
      <w:r>
        <w:rPr>
          <w:rFonts w:ascii="仿宋" w:eastAsia="仿宋" w:hAnsi="仿宋" w:cs="仿宋" w:hint="eastAsia"/>
          <w:sz w:val="28"/>
          <w:lang w:eastAsia="zh-CN"/>
        </w:rPr>
        <w:t>二、金属结构项目概论</w:t>
      </w:r>
      <w:bookmarkEnd w:id="8"/>
    </w:p>
    <w:p>
      <w:pPr>
        <w:pStyle w:val="Heading2"/>
        <w:rPr>
          <w:rFonts w:ascii="仿宋" w:eastAsia="仿宋" w:hAnsi="仿宋" w:cs="仿宋" w:hint="eastAsia"/>
          <w:lang w:eastAsia="zh-CN"/>
        </w:rPr>
      </w:pPr>
      <w:bookmarkStart w:id="9" w:name="_Toc16546"/>
      <w:r>
        <w:rPr>
          <w:rFonts w:ascii="仿宋" w:eastAsia="仿宋" w:hAnsi="仿宋" w:cs="仿宋" w:hint="eastAsia"/>
          <w:lang w:eastAsia="zh-CN"/>
        </w:rPr>
        <w:t>(一)、项目申报单位概况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金属结构项目的申报单位是“XXX实业发展公司”，这是一家在其所处行业内备受尊敬的企业。公司自成立以来，通过其在金属结构项目中表现出的创新精神和卓越执行力，在市场上赢得了显著的地位。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该公司的法定代表人秦XX，在金属结构项目及其他多个行业领域中都有着显著的贡献。秦XX以其出色的领导才能和敏锐的商业洞察力，带领公司在金属结构项目等多个领域实现了持续的成长和成功。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金属结构项目的重要合作伙伴。公司专注于[行业名称]领域，以创新作为驱动力，不断推动技术进步和市场扩张。在金属结构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金属结构项目中展现了强劲的增长和稳定的财务表现。公司通过有效的策略，在金属结构项目中扩大了其市场份额并增强了盈利能力。同时，公司积极承担社会责任，参与各类社会公益项目，增强了其在金属结构项目中的品牌形象和社会影响力。</w:t>
      </w:r>
    </w:p>
    <w:p>
      <w:pPr>
        <w:pStyle w:val="Heading2"/>
        <w:ind w:firstLine="560" w:firstLineChars="200"/>
        <w:rPr>
          <w:rFonts w:ascii="仿宋" w:eastAsia="仿宋" w:hAnsi="仿宋" w:cs="仿宋" w:hint="eastAsia"/>
          <w:sz w:val="28"/>
          <w:lang w:eastAsia="zh-CN"/>
        </w:rPr>
      </w:pPr>
      <w:bookmarkStart w:id="10" w:name="_Toc24417"/>
      <w:r>
        <w:rPr>
          <w:rFonts w:ascii="仿宋" w:eastAsia="仿宋" w:hAnsi="仿宋" w:cs="仿宋" w:hint="eastAsia"/>
          <w:sz w:val="28"/>
          <w:lang w:eastAsia="zh-CN"/>
        </w:rPr>
        <w:t>(二)、项目概况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https://d.book118.com/707063101101006032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金属结构项目建设总纲及方案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金属结构项目建设总纲及方案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金属结构项目建设总纲及方案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金属结构项目建设总纲及方案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金属结构项目建设总纲及方案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金属结构项目建设总纲及方案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金属结构项目建设总纲及方案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金属结构项目建设总纲及方案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金属结构项目建设总纲及方案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金属结构项目建设总纲及方案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金属结构项目建设总纲及方案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金属结构项目建设总纲及方案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D6B6F12"/>
    <w:rsid w:val="0D6B6F1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0706310110100603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2024-01-08T10:09:00Z</dcterms:created>
  <dcterms:modified xsi:type="dcterms:W3CDTF">2024-01-08T10:10:58Z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B9EBEDB50E264AE79F182891244CC2F7_11</vt:lpwstr>
  </property>
  <property fmtid="{D5CDD505-2E9C-101B-9397-08002B2CF9AE}" pid="3" name="KSOProductBuildVer">
    <vt:lpwstr>2052-12.1.0.16120</vt:lpwstr>
  </property>
</Properties>
</file>