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电动汽车项目规划设计方案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0" w:history="1">
        <w:r>
          <w:rPr>
            <w:rFonts w:ascii="仿宋" w:eastAsia="仿宋" w:hAnsi="仿宋" w:cs="仿宋" w:hint="eastAsia"/>
            <w:lang w:eastAsia="zh-CN"/>
          </w:rPr>
          <w:t>前言</w:t>
        </w:r>
        <w:r>
          <w:tab/>
        </w:r>
        <w:r>
          <w:fldChar w:fldCharType="begin"/>
        </w:r>
        <w:r>
          <w:instrText xml:space="preserve"> PAGEREF _Toc1160 \h </w:instrText>
        </w:r>
        <w:r>
          <w:fldChar w:fldCharType="separate"/>
        </w:r>
        <w:r>
          <w:t>3</w:t>
        </w:r>
        <w:r>
          <w:fldChar w:fldCharType="end"/>
        </w:r>
      </w:hyperlink>
    </w:p>
    <w:p>
      <w:pPr>
        <w:pStyle w:val="TOC1"/>
        <w:tabs>
          <w:tab w:val="right" w:leader="dot" w:pos="8306"/>
        </w:tabs>
      </w:pPr>
      <w:hyperlink w:anchor="_Toc30927" w:history="1">
        <w:r>
          <w:rPr>
            <w:rFonts w:ascii="仿宋" w:eastAsia="仿宋" w:hAnsi="仿宋" w:cs="仿宋" w:hint="eastAsia"/>
            <w:lang w:eastAsia="zh-CN"/>
          </w:rPr>
          <w:t>一、电动汽车项目建设背景及必要性分析</w:t>
        </w:r>
        <w:r>
          <w:tab/>
        </w:r>
        <w:r>
          <w:fldChar w:fldCharType="begin"/>
        </w:r>
        <w:r>
          <w:instrText xml:space="preserve"> PAGEREF _Toc30927 \h </w:instrText>
        </w:r>
        <w:r>
          <w:fldChar w:fldCharType="separate"/>
        </w:r>
        <w:r>
          <w:t>3</w:t>
        </w:r>
        <w:r>
          <w:fldChar w:fldCharType="end"/>
        </w:r>
      </w:hyperlink>
    </w:p>
    <w:p>
      <w:pPr>
        <w:pStyle w:val="TOC2"/>
        <w:tabs>
          <w:tab w:val="right" w:leader="dot" w:pos="8306"/>
        </w:tabs>
      </w:pPr>
      <w:hyperlink w:anchor="_Toc13929" w:history="1">
        <w:r>
          <w:rPr>
            <w:rFonts w:ascii="仿宋" w:eastAsia="仿宋" w:hAnsi="仿宋" w:cs="仿宋" w:hint="eastAsia"/>
            <w:lang w:eastAsia="zh-CN"/>
          </w:rPr>
          <w:t>(一)、电动汽车项目背景分析</w:t>
        </w:r>
        <w:r>
          <w:tab/>
        </w:r>
        <w:r>
          <w:fldChar w:fldCharType="begin"/>
        </w:r>
        <w:r>
          <w:instrText xml:space="preserve"> PAGEREF _Toc13929 \h </w:instrText>
        </w:r>
        <w:r>
          <w:fldChar w:fldCharType="separate"/>
        </w:r>
        <w:r>
          <w:t>3</w:t>
        </w:r>
        <w:r>
          <w:fldChar w:fldCharType="end"/>
        </w:r>
      </w:hyperlink>
    </w:p>
    <w:p>
      <w:pPr>
        <w:pStyle w:val="TOC2"/>
        <w:tabs>
          <w:tab w:val="right" w:leader="dot" w:pos="8306"/>
        </w:tabs>
      </w:pPr>
      <w:hyperlink w:anchor="_Toc17532" w:history="1">
        <w:r>
          <w:rPr>
            <w:rFonts w:ascii="仿宋" w:eastAsia="仿宋" w:hAnsi="仿宋" w:cs="仿宋" w:hint="eastAsia"/>
            <w:lang w:eastAsia="zh-CN"/>
          </w:rPr>
          <w:t>(二)、电动汽车项目建设必要性分析</w:t>
        </w:r>
        <w:r>
          <w:tab/>
        </w:r>
        <w:r>
          <w:fldChar w:fldCharType="begin"/>
        </w:r>
        <w:r>
          <w:instrText xml:space="preserve"> PAGEREF _Toc17532 \h </w:instrText>
        </w:r>
        <w:r>
          <w:fldChar w:fldCharType="separate"/>
        </w:r>
        <w:r>
          <w:t>5</w:t>
        </w:r>
        <w:r>
          <w:fldChar w:fldCharType="end"/>
        </w:r>
      </w:hyperlink>
    </w:p>
    <w:p>
      <w:pPr>
        <w:pStyle w:val="TOC1"/>
        <w:tabs>
          <w:tab w:val="right" w:leader="dot" w:pos="8306"/>
        </w:tabs>
      </w:pPr>
      <w:hyperlink w:anchor="_Toc17168" w:history="1">
        <w:r>
          <w:rPr>
            <w:rFonts w:ascii="仿宋" w:eastAsia="仿宋" w:hAnsi="仿宋" w:cs="仿宋" w:hint="eastAsia"/>
            <w:lang w:eastAsia="zh-CN"/>
          </w:rPr>
          <w:t>二、电动汽车项目可持续发展</w:t>
        </w:r>
        <w:r>
          <w:tab/>
        </w:r>
        <w:r>
          <w:fldChar w:fldCharType="begin"/>
        </w:r>
        <w:r>
          <w:instrText xml:space="preserve"> PAGEREF _Toc17168 \h </w:instrText>
        </w:r>
        <w:r>
          <w:fldChar w:fldCharType="separate"/>
        </w:r>
        <w:r>
          <w:t>6</w:t>
        </w:r>
        <w:r>
          <w:fldChar w:fldCharType="end"/>
        </w:r>
      </w:hyperlink>
    </w:p>
    <w:p>
      <w:pPr>
        <w:pStyle w:val="TOC2"/>
        <w:tabs>
          <w:tab w:val="right" w:leader="dot" w:pos="8306"/>
        </w:tabs>
      </w:pPr>
      <w:hyperlink w:anchor="_Toc5275" w:history="1">
        <w:r>
          <w:rPr>
            <w:rFonts w:ascii="仿宋" w:eastAsia="仿宋" w:hAnsi="仿宋" w:cs="仿宋" w:hint="eastAsia"/>
            <w:lang w:eastAsia="zh-CN"/>
          </w:rPr>
          <w:t>(一)、可持续战略与实践</w:t>
        </w:r>
        <w:r>
          <w:tab/>
        </w:r>
        <w:r>
          <w:fldChar w:fldCharType="begin"/>
        </w:r>
        <w:r>
          <w:instrText xml:space="preserve"> PAGEREF _Toc5275 \h </w:instrText>
        </w:r>
        <w:r>
          <w:fldChar w:fldCharType="separate"/>
        </w:r>
        <w:r>
          <w:t>6</w:t>
        </w:r>
        <w:r>
          <w:fldChar w:fldCharType="end"/>
        </w:r>
      </w:hyperlink>
    </w:p>
    <w:p>
      <w:pPr>
        <w:pStyle w:val="TOC2"/>
        <w:tabs>
          <w:tab w:val="right" w:leader="dot" w:pos="8306"/>
        </w:tabs>
      </w:pPr>
      <w:hyperlink w:anchor="_Toc8472" w:history="1">
        <w:r>
          <w:rPr>
            <w:rFonts w:ascii="仿宋" w:eastAsia="仿宋" w:hAnsi="仿宋" w:cs="仿宋" w:hint="eastAsia"/>
            <w:lang w:eastAsia="zh-CN"/>
          </w:rPr>
          <w:t>(二)、环保与社会责任</w:t>
        </w:r>
        <w:r>
          <w:tab/>
        </w:r>
        <w:r>
          <w:fldChar w:fldCharType="begin"/>
        </w:r>
        <w:r>
          <w:instrText xml:space="preserve"> PAGEREF _Toc8472 \h </w:instrText>
        </w:r>
        <w:r>
          <w:fldChar w:fldCharType="separate"/>
        </w:r>
        <w:r>
          <w:t>7</w:t>
        </w:r>
        <w:r>
          <w:fldChar w:fldCharType="end"/>
        </w:r>
      </w:hyperlink>
    </w:p>
    <w:p>
      <w:pPr>
        <w:pStyle w:val="TOC1"/>
        <w:tabs>
          <w:tab w:val="right" w:leader="dot" w:pos="8306"/>
        </w:tabs>
      </w:pPr>
      <w:hyperlink w:anchor="_Toc32116" w:history="1">
        <w:r>
          <w:rPr>
            <w:rFonts w:ascii="仿宋" w:eastAsia="仿宋" w:hAnsi="仿宋" w:cs="仿宋" w:hint="eastAsia"/>
            <w:lang w:eastAsia="zh-CN"/>
          </w:rPr>
          <w:t>三、工艺说明</w:t>
        </w:r>
        <w:r>
          <w:tab/>
        </w:r>
        <w:r>
          <w:fldChar w:fldCharType="begin"/>
        </w:r>
        <w:r>
          <w:instrText xml:space="preserve"> PAGEREF _Toc32116 \h </w:instrText>
        </w:r>
        <w:r>
          <w:fldChar w:fldCharType="separate"/>
        </w:r>
        <w:r>
          <w:t>7</w:t>
        </w:r>
        <w:r>
          <w:fldChar w:fldCharType="end"/>
        </w:r>
      </w:hyperlink>
    </w:p>
    <w:p>
      <w:pPr>
        <w:pStyle w:val="TOC2"/>
        <w:tabs>
          <w:tab w:val="right" w:leader="dot" w:pos="8306"/>
        </w:tabs>
      </w:pPr>
      <w:hyperlink w:anchor="_Toc4954" w:history="1">
        <w:r>
          <w:rPr>
            <w:rFonts w:ascii="仿宋" w:eastAsia="仿宋" w:hAnsi="仿宋" w:cs="仿宋" w:hint="eastAsia"/>
            <w:lang w:eastAsia="zh-CN"/>
          </w:rPr>
          <w:t>(一)、技术管理特点</w:t>
        </w:r>
        <w:r>
          <w:tab/>
        </w:r>
        <w:r>
          <w:fldChar w:fldCharType="begin"/>
        </w:r>
        <w:r>
          <w:instrText xml:space="preserve"> PAGEREF _Toc4954 \h </w:instrText>
        </w:r>
        <w:r>
          <w:fldChar w:fldCharType="separate"/>
        </w:r>
        <w:r>
          <w:t>7</w:t>
        </w:r>
        <w:r>
          <w:fldChar w:fldCharType="end"/>
        </w:r>
      </w:hyperlink>
    </w:p>
    <w:p>
      <w:pPr>
        <w:pStyle w:val="TOC2"/>
        <w:tabs>
          <w:tab w:val="right" w:leader="dot" w:pos="8306"/>
        </w:tabs>
      </w:pPr>
      <w:hyperlink w:anchor="_Toc32614" w:history="1">
        <w:r>
          <w:rPr>
            <w:rFonts w:ascii="仿宋" w:eastAsia="仿宋" w:hAnsi="仿宋" w:cs="仿宋" w:hint="eastAsia"/>
            <w:lang w:eastAsia="zh-CN"/>
          </w:rPr>
          <w:t>(二)、电动汽车项目工艺技术设计方案</w:t>
        </w:r>
        <w:r>
          <w:tab/>
        </w:r>
        <w:r>
          <w:fldChar w:fldCharType="begin"/>
        </w:r>
        <w:r>
          <w:instrText xml:space="preserve"> PAGEREF _Toc32614 \h </w:instrText>
        </w:r>
        <w:r>
          <w:fldChar w:fldCharType="separate"/>
        </w:r>
        <w:r>
          <w:t>9</w:t>
        </w:r>
        <w:r>
          <w:fldChar w:fldCharType="end"/>
        </w:r>
      </w:hyperlink>
    </w:p>
    <w:p>
      <w:pPr>
        <w:pStyle w:val="TOC2"/>
        <w:tabs>
          <w:tab w:val="right" w:leader="dot" w:pos="8306"/>
        </w:tabs>
      </w:pPr>
      <w:hyperlink w:anchor="_Toc26109" w:history="1">
        <w:r>
          <w:rPr>
            <w:rFonts w:ascii="仿宋" w:eastAsia="仿宋" w:hAnsi="仿宋" w:cs="仿宋" w:hint="eastAsia"/>
            <w:lang w:eastAsia="zh-CN"/>
          </w:rPr>
          <w:t>(三)、设备选型方案</w:t>
        </w:r>
        <w:r>
          <w:tab/>
        </w:r>
        <w:r>
          <w:fldChar w:fldCharType="begin"/>
        </w:r>
        <w:r>
          <w:instrText xml:space="preserve"> PAGEREF _Toc26109 \h </w:instrText>
        </w:r>
        <w:r>
          <w:fldChar w:fldCharType="separate"/>
        </w:r>
        <w:r>
          <w:t>10</w:t>
        </w:r>
        <w:r>
          <w:fldChar w:fldCharType="end"/>
        </w:r>
      </w:hyperlink>
    </w:p>
    <w:p>
      <w:pPr>
        <w:pStyle w:val="TOC1"/>
        <w:tabs>
          <w:tab w:val="right" w:leader="dot" w:pos="8306"/>
        </w:tabs>
      </w:pPr>
      <w:hyperlink w:anchor="_Toc22069" w:history="1">
        <w:r>
          <w:rPr>
            <w:rFonts w:ascii="仿宋" w:eastAsia="仿宋" w:hAnsi="仿宋" w:cs="仿宋" w:hint="eastAsia"/>
            <w:lang w:eastAsia="zh-CN"/>
          </w:rPr>
          <w:t>四、市场分析、调研</w:t>
        </w:r>
        <w:r>
          <w:tab/>
        </w:r>
        <w:r>
          <w:fldChar w:fldCharType="begin"/>
        </w:r>
        <w:r>
          <w:instrText xml:space="preserve"> PAGEREF _Toc22069 \h </w:instrText>
        </w:r>
        <w:r>
          <w:fldChar w:fldCharType="separate"/>
        </w:r>
        <w:r>
          <w:t>11</w:t>
        </w:r>
        <w:r>
          <w:fldChar w:fldCharType="end"/>
        </w:r>
      </w:hyperlink>
    </w:p>
    <w:p>
      <w:pPr>
        <w:pStyle w:val="TOC2"/>
        <w:tabs>
          <w:tab w:val="right" w:leader="dot" w:pos="8306"/>
        </w:tabs>
      </w:pPr>
      <w:hyperlink w:anchor="_Toc27906" w:history="1">
        <w:r>
          <w:rPr>
            <w:rFonts w:ascii="仿宋" w:eastAsia="仿宋" w:hAnsi="仿宋" w:cs="仿宋" w:hint="eastAsia"/>
            <w:lang w:eastAsia="zh-CN"/>
          </w:rPr>
          <w:t>(一)、电动汽车行业分析</w:t>
        </w:r>
        <w:r>
          <w:tab/>
        </w:r>
        <w:r>
          <w:fldChar w:fldCharType="begin"/>
        </w:r>
        <w:r>
          <w:instrText xml:space="preserve"> PAGEREF _Toc27906 \h </w:instrText>
        </w:r>
        <w:r>
          <w:fldChar w:fldCharType="separate"/>
        </w:r>
        <w:r>
          <w:t>11</w:t>
        </w:r>
        <w:r>
          <w:fldChar w:fldCharType="end"/>
        </w:r>
      </w:hyperlink>
    </w:p>
    <w:p>
      <w:pPr>
        <w:pStyle w:val="TOC2"/>
        <w:tabs>
          <w:tab w:val="right" w:leader="dot" w:pos="8306"/>
        </w:tabs>
      </w:pPr>
      <w:hyperlink w:anchor="_Toc14314" w:history="1">
        <w:r>
          <w:rPr>
            <w:rFonts w:ascii="仿宋" w:eastAsia="仿宋" w:hAnsi="仿宋" w:cs="仿宋" w:hint="eastAsia"/>
            <w:lang w:eastAsia="zh-CN"/>
          </w:rPr>
          <w:t>(二)、电动汽车市场分析预测</w:t>
        </w:r>
        <w:r>
          <w:tab/>
        </w:r>
        <w:r>
          <w:fldChar w:fldCharType="begin"/>
        </w:r>
        <w:r>
          <w:instrText xml:space="preserve"> PAGEREF _Toc14314 \h </w:instrText>
        </w:r>
        <w:r>
          <w:fldChar w:fldCharType="separate"/>
        </w:r>
        <w:r>
          <w:t>12</w:t>
        </w:r>
        <w:r>
          <w:fldChar w:fldCharType="end"/>
        </w:r>
      </w:hyperlink>
    </w:p>
    <w:p>
      <w:pPr>
        <w:pStyle w:val="TOC1"/>
        <w:tabs>
          <w:tab w:val="right" w:leader="dot" w:pos="8306"/>
        </w:tabs>
      </w:pPr>
      <w:hyperlink w:anchor="_Toc6199" w:history="1">
        <w:r>
          <w:rPr>
            <w:rFonts w:ascii="仿宋" w:eastAsia="仿宋" w:hAnsi="仿宋" w:cs="仿宋" w:hint="eastAsia"/>
            <w:lang w:eastAsia="zh-CN"/>
          </w:rPr>
          <w:t>五、电动汽车项目选址可行性分析</w:t>
        </w:r>
        <w:r>
          <w:tab/>
        </w:r>
        <w:r>
          <w:fldChar w:fldCharType="begin"/>
        </w:r>
        <w:r>
          <w:instrText xml:space="preserve"> PAGEREF _Toc6199 \h </w:instrText>
        </w:r>
        <w:r>
          <w:fldChar w:fldCharType="separate"/>
        </w:r>
        <w:r>
          <w:t>13</w:t>
        </w:r>
        <w:r>
          <w:fldChar w:fldCharType="end"/>
        </w:r>
      </w:hyperlink>
    </w:p>
    <w:p>
      <w:pPr>
        <w:pStyle w:val="TOC2"/>
        <w:tabs>
          <w:tab w:val="right" w:leader="dot" w:pos="8306"/>
        </w:tabs>
      </w:pPr>
      <w:hyperlink w:anchor="_Toc10103" w:history="1">
        <w:r>
          <w:rPr>
            <w:rFonts w:ascii="仿宋" w:eastAsia="仿宋" w:hAnsi="仿宋" w:cs="仿宋" w:hint="eastAsia"/>
            <w:lang w:eastAsia="zh-CN"/>
          </w:rPr>
          <w:t>(一)、电动汽车项目选址</w:t>
        </w:r>
        <w:r>
          <w:tab/>
        </w:r>
        <w:r>
          <w:fldChar w:fldCharType="begin"/>
        </w:r>
        <w:r>
          <w:instrText xml:space="preserve"> PAGEREF _Toc10103 \h </w:instrText>
        </w:r>
        <w:r>
          <w:fldChar w:fldCharType="separate"/>
        </w:r>
        <w:r>
          <w:t>13</w:t>
        </w:r>
        <w:r>
          <w:fldChar w:fldCharType="end"/>
        </w:r>
      </w:hyperlink>
    </w:p>
    <w:p>
      <w:pPr>
        <w:pStyle w:val="TOC2"/>
        <w:tabs>
          <w:tab w:val="right" w:leader="dot" w:pos="8306"/>
        </w:tabs>
      </w:pPr>
      <w:hyperlink w:anchor="_Toc20401" w:history="1">
        <w:r>
          <w:rPr>
            <w:rFonts w:ascii="仿宋" w:eastAsia="仿宋" w:hAnsi="仿宋" w:cs="仿宋" w:hint="eastAsia"/>
            <w:lang w:eastAsia="zh-CN"/>
          </w:rPr>
          <w:t>(二)、用地控制指标</w:t>
        </w:r>
        <w:r>
          <w:tab/>
        </w:r>
        <w:r>
          <w:fldChar w:fldCharType="begin"/>
        </w:r>
        <w:r>
          <w:instrText xml:space="preserve"> PAGEREF _Toc20401 \h </w:instrText>
        </w:r>
        <w:r>
          <w:fldChar w:fldCharType="separate"/>
        </w:r>
        <w:r>
          <w:t>13</w:t>
        </w:r>
        <w:r>
          <w:fldChar w:fldCharType="end"/>
        </w:r>
      </w:hyperlink>
    </w:p>
    <w:p>
      <w:pPr>
        <w:pStyle w:val="TOC2"/>
        <w:tabs>
          <w:tab w:val="right" w:leader="dot" w:pos="8306"/>
        </w:tabs>
      </w:pPr>
      <w:hyperlink w:anchor="_Toc25025" w:history="1">
        <w:r>
          <w:rPr>
            <w:rFonts w:ascii="仿宋" w:eastAsia="仿宋" w:hAnsi="仿宋" w:cs="仿宋" w:hint="eastAsia"/>
            <w:lang w:eastAsia="zh-CN"/>
          </w:rPr>
          <w:t>(三)、节约用地措施</w:t>
        </w:r>
        <w:r>
          <w:tab/>
        </w:r>
        <w:r>
          <w:fldChar w:fldCharType="begin"/>
        </w:r>
        <w:r>
          <w:instrText xml:space="preserve"> PAGEREF _Toc25025 \h </w:instrText>
        </w:r>
        <w:r>
          <w:fldChar w:fldCharType="separate"/>
        </w:r>
        <w:r>
          <w:t>15</w:t>
        </w:r>
        <w:r>
          <w:fldChar w:fldCharType="end"/>
        </w:r>
      </w:hyperlink>
    </w:p>
    <w:p>
      <w:pPr>
        <w:pStyle w:val="TOC2"/>
        <w:tabs>
          <w:tab w:val="right" w:leader="dot" w:pos="8306"/>
        </w:tabs>
      </w:pPr>
      <w:hyperlink w:anchor="_Toc9543" w:history="1">
        <w:r>
          <w:rPr>
            <w:rFonts w:ascii="仿宋" w:eastAsia="仿宋" w:hAnsi="仿宋" w:cs="仿宋" w:hint="eastAsia"/>
            <w:lang w:eastAsia="zh-CN"/>
          </w:rPr>
          <w:t>(四)、总图布置方案</w:t>
        </w:r>
        <w:r>
          <w:tab/>
        </w:r>
        <w:r>
          <w:fldChar w:fldCharType="begin"/>
        </w:r>
        <w:r>
          <w:instrText xml:space="preserve"> PAGEREF _Toc9543 \h </w:instrText>
        </w:r>
        <w:r>
          <w:fldChar w:fldCharType="separate"/>
        </w:r>
        <w:r>
          <w:t>16</w:t>
        </w:r>
        <w:r>
          <w:fldChar w:fldCharType="end"/>
        </w:r>
      </w:hyperlink>
    </w:p>
    <w:p>
      <w:pPr>
        <w:pStyle w:val="TOC2"/>
        <w:tabs>
          <w:tab w:val="right" w:leader="dot" w:pos="8306"/>
        </w:tabs>
      </w:pPr>
      <w:hyperlink w:anchor="_Toc24515" w:history="1">
        <w:r>
          <w:rPr>
            <w:rFonts w:ascii="仿宋" w:eastAsia="仿宋" w:hAnsi="仿宋" w:cs="仿宋" w:hint="eastAsia"/>
            <w:lang w:eastAsia="zh-CN"/>
          </w:rPr>
          <w:t>(五)、选址综合评价</w:t>
        </w:r>
        <w:r>
          <w:tab/>
        </w:r>
        <w:r>
          <w:fldChar w:fldCharType="begin"/>
        </w:r>
        <w:r>
          <w:instrText xml:space="preserve"> PAGEREF _Toc24515 \h </w:instrText>
        </w:r>
        <w:r>
          <w:fldChar w:fldCharType="separate"/>
        </w:r>
        <w:r>
          <w:t>17</w:t>
        </w:r>
        <w:r>
          <w:fldChar w:fldCharType="end"/>
        </w:r>
      </w:hyperlink>
    </w:p>
    <w:p>
      <w:pPr>
        <w:pStyle w:val="TOC1"/>
        <w:tabs>
          <w:tab w:val="right" w:leader="dot" w:pos="8306"/>
        </w:tabs>
      </w:pPr>
      <w:hyperlink w:anchor="_Toc2716" w:history="1">
        <w:r>
          <w:rPr>
            <w:rFonts w:ascii="仿宋" w:eastAsia="仿宋" w:hAnsi="仿宋" w:cs="仿宋" w:hint="eastAsia"/>
            <w:lang w:eastAsia="zh-CN"/>
          </w:rPr>
          <w:t>六、电动汽车项目文档管理</w:t>
        </w:r>
        <w:r>
          <w:tab/>
        </w:r>
        <w:r>
          <w:fldChar w:fldCharType="begin"/>
        </w:r>
        <w:r>
          <w:instrText xml:space="preserve"> PAGEREF _Toc2716 \h </w:instrText>
        </w:r>
        <w:r>
          <w:fldChar w:fldCharType="separate"/>
        </w:r>
        <w:r>
          <w:t>18</w:t>
        </w:r>
        <w:r>
          <w:fldChar w:fldCharType="end"/>
        </w:r>
      </w:hyperlink>
    </w:p>
    <w:p>
      <w:pPr>
        <w:pStyle w:val="TOC2"/>
        <w:tabs>
          <w:tab w:val="right" w:leader="dot" w:pos="8306"/>
        </w:tabs>
      </w:pPr>
      <w:hyperlink w:anchor="_Toc32473" w:history="1">
        <w:r>
          <w:rPr>
            <w:rFonts w:ascii="仿宋" w:eastAsia="仿宋" w:hAnsi="仿宋" w:cs="仿宋" w:hint="eastAsia"/>
            <w:lang w:eastAsia="zh-CN"/>
          </w:rPr>
          <w:t>(一)、文档编制与审查</w:t>
        </w:r>
        <w:r>
          <w:tab/>
        </w:r>
        <w:r>
          <w:fldChar w:fldCharType="begin"/>
        </w:r>
        <w:r>
          <w:instrText xml:space="preserve"> PAGEREF _Toc32473 \h </w:instrText>
        </w:r>
        <w:r>
          <w:fldChar w:fldCharType="separate"/>
        </w:r>
        <w:r>
          <w:t>18</w:t>
        </w:r>
        <w:r>
          <w:fldChar w:fldCharType="end"/>
        </w:r>
      </w:hyperlink>
    </w:p>
    <w:p>
      <w:pPr>
        <w:pStyle w:val="TOC2"/>
        <w:tabs>
          <w:tab w:val="right" w:leader="dot" w:pos="8306"/>
        </w:tabs>
      </w:pPr>
      <w:hyperlink w:anchor="_Toc30905" w:history="1">
        <w:r>
          <w:rPr>
            <w:rFonts w:ascii="仿宋" w:eastAsia="仿宋" w:hAnsi="仿宋" w:cs="仿宋" w:hint="eastAsia"/>
            <w:lang w:eastAsia="zh-CN"/>
          </w:rPr>
          <w:t>(二)、文档发布与分发</w:t>
        </w:r>
        <w:r>
          <w:tab/>
        </w:r>
        <w:r>
          <w:fldChar w:fldCharType="begin"/>
        </w:r>
        <w:r>
          <w:instrText xml:space="preserve"> PAGEREF _Toc30905 \h </w:instrText>
        </w:r>
        <w:r>
          <w:fldChar w:fldCharType="separate"/>
        </w:r>
        <w:r>
          <w:t>19</w:t>
        </w:r>
        <w:r>
          <w:fldChar w:fldCharType="end"/>
        </w:r>
      </w:hyperlink>
    </w:p>
    <w:p>
      <w:pPr>
        <w:pStyle w:val="TOC2"/>
        <w:tabs>
          <w:tab w:val="right" w:leader="dot" w:pos="8306"/>
        </w:tabs>
      </w:pPr>
      <w:hyperlink w:anchor="_Toc10372" w:history="1">
        <w:r>
          <w:rPr>
            <w:rFonts w:ascii="仿宋" w:eastAsia="仿宋" w:hAnsi="仿宋" w:cs="仿宋" w:hint="eastAsia"/>
            <w:lang w:eastAsia="zh-CN"/>
          </w:rPr>
          <w:t>(三)、文档存档与归档</w:t>
        </w:r>
        <w:r>
          <w:tab/>
        </w:r>
        <w:r>
          <w:fldChar w:fldCharType="begin"/>
        </w:r>
        <w:r>
          <w:instrText xml:space="preserve"> PAGEREF _Toc10372 \h </w:instrText>
        </w:r>
        <w:r>
          <w:fldChar w:fldCharType="separate"/>
        </w:r>
        <w:r>
          <w:t>20</w:t>
        </w:r>
        <w:r>
          <w:fldChar w:fldCharType="end"/>
        </w:r>
      </w:hyperlink>
    </w:p>
    <w:p>
      <w:pPr>
        <w:pStyle w:val="TOC1"/>
        <w:tabs>
          <w:tab w:val="right" w:leader="dot" w:pos="8306"/>
        </w:tabs>
      </w:pPr>
      <w:hyperlink w:anchor="_Toc7501" w:history="1">
        <w:r>
          <w:rPr>
            <w:rFonts w:ascii="仿宋" w:eastAsia="仿宋" w:hAnsi="仿宋" w:cs="仿宋" w:hint="eastAsia"/>
            <w:lang w:eastAsia="zh-CN"/>
          </w:rPr>
          <w:t>七、电动汽车项目投资规划</w:t>
        </w:r>
        <w:r>
          <w:tab/>
        </w:r>
        <w:r>
          <w:fldChar w:fldCharType="begin"/>
        </w:r>
        <w:r>
          <w:instrText xml:space="preserve"> PAGEREF _Toc7501 \h </w:instrText>
        </w:r>
        <w:r>
          <w:fldChar w:fldCharType="separate"/>
        </w:r>
        <w:r>
          <w:t>21</w:t>
        </w:r>
        <w:r>
          <w:fldChar w:fldCharType="end"/>
        </w:r>
      </w:hyperlink>
    </w:p>
    <w:p>
      <w:pPr>
        <w:pStyle w:val="TOC2"/>
        <w:tabs>
          <w:tab w:val="right" w:leader="dot" w:pos="8306"/>
        </w:tabs>
      </w:pPr>
      <w:hyperlink w:anchor="_Toc23842" w:history="1">
        <w:r>
          <w:rPr>
            <w:rFonts w:ascii="仿宋" w:eastAsia="仿宋" w:hAnsi="仿宋" w:cs="仿宋" w:hint="eastAsia"/>
            <w:lang w:eastAsia="zh-CN"/>
          </w:rPr>
          <w:t>(一)、电动汽车项目总投资估算</w:t>
        </w:r>
        <w:r>
          <w:tab/>
        </w:r>
        <w:r>
          <w:fldChar w:fldCharType="begin"/>
        </w:r>
        <w:r>
          <w:instrText xml:space="preserve"> PAGEREF _Toc23842 \h </w:instrText>
        </w:r>
        <w:r>
          <w:fldChar w:fldCharType="separate"/>
        </w:r>
        <w:r>
          <w:t>21</w:t>
        </w:r>
        <w:r>
          <w:fldChar w:fldCharType="end"/>
        </w:r>
      </w:hyperlink>
    </w:p>
    <w:p>
      <w:pPr>
        <w:pStyle w:val="TOC2"/>
        <w:tabs>
          <w:tab w:val="right" w:leader="dot" w:pos="8306"/>
        </w:tabs>
      </w:pPr>
      <w:hyperlink w:anchor="_Toc775" w:history="1">
        <w:r>
          <w:rPr>
            <w:rFonts w:ascii="仿宋" w:eastAsia="仿宋" w:hAnsi="仿宋" w:cs="仿宋" w:hint="eastAsia"/>
            <w:lang w:eastAsia="zh-CN"/>
          </w:rPr>
          <w:t>(二)、资金筹措</w:t>
        </w:r>
        <w:r>
          <w:tab/>
        </w:r>
        <w:r>
          <w:fldChar w:fldCharType="begin"/>
        </w:r>
        <w:r>
          <w:instrText xml:space="preserve"> PAGEREF _Toc775 \h </w:instrText>
        </w:r>
        <w:r>
          <w:fldChar w:fldCharType="separate"/>
        </w:r>
        <w:r>
          <w:t>23</w:t>
        </w:r>
        <w:r>
          <w:fldChar w:fldCharType="end"/>
        </w:r>
      </w:hyperlink>
    </w:p>
    <w:p>
      <w:pPr>
        <w:pStyle w:val="TOC1"/>
        <w:tabs>
          <w:tab w:val="right" w:leader="dot" w:pos="8306"/>
        </w:tabs>
      </w:pPr>
      <w:hyperlink w:anchor="_Toc24929" w:history="1">
        <w:r>
          <w:rPr>
            <w:rFonts w:ascii="仿宋" w:eastAsia="仿宋" w:hAnsi="仿宋" w:cs="仿宋" w:hint="eastAsia"/>
            <w:lang w:eastAsia="zh-CN"/>
          </w:rPr>
          <w:t>八、电动汽车项目社会影响</w:t>
        </w:r>
        <w:r>
          <w:tab/>
        </w:r>
        <w:r>
          <w:fldChar w:fldCharType="begin"/>
        </w:r>
        <w:r>
          <w:instrText xml:space="preserve"> PAGEREF _Toc24929 \h </w:instrText>
        </w:r>
        <w:r>
          <w:fldChar w:fldCharType="separate"/>
        </w:r>
        <w:r>
          <w:t>23</w:t>
        </w:r>
        <w:r>
          <w:fldChar w:fldCharType="end"/>
        </w:r>
      </w:hyperlink>
    </w:p>
    <w:p>
      <w:pPr>
        <w:pStyle w:val="TOC2"/>
        <w:tabs>
          <w:tab w:val="right" w:leader="dot" w:pos="8306"/>
        </w:tabs>
      </w:pPr>
      <w:hyperlink w:anchor="_Toc5542" w:history="1">
        <w:r>
          <w:rPr>
            <w:rFonts w:ascii="仿宋" w:eastAsia="仿宋" w:hAnsi="仿宋" w:cs="仿宋" w:hint="eastAsia"/>
            <w:lang w:eastAsia="zh-CN"/>
          </w:rPr>
          <w:t>(一)、社会责任与义务</w:t>
        </w:r>
        <w:r>
          <w:tab/>
        </w:r>
        <w:r>
          <w:fldChar w:fldCharType="begin"/>
        </w:r>
        <w:r>
          <w:instrText xml:space="preserve"> PAGEREF _Toc5542 \h </w:instrText>
        </w:r>
        <w:r>
          <w:fldChar w:fldCharType="separate"/>
        </w:r>
        <w:r>
          <w:t>23</w:t>
        </w:r>
        <w:r>
          <w:fldChar w:fldCharType="end"/>
        </w:r>
      </w:hyperlink>
    </w:p>
    <w:p>
      <w:pPr>
        <w:pStyle w:val="TOC2"/>
        <w:tabs>
          <w:tab w:val="right" w:leader="dot" w:pos="8306"/>
        </w:tabs>
      </w:pPr>
      <w:hyperlink w:anchor="_Toc3209" w:history="1">
        <w:r>
          <w:rPr>
            <w:rFonts w:ascii="仿宋" w:eastAsia="仿宋" w:hAnsi="仿宋" w:cs="仿宋" w:hint="eastAsia"/>
            <w:lang w:eastAsia="zh-CN"/>
          </w:rPr>
          <w:t>(二)、社会参与与沟通</w:t>
        </w:r>
        <w:r>
          <w:tab/>
        </w:r>
        <w:r>
          <w:fldChar w:fldCharType="begin"/>
        </w:r>
        <w:r>
          <w:instrText xml:space="preserve"> PAGEREF _Toc3209 \h </w:instrText>
        </w:r>
        <w:r>
          <w:fldChar w:fldCharType="separate"/>
        </w:r>
        <w:r>
          <w:t>24</w:t>
        </w:r>
        <w:r>
          <w:fldChar w:fldCharType="end"/>
        </w:r>
      </w:hyperlink>
    </w:p>
    <w:p>
      <w:pPr>
        <w:pStyle w:val="TOC1"/>
        <w:tabs>
          <w:tab w:val="right" w:leader="dot" w:pos="8306"/>
        </w:tabs>
      </w:pPr>
      <w:hyperlink w:anchor="_Toc10170" w:history="1">
        <w:r>
          <w:rPr>
            <w:rFonts w:ascii="仿宋" w:eastAsia="仿宋" w:hAnsi="仿宋" w:cs="仿宋" w:hint="eastAsia"/>
            <w:lang w:eastAsia="zh-CN"/>
          </w:rPr>
          <w:t>九、电动汽车项目经营效益</w:t>
        </w:r>
        <w:r>
          <w:tab/>
        </w:r>
        <w:r>
          <w:fldChar w:fldCharType="begin"/>
        </w:r>
        <w:r>
          <w:instrText xml:space="preserve"> PAGEREF _Toc10170 \h </w:instrText>
        </w:r>
        <w:r>
          <w:fldChar w:fldCharType="separate"/>
        </w:r>
        <w:r>
          <w:t>25</w:t>
        </w:r>
        <w:r>
          <w:fldChar w:fldCharType="end"/>
        </w:r>
      </w:hyperlink>
    </w:p>
    <w:p>
      <w:pPr>
        <w:pStyle w:val="TOC2"/>
        <w:tabs>
          <w:tab w:val="right" w:leader="dot" w:pos="8306"/>
        </w:tabs>
      </w:pPr>
      <w:hyperlink w:anchor="_Toc26058" w:history="1">
        <w:r>
          <w:rPr>
            <w:rFonts w:ascii="仿宋" w:eastAsia="仿宋" w:hAnsi="仿宋" w:cs="仿宋" w:hint="eastAsia"/>
            <w:lang w:eastAsia="zh-CN"/>
          </w:rPr>
          <w:t>(一)、经济评价财务测算</w:t>
        </w:r>
        <w:r>
          <w:tab/>
        </w:r>
        <w:r>
          <w:fldChar w:fldCharType="begin"/>
        </w:r>
        <w:r>
          <w:instrText xml:space="preserve"> PAGEREF _Toc26058 \h </w:instrText>
        </w:r>
        <w:r>
          <w:fldChar w:fldCharType="separate"/>
        </w:r>
        <w:r>
          <w:t>25</w:t>
        </w:r>
        <w:r>
          <w:fldChar w:fldCharType="end"/>
        </w:r>
      </w:hyperlink>
    </w:p>
    <w:p>
      <w:pPr>
        <w:pStyle w:val="TOC2"/>
        <w:tabs>
          <w:tab w:val="right" w:leader="dot" w:pos="8306"/>
        </w:tabs>
      </w:pPr>
      <w:hyperlink w:anchor="_Toc3875" w:history="1">
        <w:r>
          <w:rPr>
            <w:rFonts w:ascii="仿宋" w:eastAsia="仿宋" w:hAnsi="仿宋" w:cs="仿宋" w:hint="eastAsia"/>
            <w:lang w:eastAsia="zh-CN"/>
          </w:rPr>
          <w:t>(二)、电动汽车项目盈利能力分析</w:t>
        </w:r>
        <w:r>
          <w:tab/>
        </w:r>
        <w:r>
          <w:fldChar w:fldCharType="begin"/>
        </w:r>
        <w:r>
          <w:instrText xml:space="preserve"> PAGEREF _Toc3875 \h </w:instrText>
        </w:r>
        <w:r>
          <w:fldChar w:fldCharType="separate"/>
        </w:r>
        <w:r>
          <w:t>26</w:t>
        </w:r>
        <w:r>
          <w:fldChar w:fldCharType="end"/>
        </w:r>
      </w:hyperlink>
    </w:p>
    <w:p>
      <w:pPr>
        <w:pStyle w:val="TOC1"/>
        <w:tabs>
          <w:tab w:val="right" w:leader="dot" w:pos="8306"/>
        </w:tabs>
      </w:pPr>
      <w:hyperlink w:anchor="_Toc28970" w:history="1">
        <w:r>
          <w:rPr>
            <w:rFonts w:ascii="仿宋" w:eastAsia="仿宋" w:hAnsi="仿宋" w:cs="仿宋" w:hint="eastAsia"/>
            <w:lang w:eastAsia="zh-CN"/>
          </w:rPr>
          <w:t>十、电动汽车项目创新与研发</w:t>
        </w:r>
        <w:r>
          <w:tab/>
        </w:r>
        <w:r>
          <w:fldChar w:fldCharType="begin"/>
        </w:r>
        <w:r>
          <w:instrText xml:space="preserve"> PAGEREF _Toc28970 \h </w:instrText>
        </w:r>
        <w:r>
          <w:fldChar w:fldCharType="separate"/>
        </w:r>
        <w:r>
          <w:t>27</w:t>
        </w:r>
        <w:r>
          <w:fldChar w:fldCharType="end"/>
        </w:r>
      </w:hyperlink>
    </w:p>
    <w:p>
      <w:pPr>
        <w:pStyle w:val="TOC2"/>
        <w:tabs>
          <w:tab w:val="right" w:leader="dot" w:pos="8306"/>
        </w:tabs>
      </w:pPr>
      <w:hyperlink w:anchor="_Toc22226" w:history="1">
        <w:r>
          <w:rPr>
            <w:rFonts w:ascii="仿宋" w:eastAsia="仿宋" w:hAnsi="仿宋" w:cs="仿宋" w:hint="eastAsia"/>
            <w:lang w:eastAsia="zh-CN"/>
          </w:rPr>
          <w:t>(一)、创新策略与方向</w:t>
        </w:r>
        <w:r>
          <w:tab/>
        </w:r>
        <w:r>
          <w:fldChar w:fldCharType="begin"/>
        </w:r>
        <w:r>
          <w:instrText xml:space="preserve"> PAGEREF _Toc22226 \h </w:instrText>
        </w:r>
        <w:r>
          <w:fldChar w:fldCharType="separate"/>
        </w:r>
        <w:r>
          <w:t>27</w:t>
        </w:r>
        <w:r>
          <w:fldChar w:fldCharType="end"/>
        </w:r>
      </w:hyperlink>
    </w:p>
    <w:p>
      <w:pPr>
        <w:pStyle w:val="TOC2"/>
        <w:tabs>
          <w:tab w:val="right" w:leader="dot" w:pos="8306"/>
        </w:tabs>
      </w:pPr>
      <w:hyperlink w:anchor="_Toc20689" w:history="1">
        <w:r>
          <w:rPr>
            <w:rFonts w:ascii="仿宋" w:eastAsia="仿宋" w:hAnsi="仿宋" w:cs="仿宋" w:hint="eastAsia"/>
            <w:lang w:eastAsia="zh-CN"/>
          </w:rPr>
          <w:t>(二)、研发规划与投入</w:t>
        </w:r>
        <w:r>
          <w:tab/>
        </w:r>
        <w:r>
          <w:fldChar w:fldCharType="begin"/>
        </w:r>
        <w:r>
          <w:instrText xml:space="preserve"> PAGEREF _Toc20689 \h </w:instrText>
        </w:r>
        <w:r>
          <w:fldChar w:fldCharType="separate"/>
        </w:r>
        <w:r>
          <w:t>28</w:t>
        </w:r>
        <w:r>
          <w:fldChar w:fldCharType="end"/>
        </w:r>
      </w:hyperlink>
    </w:p>
    <w:p>
      <w:pPr>
        <w:pStyle w:val="TOC1"/>
        <w:tabs>
          <w:tab w:val="right" w:leader="dot" w:pos="8306"/>
        </w:tabs>
      </w:pPr>
      <w:hyperlink w:anchor="_Toc14175" w:history="1">
        <w:r>
          <w:rPr>
            <w:rFonts w:ascii="仿宋" w:eastAsia="仿宋" w:hAnsi="仿宋" w:cs="仿宋" w:hint="eastAsia"/>
            <w:lang w:eastAsia="zh-CN"/>
          </w:rPr>
          <w:t>十一、电动汽车项目人力资源培养与发展</w:t>
        </w:r>
        <w:r>
          <w:tab/>
        </w:r>
        <w:r>
          <w:fldChar w:fldCharType="begin"/>
        </w:r>
        <w:r>
          <w:instrText xml:space="preserve"> PAGEREF _Toc14175 \h </w:instrText>
        </w:r>
        <w:r>
          <w:fldChar w:fldCharType="separate"/>
        </w:r>
        <w:r>
          <w:t>30</w:t>
        </w:r>
        <w:r>
          <w:fldChar w:fldCharType="end"/>
        </w:r>
      </w:hyperlink>
    </w:p>
    <w:p>
      <w:pPr>
        <w:pStyle w:val="TOC2"/>
        <w:tabs>
          <w:tab w:val="right" w:leader="dot" w:pos="8306"/>
        </w:tabs>
      </w:pPr>
      <w:hyperlink w:anchor="_Toc17857" w:history="1">
        <w:r>
          <w:rPr>
            <w:rFonts w:ascii="仿宋" w:eastAsia="仿宋" w:hAnsi="仿宋" w:cs="仿宋" w:hint="eastAsia"/>
            <w:lang w:eastAsia="zh-CN"/>
          </w:rPr>
          <w:t>(一)、人才需求与规划</w:t>
        </w:r>
        <w:r>
          <w:tab/>
        </w:r>
        <w:r>
          <w:fldChar w:fldCharType="begin"/>
        </w:r>
        <w:r>
          <w:instrText xml:space="preserve"> PAGEREF _Toc17857 \h </w:instrText>
        </w:r>
        <w:r>
          <w:fldChar w:fldCharType="separate"/>
        </w:r>
        <w:r>
          <w:t>30</w:t>
        </w:r>
        <w:r>
          <w:fldChar w:fldCharType="end"/>
        </w:r>
      </w:hyperlink>
    </w:p>
    <w:p>
      <w:pPr>
        <w:pStyle w:val="TOC2"/>
        <w:tabs>
          <w:tab w:val="right" w:leader="dot" w:pos="8306"/>
        </w:tabs>
      </w:pPr>
      <w:hyperlink w:anchor="_Toc21864" w:history="1">
        <w:r>
          <w:rPr>
            <w:rFonts w:ascii="仿宋" w:eastAsia="仿宋" w:hAnsi="仿宋" w:cs="仿宋" w:hint="eastAsia"/>
            <w:lang w:eastAsia="zh-CN"/>
          </w:rPr>
          <w:t>(二)、培训与发展计划</w:t>
        </w:r>
        <w:r>
          <w:tab/>
        </w:r>
        <w:r>
          <w:fldChar w:fldCharType="begin"/>
        </w:r>
        <w:r>
          <w:instrText xml:space="preserve"> PAGEREF _Toc21864 \h </w:instrText>
        </w:r>
        <w:r>
          <w:fldChar w:fldCharType="separate"/>
        </w:r>
        <w:r>
          <w:t>30</w:t>
        </w:r>
        <w:r>
          <w:fldChar w:fldCharType="end"/>
        </w:r>
      </w:hyperlink>
    </w:p>
    <w:p>
      <w:pPr>
        <w:pStyle w:val="TOC1"/>
        <w:tabs>
          <w:tab w:val="right" w:leader="dot" w:pos="8306"/>
        </w:tabs>
      </w:pPr>
      <w:hyperlink w:anchor="_Toc13116" w:history="1">
        <w:r>
          <w:rPr>
            <w:rFonts w:ascii="仿宋" w:eastAsia="仿宋" w:hAnsi="仿宋" w:cs="仿宋" w:hint="eastAsia"/>
            <w:lang w:eastAsia="zh-CN"/>
          </w:rPr>
          <w:t>十二、电动汽车项目环境影响分析</w:t>
        </w:r>
        <w:r>
          <w:tab/>
        </w:r>
        <w:r>
          <w:fldChar w:fldCharType="begin"/>
        </w:r>
        <w:r>
          <w:instrText xml:space="preserve"> PAGEREF _Toc13116 \h </w:instrText>
        </w:r>
        <w:r>
          <w:fldChar w:fldCharType="separate"/>
        </w:r>
        <w:r>
          <w:t>31</w:t>
        </w:r>
        <w:r>
          <w:fldChar w:fldCharType="end"/>
        </w:r>
      </w:hyperlink>
    </w:p>
    <w:p>
      <w:pPr>
        <w:pStyle w:val="TOC2"/>
        <w:tabs>
          <w:tab w:val="right" w:leader="dot" w:pos="8306"/>
        </w:tabs>
      </w:pPr>
      <w:hyperlink w:anchor="_Toc31706" w:history="1">
        <w:r>
          <w:rPr>
            <w:rFonts w:ascii="仿宋" w:eastAsia="仿宋" w:hAnsi="仿宋" w:cs="仿宋" w:hint="eastAsia"/>
            <w:lang w:eastAsia="zh-CN"/>
          </w:rPr>
          <w:t>(一)、建设区域环境质量现状</w:t>
        </w:r>
        <w:r>
          <w:tab/>
        </w:r>
        <w:r>
          <w:fldChar w:fldCharType="begin"/>
        </w:r>
        <w:r>
          <w:instrText xml:space="preserve"> PAGEREF _Toc31706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02" w:history="1">
        <w:r>
          <w:rPr>
            <w:rFonts w:ascii="仿宋" w:eastAsia="仿宋" w:hAnsi="仿宋" w:cs="仿宋" w:hint="eastAsia"/>
            <w:lang w:eastAsia="zh-CN"/>
          </w:rPr>
          <w:t>(二)、建设期环境保护</w:t>
        </w:r>
        <w:r>
          <w:tab/>
        </w:r>
        <w:r>
          <w:fldChar w:fldCharType="begin"/>
        </w:r>
        <w:r>
          <w:instrText xml:space="preserve"> PAGEREF _Toc8802 \h </w:instrText>
        </w:r>
        <w:r>
          <w:fldChar w:fldCharType="separate"/>
        </w:r>
        <w:r>
          <w:t>32</w:t>
        </w:r>
        <w:r>
          <w:fldChar w:fldCharType="end"/>
        </w:r>
      </w:hyperlink>
    </w:p>
    <w:p>
      <w:pPr>
        <w:pStyle w:val="TOC2"/>
        <w:tabs>
          <w:tab w:val="right" w:leader="dot" w:pos="8306"/>
        </w:tabs>
      </w:pPr>
      <w:hyperlink w:anchor="_Toc31122" w:history="1">
        <w:r>
          <w:rPr>
            <w:rFonts w:ascii="仿宋" w:eastAsia="仿宋" w:hAnsi="仿宋" w:cs="仿宋" w:hint="eastAsia"/>
            <w:lang w:eastAsia="zh-CN"/>
          </w:rPr>
          <w:t>(三)、运营期环境保护</w:t>
        </w:r>
        <w:r>
          <w:tab/>
        </w:r>
        <w:r>
          <w:fldChar w:fldCharType="begin"/>
        </w:r>
        <w:r>
          <w:instrText xml:space="preserve"> PAGEREF _Toc31122 \h </w:instrText>
        </w:r>
        <w:r>
          <w:fldChar w:fldCharType="separate"/>
        </w:r>
        <w:r>
          <w:t>34</w:t>
        </w:r>
        <w:r>
          <w:fldChar w:fldCharType="end"/>
        </w:r>
      </w:hyperlink>
    </w:p>
    <w:p>
      <w:pPr>
        <w:pStyle w:val="TOC2"/>
        <w:tabs>
          <w:tab w:val="right" w:leader="dot" w:pos="8306"/>
        </w:tabs>
      </w:pPr>
      <w:hyperlink w:anchor="_Toc28632" w:history="1">
        <w:r>
          <w:rPr>
            <w:rFonts w:ascii="仿宋" w:eastAsia="仿宋" w:hAnsi="仿宋" w:cs="仿宋" w:hint="eastAsia"/>
            <w:lang w:eastAsia="zh-CN"/>
          </w:rPr>
          <w:t>(四)、电动汽车项目建设对区域经济的影响</w:t>
        </w:r>
        <w:r>
          <w:tab/>
        </w:r>
        <w:r>
          <w:fldChar w:fldCharType="begin"/>
        </w:r>
        <w:r>
          <w:instrText xml:space="preserve"> PAGEREF _Toc28632 \h </w:instrText>
        </w:r>
        <w:r>
          <w:fldChar w:fldCharType="separate"/>
        </w:r>
        <w:r>
          <w:t>35</w:t>
        </w:r>
        <w:r>
          <w:fldChar w:fldCharType="end"/>
        </w:r>
      </w:hyperlink>
    </w:p>
    <w:p>
      <w:pPr>
        <w:pStyle w:val="TOC2"/>
        <w:tabs>
          <w:tab w:val="right" w:leader="dot" w:pos="8306"/>
        </w:tabs>
      </w:pPr>
      <w:hyperlink w:anchor="_Toc17657" w:history="1">
        <w:r>
          <w:rPr>
            <w:rFonts w:ascii="仿宋" w:eastAsia="仿宋" w:hAnsi="仿宋" w:cs="仿宋" w:hint="eastAsia"/>
            <w:lang w:eastAsia="zh-CN"/>
          </w:rPr>
          <w:t>(五)、废弃物处理</w:t>
        </w:r>
        <w:r>
          <w:tab/>
        </w:r>
        <w:r>
          <w:fldChar w:fldCharType="begin"/>
        </w:r>
        <w:r>
          <w:instrText xml:space="preserve"> PAGEREF _Toc17657 \h </w:instrText>
        </w:r>
        <w:r>
          <w:fldChar w:fldCharType="separate"/>
        </w:r>
        <w:r>
          <w:t>37</w:t>
        </w:r>
        <w:r>
          <w:fldChar w:fldCharType="end"/>
        </w:r>
      </w:hyperlink>
    </w:p>
    <w:p>
      <w:pPr>
        <w:pStyle w:val="TOC2"/>
        <w:tabs>
          <w:tab w:val="right" w:leader="dot" w:pos="8306"/>
        </w:tabs>
      </w:pPr>
      <w:hyperlink w:anchor="_Toc23403" w:history="1">
        <w:r>
          <w:rPr>
            <w:rFonts w:ascii="仿宋" w:eastAsia="仿宋" w:hAnsi="仿宋" w:cs="仿宋" w:hint="eastAsia"/>
            <w:lang w:eastAsia="zh-CN"/>
          </w:rPr>
          <w:t>(六)、特殊环境影响分析</w:t>
        </w:r>
        <w:r>
          <w:tab/>
        </w:r>
        <w:r>
          <w:fldChar w:fldCharType="begin"/>
        </w:r>
        <w:r>
          <w:instrText xml:space="preserve"> PAGEREF _Toc23403 \h </w:instrText>
        </w:r>
        <w:r>
          <w:fldChar w:fldCharType="separate"/>
        </w:r>
        <w:r>
          <w:t>38</w:t>
        </w:r>
        <w:r>
          <w:fldChar w:fldCharType="end"/>
        </w:r>
      </w:hyperlink>
    </w:p>
    <w:p>
      <w:pPr>
        <w:pStyle w:val="TOC2"/>
        <w:tabs>
          <w:tab w:val="right" w:leader="dot" w:pos="8306"/>
        </w:tabs>
      </w:pPr>
      <w:hyperlink w:anchor="_Toc23943" w:history="1">
        <w:r>
          <w:rPr>
            <w:rFonts w:ascii="仿宋" w:eastAsia="仿宋" w:hAnsi="仿宋" w:cs="仿宋" w:hint="eastAsia"/>
            <w:lang w:eastAsia="zh-CN"/>
          </w:rPr>
          <w:t>(七)、清洁生产</w:t>
        </w:r>
        <w:r>
          <w:tab/>
        </w:r>
        <w:r>
          <w:fldChar w:fldCharType="begin"/>
        </w:r>
        <w:r>
          <w:instrText xml:space="preserve"> PAGEREF _Toc23943 \h </w:instrText>
        </w:r>
        <w:r>
          <w:fldChar w:fldCharType="separate"/>
        </w:r>
        <w:r>
          <w:t>39</w:t>
        </w:r>
        <w:r>
          <w:fldChar w:fldCharType="end"/>
        </w:r>
      </w:hyperlink>
    </w:p>
    <w:p>
      <w:pPr>
        <w:pStyle w:val="TOC2"/>
        <w:tabs>
          <w:tab w:val="right" w:leader="dot" w:pos="8306"/>
        </w:tabs>
      </w:pPr>
      <w:hyperlink w:anchor="_Toc12816" w:history="1">
        <w:r>
          <w:rPr>
            <w:rFonts w:ascii="仿宋" w:eastAsia="仿宋" w:hAnsi="仿宋" w:cs="仿宋" w:hint="eastAsia"/>
            <w:lang w:eastAsia="zh-CN"/>
          </w:rPr>
          <w:t>(八)、环境保护综合评价</w:t>
        </w:r>
        <w:r>
          <w:tab/>
        </w:r>
        <w:r>
          <w:fldChar w:fldCharType="begin"/>
        </w:r>
        <w:r>
          <w:instrText xml:space="preserve"> PAGEREF _Toc12816 \h </w:instrText>
        </w:r>
        <w:r>
          <w:fldChar w:fldCharType="separate"/>
        </w:r>
        <w:r>
          <w:t>40</w:t>
        </w:r>
        <w:r>
          <w:fldChar w:fldCharType="end"/>
        </w:r>
      </w:hyperlink>
    </w:p>
    <w:p>
      <w:pPr>
        <w:pStyle w:val="TOC1"/>
        <w:tabs>
          <w:tab w:val="right" w:leader="dot" w:pos="8306"/>
        </w:tabs>
      </w:pPr>
      <w:hyperlink w:anchor="_Toc25166" w:history="1">
        <w:r>
          <w:rPr>
            <w:rFonts w:ascii="仿宋" w:eastAsia="仿宋" w:hAnsi="仿宋" w:cs="仿宋" w:hint="eastAsia"/>
            <w:lang w:eastAsia="zh-CN"/>
          </w:rPr>
          <w:t>十三、风险识别与分类</w:t>
        </w:r>
        <w:r>
          <w:tab/>
        </w:r>
        <w:r>
          <w:fldChar w:fldCharType="begin"/>
        </w:r>
        <w:r>
          <w:instrText xml:space="preserve"> PAGEREF _Toc25166 \h </w:instrText>
        </w:r>
        <w:r>
          <w:fldChar w:fldCharType="separate"/>
        </w:r>
        <w:r>
          <w:t>42</w:t>
        </w:r>
        <w:r>
          <w:fldChar w:fldCharType="end"/>
        </w:r>
      </w:hyperlink>
    </w:p>
    <w:p>
      <w:pPr>
        <w:pStyle w:val="TOC2"/>
        <w:tabs>
          <w:tab w:val="right" w:leader="dot" w:pos="8306"/>
        </w:tabs>
      </w:pPr>
      <w:hyperlink w:anchor="_Toc19638" w:history="1">
        <w:r>
          <w:rPr>
            <w:rFonts w:ascii="仿宋" w:eastAsia="仿宋" w:hAnsi="仿宋" w:cs="仿宋" w:hint="eastAsia"/>
            <w:lang w:eastAsia="zh-CN"/>
          </w:rPr>
          <w:t>(一)、风险识别</w:t>
        </w:r>
        <w:r>
          <w:tab/>
        </w:r>
        <w:r>
          <w:fldChar w:fldCharType="begin"/>
        </w:r>
        <w:r>
          <w:instrText xml:space="preserve"> PAGEREF _Toc19638 \h </w:instrText>
        </w:r>
        <w:r>
          <w:fldChar w:fldCharType="separate"/>
        </w:r>
        <w:r>
          <w:t>42</w:t>
        </w:r>
        <w:r>
          <w:fldChar w:fldCharType="end"/>
        </w:r>
      </w:hyperlink>
    </w:p>
    <w:p>
      <w:pPr>
        <w:pStyle w:val="TOC2"/>
        <w:tabs>
          <w:tab w:val="right" w:leader="dot" w:pos="8306"/>
        </w:tabs>
      </w:pPr>
      <w:hyperlink w:anchor="_Toc19971" w:history="1">
        <w:r>
          <w:rPr>
            <w:rFonts w:ascii="仿宋" w:eastAsia="仿宋" w:hAnsi="仿宋" w:cs="仿宋" w:hint="eastAsia"/>
            <w:lang w:eastAsia="zh-CN"/>
          </w:rPr>
          <w:t>(二)、风险分类</w:t>
        </w:r>
        <w:r>
          <w:tab/>
        </w:r>
        <w:r>
          <w:fldChar w:fldCharType="begin"/>
        </w:r>
        <w:r>
          <w:instrText xml:space="preserve"> PAGEREF _Toc19971 \h </w:instrText>
        </w:r>
        <w:r>
          <w:fldChar w:fldCharType="separate"/>
        </w:r>
        <w:r>
          <w:t>43</w:t>
        </w:r>
        <w:r>
          <w:fldChar w:fldCharType="end"/>
        </w:r>
      </w:hyperlink>
    </w:p>
    <w:p>
      <w:pPr>
        <w:pStyle w:val="TOC1"/>
        <w:tabs>
          <w:tab w:val="right" w:leader="dot" w:pos="8306"/>
        </w:tabs>
      </w:pPr>
      <w:hyperlink w:anchor="_Toc12989" w:history="1">
        <w:r>
          <w:rPr>
            <w:rFonts w:ascii="仿宋" w:eastAsia="仿宋" w:hAnsi="仿宋" w:cs="仿宋" w:hint="eastAsia"/>
            <w:lang w:eastAsia="zh-CN"/>
          </w:rPr>
          <w:t>十四、电动汽车项目实施保障措施</w:t>
        </w:r>
        <w:r>
          <w:tab/>
        </w:r>
        <w:r>
          <w:fldChar w:fldCharType="begin"/>
        </w:r>
        <w:r>
          <w:instrText xml:space="preserve"> PAGEREF _Toc12989 \h </w:instrText>
        </w:r>
        <w:r>
          <w:fldChar w:fldCharType="separate"/>
        </w:r>
        <w:r>
          <w:t>45</w:t>
        </w:r>
        <w:r>
          <w:fldChar w:fldCharType="end"/>
        </w:r>
      </w:hyperlink>
    </w:p>
    <w:p>
      <w:pPr>
        <w:pStyle w:val="TOC2"/>
        <w:tabs>
          <w:tab w:val="right" w:leader="dot" w:pos="8306"/>
        </w:tabs>
      </w:pPr>
      <w:hyperlink w:anchor="_Toc3098" w:history="1">
        <w:r>
          <w:rPr>
            <w:rFonts w:ascii="仿宋" w:eastAsia="仿宋" w:hAnsi="仿宋" w:cs="仿宋" w:hint="eastAsia"/>
            <w:lang w:eastAsia="zh-CN"/>
          </w:rPr>
          <w:t>(一)、电动汽车项目实施保障机制</w:t>
        </w:r>
        <w:r>
          <w:tab/>
        </w:r>
        <w:r>
          <w:fldChar w:fldCharType="begin"/>
        </w:r>
        <w:r>
          <w:instrText xml:space="preserve"> PAGEREF _Toc3098 \h </w:instrText>
        </w:r>
        <w:r>
          <w:fldChar w:fldCharType="separate"/>
        </w:r>
        <w:r>
          <w:t>45</w:t>
        </w:r>
        <w:r>
          <w:fldChar w:fldCharType="end"/>
        </w:r>
      </w:hyperlink>
    </w:p>
    <w:p>
      <w:pPr>
        <w:pStyle w:val="TOC2"/>
        <w:tabs>
          <w:tab w:val="right" w:leader="dot" w:pos="8306"/>
        </w:tabs>
      </w:pPr>
      <w:hyperlink w:anchor="_Toc25875" w:history="1">
        <w:r>
          <w:rPr>
            <w:rFonts w:ascii="仿宋" w:eastAsia="仿宋" w:hAnsi="仿宋" w:cs="仿宋" w:hint="eastAsia"/>
            <w:lang w:eastAsia="zh-CN"/>
          </w:rPr>
          <w:t>(二)、电动汽车项目法律合规要求</w:t>
        </w:r>
        <w:r>
          <w:tab/>
        </w:r>
        <w:r>
          <w:fldChar w:fldCharType="begin"/>
        </w:r>
        <w:r>
          <w:instrText xml:space="preserve"> PAGEREF _Toc25875 \h </w:instrText>
        </w:r>
        <w:r>
          <w:fldChar w:fldCharType="separate"/>
        </w:r>
        <w:r>
          <w:t>48</w:t>
        </w:r>
        <w:r>
          <w:fldChar w:fldCharType="end"/>
        </w:r>
      </w:hyperlink>
    </w:p>
    <w:p>
      <w:pPr>
        <w:pStyle w:val="TOC2"/>
        <w:tabs>
          <w:tab w:val="right" w:leader="dot" w:pos="8306"/>
        </w:tabs>
      </w:pPr>
      <w:hyperlink w:anchor="_Toc30701" w:history="1">
        <w:r>
          <w:rPr>
            <w:rFonts w:ascii="仿宋" w:eastAsia="仿宋" w:hAnsi="仿宋" w:cs="仿宋" w:hint="eastAsia"/>
            <w:lang w:eastAsia="zh-CN"/>
          </w:rPr>
          <w:t>(三)、电动汽车项目合同管理与法律事务</w:t>
        </w:r>
        <w:r>
          <w:tab/>
        </w:r>
        <w:r>
          <w:fldChar w:fldCharType="begin"/>
        </w:r>
        <w:r>
          <w:instrText xml:space="preserve"> PAGEREF _Toc30701 \h </w:instrText>
        </w:r>
        <w:r>
          <w:fldChar w:fldCharType="separate"/>
        </w:r>
        <w:r>
          <w:t>52</w:t>
        </w:r>
        <w:r>
          <w:fldChar w:fldCharType="end"/>
        </w:r>
      </w:hyperlink>
    </w:p>
    <w:p>
      <w:pPr>
        <w:pStyle w:val="TOC2"/>
        <w:tabs>
          <w:tab w:val="right" w:leader="dot" w:pos="8306"/>
        </w:tabs>
      </w:pPr>
      <w:hyperlink w:anchor="_Toc16192" w:history="1">
        <w:r>
          <w:rPr>
            <w:rFonts w:ascii="仿宋" w:eastAsia="仿宋" w:hAnsi="仿宋" w:cs="仿宋" w:hint="eastAsia"/>
            <w:lang w:eastAsia="zh-CN"/>
          </w:rPr>
          <w:t>(四)、电动汽车项目知识产权保护策略</w:t>
        </w:r>
        <w:r>
          <w:tab/>
        </w:r>
        <w:r>
          <w:fldChar w:fldCharType="begin"/>
        </w:r>
        <w:r>
          <w:instrText xml:space="preserve"> PAGEREF _Toc16192 \h </w:instrText>
        </w:r>
        <w:r>
          <w:fldChar w:fldCharType="separate"/>
        </w:r>
        <w:r>
          <w:t>59</w:t>
        </w:r>
        <w:r>
          <w:fldChar w:fldCharType="end"/>
        </w:r>
      </w:hyperlink>
    </w:p>
    <w:p>
      <w:pPr>
        <w:pStyle w:val="TOC1"/>
        <w:tabs>
          <w:tab w:val="right" w:leader="dot" w:pos="8306"/>
        </w:tabs>
      </w:pPr>
      <w:hyperlink w:anchor="_Toc7696" w:history="1">
        <w:r>
          <w:rPr>
            <w:rFonts w:ascii="仿宋" w:eastAsia="仿宋" w:hAnsi="仿宋" w:cs="仿宋" w:hint="eastAsia"/>
            <w:lang w:eastAsia="zh-CN"/>
          </w:rPr>
          <w:t>十五、电动汽车项目治理与监督</w:t>
        </w:r>
        <w:r>
          <w:tab/>
        </w:r>
        <w:r>
          <w:fldChar w:fldCharType="begin"/>
        </w:r>
        <w:r>
          <w:instrText xml:space="preserve"> PAGEREF _Toc7696 \h </w:instrText>
        </w:r>
        <w:r>
          <w:fldChar w:fldCharType="separate"/>
        </w:r>
        <w:r>
          <w:t>61</w:t>
        </w:r>
        <w:r>
          <w:fldChar w:fldCharType="end"/>
        </w:r>
      </w:hyperlink>
    </w:p>
    <w:p>
      <w:pPr>
        <w:pStyle w:val="TOC2"/>
        <w:tabs>
          <w:tab w:val="right" w:leader="dot" w:pos="8306"/>
        </w:tabs>
      </w:pPr>
      <w:hyperlink w:anchor="_Toc1525" w:history="1">
        <w:r>
          <w:rPr>
            <w:rFonts w:ascii="仿宋" w:eastAsia="仿宋" w:hAnsi="仿宋" w:cs="仿宋" w:hint="eastAsia"/>
            <w:lang w:eastAsia="zh-CN"/>
          </w:rPr>
          <w:t>(一)、电动汽车项目治理结构</w:t>
        </w:r>
        <w:r>
          <w:tab/>
        </w:r>
        <w:r>
          <w:fldChar w:fldCharType="begin"/>
        </w:r>
        <w:r>
          <w:instrText xml:space="preserve"> PAGEREF _Toc1525 \h </w:instrText>
        </w:r>
        <w:r>
          <w:fldChar w:fldCharType="separate"/>
        </w:r>
        <w:r>
          <w:t>61</w:t>
        </w:r>
        <w:r>
          <w:fldChar w:fldCharType="end"/>
        </w:r>
      </w:hyperlink>
    </w:p>
    <w:p>
      <w:pPr>
        <w:pStyle w:val="TOC2"/>
        <w:tabs>
          <w:tab w:val="right" w:leader="dot" w:pos="8306"/>
        </w:tabs>
      </w:pPr>
      <w:hyperlink w:anchor="_Toc6456" w:history="1">
        <w:r>
          <w:rPr>
            <w:rFonts w:ascii="仿宋" w:eastAsia="仿宋" w:hAnsi="仿宋" w:cs="仿宋" w:hint="eastAsia"/>
            <w:lang w:eastAsia="zh-CN"/>
          </w:rPr>
          <w:t>(二)、监督与审计</w:t>
        </w:r>
        <w:r>
          <w:tab/>
        </w:r>
        <w:r>
          <w:fldChar w:fldCharType="begin"/>
        </w:r>
        <w:r>
          <w:instrText xml:space="preserve"> PAGEREF _Toc6456 \h </w:instrText>
        </w:r>
        <w:r>
          <w:fldChar w:fldCharType="separate"/>
        </w:r>
        <w:r>
          <w:t>63</w:t>
        </w:r>
        <w:r>
          <w:fldChar w:fldCharType="end"/>
        </w:r>
      </w:hyperlink>
    </w:p>
    <w:p>
      <w:pPr>
        <w:pStyle w:val="TOC1"/>
        <w:tabs>
          <w:tab w:val="right" w:leader="dot" w:pos="8306"/>
        </w:tabs>
      </w:pPr>
      <w:hyperlink w:anchor="_Toc14031" w:history="1">
        <w:r>
          <w:rPr>
            <w:rFonts w:ascii="仿宋" w:eastAsia="仿宋" w:hAnsi="仿宋" w:cs="仿宋" w:hint="eastAsia"/>
            <w:lang w:eastAsia="zh-CN"/>
          </w:rPr>
          <w:t>十六、质量管理体系</w:t>
        </w:r>
        <w:r>
          <w:tab/>
        </w:r>
        <w:r>
          <w:fldChar w:fldCharType="begin"/>
        </w:r>
        <w:r>
          <w:instrText xml:space="preserve"> PAGEREF _Toc14031 \h </w:instrText>
        </w:r>
        <w:r>
          <w:fldChar w:fldCharType="separate"/>
        </w:r>
        <w:r>
          <w:t>64</w:t>
        </w:r>
        <w:r>
          <w:fldChar w:fldCharType="end"/>
        </w:r>
      </w:hyperlink>
    </w:p>
    <w:p>
      <w:pPr>
        <w:pStyle w:val="TOC2"/>
        <w:tabs>
          <w:tab w:val="right" w:leader="dot" w:pos="8306"/>
        </w:tabs>
      </w:pPr>
      <w:hyperlink w:anchor="_Toc28508" w:history="1">
        <w:r>
          <w:rPr>
            <w:rFonts w:ascii="仿宋" w:eastAsia="仿宋" w:hAnsi="仿宋" w:cs="仿宋" w:hint="eastAsia"/>
            <w:lang w:eastAsia="zh-CN"/>
          </w:rPr>
          <w:t>(一)、质量目标与方针</w:t>
        </w:r>
        <w:r>
          <w:tab/>
        </w:r>
        <w:r>
          <w:fldChar w:fldCharType="begin"/>
        </w:r>
        <w:r>
          <w:instrText xml:space="preserve"> PAGEREF _Toc28508 \h </w:instrText>
        </w:r>
        <w:r>
          <w:fldChar w:fldCharType="separate"/>
        </w:r>
        <w:r>
          <w:t>64</w:t>
        </w:r>
        <w:r>
          <w:fldChar w:fldCharType="end"/>
        </w:r>
      </w:hyperlink>
    </w:p>
    <w:p>
      <w:pPr>
        <w:pStyle w:val="TOC2"/>
        <w:tabs>
          <w:tab w:val="right" w:leader="dot" w:pos="8306"/>
        </w:tabs>
      </w:pPr>
      <w:hyperlink w:anchor="_Toc2923" w:history="1">
        <w:r>
          <w:rPr>
            <w:rFonts w:ascii="仿宋" w:eastAsia="仿宋" w:hAnsi="仿宋" w:cs="仿宋" w:hint="eastAsia"/>
            <w:lang w:eastAsia="zh-CN"/>
          </w:rPr>
          <w:t>(二)、质量管理责任</w:t>
        </w:r>
        <w:r>
          <w:tab/>
        </w:r>
        <w:r>
          <w:fldChar w:fldCharType="begin"/>
        </w:r>
        <w:r>
          <w:instrText xml:space="preserve"> PAGEREF _Toc2923 \h </w:instrText>
        </w:r>
        <w:r>
          <w:fldChar w:fldCharType="separate"/>
        </w:r>
        <w:r>
          <w:t>65</w:t>
        </w:r>
        <w:r>
          <w:fldChar w:fldCharType="end"/>
        </w:r>
      </w:hyperlink>
    </w:p>
    <w:p>
      <w:pPr>
        <w:pStyle w:val="TOC2"/>
        <w:tabs>
          <w:tab w:val="right" w:leader="dot" w:pos="8306"/>
        </w:tabs>
      </w:pPr>
      <w:hyperlink w:anchor="_Toc14599" w:history="1">
        <w:r>
          <w:rPr>
            <w:rFonts w:ascii="仿宋" w:eastAsia="仿宋" w:hAnsi="仿宋" w:cs="仿宋" w:hint="eastAsia"/>
            <w:lang w:eastAsia="zh-CN"/>
          </w:rPr>
          <w:t>(三)、质量管理体系文件</w:t>
        </w:r>
        <w:r>
          <w:tab/>
        </w:r>
        <w:r>
          <w:fldChar w:fldCharType="begin"/>
        </w:r>
        <w:r>
          <w:instrText xml:space="preserve"> PAGEREF _Toc14599 \h </w:instrText>
        </w:r>
        <w:r>
          <w:fldChar w:fldCharType="separate"/>
        </w:r>
        <w:r>
          <w:t>66</w:t>
        </w:r>
        <w:r>
          <w:fldChar w:fldCharType="end"/>
        </w:r>
      </w:hyperlink>
    </w:p>
    <w:p>
      <w:pPr>
        <w:pStyle w:val="TOC2"/>
        <w:tabs>
          <w:tab w:val="right" w:leader="dot" w:pos="8306"/>
        </w:tabs>
      </w:pPr>
      <w:hyperlink w:anchor="_Toc29196" w:history="1">
        <w:r>
          <w:rPr>
            <w:rFonts w:ascii="仿宋" w:eastAsia="仿宋" w:hAnsi="仿宋" w:cs="仿宋" w:hint="eastAsia"/>
            <w:lang w:eastAsia="zh-CN"/>
          </w:rPr>
          <w:t>(四)、质量培训与教育</w:t>
        </w:r>
        <w:r>
          <w:tab/>
        </w:r>
        <w:r>
          <w:fldChar w:fldCharType="begin"/>
        </w:r>
        <w:r>
          <w:instrText xml:space="preserve"> PAGEREF _Toc29196 \h </w:instrText>
        </w:r>
        <w:r>
          <w:fldChar w:fldCharType="separate"/>
        </w:r>
        <w:r>
          <w:t>68</w:t>
        </w:r>
        <w:r>
          <w:fldChar w:fldCharType="end"/>
        </w:r>
      </w:hyperlink>
    </w:p>
    <w:p>
      <w:pPr>
        <w:pStyle w:val="TOC2"/>
        <w:tabs>
          <w:tab w:val="right" w:leader="dot" w:pos="8306"/>
        </w:tabs>
      </w:pPr>
      <w:hyperlink w:anchor="_Toc27620" w:history="1">
        <w:r>
          <w:rPr>
            <w:rFonts w:ascii="仿宋" w:eastAsia="仿宋" w:hAnsi="仿宋" w:cs="仿宋" w:hint="eastAsia"/>
            <w:lang w:eastAsia="zh-CN"/>
          </w:rPr>
          <w:t>(五)、质量审核与评价</w:t>
        </w:r>
        <w:r>
          <w:tab/>
        </w:r>
        <w:r>
          <w:fldChar w:fldCharType="begin"/>
        </w:r>
        <w:r>
          <w:instrText xml:space="preserve"> PAGEREF _Toc27620 \h </w:instrText>
        </w:r>
        <w:r>
          <w:fldChar w:fldCharType="separate"/>
        </w:r>
        <w:r>
          <w:t>69</w:t>
        </w:r>
        <w:r>
          <w:fldChar w:fldCharType="end"/>
        </w:r>
      </w:hyperlink>
    </w:p>
    <w:p>
      <w:pPr>
        <w:pStyle w:val="TOC2"/>
        <w:tabs>
          <w:tab w:val="right" w:leader="dot" w:pos="8306"/>
        </w:tabs>
      </w:pPr>
      <w:hyperlink w:anchor="_Toc4178" w:history="1">
        <w:r>
          <w:rPr>
            <w:rFonts w:ascii="仿宋" w:eastAsia="仿宋" w:hAnsi="仿宋" w:cs="仿宋" w:hint="eastAsia"/>
            <w:lang w:eastAsia="zh-CN"/>
          </w:rPr>
          <w:t>(六)、不符合与纠正措施</w:t>
        </w:r>
        <w:r>
          <w:tab/>
        </w:r>
        <w:r>
          <w:fldChar w:fldCharType="begin"/>
        </w:r>
        <w:r>
          <w:instrText xml:space="preserve"> PAGEREF _Toc4178 \h </w:instrText>
        </w:r>
        <w:r>
          <w:fldChar w:fldCharType="separate"/>
        </w:r>
        <w:r>
          <w:t>71</w:t>
        </w:r>
        <w:r>
          <w:fldChar w:fldCharType="end"/>
        </w:r>
      </w:hyperlink>
    </w:p>
    <w:p>
      <w:pPr>
        <w:pStyle w:val="TOC1"/>
        <w:tabs>
          <w:tab w:val="right" w:leader="dot" w:pos="8306"/>
        </w:tabs>
      </w:pPr>
      <w:hyperlink w:anchor="_Toc11028" w:history="1">
        <w:r>
          <w:rPr>
            <w:rFonts w:ascii="仿宋" w:eastAsia="仿宋" w:hAnsi="仿宋" w:cs="仿宋" w:hint="eastAsia"/>
            <w:lang w:eastAsia="zh-CN"/>
          </w:rPr>
          <w:t>十七、电动汽车项目工程方案分析</w:t>
        </w:r>
        <w:r>
          <w:tab/>
        </w:r>
        <w:r>
          <w:fldChar w:fldCharType="begin"/>
        </w:r>
        <w:r>
          <w:instrText xml:space="preserve"> PAGEREF _Toc11028 \h </w:instrText>
        </w:r>
        <w:r>
          <w:fldChar w:fldCharType="separate"/>
        </w:r>
        <w:r>
          <w:t>72</w:t>
        </w:r>
        <w:r>
          <w:fldChar w:fldCharType="end"/>
        </w:r>
      </w:hyperlink>
    </w:p>
    <w:p>
      <w:pPr>
        <w:pStyle w:val="TOC2"/>
        <w:tabs>
          <w:tab w:val="right" w:leader="dot" w:pos="8306"/>
        </w:tabs>
      </w:pPr>
      <w:hyperlink w:anchor="_Toc18652" w:history="1">
        <w:r>
          <w:rPr>
            <w:rFonts w:ascii="仿宋" w:eastAsia="仿宋" w:hAnsi="仿宋" w:cs="仿宋" w:hint="eastAsia"/>
            <w:lang w:eastAsia="zh-CN"/>
          </w:rPr>
          <w:t>(一)、建筑工程设计原则</w:t>
        </w:r>
        <w:r>
          <w:tab/>
        </w:r>
        <w:r>
          <w:fldChar w:fldCharType="begin"/>
        </w:r>
        <w:r>
          <w:instrText xml:space="preserve"> PAGEREF _Toc18652 \h </w:instrText>
        </w:r>
        <w:r>
          <w:fldChar w:fldCharType="separate"/>
        </w:r>
        <w:r>
          <w:t>72</w:t>
        </w:r>
        <w:r>
          <w:fldChar w:fldCharType="end"/>
        </w:r>
      </w:hyperlink>
    </w:p>
    <w:p>
      <w:pPr>
        <w:pStyle w:val="TOC2"/>
        <w:tabs>
          <w:tab w:val="right" w:leader="dot" w:pos="8306"/>
        </w:tabs>
      </w:pPr>
      <w:hyperlink w:anchor="_Toc21198" w:history="1">
        <w:r>
          <w:rPr>
            <w:rFonts w:ascii="仿宋" w:eastAsia="仿宋" w:hAnsi="仿宋" w:cs="仿宋" w:hint="eastAsia"/>
            <w:lang w:eastAsia="zh-CN"/>
          </w:rPr>
          <w:t>(二)、土建工程建设指标</w:t>
        </w:r>
        <w:r>
          <w:tab/>
        </w:r>
        <w:r>
          <w:fldChar w:fldCharType="begin"/>
        </w:r>
        <w:r>
          <w:instrText xml:space="preserve"> PAGEREF _Toc21198 \h </w:instrText>
        </w:r>
        <w:r>
          <w:fldChar w:fldCharType="separate"/>
        </w:r>
        <w:r>
          <w:t>75</w:t>
        </w:r>
        <w:r>
          <w:fldChar w:fldCharType="end"/>
        </w:r>
      </w:hyperlink>
    </w:p>
    <w:p>
      <w:pPr>
        <w:pStyle w:val="TOC1"/>
        <w:tabs>
          <w:tab w:val="right" w:leader="dot" w:pos="8306"/>
        </w:tabs>
      </w:pPr>
      <w:hyperlink w:anchor="_Toc17098" w:history="1">
        <w:r>
          <w:rPr>
            <w:rFonts w:ascii="仿宋" w:eastAsia="仿宋" w:hAnsi="仿宋" w:cs="仿宋" w:hint="eastAsia"/>
            <w:lang w:eastAsia="zh-CN"/>
          </w:rPr>
          <w:t>十八、供应链管理</w:t>
        </w:r>
        <w:r>
          <w:tab/>
        </w:r>
        <w:r>
          <w:fldChar w:fldCharType="begin"/>
        </w:r>
        <w:r>
          <w:instrText xml:space="preserve"> PAGEREF _Toc17098 \h </w:instrText>
        </w:r>
        <w:r>
          <w:fldChar w:fldCharType="separate"/>
        </w:r>
        <w:r>
          <w:t>77</w:t>
        </w:r>
        <w:r>
          <w:fldChar w:fldCharType="end"/>
        </w:r>
      </w:hyperlink>
    </w:p>
    <w:p>
      <w:pPr>
        <w:pStyle w:val="TOC2"/>
        <w:tabs>
          <w:tab w:val="right" w:leader="dot" w:pos="8306"/>
        </w:tabs>
      </w:pPr>
      <w:hyperlink w:anchor="_Toc25170" w:history="1">
        <w:r>
          <w:rPr>
            <w:rFonts w:ascii="仿宋" w:eastAsia="仿宋" w:hAnsi="仿宋" w:cs="仿宋" w:hint="eastAsia"/>
            <w:lang w:eastAsia="zh-CN"/>
          </w:rPr>
          <w:t>(一)、供应链战略规划</w:t>
        </w:r>
        <w:r>
          <w:tab/>
        </w:r>
        <w:r>
          <w:fldChar w:fldCharType="begin"/>
        </w:r>
        <w:r>
          <w:instrText xml:space="preserve"> PAGEREF _Toc25170 \h </w:instrText>
        </w:r>
        <w:r>
          <w:fldChar w:fldCharType="separate"/>
        </w:r>
        <w:r>
          <w:t>77</w:t>
        </w:r>
        <w:r>
          <w:fldChar w:fldCharType="end"/>
        </w:r>
      </w:hyperlink>
    </w:p>
    <w:p>
      <w:pPr>
        <w:pStyle w:val="TOC2"/>
        <w:tabs>
          <w:tab w:val="right" w:leader="dot" w:pos="8306"/>
        </w:tabs>
      </w:pPr>
      <w:hyperlink w:anchor="_Toc10870" w:history="1">
        <w:r>
          <w:rPr>
            <w:rFonts w:ascii="仿宋" w:eastAsia="仿宋" w:hAnsi="仿宋" w:cs="仿宋" w:hint="eastAsia"/>
            <w:lang w:eastAsia="zh-CN"/>
          </w:rPr>
          <w:t>(二)、供应商选择与合作</w:t>
        </w:r>
        <w:r>
          <w:tab/>
        </w:r>
        <w:r>
          <w:fldChar w:fldCharType="begin"/>
        </w:r>
        <w:r>
          <w:instrText xml:space="preserve"> PAGEREF _Toc10870 \h </w:instrText>
        </w:r>
        <w:r>
          <w:fldChar w:fldCharType="separate"/>
        </w:r>
        <w:r>
          <w:t>78</w:t>
        </w:r>
        <w:r>
          <w:fldChar w:fldCharType="end"/>
        </w:r>
      </w:hyperlink>
    </w:p>
    <w:p>
      <w:pPr>
        <w:pStyle w:val="TOC2"/>
        <w:tabs>
          <w:tab w:val="right" w:leader="dot" w:pos="8306"/>
        </w:tabs>
      </w:pPr>
      <w:hyperlink w:anchor="_Toc15938" w:history="1">
        <w:r>
          <w:rPr>
            <w:rFonts w:ascii="仿宋" w:eastAsia="仿宋" w:hAnsi="仿宋" w:cs="仿宋" w:hint="eastAsia"/>
            <w:lang w:eastAsia="zh-CN"/>
          </w:rPr>
          <w:t>(三)、物流与库存管理</w:t>
        </w:r>
        <w:r>
          <w:tab/>
        </w:r>
        <w:r>
          <w:fldChar w:fldCharType="begin"/>
        </w:r>
        <w:r>
          <w:instrText xml:space="preserve"> PAGEREF _Toc15938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927"/>
      <w:r>
        <w:rPr>
          <w:rFonts w:ascii="仿宋" w:eastAsia="仿宋" w:hAnsi="仿宋" w:cs="仿宋" w:hint="eastAsia"/>
          <w:sz w:val="28"/>
          <w:lang w:eastAsia="zh-CN"/>
        </w:rPr>
        <w:t>一、电动汽车项目建设背景及必要性分析</w:t>
      </w:r>
      <w:bookmarkEnd w:id="2"/>
    </w:p>
    <w:p>
      <w:pPr>
        <w:pStyle w:val="Heading2"/>
        <w:rPr>
          <w:rFonts w:ascii="仿宋" w:eastAsia="仿宋" w:hAnsi="仿宋" w:cs="仿宋" w:hint="eastAsia"/>
          <w:lang w:eastAsia="zh-CN"/>
        </w:rPr>
      </w:pPr>
      <w:bookmarkStart w:id="3" w:name="_Toc13929"/>
      <w:r>
        <w:rPr>
          <w:rFonts w:ascii="仿宋" w:eastAsia="仿宋" w:hAnsi="仿宋" w:cs="仿宋" w:hint="eastAsia"/>
          <w:lang w:eastAsia="zh-CN"/>
        </w:rPr>
        <w:t>(一)、电动汽车项目背景分析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动汽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动汽车项目在这个潮流中的定位。同时，我们将关注行业内涌现的新兴机遇，以便电动汽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动汽车项目提供了强大的发展动力。我们将聚焦于行业内最新的技术发展趋势，包括但不限于人工智能、大数据分析、物联网等领域。通过深度的技术研究，我们将确保电动汽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动汽车项目发展的源泉。我们将投入更多的精力对市场需求进行深入剖析，超越表面的需求，深入挖掘潜在的市场痛点和机遇。通过对市场需求的细致了解，电动汽车项目将更有针对性地设计解决方案，满足市场的多样化需求，从而更好地促进电动汽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动汽车项目战略至关重要。我们将对竞争态势进行更为深入的分析，包括但不限于市场份额、产品特点、客户满意度等多个维度。通过深度的竞争分析，电动汽车项目将能够更准确地把握市场脉搏，制定具有竞争力的电动汽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电动汽车项目的发展具有直接的影响。我们将进行更为全面的法规和政策分析，了解行业发展中的潜在法律风险和合规挑战。通过充分了解和遵守相关法规，电动汽车项目将确保在法律框架内合法合规运营，为电动汽车项目的稳健发展提供有力支持。</w:t>
      </w:r>
    </w:p>
    <w:p>
      <w:pPr>
        <w:pStyle w:val="Heading2"/>
        <w:ind w:firstLine="560" w:firstLineChars="200"/>
        <w:rPr>
          <w:rFonts w:ascii="仿宋" w:eastAsia="仿宋" w:hAnsi="仿宋" w:cs="仿宋" w:hint="eastAsia"/>
          <w:sz w:val="28"/>
          <w:lang w:eastAsia="zh-CN"/>
        </w:rPr>
      </w:pPr>
      <w:bookmarkStart w:id="4" w:name="_Toc17532"/>
      <w:r>
        <w:rPr>
          <w:rFonts w:ascii="仿宋" w:eastAsia="仿宋" w:hAnsi="仿宋" w:cs="仿宋" w:hint="eastAsia"/>
          <w:sz w:val="28"/>
          <w:lang w:eastAsia="zh-CN"/>
        </w:rPr>
        <w:t>(二)、电动汽车项目建设必要性分析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项目建设的迫切性源于对行业发展趋势的深刻洞察。我们正处于一个行业变革的时代，科技创新、数字化转型成为企业发展的关键动力。电动汽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项目建设不仅仅是为了跟上潮流，更是为了通过技术创新推动企业的持续发展。通过引入先进的技术和解决方案，电动汽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动汽车项目的建设成为必然选择，通过提高产品质量、拓展服务领域，从而在竞争中获得更多的机会。电动汽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电动汽车项目建设的必要性体现在对客户需求更精准的满足。通过电动汽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项目建设的背后是对企业持续创新的追求。只有通过不断创新，企业才能在竞争中立于不败之地。电动汽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7168"/>
      <w:r>
        <w:rPr>
          <w:rFonts w:ascii="仿宋" w:eastAsia="仿宋" w:hAnsi="仿宋" w:cs="仿宋" w:hint="eastAsia"/>
          <w:sz w:val="28"/>
          <w:lang w:eastAsia="zh-CN"/>
        </w:rPr>
        <w:t>二、电动汽车项目可持续发展</w:t>
      </w:r>
      <w:bookmarkEnd w:id="5"/>
    </w:p>
    <w:p>
      <w:pPr>
        <w:pStyle w:val="Heading2"/>
        <w:rPr>
          <w:rFonts w:ascii="仿宋" w:eastAsia="仿宋" w:hAnsi="仿宋" w:cs="仿宋" w:hint="eastAsia"/>
          <w:lang w:eastAsia="zh-CN"/>
        </w:rPr>
      </w:pPr>
      <w:bookmarkStart w:id="6" w:name="_Toc527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汽车项目中，电动汽车项目团队着眼于未来，明确了可持续发展的战略方向。制定的具体可持续发展目标包括降低资源使用、采用环保技术、最大化社会效益等。这一步骤不仅有助于电动汽车项目在环保和社会责任方面达到最高标准，也为未来提供了明确的指引，确保电动汽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可持续实践的融入电动汽车项目管理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持续实践已经贯穿于整个电动汽车项目管理周期。从电动汽车项目规划开始，电动汽车项目团队就考虑了环境和社会的因素。在执行阶段，电动汽车项目团队积极推动绿色技术的应用，优化资源利用。此外，关注员工的社会责任，通过培训和沟通活动提高员工对可持续发展的认知，使他们能够在日常工作中践行可持续实践。这些举措不仅为电动汽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847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扎根于电动汽车项目的可持续发展理念，我们深信环保与社会责任是电动汽车项目成功的关键支柱。在电动汽车项目的每一步，我们都致力于通过创新和实践，履行对环境和社会的坚定责任。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项目团队通过引入先进的环保技术、建立高效的废物处理系统以及推动能源节约措施，积极履行环保责任。定期的环保监测和评估确保电动汽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项目不仅致力于自身可持续发展，还注重对社会的回馈。通过支持社区电动汽车项目、参与慈善事业、提供培训机会等方式，电动汽车项目积极履行社会责任。与当地社区建立积极互动，关注员工的工作与生活平衡，以及员工的身心健康，是电动汽车项目在社会责任层面的关键举措。这样的实践不仅增强了电动汽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2116"/>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4954"/>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项目的技术管理特点体现在其创新导向。通过引入最先进的技术趋势和解决方案，电动汽车项目致力于提升科技含量、提高质量和效率水平。这意味着我们将采用最新的工具和方法，确保电动汽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动汽车项目技术管理的显著特征。通过整合不同领域的技术资源，我们实现了跨学科的协同工作。这有助于优化技术架构，提高整体效能。此外，整合性策略还促进了不同技术团队之间的紧密沟通和高效合作，确保电动汽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动汽车项目所采用的技术。通过不断优化技术方案，电动汽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动汽车项目团队将在电动汽车项目初期识别可能的技术风险，并采取相应的预防和应对措施。通过建立健全的风险评估机制，电动汽车项目能够在实施过程中及时发现并解决潜在的技术问题，保障电动汽车项目技术实施的平稳进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这些独特的技术管理特点，我们确信在电动汽车项目中，技术将成为电动汽车项目成功的有力支持。这一深度剖析揭示了技术管理在电动汽车项目实施中的关键作用，为电动汽车项目的技术基础奠定了坚实的基础。</w:t>
      </w:r>
    </w:p>
    <w:p>
      <w:pPr>
        <w:pStyle w:val="Heading2"/>
        <w:ind w:firstLine="560" w:firstLineChars="200"/>
        <w:rPr>
          <w:rFonts w:ascii="仿宋" w:eastAsia="仿宋" w:hAnsi="仿宋" w:cs="仿宋" w:hint="eastAsia"/>
          <w:sz w:val="28"/>
          <w:lang w:eastAsia="zh-CN"/>
        </w:rPr>
      </w:pPr>
      <w:bookmarkStart w:id="10" w:name="_Toc32614"/>
      <w:r>
        <w:rPr>
          <w:rFonts w:ascii="仿宋" w:eastAsia="仿宋" w:hAnsi="仿宋" w:cs="仿宋" w:hint="eastAsia"/>
          <w:sz w:val="28"/>
          <w:lang w:eastAsia="zh-CN"/>
        </w:rPr>
        <w:t>(二)、电动汽车项目工艺技术设计方案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动汽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动汽车项目将严格按照相关行业规范要求进行组织。通过有效控制产品质量，电动汽车项目将致力于为顾客提供优质的电动汽车项目产品和良好的服务。这体现了电动汽车项目对于生产活动合规性和质量标准的高度重视，为电动汽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动汽车项目注重生态效益和清洁生产原则。电动汽车项目建设将紧密结合地方特色经济发展，与社会经济发展规划和区域环境保护规划方案相协调一致。通过与当地区域自然生态系统的结合，电动汽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产品方面，电动汽车项目产品具有多样化的客户需求和个性化的特点。因此，电动汽车项目产品规格品种多样，且单批生产数量较小。为满足这一特点，电动汽车项目承办单位将建设先进的柔性制造生产线。通过广泛应用柔性制造技术，电动汽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动汽车项目采用的技术具有较高的技术含量和自动化水平，处于国内先进水平。这一技术选用不仅体现了对生产效率、质量和环境友好性的高标准要求，同时为电动汽车项目的可持续发展奠定了坚实的基础。</w:t>
      </w:r>
    </w:p>
    <w:p>
      <w:pPr>
        <w:pStyle w:val="Heading2"/>
        <w:ind w:firstLine="560" w:firstLineChars="200"/>
        <w:rPr>
          <w:rFonts w:ascii="仿宋" w:eastAsia="仿宋" w:hAnsi="仿宋" w:cs="仿宋" w:hint="eastAsia"/>
          <w:sz w:val="28"/>
          <w:lang w:eastAsia="zh-CN"/>
        </w:rPr>
      </w:pPr>
      <w:bookmarkStart w:id="11" w:name="_Toc26109"/>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为确保电动汽车项目的高效生产和技术实施，我们制定了一套精心设计的设备选型方案，以满足电动汽车项目生产、质量和环保的要求。该方案的主要特点如下：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动汽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针对电动汽车项目产品的多样性和小批量生产的特点，我们将建设柔性制造生产线。通过在设备选型中考虑柔性制造技术，可以灵活应对不同产品规格和生产需求，实现生产线的高度灵活性和适应性。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2069"/>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7906"/>
      <w:r>
        <w:rPr>
          <w:rFonts w:ascii="仿宋" w:eastAsia="仿宋" w:hAnsi="仿宋" w:cs="仿宋" w:hint="eastAsia"/>
          <w:lang w:eastAsia="zh-CN"/>
        </w:rPr>
        <w:t>(一)、电动汽车行业分析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动汽车行业一直以来都是市场的关注焦点。行业内的发展趋势、竞争态势以及潜在机会都对电动汽车项目的推进产生深远的影响。通过深入研究行业的整体概貌，我们将更好地理解行业的核心特征，为电动汽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汽车行业，技术一直是推动创新和发展的关键因素。我们将对当前技术趋势进行详尽分析，包括但不限于人工智能、大数据应用、先进制造技术等。这有助于电动汽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动汽车项目成功的基础。我们将对主要竞争对手进行深入研究，包括其市场份额、产品特点、市场定位等。通过全面了解竞争对手的优势和劣势，电动汽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4314"/>
      <w:r>
        <w:rPr>
          <w:rFonts w:ascii="仿宋" w:eastAsia="仿宋" w:hAnsi="仿宋" w:cs="仿宋" w:hint="eastAsia"/>
          <w:sz w:val="28"/>
          <w:lang w:eastAsia="zh-CN"/>
        </w:rPr>
        <w:t>(二)、电动汽车市场分析预测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通过对市场规模的深入调研，我们将预测电动汽车市场未来的增长趋势。这包括市场的整体规模、各细分领域的发展趋势等。电动汽车项目可以根据市场的扩张速度和潜在机会，制定更符合市场需求的发展策略。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动汽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动汽车项目实施过程中需要充分考虑的因素。我们将对市场风险进行全面评估，包括但不限于政策法规风险、市场竞争风险、技术变革风险等。通过对潜在风险的深入分析，电动汽车项目可以制定相应的风险缓解策略，降低不确定性对电动汽车项目的影响。</w:t>
      </w:r>
    </w:p>
    <w:p>
      <w:pPr>
        <w:pStyle w:val="Heading1"/>
        <w:ind w:firstLine="560" w:firstLineChars="200"/>
        <w:rPr>
          <w:rFonts w:ascii="仿宋" w:eastAsia="仿宋" w:hAnsi="仿宋" w:cs="仿宋" w:hint="eastAsia"/>
          <w:sz w:val="28"/>
          <w:lang w:eastAsia="zh-CN"/>
        </w:rPr>
      </w:pPr>
      <w:bookmarkStart w:id="15" w:name="_Toc6199"/>
      <w:r>
        <w:rPr>
          <w:rFonts w:ascii="仿宋" w:eastAsia="仿宋" w:hAnsi="仿宋" w:cs="仿宋" w:hint="eastAsia"/>
          <w:sz w:val="28"/>
          <w:lang w:eastAsia="zh-CN"/>
        </w:rPr>
        <w:t>五、电动汽车项目选址可行性分析</w:t>
      </w:r>
      <w:bookmarkEnd w:id="15"/>
    </w:p>
    <w:p>
      <w:pPr>
        <w:pStyle w:val="Heading2"/>
        <w:rPr>
          <w:rFonts w:ascii="仿宋" w:eastAsia="仿宋" w:hAnsi="仿宋" w:cs="仿宋" w:hint="eastAsia"/>
          <w:lang w:eastAsia="zh-CN"/>
        </w:rPr>
      </w:pPr>
      <w:bookmarkStart w:id="16" w:name="_Toc10103"/>
      <w:r>
        <w:rPr>
          <w:rFonts w:ascii="仿宋" w:eastAsia="仿宋" w:hAnsi="仿宋" w:cs="仿宋" w:hint="eastAsia"/>
          <w:lang w:eastAsia="zh-CN"/>
        </w:rPr>
        <w:t>(一)、电动汽车项目选址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该电动汽车项目选址位于XX省XX市XX区XXX街道</w:t>
      </w:r>
    </w:p>
    <w:p>
      <w:pPr>
        <w:pStyle w:val="Heading2"/>
        <w:ind w:firstLine="560" w:firstLineChars="200"/>
        <w:rPr>
          <w:rFonts w:ascii="仿宋" w:eastAsia="仿宋" w:hAnsi="仿宋" w:cs="仿宋" w:hint="eastAsia"/>
          <w:sz w:val="28"/>
          <w:lang w:eastAsia="zh-CN"/>
        </w:rPr>
      </w:pPr>
      <w:bookmarkStart w:id="17" w:name="_Toc20401"/>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电动汽车项目的征地面积将根据电动汽车项目的实际规模和需求进行精确规划。具体面积XXX平方米，旨在确保电动汽车项目不仅能够满足当前的发展需求，还能够预留空间以适应未来的扩展。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净用地面积是在征地面积基础上去除不可利用面积后的实际可开发用地。具体面积XXX平方米，考虑到环保、交通、安全等多方面因素，以确保电动汽车项目在整体利用效率上达到最优。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电动汽车项目计划建设的建筑总规模具体面积XXX平方米。这一规模的确定综合考虑了电动汽车项目的性质、规模，以及城市规划的相关要求，确保建筑布局与周边环境协调一致。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绿地率是电动汽车项目用地中被规划为绿地的比例。具体面积XXX平方米，旨在通过合理规划绿地，改善电动汽车项目周边环境，提升居民生活质量，并符合城市整体绿化规划。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容积率是用地上可以建设的建筑总体积与用地面积之比。具体面积XXX，通过合理的容积率规划，确保电动汽车项目建筑规模与周边环境和谐共生。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确保电动汽车项目选址与当地城市规划相一致，具体面积XXX平方米。通过与城市规划部门深入沟通，确保电动汽车项目不仅符合城市的整体发展方向，还能够融入城市的发展布局，为城市的长远发展贡献力量。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动汽车项目选址符合当地产业政策，具体面积XXX平方米。这包括电动汽车项目对当地经济的促进作用，以及对相关产业的带动效应，确保电动汽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用地总体要求必须符合环保和可持续发展的原则，具体面积XXX平方米。通过采用绿色建筑设计、节能减排等措施，确保电动汽车项目在建设和运营过程中对环境的影响最小化，达到可持续发展的要求。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确保电动汽车项目选址具备必要的公共设施配套，具体面积XXX平方米。这包括交通便利性、教育、医疗等基础设施，以提高居民生活品质，使得电动汽车项目选址更具吸引力。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考虑用地总体要求对当地社会稳定性的影响，具体面积XXX平方米。通过深入了解当地社区反馈，确保电动汽车项目的选址和建设过程对当地社会和谐稳定产生积极作用。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动汽车项目选址不仅符合法规和规划，还在实际操作中具有可行性。这一全面规划将为电动汽车项目的成功实施提供坚实的基础，确保电动汽车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5025"/>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汽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动汽车项目的设备规划和空间设计中，我们将采取灵活设备布局的措施。设备布局将根据实际需求进行灵活设计，避免不必要的浪费。通过合理规划设备摆放位置，我们将提高设备的利用率，减少设备间距，以确保电动汽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动汽车项目内部引入共享设施的概念，例如共享会议室、办公区等。通过这种方式，我们可以减少对资源的重复建设，提高资源共享效率，从而减小电动汽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9543"/>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动汽车项目的总图布置中，我们将不同功能区域进行明确的规划，以最大程度满足电动汽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https://d.book118.com/707100061142006025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电动汽车项目规划设计方案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BD6A54"/>
    <w:rsid w:val="19BD6A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7100061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2023-12-31T17:58:00Z</dcterms:created>
  <dcterms:modified xsi:type="dcterms:W3CDTF">2023-12-31T17:59:00Z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CD28CFF35CC3419ABC2C70950CB5C8AE_11</vt:lpwstr>
  </property>
  <property fmtid="{D5CDD505-2E9C-101B-9397-08002B2CF9AE}" pid="3" name="KSOProductBuildVer">
    <vt:lpwstr>2052-12.1.0.16120</vt:lpwstr>
  </property>
</Properties>
</file>