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木材采伐产品项目规划设计方案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88" w:history="1">
        <w:r>
          <w:rPr>
            <w:rFonts w:ascii="仿宋" w:eastAsia="仿宋" w:hAnsi="仿宋" w:cs="仿宋" w:hint="eastAsia"/>
            <w:lang w:eastAsia="zh-CN"/>
          </w:rPr>
          <w:t>序言</w:t>
        </w:r>
        <w:r>
          <w:tab/>
        </w:r>
        <w:r>
          <w:fldChar w:fldCharType="begin"/>
        </w:r>
        <w:r>
          <w:instrText xml:space="preserve"> PAGEREF _Toc26788 \h </w:instrText>
        </w:r>
        <w:r>
          <w:fldChar w:fldCharType="separate"/>
        </w:r>
        <w:r>
          <w:t>3</w:t>
        </w:r>
        <w:r>
          <w:fldChar w:fldCharType="end"/>
        </w:r>
      </w:hyperlink>
    </w:p>
    <w:p>
      <w:pPr>
        <w:pStyle w:val="TOC1"/>
        <w:tabs>
          <w:tab w:val="right" w:leader="dot" w:pos="8306"/>
        </w:tabs>
      </w:pPr>
      <w:hyperlink w:anchor="_Toc8038" w:history="1">
        <w:r>
          <w:rPr>
            <w:rFonts w:ascii="仿宋" w:eastAsia="仿宋" w:hAnsi="仿宋" w:cs="仿宋" w:hint="eastAsia"/>
            <w:lang w:eastAsia="zh-CN"/>
          </w:rPr>
          <w:t>一、木材采伐产品项目概论</w:t>
        </w:r>
        <w:r>
          <w:tab/>
        </w:r>
        <w:r>
          <w:fldChar w:fldCharType="begin"/>
        </w:r>
        <w:r>
          <w:instrText xml:space="preserve"> PAGEREF _Toc8038 \h </w:instrText>
        </w:r>
        <w:r>
          <w:fldChar w:fldCharType="separate"/>
        </w:r>
        <w:r>
          <w:t>3</w:t>
        </w:r>
        <w:r>
          <w:fldChar w:fldCharType="end"/>
        </w:r>
      </w:hyperlink>
    </w:p>
    <w:p>
      <w:pPr>
        <w:pStyle w:val="TOC2"/>
        <w:tabs>
          <w:tab w:val="right" w:leader="dot" w:pos="8306"/>
        </w:tabs>
      </w:pPr>
      <w:hyperlink w:anchor="_Toc17179" w:history="1">
        <w:r>
          <w:rPr>
            <w:rFonts w:ascii="仿宋" w:eastAsia="仿宋" w:hAnsi="仿宋" w:cs="仿宋" w:hint="eastAsia"/>
            <w:lang w:eastAsia="zh-CN"/>
          </w:rPr>
          <w:t>(一)、木材采伐产品项目概况</w:t>
        </w:r>
        <w:r>
          <w:tab/>
        </w:r>
        <w:r>
          <w:fldChar w:fldCharType="begin"/>
        </w:r>
        <w:r>
          <w:instrText xml:space="preserve"> PAGEREF _Toc17179 \h </w:instrText>
        </w:r>
        <w:r>
          <w:fldChar w:fldCharType="separate"/>
        </w:r>
        <w:r>
          <w:t>3</w:t>
        </w:r>
        <w:r>
          <w:fldChar w:fldCharType="end"/>
        </w:r>
      </w:hyperlink>
    </w:p>
    <w:p>
      <w:pPr>
        <w:pStyle w:val="TOC2"/>
        <w:tabs>
          <w:tab w:val="right" w:leader="dot" w:pos="8306"/>
        </w:tabs>
      </w:pPr>
      <w:hyperlink w:anchor="_Toc12604" w:history="1">
        <w:r>
          <w:rPr>
            <w:rFonts w:ascii="仿宋" w:eastAsia="仿宋" w:hAnsi="仿宋" w:cs="仿宋" w:hint="eastAsia"/>
            <w:lang w:eastAsia="zh-CN"/>
          </w:rPr>
          <w:t>(二)、木材采伐产品项目目标</w:t>
        </w:r>
        <w:r>
          <w:tab/>
        </w:r>
        <w:r>
          <w:fldChar w:fldCharType="begin"/>
        </w:r>
        <w:r>
          <w:instrText xml:space="preserve"> PAGEREF _Toc12604 \h </w:instrText>
        </w:r>
        <w:r>
          <w:fldChar w:fldCharType="separate"/>
        </w:r>
        <w:r>
          <w:t>5</w:t>
        </w:r>
        <w:r>
          <w:fldChar w:fldCharType="end"/>
        </w:r>
      </w:hyperlink>
    </w:p>
    <w:p>
      <w:pPr>
        <w:pStyle w:val="TOC2"/>
        <w:tabs>
          <w:tab w:val="right" w:leader="dot" w:pos="8306"/>
        </w:tabs>
      </w:pPr>
      <w:hyperlink w:anchor="_Toc1929" w:history="1">
        <w:r>
          <w:rPr>
            <w:rFonts w:ascii="仿宋" w:eastAsia="仿宋" w:hAnsi="仿宋" w:cs="仿宋" w:hint="eastAsia"/>
            <w:lang w:eastAsia="zh-CN"/>
          </w:rPr>
          <w:t>(三)、木材采伐产品项目提出的理由</w:t>
        </w:r>
        <w:r>
          <w:tab/>
        </w:r>
        <w:r>
          <w:fldChar w:fldCharType="begin"/>
        </w:r>
        <w:r>
          <w:instrText xml:space="preserve"> PAGEREF _Toc1929 \h </w:instrText>
        </w:r>
        <w:r>
          <w:fldChar w:fldCharType="separate"/>
        </w:r>
        <w:r>
          <w:t>6</w:t>
        </w:r>
        <w:r>
          <w:fldChar w:fldCharType="end"/>
        </w:r>
      </w:hyperlink>
    </w:p>
    <w:p>
      <w:pPr>
        <w:pStyle w:val="TOC2"/>
        <w:tabs>
          <w:tab w:val="right" w:leader="dot" w:pos="8306"/>
        </w:tabs>
      </w:pPr>
      <w:hyperlink w:anchor="_Toc23877" w:history="1">
        <w:r>
          <w:rPr>
            <w:rFonts w:ascii="仿宋" w:eastAsia="仿宋" w:hAnsi="仿宋" w:cs="仿宋" w:hint="eastAsia"/>
            <w:lang w:eastAsia="zh-CN"/>
          </w:rPr>
          <w:t>(四)、木材采伐产品项目意义</w:t>
        </w:r>
        <w:r>
          <w:tab/>
        </w:r>
        <w:r>
          <w:fldChar w:fldCharType="begin"/>
        </w:r>
        <w:r>
          <w:instrText xml:space="preserve"> PAGEREF _Toc23877 \h </w:instrText>
        </w:r>
        <w:r>
          <w:fldChar w:fldCharType="separate"/>
        </w:r>
        <w:r>
          <w:t>8</w:t>
        </w:r>
        <w:r>
          <w:fldChar w:fldCharType="end"/>
        </w:r>
      </w:hyperlink>
    </w:p>
    <w:p>
      <w:pPr>
        <w:pStyle w:val="TOC2"/>
        <w:tabs>
          <w:tab w:val="right" w:leader="dot" w:pos="8306"/>
        </w:tabs>
      </w:pPr>
      <w:hyperlink w:anchor="_Toc25111" w:history="1">
        <w:r>
          <w:rPr>
            <w:rFonts w:ascii="仿宋" w:eastAsia="仿宋" w:hAnsi="仿宋" w:cs="仿宋" w:hint="eastAsia"/>
            <w:lang w:eastAsia="zh-CN"/>
          </w:rPr>
          <w:t>(五)、木材采伐产品项目背景</w:t>
        </w:r>
        <w:r>
          <w:tab/>
        </w:r>
        <w:r>
          <w:fldChar w:fldCharType="begin"/>
        </w:r>
        <w:r>
          <w:instrText xml:space="preserve"> PAGEREF _Toc25111 \h </w:instrText>
        </w:r>
        <w:r>
          <w:fldChar w:fldCharType="separate"/>
        </w:r>
        <w:r>
          <w:t>9</w:t>
        </w:r>
        <w:r>
          <w:fldChar w:fldCharType="end"/>
        </w:r>
      </w:hyperlink>
    </w:p>
    <w:p>
      <w:pPr>
        <w:pStyle w:val="TOC1"/>
        <w:tabs>
          <w:tab w:val="right" w:leader="dot" w:pos="8306"/>
        </w:tabs>
      </w:pPr>
      <w:hyperlink w:anchor="_Toc20928" w:history="1">
        <w:r>
          <w:rPr>
            <w:rFonts w:ascii="仿宋" w:eastAsia="仿宋" w:hAnsi="仿宋" w:cs="仿宋" w:hint="eastAsia"/>
            <w:lang w:eastAsia="zh-CN"/>
          </w:rPr>
          <w:t>二、木材采伐产品项目文档管理</w:t>
        </w:r>
        <w:r>
          <w:tab/>
        </w:r>
        <w:r>
          <w:fldChar w:fldCharType="begin"/>
        </w:r>
        <w:r>
          <w:instrText xml:space="preserve"> PAGEREF _Toc20928 \h </w:instrText>
        </w:r>
        <w:r>
          <w:fldChar w:fldCharType="separate"/>
        </w:r>
        <w:r>
          <w:t>10</w:t>
        </w:r>
        <w:r>
          <w:fldChar w:fldCharType="end"/>
        </w:r>
      </w:hyperlink>
    </w:p>
    <w:p>
      <w:pPr>
        <w:pStyle w:val="TOC2"/>
        <w:tabs>
          <w:tab w:val="right" w:leader="dot" w:pos="8306"/>
        </w:tabs>
      </w:pPr>
      <w:hyperlink w:anchor="_Toc6109" w:history="1">
        <w:r>
          <w:rPr>
            <w:rFonts w:ascii="仿宋" w:eastAsia="仿宋" w:hAnsi="仿宋" w:cs="仿宋" w:hint="eastAsia"/>
            <w:lang w:eastAsia="zh-CN"/>
          </w:rPr>
          <w:t>(一)、文档编制与审查</w:t>
        </w:r>
        <w:r>
          <w:tab/>
        </w:r>
        <w:r>
          <w:fldChar w:fldCharType="begin"/>
        </w:r>
        <w:r>
          <w:instrText xml:space="preserve"> PAGEREF _Toc6109 \h </w:instrText>
        </w:r>
        <w:r>
          <w:fldChar w:fldCharType="separate"/>
        </w:r>
        <w:r>
          <w:t>10</w:t>
        </w:r>
        <w:r>
          <w:fldChar w:fldCharType="end"/>
        </w:r>
      </w:hyperlink>
    </w:p>
    <w:p>
      <w:pPr>
        <w:pStyle w:val="TOC2"/>
        <w:tabs>
          <w:tab w:val="right" w:leader="dot" w:pos="8306"/>
        </w:tabs>
      </w:pPr>
      <w:hyperlink w:anchor="_Toc6124" w:history="1">
        <w:r>
          <w:rPr>
            <w:rFonts w:ascii="仿宋" w:eastAsia="仿宋" w:hAnsi="仿宋" w:cs="仿宋" w:hint="eastAsia"/>
            <w:lang w:eastAsia="zh-CN"/>
          </w:rPr>
          <w:t>(二)、文档发布与分发</w:t>
        </w:r>
        <w:r>
          <w:tab/>
        </w:r>
        <w:r>
          <w:fldChar w:fldCharType="begin"/>
        </w:r>
        <w:r>
          <w:instrText xml:space="preserve"> PAGEREF _Toc6124 \h </w:instrText>
        </w:r>
        <w:r>
          <w:fldChar w:fldCharType="separate"/>
        </w:r>
        <w:r>
          <w:t>11</w:t>
        </w:r>
        <w:r>
          <w:fldChar w:fldCharType="end"/>
        </w:r>
      </w:hyperlink>
    </w:p>
    <w:p>
      <w:pPr>
        <w:pStyle w:val="TOC2"/>
        <w:tabs>
          <w:tab w:val="right" w:leader="dot" w:pos="8306"/>
        </w:tabs>
      </w:pPr>
      <w:hyperlink w:anchor="_Toc11133" w:history="1">
        <w:r>
          <w:rPr>
            <w:rFonts w:ascii="仿宋" w:eastAsia="仿宋" w:hAnsi="仿宋" w:cs="仿宋" w:hint="eastAsia"/>
            <w:lang w:eastAsia="zh-CN"/>
          </w:rPr>
          <w:t>(三)、文档存档与归档</w:t>
        </w:r>
        <w:r>
          <w:tab/>
        </w:r>
        <w:r>
          <w:fldChar w:fldCharType="begin"/>
        </w:r>
        <w:r>
          <w:instrText xml:space="preserve"> PAGEREF _Toc11133 \h </w:instrText>
        </w:r>
        <w:r>
          <w:fldChar w:fldCharType="separate"/>
        </w:r>
        <w:r>
          <w:t>12</w:t>
        </w:r>
        <w:r>
          <w:fldChar w:fldCharType="end"/>
        </w:r>
      </w:hyperlink>
    </w:p>
    <w:p>
      <w:pPr>
        <w:pStyle w:val="TOC1"/>
        <w:tabs>
          <w:tab w:val="right" w:leader="dot" w:pos="8306"/>
        </w:tabs>
      </w:pPr>
      <w:hyperlink w:anchor="_Toc21695" w:history="1">
        <w:r>
          <w:rPr>
            <w:rFonts w:ascii="仿宋" w:eastAsia="仿宋" w:hAnsi="仿宋" w:cs="仿宋" w:hint="eastAsia"/>
            <w:lang w:eastAsia="zh-CN"/>
          </w:rPr>
          <w:t>三、木材采伐产品项目建设单位说明</w:t>
        </w:r>
        <w:r>
          <w:tab/>
        </w:r>
        <w:r>
          <w:fldChar w:fldCharType="begin"/>
        </w:r>
        <w:r>
          <w:instrText xml:space="preserve"> PAGEREF _Toc21695 \h </w:instrText>
        </w:r>
        <w:r>
          <w:fldChar w:fldCharType="separate"/>
        </w:r>
        <w:r>
          <w:t>13</w:t>
        </w:r>
        <w:r>
          <w:fldChar w:fldCharType="end"/>
        </w:r>
      </w:hyperlink>
    </w:p>
    <w:p>
      <w:pPr>
        <w:pStyle w:val="TOC2"/>
        <w:tabs>
          <w:tab w:val="right" w:leader="dot" w:pos="8306"/>
        </w:tabs>
      </w:pPr>
      <w:hyperlink w:anchor="_Toc3976" w:history="1">
        <w:r>
          <w:rPr>
            <w:rFonts w:ascii="仿宋" w:eastAsia="仿宋" w:hAnsi="仿宋" w:cs="仿宋" w:hint="eastAsia"/>
            <w:lang w:eastAsia="zh-CN"/>
          </w:rPr>
          <w:t>(一)、木材采伐产品项目承办单位基本情况</w:t>
        </w:r>
        <w:r>
          <w:tab/>
        </w:r>
        <w:r>
          <w:fldChar w:fldCharType="begin"/>
        </w:r>
        <w:r>
          <w:instrText xml:space="preserve"> PAGEREF _Toc3976 \h </w:instrText>
        </w:r>
        <w:r>
          <w:fldChar w:fldCharType="separate"/>
        </w:r>
        <w:r>
          <w:t>13</w:t>
        </w:r>
        <w:r>
          <w:fldChar w:fldCharType="end"/>
        </w:r>
      </w:hyperlink>
    </w:p>
    <w:p>
      <w:pPr>
        <w:pStyle w:val="TOC2"/>
        <w:tabs>
          <w:tab w:val="right" w:leader="dot" w:pos="8306"/>
        </w:tabs>
      </w:pPr>
      <w:hyperlink w:anchor="_Toc21552" w:history="1">
        <w:r>
          <w:rPr>
            <w:rFonts w:ascii="仿宋" w:eastAsia="仿宋" w:hAnsi="仿宋" w:cs="仿宋" w:hint="eastAsia"/>
            <w:lang w:eastAsia="zh-CN"/>
          </w:rPr>
          <w:t>(二)、公司经济效益分析</w:t>
        </w:r>
        <w:r>
          <w:tab/>
        </w:r>
        <w:r>
          <w:fldChar w:fldCharType="begin"/>
        </w:r>
        <w:r>
          <w:instrText xml:space="preserve"> PAGEREF _Toc21552 \h </w:instrText>
        </w:r>
        <w:r>
          <w:fldChar w:fldCharType="separate"/>
        </w:r>
        <w:r>
          <w:t>14</w:t>
        </w:r>
        <w:r>
          <w:fldChar w:fldCharType="end"/>
        </w:r>
      </w:hyperlink>
    </w:p>
    <w:p>
      <w:pPr>
        <w:pStyle w:val="TOC1"/>
        <w:tabs>
          <w:tab w:val="right" w:leader="dot" w:pos="8306"/>
        </w:tabs>
      </w:pPr>
      <w:hyperlink w:anchor="_Toc7451" w:history="1">
        <w:r>
          <w:rPr>
            <w:rFonts w:ascii="仿宋" w:eastAsia="仿宋" w:hAnsi="仿宋" w:cs="仿宋" w:hint="eastAsia"/>
            <w:lang w:eastAsia="zh-CN"/>
          </w:rPr>
          <w:t>四、木材采伐产品项目可持续发展</w:t>
        </w:r>
        <w:r>
          <w:tab/>
        </w:r>
        <w:r>
          <w:fldChar w:fldCharType="begin"/>
        </w:r>
        <w:r>
          <w:instrText xml:space="preserve"> PAGEREF _Toc7451 \h </w:instrText>
        </w:r>
        <w:r>
          <w:fldChar w:fldCharType="separate"/>
        </w:r>
        <w:r>
          <w:t>15</w:t>
        </w:r>
        <w:r>
          <w:fldChar w:fldCharType="end"/>
        </w:r>
      </w:hyperlink>
    </w:p>
    <w:p>
      <w:pPr>
        <w:pStyle w:val="TOC2"/>
        <w:tabs>
          <w:tab w:val="right" w:leader="dot" w:pos="8306"/>
        </w:tabs>
      </w:pPr>
      <w:hyperlink w:anchor="_Toc23526" w:history="1">
        <w:r>
          <w:rPr>
            <w:rFonts w:ascii="仿宋" w:eastAsia="仿宋" w:hAnsi="仿宋" w:cs="仿宋" w:hint="eastAsia"/>
            <w:lang w:eastAsia="zh-CN"/>
          </w:rPr>
          <w:t>(一)、可持续战略与实践</w:t>
        </w:r>
        <w:r>
          <w:tab/>
        </w:r>
        <w:r>
          <w:fldChar w:fldCharType="begin"/>
        </w:r>
        <w:r>
          <w:instrText xml:space="preserve"> PAGEREF _Toc23526 \h </w:instrText>
        </w:r>
        <w:r>
          <w:fldChar w:fldCharType="separate"/>
        </w:r>
        <w:r>
          <w:t>15</w:t>
        </w:r>
        <w:r>
          <w:fldChar w:fldCharType="end"/>
        </w:r>
      </w:hyperlink>
    </w:p>
    <w:p>
      <w:pPr>
        <w:pStyle w:val="TOC2"/>
        <w:tabs>
          <w:tab w:val="right" w:leader="dot" w:pos="8306"/>
        </w:tabs>
      </w:pPr>
      <w:hyperlink w:anchor="_Toc30803" w:history="1">
        <w:r>
          <w:rPr>
            <w:rFonts w:ascii="仿宋" w:eastAsia="仿宋" w:hAnsi="仿宋" w:cs="仿宋" w:hint="eastAsia"/>
            <w:lang w:eastAsia="zh-CN"/>
          </w:rPr>
          <w:t>(二)、环保与社会责任</w:t>
        </w:r>
        <w:r>
          <w:tab/>
        </w:r>
        <w:r>
          <w:fldChar w:fldCharType="begin"/>
        </w:r>
        <w:r>
          <w:instrText xml:space="preserve"> PAGEREF _Toc30803 \h </w:instrText>
        </w:r>
        <w:r>
          <w:fldChar w:fldCharType="separate"/>
        </w:r>
        <w:r>
          <w:t>15</w:t>
        </w:r>
        <w:r>
          <w:fldChar w:fldCharType="end"/>
        </w:r>
      </w:hyperlink>
    </w:p>
    <w:p>
      <w:pPr>
        <w:pStyle w:val="TOC1"/>
        <w:tabs>
          <w:tab w:val="right" w:leader="dot" w:pos="8306"/>
        </w:tabs>
      </w:pPr>
      <w:hyperlink w:anchor="_Toc26700" w:history="1">
        <w:r>
          <w:rPr>
            <w:rFonts w:ascii="仿宋" w:eastAsia="仿宋" w:hAnsi="仿宋" w:cs="仿宋" w:hint="eastAsia"/>
            <w:lang w:eastAsia="zh-CN"/>
          </w:rPr>
          <w:t>五、木材采伐产品项目危机管理</w:t>
        </w:r>
        <w:r>
          <w:tab/>
        </w:r>
        <w:r>
          <w:fldChar w:fldCharType="begin"/>
        </w:r>
        <w:r>
          <w:instrText xml:space="preserve"> PAGEREF _Toc26700 \h </w:instrText>
        </w:r>
        <w:r>
          <w:fldChar w:fldCharType="separate"/>
        </w:r>
        <w:r>
          <w:t>16</w:t>
        </w:r>
        <w:r>
          <w:fldChar w:fldCharType="end"/>
        </w:r>
      </w:hyperlink>
    </w:p>
    <w:p>
      <w:pPr>
        <w:pStyle w:val="TOC2"/>
        <w:tabs>
          <w:tab w:val="right" w:leader="dot" w:pos="8306"/>
        </w:tabs>
      </w:pPr>
      <w:hyperlink w:anchor="_Toc6547" w:history="1">
        <w:r>
          <w:rPr>
            <w:rFonts w:ascii="仿宋" w:eastAsia="仿宋" w:hAnsi="仿宋" w:cs="仿宋" w:hint="eastAsia"/>
            <w:lang w:eastAsia="zh-CN"/>
          </w:rPr>
          <w:t>(一)、危机预警与识别</w:t>
        </w:r>
        <w:r>
          <w:tab/>
        </w:r>
        <w:r>
          <w:fldChar w:fldCharType="begin"/>
        </w:r>
        <w:r>
          <w:instrText xml:space="preserve"> PAGEREF _Toc6547 \h </w:instrText>
        </w:r>
        <w:r>
          <w:fldChar w:fldCharType="separate"/>
        </w:r>
        <w:r>
          <w:t>16</w:t>
        </w:r>
        <w:r>
          <w:fldChar w:fldCharType="end"/>
        </w:r>
      </w:hyperlink>
    </w:p>
    <w:p>
      <w:pPr>
        <w:pStyle w:val="TOC2"/>
        <w:tabs>
          <w:tab w:val="right" w:leader="dot" w:pos="8306"/>
        </w:tabs>
      </w:pPr>
      <w:hyperlink w:anchor="_Toc20312" w:history="1">
        <w:r>
          <w:rPr>
            <w:rFonts w:ascii="仿宋" w:eastAsia="仿宋" w:hAnsi="仿宋" w:cs="仿宋" w:hint="eastAsia"/>
            <w:lang w:eastAsia="zh-CN"/>
          </w:rPr>
          <w:t>(二)、危机应对与恢复</w:t>
        </w:r>
        <w:r>
          <w:tab/>
        </w:r>
        <w:r>
          <w:fldChar w:fldCharType="begin"/>
        </w:r>
        <w:r>
          <w:instrText xml:space="preserve"> PAGEREF _Toc20312 \h </w:instrText>
        </w:r>
        <w:r>
          <w:fldChar w:fldCharType="separate"/>
        </w:r>
        <w:r>
          <w:t>17</w:t>
        </w:r>
        <w:r>
          <w:fldChar w:fldCharType="end"/>
        </w:r>
      </w:hyperlink>
    </w:p>
    <w:p>
      <w:pPr>
        <w:pStyle w:val="TOC1"/>
        <w:tabs>
          <w:tab w:val="right" w:leader="dot" w:pos="8306"/>
        </w:tabs>
      </w:pPr>
      <w:hyperlink w:anchor="_Toc10664" w:history="1">
        <w:r>
          <w:rPr>
            <w:rFonts w:ascii="仿宋" w:eastAsia="仿宋" w:hAnsi="仿宋" w:cs="仿宋" w:hint="eastAsia"/>
            <w:lang w:eastAsia="zh-CN"/>
          </w:rPr>
          <w:t>六、工艺说明</w:t>
        </w:r>
        <w:r>
          <w:tab/>
        </w:r>
        <w:r>
          <w:fldChar w:fldCharType="begin"/>
        </w:r>
        <w:r>
          <w:instrText xml:space="preserve"> PAGEREF _Toc10664 \h </w:instrText>
        </w:r>
        <w:r>
          <w:fldChar w:fldCharType="separate"/>
        </w:r>
        <w:r>
          <w:t>19</w:t>
        </w:r>
        <w:r>
          <w:fldChar w:fldCharType="end"/>
        </w:r>
      </w:hyperlink>
    </w:p>
    <w:p>
      <w:pPr>
        <w:pStyle w:val="TOC2"/>
        <w:tabs>
          <w:tab w:val="right" w:leader="dot" w:pos="8306"/>
        </w:tabs>
      </w:pPr>
      <w:hyperlink w:anchor="_Toc24206" w:history="1">
        <w:r>
          <w:rPr>
            <w:rFonts w:ascii="仿宋" w:eastAsia="仿宋" w:hAnsi="仿宋" w:cs="仿宋" w:hint="eastAsia"/>
            <w:lang w:eastAsia="zh-CN"/>
          </w:rPr>
          <w:t>(一)、技术管理特点</w:t>
        </w:r>
        <w:r>
          <w:tab/>
        </w:r>
        <w:r>
          <w:fldChar w:fldCharType="begin"/>
        </w:r>
        <w:r>
          <w:instrText xml:space="preserve"> PAGEREF _Toc24206 \h </w:instrText>
        </w:r>
        <w:r>
          <w:fldChar w:fldCharType="separate"/>
        </w:r>
        <w:r>
          <w:t>19</w:t>
        </w:r>
        <w:r>
          <w:fldChar w:fldCharType="end"/>
        </w:r>
      </w:hyperlink>
    </w:p>
    <w:p>
      <w:pPr>
        <w:pStyle w:val="TOC2"/>
        <w:tabs>
          <w:tab w:val="right" w:leader="dot" w:pos="8306"/>
        </w:tabs>
      </w:pPr>
      <w:hyperlink w:anchor="_Toc4170" w:history="1">
        <w:r>
          <w:rPr>
            <w:rFonts w:ascii="仿宋" w:eastAsia="仿宋" w:hAnsi="仿宋" w:cs="仿宋" w:hint="eastAsia"/>
            <w:lang w:eastAsia="zh-CN"/>
          </w:rPr>
          <w:t>(二)、木材采伐产品项目工艺技术设计方案</w:t>
        </w:r>
        <w:r>
          <w:tab/>
        </w:r>
        <w:r>
          <w:fldChar w:fldCharType="begin"/>
        </w:r>
        <w:r>
          <w:instrText xml:space="preserve"> PAGEREF _Toc4170 \h </w:instrText>
        </w:r>
        <w:r>
          <w:fldChar w:fldCharType="separate"/>
        </w:r>
        <w:r>
          <w:t>20</w:t>
        </w:r>
        <w:r>
          <w:fldChar w:fldCharType="end"/>
        </w:r>
      </w:hyperlink>
    </w:p>
    <w:p>
      <w:pPr>
        <w:pStyle w:val="TOC2"/>
        <w:tabs>
          <w:tab w:val="right" w:leader="dot" w:pos="8306"/>
        </w:tabs>
      </w:pPr>
      <w:hyperlink w:anchor="_Toc30206" w:history="1">
        <w:r>
          <w:rPr>
            <w:rFonts w:ascii="仿宋" w:eastAsia="仿宋" w:hAnsi="仿宋" w:cs="仿宋" w:hint="eastAsia"/>
            <w:lang w:eastAsia="zh-CN"/>
          </w:rPr>
          <w:t>(三)、设备选型方案</w:t>
        </w:r>
        <w:r>
          <w:tab/>
        </w:r>
        <w:r>
          <w:fldChar w:fldCharType="begin"/>
        </w:r>
        <w:r>
          <w:instrText xml:space="preserve"> PAGEREF _Toc30206 \h </w:instrText>
        </w:r>
        <w:r>
          <w:fldChar w:fldCharType="separate"/>
        </w:r>
        <w:r>
          <w:t>21</w:t>
        </w:r>
        <w:r>
          <w:fldChar w:fldCharType="end"/>
        </w:r>
      </w:hyperlink>
    </w:p>
    <w:p>
      <w:pPr>
        <w:pStyle w:val="TOC1"/>
        <w:tabs>
          <w:tab w:val="right" w:leader="dot" w:pos="8306"/>
        </w:tabs>
      </w:pPr>
      <w:hyperlink w:anchor="_Toc20377" w:history="1">
        <w:r>
          <w:rPr>
            <w:rFonts w:ascii="仿宋" w:eastAsia="仿宋" w:hAnsi="仿宋" w:cs="仿宋" w:hint="eastAsia"/>
            <w:lang w:eastAsia="zh-CN"/>
          </w:rPr>
          <w:t>七、木材采伐产品项目人力资源培养与发展</w:t>
        </w:r>
        <w:r>
          <w:tab/>
        </w:r>
        <w:r>
          <w:fldChar w:fldCharType="begin"/>
        </w:r>
        <w:r>
          <w:instrText xml:space="preserve"> PAGEREF _Toc20377 \h </w:instrText>
        </w:r>
        <w:r>
          <w:fldChar w:fldCharType="separate"/>
        </w:r>
        <w:r>
          <w:t>23</w:t>
        </w:r>
        <w:r>
          <w:fldChar w:fldCharType="end"/>
        </w:r>
      </w:hyperlink>
    </w:p>
    <w:p>
      <w:pPr>
        <w:pStyle w:val="TOC2"/>
        <w:tabs>
          <w:tab w:val="right" w:leader="dot" w:pos="8306"/>
        </w:tabs>
      </w:pPr>
      <w:hyperlink w:anchor="_Toc28752" w:history="1">
        <w:r>
          <w:rPr>
            <w:rFonts w:ascii="仿宋" w:eastAsia="仿宋" w:hAnsi="仿宋" w:cs="仿宋" w:hint="eastAsia"/>
            <w:lang w:eastAsia="zh-CN"/>
          </w:rPr>
          <w:t>(一)、人才需求与规划</w:t>
        </w:r>
        <w:r>
          <w:tab/>
        </w:r>
        <w:r>
          <w:fldChar w:fldCharType="begin"/>
        </w:r>
        <w:r>
          <w:instrText xml:space="preserve"> PAGEREF _Toc28752 \h </w:instrText>
        </w:r>
        <w:r>
          <w:fldChar w:fldCharType="separate"/>
        </w:r>
        <w:r>
          <w:t>23</w:t>
        </w:r>
        <w:r>
          <w:fldChar w:fldCharType="end"/>
        </w:r>
      </w:hyperlink>
    </w:p>
    <w:p>
      <w:pPr>
        <w:pStyle w:val="TOC2"/>
        <w:tabs>
          <w:tab w:val="right" w:leader="dot" w:pos="8306"/>
        </w:tabs>
      </w:pPr>
      <w:hyperlink w:anchor="_Toc23681" w:history="1">
        <w:r>
          <w:rPr>
            <w:rFonts w:ascii="仿宋" w:eastAsia="仿宋" w:hAnsi="仿宋" w:cs="仿宋" w:hint="eastAsia"/>
            <w:lang w:eastAsia="zh-CN"/>
          </w:rPr>
          <w:t>(二)、培训与发展计划</w:t>
        </w:r>
        <w:r>
          <w:tab/>
        </w:r>
        <w:r>
          <w:fldChar w:fldCharType="begin"/>
        </w:r>
        <w:r>
          <w:instrText xml:space="preserve"> PAGEREF _Toc23681 \h </w:instrText>
        </w:r>
        <w:r>
          <w:fldChar w:fldCharType="separate"/>
        </w:r>
        <w:r>
          <w:t>23</w:t>
        </w:r>
        <w:r>
          <w:fldChar w:fldCharType="end"/>
        </w:r>
      </w:hyperlink>
    </w:p>
    <w:p>
      <w:pPr>
        <w:pStyle w:val="TOC1"/>
        <w:tabs>
          <w:tab w:val="right" w:leader="dot" w:pos="8306"/>
        </w:tabs>
      </w:pPr>
      <w:hyperlink w:anchor="_Toc26654" w:history="1">
        <w:r>
          <w:rPr>
            <w:rFonts w:ascii="仿宋" w:eastAsia="仿宋" w:hAnsi="仿宋" w:cs="仿宋" w:hint="eastAsia"/>
            <w:lang w:eastAsia="zh-CN"/>
          </w:rPr>
          <w:t>八、木材采伐产品项目环境影响分析</w:t>
        </w:r>
        <w:r>
          <w:tab/>
        </w:r>
        <w:r>
          <w:fldChar w:fldCharType="begin"/>
        </w:r>
        <w:r>
          <w:instrText xml:space="preserve"> PAGEREF _Toc26654 \h </w:instrText>
        </w:r>
        <w:r>
          <w:fldChar w:fldCharType="separate"/>
        </w:r>
        <w:r>
          <w:t>24</w:t>
        </w:r>
        <w:r>
          <w:fldChar w:fldCharType="end"/>
        </w:r>
      </w:hyperlink>
    </w:p>
    <w:p>
      <w:pPr>
        <w:pStyle w:val="TOC2"/>
        <w:tabs>
          <w:tab w:val="right" w:leader="dot" w:pos="8306"/>
        </w:tabs>
      </w:pPr>
      <w:hyperlink w:anchor="_Toc25381" w:history="1">
        <w:r>
          <w:rPr>
            <w:rFonts w:ascii="仿宋" w:eastAsia="仿宋" w:hAnsi="仿宋" w:cs="仿宋" w:hint="eastAsia"/>
            <w:lang w:eastAsia="zh-CN"/>
          </w:rPr>
          <w:t>(一)、建设区域环境质量现状</w:t>
        </w:r>
        <w:r>
          <w:tab/>
        </w:r>
        <w:r>
          <w:fldChar w:fldCharType="begin"/>
        </w:r>
        <w:r>
          <w:instrText xml:space="preserve"> PAGEREF _Toc25381 \h </w:instrText>
        </w:r>
        <w:r>
          <w:fldChar w:fldCharType="separate"/>
        </w:r>
        <w:r>
          <w:t>24</w:t>
        </w:r>
        <w:r>
          <w:fldChar w:fldCharType="end"/>
        </w:r>
      </w:hyperlink>
    </w:p>
    <w:p>
      <w:pPr>
        <w:pStyle w:val="TOC2"/>
        <w:tabs>
          <w:tab w:val="right" w:leader="dot" w:pos="8306"/>
        </w:tabs>
      </w:pPr>
      <w:hyperlink w:anchor="_Toc11562" w:history="1">
        <w:r>
          <w:rPr>
            <w:rFonts w:ascii="仿宋" w:eastAsia="仿宋" w:hAnsi="仿宋" w:cs="仿宋" w:hint="eastAsia"/>
            <w:lang w:eastAsia="zh-CN"/>
          </w:rPr>
          <w:t>(二)、建设期环境保护</w:t>
        </w:r>
        <w:r>
          <w:tab/>
        </w:r>
        <w:r>
          <w:fldChar w:fldCharType="begin"/>
        </w:r>
        <w:r>
          <w:instrText xml:space="preserve"> PAGEREF _Toc11562 \h </w:instrText>
        </w:r>
        <w:r>
          <w:fldChar w:fldCharType="separate"/>
        </w:r>
        <w:r>
          <w:t>25</w:t>
        </w:r>
        <w:r>
          <w:fldChar w:fldCharType="end"/>
        </w:r>
      </w:hyperlink>
    </w:p>
    <w:p>
      <w:pPr>
        <w:pStyle w:val="TOC2"/>
        <w:tabs>
          <w:tab w:val="right" w:leader="dot" w:pos="8306"/>
        </w:tabs>
      </w:pPr>
      <w:hyperlink w:anchor="_Toc8130" w:history="1">
        <w:r>
          <w:rPr>
            <w:rFonts w:ascii="仿宋" w:eastAsia="仿宋" w:hAnsi="仿宋" w:cs="仿宋" w:hint="eastAsia"/>
            <w:lang w:eastAsia="zh-CN"/>
          </w:rPr>
          <w:t>(三)、运营期环境保护</w:t>
        </w:r>
        <w:r>
          <w:tab/>
        </w:r>
        <w:r>
          <w:fldChar w:fldCharType="begin"/>
        </w:r>
        <w:r>
          <w:instrText xml:space="preserve"> PAGEREF _Toc8130 \h </w:instrText>
        </w:r>
        <w:r>
          <w:fldChar w:fldCharType="separate"/>
        </w:r>
        <w:r>
          <w:t>27</w:t>
        </w:r>
        <w:r>
          <w:fldChar w:fldCharType="end"/>
        </w:r>
      </w:hyperlink>
    </w:p>
    <w:p>
      <w:pPr>
        <w:pStyle w:val="TOC2"/>
        <w:tabs>
          <w:tab w:val="right" w:leader="dot" w:pos="8306"/>
        </w:tabs>
      </w:pPr>
      <w:hyperlink w:anchor="_Toc4144" w:history="1">
        <w:r>
          <w:rPr>
            <w:rFonts w:ascii="仿宋" w:eastAsia="仿宋" w:hAnsi="仿宋" w:cs="仿宋" w:hint="eastAsia"/>
            <w:lang w:eastAsia="zh-CN"/>
          </w:rPr>
          <w:t>(四)、木材采伐产品项目建设对区域经济的影响</w:t>
        </w:r>
        <w:r>
          <w:tab/>
        </w:r>
        <w:r>
          <w:fldChar w:fldCharType="begin"/>
        </w:r>
        <w:r>
          <w:instrText xml:space="preserve"> PAGEREF _Toc4144 \h </w:instrText>
        </w:r>
        <w:r>
          <w:fldChar w:fldCharType="separate"/>
        </w:r>
        <w:r>
          <w:t>28</w:t>
        </w:r>
        <w:r>
          <w:fldChar w:fldCharType="end"/>
        </w:r>
      </w:hyperlink>
    </w:p>
    <w:p>
      <w:pPr>
        <w:pStyle w:val="TOC2"/>
        <w:tabs>
          <w:tab w:val="right" w:leader="dot" w:pos="8306"/>
        </w:tabs>
      </w:pPr>
      <w:hyperlink w:anchor="_Toc30646" w:history="1">
        <w:r>
          <w:rPr>
            <w:rFonts w:ascii="仿宋" w:eastAsia="仿宋" w:hAnsi="仿宋" w:cs="仿宋" w:hint="eastAsia"/>
            <w:lang w:eastAsia="zh-CN"/>
          </w:rPr>
          <w:t>(五)、废弃物处理</w:t>
        </w:r>
        <w:r>
          <w:tab/>
        </w:r>
        <w:r>
          <w:fldChar w:fldCharType="begin"/>
        </w:r>
        <w:r>
          <w:instrText xml:space="preserve"> PAGEREF _Toc30646 \h </w:instrText>
        </w:r>
        <w:r>
          <w:fldChar w:fldCharType="separate"/>
        </w:r>
        <w:r>
          <w:t>30</w:t>
        </w:r>
        <w:r>
          <w:fldChar w:fldCharType="end"/>
        </w:r>
      </w:hyperlink>
    </w:p>
    <w:p>
      <w:pPr>
        <w:pStyle w:val="TOC2"/>
        <w:tabs>
          <w:tab w:val="right" w:leader="dot" w:pos="8306"/>
        </w:tabs>
      </w:pPr>
      <w:hyperlink w:anchor="_Toc8806" w:history="1">
        <w:r>
          <w:rPr>
            <w:rFonts w:ascii="仿宋" w:eastAsia="仿宋" w:hAnsi="仿宋" w:cs="仿宋" w:hint="eastAsia"/>
            <w:lang w:eastAsia="zh-CN"/>
          </w:rPr>
          <w:t>(六)、特殊环境影响分析</w:t>
        </w:r>
        <w:r>
          <w:tab/>
        </w:r>
        <w:r>
          <w:fldChar w:fldCharType="begin"/>
        </w:r>
        <w:r>
          <w:instrText xml:space="preserve"> PAGEREF _Toc8806 \h </w:instrText>
        </w:r>
        <w:r>
          <w:fldChar w:fldCharType="separate"/>
        </w:r>
        <w:r>
          <w:t>31</w:t>
        </w:r>
        <w:r>
          <w:fldChar w:fldCharType="end"/>
        </w:r>
      </w:hyperlink>
    </w:p>
    <w:p>
      <w:pPr>
        <w:pStyle w:val="TOC2"/>
        <w:tabs>
          <w:tab w:val="right" w:leader="dot" w:pos="8306"/>
        </w:tabs>
      </w:pPr>
      <w:hyperlink w:anchor="_Toc7038" w:history="1">
        <w:r>
          <w:rPr>
            <w:rFonts w:ascii="仿宋" w:eastAsia="仿宋" w:hAnsi="仿宋" w:cs="仿宋" w:hint="eastAsia"/>
            <w:lang w:eastAsia="zh-CN"/>
          </w:rPr>
          <w:t>(七)、清洁生产</w:t>
        </w:r>
        <w:r>
          <w:tab/>
        </w:r>
        <w:r>
          <w:fldChar w:fldCharType="begin"/>
        </w:r>
        <w:r>
          <w:instrText xml:space="preserve"> PAGEREF _Toc7038 \h </w:instrText>
        </w:r>
        <w:r>
          <w:fldChar w:fldCharType="separate"/>
        </w:r>
        <w:r>
          <w:t>32</w:t>
        </w:r>
        <w:r>
          <w:fldChar w:fldCharType="end"/>
        </w:r>
      </w:hyperlink>
    </w:p>
    <w:p>
      <w:pPr>
        <w:pStyle w:val="TOC2"/>
        <w:tabs>
          <w:tab w:val="right" w:leader="dot" w:pos="8306"/>
        </w:tabs>
      </w:pPr>
      <w:hyperlink w:anchor="_Toc11757" w:history="1">
        <w:r>
          <w:rPr>
            <w:rFonts w:ascii="仿宋" w:eastAsia="仿宋" w:hAnsi="仿宋" w:cs="仿宋" w:hint="eastAsia"/>
            <w:lang w:eastAsia="zh-CN"/>
          </w:rPr>
          <w:t>(八)、环境保护综合评价</w:t>
        </w:r>
        <w:r>
          <w:tab/>
        </w:r>
        <w:r>
          <w:fldChar w:fldCharType="begin"/>
        </w:r>
        <w:r>
          <w:instrText xml:space="preserve"> PAGEREF _Toc11757 \h </w:instrText>
        </w:r>
        <w:r>
          <w:fldChar w:fldCharType="separate"/>
        </w:r>
        <w:r>
          <w:t>33</w:t>
        </w:r>
        <w:r>
          <w:fldChar w:fldCharType="end"/>
        </w:r>
      </w:hyperlink>
    </w:p>
    <w:p>
      <w:pPr>
        <w:pStyle w:val="TOC1"/>
        <w:tabs>
          <w:tab w:val="right" w:leader="dot" w:pos="8306"/>
        </w:tabs>
      </w:pPr>
      <w:hyperlink w:anchor="_Toc493" w:history="1">
        <w:r>
          <w:rPr>
            <w:rFonts w:ascii="仿宋" w:eastAsia="仿宋" w:hAnsi="仿宋" w:cs="仿宋" w:hint="eastAsia"/>
            <w:lang w:eastAsia="zh-CN"/>
          </w:rPr>
          <w:t>九、木材采伐产品项目创新与研发</w:t>
        </w:r>
        <w:r>
          <w:tab/>
        </w:r>
        <w:r>
          <w:fldChar w:fldCharType="begin"/>
        </w:r>
        <w:r>
          <w:instrText xml:space="preserve"> PAGEREF _Toc493 \h </w:instrText>
        </w:r>
        <w:r>
          <w:fldChar w:fldCharType="separate"/>
        </w:r>
        <w:r>
          <w:t>35</w:t>
        </w:r>
        <w:r>
          <w:fldChar w:fldCharType="end"/>
        </w:r>
      </w:hyperlink>
    </w:p>
    <w:p>
      <w:pPr>
        <w:pStyle w:val="TOC2"/>
        <w:tabs>
          <w:tab w:val="right" w:leader="dot" w:pos="8306"/>
        </w:tabs>
      </w:pPr>
      <w:hyperlink w:anchor="_Toc5812" w:history="1">
        <w:r>
          <w:rPr>
            <w:rFonts w:ascii="仿宋" w:eastAsia="仿宋" w:hAnsi="仿宋" w:cs="仿宋" w:hint="eastAsia"/>
            <w:lang w:eastAsia="zh-CN"/>
          </w:rPr>
          <w:t>(一)、创新策略与方向</w:t>
        </w:r>
        <w:r>
          <w:tab/>
        </w:r>
        <w:r>
          <w:fldChar w:fldCharType="begin"/>
        </w:r>
        <w:r>
          <w:instrText xml:space="preserve"> PAGEREF _Toc5812 \h </w:instrText>
        </w:r>
        <w:r>
          <w:fldChar w:fldCharType="separate"/>
        </w:r>
        <w:r>
          <w:t>35</w:t>
        </w:r>
        <w:r>
          <w:fldChar w:fldCharType="end"/>
        </w:r>
      </w:hyperlink>
    </w:p>
    <w:p>
      <w:pPr>
        <w:pStyle w:val="TOC2"/>
        <w:tabs>
          <w:tab w:val="right" w:leader="dot" w:pos="8306"/>
        </w:tabs>
      </w:pPr>
      <w:hyperlink w:anchor="_Toc19956" w:history="1">
        <w:r>
          <w:rPr>
            <w:rFonts w:ascii="仿宋" w:eastAsia="仿宋" w:hAnsi="仿宋" w:cs="仿宋" w:hint="eastAsia"/>
            <w:lang w:eastAsia="zh-CN"/>
          </w:rPr>
          <w:t>(二)、研发规划与投入</w:t>
        </w:r>
        <w:r>
          <w:tab/>
        </w:r>
        <w:r>
          <w:fldChar w:fldCharType="begin"/>
        </w:r>
        <w:r>
          <w:instrText xml:space="preserve"> PAGEREF _Toc19956 \h </w:instrText>
        </w:r>
        <w:r>
          <w:fldChar w:fldCharType="separate"/>
        </w:r>
        <w:r>
          <w:t>36</w:t>
        </w:r>
        <w:r>
          <w:fldChar w:fldCharType="end"/>
        </w:r>
      </w:hyperlink>
    </w:p>
    <w:p>
      <w:pPr>
        <w:pStyle w:val="TOC1"/>
        <w:tabs>
          <w:tab w:val="right" w:leader="dot" w:pos="8306"/>
        </w:tabs>
      </w:pPr>
      <w:hyperlink w:anchor="_Toc4008" w:history="1">
        <w:r>
          <w:rPr>
            <w:rFonts w:ascii="仿宋" w:eastAsia="仿宋" w:hAnsi="仿宋" w:cs="仿宋" w:hint="eastAsia"/>
            <w:lang w:eastAsia="zh-CN"/>
          </w:rPr>
          <w:t>十、木材采伐产品项目投资规划</w:t>
        </w:r>
        <w:r>
          <w:tab/>
        </w:r>
        <w:r>
          <w:fldChar w:fldCharType="begin"/>
        </w:r>
        <w:r>
          <w:instrText xml:space="preserve"> PAGEREF _Toc4008 \h </w:instrText>
        </w:r>
        <w:r>
          <w:fldChar w:fldCharType="separate"/>
        </w:r>
        <w:r>
          <w:t>38</w:t>
        </w:r>
        <w:r>
          <w:fldChar w:fldCharType="end"/>
        </w:r>
      </w:hyperlink>
    </w:p>
    <w:p>
      <w:pPr>
        <w:pStyle w:val="TOC2"/>
        <w:tabs>
          <w:tab w:val="right" w:leader="dot" w:pos="8306"/>
        </w:tabs>
      </w:pPr>
      <w:hyperlink w:anchor="_Toc31650" w:history="1">
        <w:r>
          <w:rPr>
            <w:rFonts w:ascii="仿宋" w:eastAsia="仿宋" w:hAnsi="仿宋" w:cs="仿宋" w:hint="eastAsia"/>
            <w:lang w:eastAsia="zh-CN"/>
          </w:rPr>
          <w:t>(一)、木材采伐产品项目总投资估算</w:t>
        </w:r>
        <w:r>
          <w:tab/>
        </w:r>
        <w:r>
          <w:fldChar w:fldCharType="begin"/>
        </w:r>
        <w:r>
          <w:instrText xml:space="preserve"> PAGEREF _Toc31650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07" w:history="1">
        <w:r>
          <w:rPr>
            <w:rFonts w:ascii="仿宋" w:eastAsia="仿宋" w:hAnsi="仿宋" w:cs="仿宋" w:hint="eastAsia"/>
            <w:lang w:eastAsia="zh-CN"/>
          </w:rPr>
          <w:t>(二)、资金筹措</w:t>
        </w:r>
        <w:r>
          <w:tab/>
        </w:r>
        <w:r>
          <w:fldChar w:fldCharType="begin"/>
        </w:r>
        <w:r>
          <w:instrText xml:space="preserve"> PAGEREF _Toc11807 \h </w:instrText>
        </w:r>
        <w:r>
          <w:fldChar w:fldCharType="separate"/>
        </w:r>
        <w:r>
          <w:t>39</w:t>
        </w:r>
        <w:r>
          <w:fldChar w:fldCharType="end"/>
        </w:r>
      </w:hyperlink>
    </w:p>
    <w:p>
      <w:pPr>
        <w:pStyle w:val="TOC1"/>
        <w:tabs>
          <w:tab w:val="right" w:leader="dot" w:pos="8306"/>
        </w:tabs>
      </w:pPr>
      <w:hyperlink w:anchor="_Toc22100" w:history="1">
        <w:r>
          <w:rPr>
            <w:rFonts w:ascii="仿宋" w:eastAsia="仿宋" w:hAnsi="仿宋" w:cs="仿宋" w:hint="eastAsia"/>
            <w:lang w:eastAsia="zh-CN"/>
          </w:rPr>
          <w:t>十一、木材采伐产品项目计划安排</w:t>
        </w:r>
        <w:r>
          <w:tab/>
        </w:r>
        <w:r>
          <w:fldChar w:fldCharType="begin"/>
        </w:r>
        <w:r>
          <w:instrText xml:space="preserve"> PAGEREF _Toc22100 \h </w:instrText>
        </w:r>
        <w:r>
          <w:fldChar w:fldCharType="separate"/>
        </w:r>
        <w:r>
          <w:t>40</w:t>
        </w:r>
        <w:r>
          <w:fldChar w:fldCharType="end"/>
        </w:r>
      </w:hyperlink>
    </w:p>
    <w:p>
      <w:pPr>
        <w:pStyle w:val="TOC2"/>
        <w:tabs>
          <w:tab w:val="right" w:leader="dot" w:pos="8306"/>
        </w:tabs>
      </w:pPr>
      <w:hyperlink w:anchor="_Toc30177" w:history="1">
        <w:r>
          <w:rPr>
            <w:rFonts w:ascii="仿宋" w:eastAsia="仿宋" w:hAnsi="仿宋" w:cs="仿宋" w:hint="eastAsia"/>
            <w:lang w:eastAsia="zh-CN"/>
          </w:rPr>
          <w:t>(一)、建设周期</w:t>
        </w:r>
        <w:r>
          <w:tab/>
        </w:r>
        <w:r>
          <w:fldChar w:fldCharType="begin"/>
        </w:r>
        <w:r>
          <w:instrText xml:space="preserve"> PAGEREF _Toc30177 \h </w:instrText>
        </w:r>
        <w:r>
          <w:fldChar w:fldCharType="separate"/>
        </w:r>
        <w:r>
          <w:t>40</w:t>
        </w:r>
        <w:r>
          <w:fldChar w:fldCharType="end"/>
        </w:r>
      </w:hyperlink>
    </w:p>
    <w:p>
      <w:pPr>
        <w:pStyle w:val="TOC2"/>
        <w:tabs>
          <w:tab w:val="right" w:leader="dot" w:pos="8306"/>
        </w:tabs>
      </w:pPr>
      <w:hyperlink w:anchor="_Toc2343" w:history="1">
        <w:r>
          <w:rPr>
            <w:rFonts w:ascii="仿宋" w:eastAsia="仿宋" w:hAnsi="仿宋" w:cs="仿宋" w:hint="eastAsia"/>
            <w:lang w:eastAsia="zh-CN"/>
          </w:rPr>
          <w:t>(二)、建设进度</w:t>
        </w:r>
        <w:r>
          <w:tab/>
        </w:r>
        <w:r>
          <w:fldChar w:fldCharType="begin"/>
        </w:r>
        <w:r>
          <w:instrText xml:space="preserve"> PAGEREF _Toc2343 \h </w:instrText>
        </w:r>
        <w:r>
          <w:fldChar w:fldCharType="separate"/>
        </w:r>
        <w:r>
          <w:t>41</w:t>
        </w:r>
        <w:r>
          <w:fldChar w:fldCharType="end"/>
        </w:r>
      </w:hyperlink>
    </w:p>
    <w:p>
      <w:pPr>
        <w:pStyle w:val="TOC2"/>
        <w:tabs>
          <w:tab w:val="right" w:leader="dot" w:pos="8306"/>
        </w:tabs>
      </w:pPr>
      <w:hyperlink w:anchor="_Toc2624" w:history="1">
        <w:r>
          <w:rPr>
            <w:rFonts w:ascii="仿宋" w:eastAsia="仿宋" w:hAnsi="仿宋" w:cs="仿宋" w:hint="eastAsia"/>
            <w:lang w:eastAsia="zh-CN"/>
          </w:rPr>
          <w:t>(三)、进度安排注意事项</w:t>
        </w:r>
        <w:r>
          <w:tab/>
        </w:r>
        <w:r>
          <w:fldChar w:fldCharType="begin"/>
        </w:r>
        <w:r>
          <w:instrText xml:space="preserve"> PAGEREF _Toc2624 \h </w:instrText>
        </w:r>
        <w:r>
          <w:fldChar w:fldCharType="separate"/>
        </w:r>
        <w:r>
          <w:t>42</w:t>
        </w:r>
        <w:r>
          <w:fldChar w:fldCharType="end"/>
        </w:r>
      </w:hyperlink>
    </w:p>
    <w:p>
      <w:pPr>
        <w:pStyle w:val="TOC2"/>
        <w:tabs>
          <w:tab w:val="right" w:leader="dot" w:pos="8306"/>
        </w:tabs>
      </w:pPr>
      <w:hyperlink w:anchor="_Toc25637" w:history="1">
        <w:r>
          <w:rPr>
            <w:rFonts w:ascii="仿宋" w:eastAsia="仿宋" w:hAnsi="仿宋" w:cs="仿宋" w:hint="eastAsia"/>
            <w:lang w:eastAsia="zh-CN"/>
          </w:rPr>
          <w:t>(四)、人力资源配置</w:t>
        </w:r>
        <w:r>
          <w:tab/>
        </w:r>
        <w:r>
          <w:fldChar w:fldCharType="begin"/>
        </w:r>
        <w:r>
          <w:instrText xml:space="preserve"> PAGEREF _Toc25637 \h </w:instrText>
        </w:r>
        <w:r>
          <w:fldChar w:fldCharType="separate"/>
        </w:r>
        <w:r>
          <w:t>43</w:t>
        </w:r>
        <w:r>
          <w:fldChar w:fldCharType="end"/>
        </w:r>
      </w:hyperlink>
    </w:p>
    <w:p>
      <w:pPr>
        <w:pStyle w:val="TOC1"/>
        <w:tabs>
          <w:tab w:val="right" w:leader="dot" w:pos="8306"/>
        </w:tabs>
      </w:pPr>
      <w:hyperlink w:anchor="_Toc21784" w:history="1">
        <w:r>
          <w:rPr>
            <w:rFonts w:ascii="仿宋" w:eastAsia="仿宋" w:hAnsi="仿宋" w:cs="仿宋" w:hint="eastAsia"/>
            <w:lang w:eastAsia="zh-CN"/>
          </w:rPr>
          <w:t>十二、木材采伐产品项目财务管理</w:t>
        </w:r>
        <w:r>
          <w:tab/>
        </w:r>
        <w:r>
          <w:fldChar w:fldCharType="begin"/>
        </w:r>
        <w:r>
          <w:instrText xml:space="preserve"> PAGEREF _Toc21784 \h </w:instrText>
        </w:r>
        <w:r>
          <w:fldChar w:fldCharType="separate"/>
        </w:r>
        <w:r>
          <w:t>44</w:t>
        </w:r>
        <w:r>
          <w:fldChar w:fldCharType="end"/>
        </w:r>
      </w:hyperlink>
    </w:p>
    <w:p>
      <w:pPr>
        <w:pStyle w:val="TOC2"/>
        <w:tabs>
          <w:tab w:val="right" w:leader="dot" w:pos="8306"/>
        </w:tabs>
      </w:pPr>
      <w:hyperlink w:anchor="_Toc973" w:history="1">
        <w:r>
          <w:rPr>
            <w:rFonts w:ascii="仿宋" w:eastAsia="仿宋" w:hAnsi="仿宋" w:cs="仿宋" w:hint="eastAsia"/>
            <w:lang w:eastAsia="zh-CN"/>
          </w:rPr>
          <w:t>(一)、资金需求大</w:t>
        </w:r>
        <w:r>
          <w:tab/>
        </w:r>
        <w:r>
          <w:fldChar w:fldCharType="begin"/>
        </w:r>
        <w:r>
          <w:instrText xml:space="preserve"> PAGEREF _Toc973 \h </w:instrText>
        </w:r>
        <w:r>
          <w:fldChar w:fldCharType="separate"/>
        </w:r>
        <w:r>
          <w:t>44</w:t>
        </w:r>
        <w:r>
          <w:fldChar w:fldCharType="end"/>
        </w:r>
      </w:hyperlink>
    </w:p>
    <w:p>
      <w:pPr>
        <w:pStyle w:val="TOC2"/>
        <w:tabs>
          <w:tab w:val="right" w:leader="dot" w:pos="8306"/>
        </w:tabs>
      </w:pPr>
      <w:hyperlink w:anchor="_Toc15026" w:history="1">
        <w:r>
          <w:rPr>
            <w:rFonts w:ascii="仿宋" w:eastAsia="仿宋" w:hAnsi="仿宋" w:cs="仿宋" w:hint="eastAsia"/>
            <w:lang w:eastAsia="zh-CN"/>
          </w:rPr>
          <w:t>(二)、研发周期长</w:t>
        </w:r>
        <w:r>
          <w:tab/>
        </w:r>
        <w:r>
          <w:fldChar w:fldCharType="begin"/>
        </w:r>
        <w:r>
          <w:instrText xml:space="preserve"> PAGEREF _Toc15026 \h </w:instrText>
        </w:r>
        <w:r>
          <w:fldChar w:fldCharType="separate"/>
        </w:r>
        <w:r>
          <w:t>45</w:t>
        </w:r>
        <w:r>
          <w:fldChar w:fldCharType="end"/>
        </w:r>
      </w:hyperlink>
    </w:p>
    <w:p>
      <w:pPr>
        <w:pStyle w:val="TOC2"/>
        <w:tabs>
          <w:tab w:val="right" w:leader="dot" w:pos="8306"/>
        </w:tabs>
      </w:pPr>
      <w:hyperlink w:anchor="_Toc13796" w:history="1">
        <w:r>
          <w:rPr>
            <w:rFonts w:ascii="仿宋" w:eastAsia="仿宋" w:hAnsi="仿宋" w:cs="仿宋" w:hint="eastAsia"/>
            <w:lang w:eastAsia="zh-CN"/>
          </w:rPr>
          <w:t>(三)、市场风险大</w:t>
        </w:r>
        <w:r>
          <w:tab/>
        </w:r>
        <w:r>
          <w:fldChar w:fldCharType="begin"/>
        </w:r>
        <w:r>
          <w:instrText xml:space="preserve"> PAGEREF _Toc13796 \h </w:instrText>
        </w:r>
        <w:r>
          <w:fldChar w:fldCharType="separate"/>
        </w:r>
        <w:r>
          <w:t>46</w:t>
        </w:r>
        <w:r>
          <w:fldChar w:fldCharType="end"/>
        </w:r>
      </w:hyperlink>
    </w:p>
    <w:p>
      <w:pPr>
        <w:pStyle w:val="TOC2"/>
        <w:tabs>
          <w:tab w:val="right" w:leader="dot" w:pos="8306"/>
        </w:tabs>
      </w:pPr>
      <w:hyperlink w:anchor="_Toc27103" w:history="1">
        <w:r>
          <w:rPr>
            <w:rFonts w:ascii="仿宋" w:eastAsia="仿宋" w:hAnsi="仿宋" w:cs="仿宋" w:hint="eastAsia"/>
            <w:lang w:eastAsia="zh-CN"/>
          </w:rPr>
          <w:t>(四)、利润率高</w:t>
        </w:r>
        <w:r>
          <w:tab/>
        </w:r>
        <w:r>
          <w:fldChar w:fldCharType="begin"/>
        </w:r>
        <w:r>
          <w:instrText xml:space="preserve"> PAGEREF _Toc27103 \h </w:instrText>
        </w:r>
        <w:r>
          <w:fldChar w:fldCharType="separate"/>
        </w:r>
        <w:r>
          <w:t>49</w:t>
        </w:r>
        <w:r>
          <w:fldChar w:fldCharType="end"/>
        </w:r>
      </w:hyperlink>
    </w:p>
    <w:p>
      <w:pPr>
        <w:pStyle w:val="TOC1"/>
        <w:tabs>
          <w:tab w:val="right" w:leader="dot" w:pos="8306"/>
        </w:tabs>
      </w:pPr>
      <w:hyperlink w:anchor="_Toc3498" w:history="1">
        <w:r>
          <w:rPr>
            <w:rFonts w:ascii="仿宋" w:eastAsia="仿宋" w:hAnsi="仿宋" w:cs="仿宋" w:hint="eastAsia"/>
            <w:lang w:eastAsia="zh-CN"/>
          </w:rPr>
          <w:t>十三、木材采伐产品项目实施时间节点</w:t>
        </w:r>
        <w:r>
          <w:tab/>
        </w:r>
        <w:r>
          <w:fldChar w:fldCharType="begin"/>
        </w:r>
        <w:r>
          <w:instrText xml:space="preserve"> PAGEREF _Toc3498 \h </w:instrText>
        </w:r>
        <w:r>
          <w:fldChar w:fldCharType="separate"/>
        </w:r>
        <w:r>
          <w:t>51</w:t>
        </w:r>
        <w:r>
          <w:fldChar w:fldCharType="end"/>
        </w:r>
      </w:hyperlink>
    </w:p>
    <w:p>
      <w:pPr>
        <w:pStyle w:val="TOC2"/>
        <w:tabs>
          <w:tab w:val="right" w:leader="dot" w:pos="8306"/>
        </w:tabs>
      </w:pPr>
      <w:hyperlink w:anchor="_Toc4550" w:history="1">
        <w:r>
          <w:rPr>
            <w:rFonts w:ascii="仿宋" w:eastAsia="仿宋" w:hAnsi="仿宋" w:cs="仿宋" w:hint="eastAsia"/>
            <w:lang w:eastAsia="zh-CN"/>
          </w:rPr>
          <w:t>(一)、木材采伐产品项目启动阶段时间节点</w:t>
        </w:r>
        <w:r>
          <w:tab/>
        </w:r>
        <w:r>
          <w:fldChar w:fldCharType="begin"/>
        </w:r>
        <w:r>
          <w:instrText xml:space="preserve"> PAGEREF _Toc4550 \h </w:instrText>
        </w:r>
        <w:r>
          <w:fldChar w:fldCharType="separate"/>
        </w:r>
        <w:r>
          <w:t>51</w:t>
        </w:r>
        <w:r>
          <w:fldChar w:fldCharType="end"/>
        </w:r>
      </w:hyperlink>
    </w:p>
    <w:p>
      <w:pPr>
        <w:pStyle w:val="TOC2"/>
        <w:tabs>
          <w:tab w:val="right" w:leader="dot" w:pos="8306"/>
        </w:tabs>
      </w:pPr>
      <w:hyperlink w:anchor="_Toc27374" w:history="1">
        <w:r>
          <w:rPr>
            <w:rFonts w:ascii="仿宋" w:eastAsia="仿宋" w:hAnsi="仿宋" w:cs="仿宋" w:hint="eastAsia"/>
            <w:lang w:eastAsia="zh-CN"/>
          </w:rPr>
          <w:t>(二)、木材采伐产品项目执行阶段时间节点</w:t>
        </w:r>
        <w:r>
          <w:tab/>
        </w:r>
        <w:r>
          <w:fldChar w:fldCharType="begin"/>
        </w:r>
        <w:r>
          <w:instrText xml:space="preserve"> PAGEREF _Toc27374 \h </w:instrText>
        </w:r>
        <w:r>
          <w:fldChar w:fldCharType="separate"/>
        </w:r>
        <w:r>
          <w:t>52</w:t>
        </w:r>
        <w:r>
          <w:fldChar w:fldCharType="end"/>
        </w:r>
      </w:hyperlink>
    </w:p>
    <w:p>
      <w:pPr>
        <w:pStyle w:val="TOC2"/>
        <w:tabs>
          <w:tab w:val="right" w:leader="dot" w:pos="8306"/>
        </w:tabs>
      </w:pPr>
      <w:hyperlink w:anchor="_Toc21299" w:history="1">
        <w:r>
          <w:rPr>
            <w:rFonts w:ascii="仿宋" w:eastAsia="仿宋" w:hAnsi="仿宋" w:cs="仿宋" w:hint="eastAsia"/>
            <w:lang w:eastAsia="zh-CN"/>
          </w:rPr>
          <w:t>(三)、木材采伐产品项目完成阶段时间节点</w:t>
        </w:r>
        <w:r>
          <w:tab/>
        </w:r>
        <w:r>
          <w:fldChar w:fldCharType="begin"/>
        </w:r>
        <w:r>
          <w:instrText xml:space="preserve"> PAGEREF _Toc21299 \h </w:instrText>
        </w:r>
        <w:r>
          <w:fldChar w:fldCharType="separate"/>
        </w:r>
        <w:r>
          <w:t>53</w:t>
        </w:r>
        <w:r>
          <w:fldChar w:fldCharType="end"/>
        </w:r>
      </w:hyperlink>
    </w:p>
    <w:p>
      <w:pPr>
        <w:pStyle w:val="TOC1"/>
        <w:tabs>
          <w:tab w:val="right" w:leader="dot" w:pos="8306"/>
        </w:tabs>
      </w:pPr>
      <w:hyperlink w:anchor="_Toc4761" w:history="1">
        <w:r>
          <w:rPr>
            <w:rFonts w:ascii="仿宋" w:eastAsia="仿宋" w:hAnsi="仿宋" w:cs="仿宋" w:hint="eastAsia"/>
            <w:lang w:eastAsia="zh-CN"/>
          </w:rPr>
          <w:t>十四、利益相关者分析与沟通计划</w:t>
        </w:r>
        <w:r>
          <w:tab/>
        </w:r>
        <w:r>
          <w:fldChar w:fldCharType="begin"/>
        </w:r>
        <w:r>
          <w:instrText xml:space="preserve"> PAGEREF _Toc4761 \h </w:instrText>
        </w:r>
        <w:r>
          <w:fldChar w:fldCharType="separate"/>
        </w:r>
        <w:r>
          <w:t>54</w:t>
        </w:r>
        <w:r>
          <w:fldChar w:fldCharType="end"/>
        </w:r>
      </w:hyperlink>
    </w:p>
    <w:p>
      <w:pPr>
        <w:pStyle w:val="TOC2"/>
        <w:tabs>
          <w:tab w:val="right" w:leader="dot" w:pos="8306"/>
        </w:tabs>
      </w:pPr>
      <w:hyperlink w:anchor="_Toc12663" w:history="1">
        <w:r>
          <w:rPr>
            <w:rFonts w:ascii="仿宋" w:eastAsia="仿宋" w:hAnsi="仿宋" w:cs="仿宋" w:hint="eastAsia"/>
            <w:lang w:eastAsia="zh-CN"/>
          </w:rPr>
          <w:t>(一)、利益相关者分析</w:t>
        </w:r>
        <w:r>
          <w:tab/>
        </w:r>
        <w:r>
          <w:fldChar w:fldCharType="begin"/>
        </w:r>
        <w:r>
          <w:instrText xml:space="preserve"> PAGEREF _Toc12663 \h </w:instrText>
        </w:r>
        <w:r>
          <w:fldChar w:fldCharType="separate"/>
        </w:r>
        <w:r>
          <w:t>54</w:t>
        </w:r>
        <w:r>
          <w:fldChar w:fldCharType="end"/>
        </w:r>
      </w:hyperlink>
    </w:p>
    <w:p>
      <w:pPr>
        <w:pStyle w:val="TOC2"/>
        <w:tabs>
          <w:tab w:val="right" w:leader="dot" w:pos="8306"/>
        </w:tabs>
      </w:pPr>
      <w:hyperlink w:anchor="_Toc11424" w:history="1">
        <w:r>
          <w:rPr>
            <w:rFonts w:ascii="仿宋" w:eastAsia="仿宋" w:hAnsi="仿宋" w:cs="仿宋" w:hint="eastAsia"/>
            <w:lang w:eastAsia="zh-CN"/>
          </w:rPr>
          <w:t>(二)、沟通计划</w:t>
        </w:r>
        <w:r>
          <w:tab/>
        </w:r>
        <w:r>
          <w:fldChar w:fldCharType="begin"/>
        </w:r>
        <w:r>
          <w:instrText xml:space="preserve"> PAGEREF _Toc11424 \h </w:instrText>
        </w:r>
        <w:r>
          <w:fldChar w:fldCharType="separate"/>
        </w:r>
        <w:r>
          <w:t>56</w:t>
        </w:r>
        <w:r>
          <w:fldChar w:fldCharType="end"/>
        </w:r>
      </w:hyperlink>
    </w:p>
    <w:p>
      <w:pPr>
        <w:pStyle w:val="TOC1"/>
        <w:tabs>
          <w:tab w:val="right" w:leader="dot" w:pos="8306"/>
        </w:tabs>
      </w:pPr>
      <w:hyperlink w:anchor="_Toc9996" w:history="1">
        <w:r>
          <w:rPr>
            <w:rFonts w:ascii="仿宋" w:eastAsia="仿宋" w:hAnsi="仿宋" w:cs="仿宋" w:hint="eastAsia"/>
            <w:lang w:eastAsia="zh-CN"/>
          </w:rPr>
          <w:t>十五、木材采伐产品项目实施保障措施</w:t>
        </w:r>
        <w:r>
          <w:tab/>
        </w:r>
        <w:r>
          <w:fldChar w:fldCharType="begin"/>
        </w:r>
        <w:r>
          <w:instrText xml:space="preserve"> PAGEREF _Toc9996 \h </w:instrText>
        </w:r>
        <w:r>
          <w:fldChar w:fldCharType="separate"/>
        </w:r>
        <w:r>
          <w:t>57</w:t>
        </w:r>
        <w:r>
          <w:fldChar w:fldCharType="end"/>
        </w:r>
      </w:hyperlink>
    </w:p>
    <w:p>
      <w:pPr>
        <w:pStyle w:val="TOC2"/>
        <w:tabs>
          <w:tab w:val="right" w:leader="dot" w:pos="8306"/>
        </w:tabs>
      </w:pPr>
      <w:hyperlink w:anchor="_Toc23169" w:history="1">
        <w:r>
          <w:rPr>
            <w:rFonts w:ascii="仿宋" w:eastAsia="仿宋" w:hAnsi="仿宋" w:cs="仿宋" w:hint="eastAsia"/>
            <w:lang w:eastAsia="zh-CN"/>
          </w:rPr>
          <w:t>(一)、木材采伐产品项目实施保障机制</w:t>
        </w:r>
        <w:r>
          <w:tab/>
        </w:r>
        <w:r>
          <w:fldChar w:fldCharType="begin"/>
        </w:r>
        <w:r>
          <w:instrText xml:space="preserve"> PAGEREF _Toc23169 \h </w:instrText>
        </w:r>
        <w:r>
          <w:fldChar w:fldCharType="separate"/>
        </w:r>
        <w:r>
          <w:t>57</w:t>
        </w:r>
        <w:r>
          <w:fldChar w:fldCharType="end"/>
        </w:r>
      </w:hyperlink>
    </w:p>
    <w:p>
      <w:pPr>
        <w:pStyle w:val="TOC2"/>
        <w:tabs>
          <w:tab w:val="right" w:leader="dot" w:pos="8306"/>
        </w:tabs>
      </w:pPr>
      <w:hyperlink w:anchor="_Toc25760" w:history="1">
        <w:r>
          <w:rPr>
            <w:rFonts w:ascii="仿宋" w:eastAsia="仿宋" w:hAnsi="仿宋" w:cs="仿宋" w:hint="eastAsia"/>
            <w:lang w:eastAsia="zh-CN"/>
          </w:rPr>
          <w:t>(二)、木材采伐产品项目法律合规要求</w:t>
        </w:r>
        <w:r>
          <w:tab/>
        </w:r>
        <w:r>
          <w:fldChar w:fldCharType="begin"/>
        </w:r>
        <w:r>
          <w:instrText xml:space="preserve"> PAGEREF _Toc25760 \h </w:instrText>
        </w:r>
        <w:r>
          <w:fldChar w:fldCharType="separate"/>
        </w:r>
        <w:r>
          <w:t>60</w:t>
        </w:r>
        <w:r>
          <w:fldChar w:fldCharType="end"/>
        </w:r>
      </w:hyperlink>
    </w:p>
    <w:p>
      <w:pPr>
        <w:pStyle w:val="TOC2"/>
        <w:tabs>
          <w:tab w:val="right" w:leader="dot" w:pos="8306"/>
        </w:tabs>
      </w:pPr>
      <w:hyperlink w:anchor="_Toc29372" w:history="1">
        <w:r>
          <w:rPr>
            <w:rFonts w:ascii="仿宋" w:eastAsia="仿宋" w:hAnsi="仿宋" w:cs="仿宋" w:hint="eastAsia"/>
            <w:lang w:eastAsia="zh-CN"/>
          </w:rPr>
          <w:t>(三)、木材采伐产品项目合同管理与法律事务</w:t>
        </w:r>
        <w:r>
          <w:tab/>
        </w:r>
        <w:r>
          <w:fldChar w:fldCharType="begin"/>
        </w:r>
        <w:r>
          <w:instrText xml:space="preserve"> PAGEREF _Toc29372 \h </w:instrText>
        </w:r>
        <w:r>
          <w:fldChar w:fldCharType="separate"/>
        </w:r>
        <w:r>
          <w:t>65</w:t>
        </w:r>
        <w:r>
          <w:fldChar w:fldCharType="end"/>
        </w:r>
      </w:hyperlink>
    </w:p>
    <w:p>
      <w:pPr>
        <w:pStyle w:val="TOC2"/>
        <w:tabs>
          <w:tab w:val="right" w:leader="dot" w:pos="8306"/>
        </w:tabs>
      </w:pPr>
      <w:hyperlink w:anchor="_Toc13619" w:history="1">
        <w:r>
          <w:rPr>
            <w:rFonts w:ascii="仿宋" w:eastAsia="仿宋" w:hAnsi="仿宋" w:cs="仿宋" w:hint="eastAsia"/>
            <w:lang w:eastAsia="zh-CN"/>
          </w:rPr>
          <w:t>(四)、木材采伐产品项目知识产权保护策略</w:t>
        </w:r>
        <w:r>
          <w:tab/>
        </w:r>
        <w:r>
          <w:fldChar w:fldCharType="begin"/>
        </w:r>
        <w:r>
          <w:instrText xml:space="preserve"> PAGEREF _Toc13619 \h </w:instrText>
        </w:r>
        <w:r>
          <w:fldChar w:fldCharType="separate"/>
        </w:r>
        <w:r>
          <w:t>71</w:t>
        </w:r>
        <w:r>
          <w:fldChar w:fldCharType="end"/>
        </w:r>
      </w:hyperlink>
    </w:p>
    <w:p>
      <w:pPr>
        <w:pStyle w:val="TOC1"/>
        <w:tabs>
          <w:tab w:val="right" w:leader="dot" w:pos="8306"/>
        </w:tabs>
      </w:pPr>
      <w:hyperlink w:anchor="_Toc4315" w:history="1">
        <w:r>
          <w:rPr>
            <w:rFonts w:ascii="仿宋" w:eastAsia="仿宋" w:hAnsi="仿宋" w:cs="仿宋" w:hint="eastAsia"/>
            <w:lang w:eastAsia="zh-CN"/>
          </w:rPr>
          <w:t>十六、木材采伐产品项目变更管理</w:t>
        </w:r>
        <w:r>
          <w:tab/>
        </w:r>
        <w:r>
          <w:fldChar w:fldCharType="begin"/>
        </w:r>
        <w:r>
          <w:instrText xml:space="preserve"> PAGEREF _Toc4315 \h </w:instrText>
        </w:r>
        <w:r>
          <w:fldChar w:fldCharType="separate"/>
        </w:r>
        <w:r>
          <w:t>74</w:t>
        </w:r>
        <w:r>
          <w:fldChar w:fldCharType="end"/>
        </w:r>
      </w:hyperlink>
    </w:p>
    <w:p>
      <w:pPr>
        <w:pStyle w:val="TOC2"/>
        <w:tabs>
          <w:tab w:val="right" w:leader="dot" w:pos="8306"/>
        </w:tabs>
      </w:pPr>
      <w:hyperlink w:anchor="_Toc6252" w:history="1">
        <w:r>
          <w:rPr>
            <w:rFonts w:ascii="仿宋" w:eastAsia="仿宋" w:hAnsi="仿宋" w:cs="仿宋" w:hint="eastAsia"/>
            <w:lang w:eastAsia="zh-CN"/>
          </w:rPr>
          <w:t>(一)、变更申请与评估</w:t>
        </w:r>
        <w:r>
          <w:tab/>
        </w:r>
        <w:r>
          <w:fldChar w:fldCharType="begin"/>
        </w:r>
        <w:r>
          <w:instrText xml:space="preserve"> PAGEREF _Toc6252 \h </w:instrText>
        </w:r>
        <w:r>
          <w:fldChar w:fldCharType="separate"/>
        </w:r>
        <w:r>
          <w:t>74</w:t>
        </w:r>
        <w:r>
          <w:fldChar w:fldCharType="end"/>
        </w:r>
      </w:hyperlink>
    </w:p>
    <w:p>
      <w:pPr>
        <w:pStyle w:val="TOC2"/>
        <w:tabs>
          <w:tab w:val="right" w:leader="dot" w:pos="8306"/>
        </w:tabs>
      </w:pPr>
      <w:hyperlink w:anchor="_Toc26382" w:history="1">
        <w:r>
          <w:rPr>
            <w:rFonts w:ascii="仿宋" w:eastAsia="仿宋" w:hAnsi="仿宋" w:cs="仿宋" w:hint="eastAsia"/>
            <w:lang w:eastAsia="zh-CN"/>
          </w:rPr>
          <w:t>(二)、变更实施与控制</w:t>
        </w:r>
        <w:r>
          <w:tab/>
        </w:r>
        <w:r>
          <w:fldChar w:fldCharType="begin"/>
        </w:r>
        <w:r>
          <w:instrText xml:space="preserve"> PAGEREF _Toc26382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38"/>
      <w:r>
        <w:rPr>
          <w:rFonts w:ascii="仿宋" w:eastAsia="仿宋" w:hAnsi="仿宋" w:cs="仿宋" w:hint="eastAsia"/>
          <w:sz w:val="28"/>
          <w:lang w:eastAsia="zh-CN"/>
        </w:rPr>
        <w:t>一、木材采伐产品项目概论</w:t>
      </w:r>
      <w:bookmarkEnd w:id="2"/>
    </w:p>
    <w:p>
      <w:pPr>
        <w:pStyle w:val="Heading2"/>
        <w:rPr>
          <w:rFonts w:ascii="仿宋" w:eastAsia="仿宋" w:hAnsi="仿宋" w:cs="仿宋" w:hint="eastAsia"/>
          <w:lang w:eastAsia="zh-CN"/>
        </w:rPr>
      </w:pPr>
      <w:bookmarkStart w:id="3" w:name="_Toc17179"/>
      <w:r>
        <w:rPr>
          <w:rFonts w:ascii="仿宋" w:eastAsia="仿宋" w:hAnsi="仿宋" w:cs="仿宋" w:hint="eastAsia"/>
          <w:lang w:eastAsia="zh-CN"/>
        </w:rPr>
        <w:t>(一)、木材采伐产品项目概况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起源追溯至对市场的深入洞察。市场的不断演变与变革为木材采伐产品项目提供了难得的机遇。当前市场存在的需求缺口和变革的大环境共同构成了木材采伐产品项目的背景。这个木材采伐产品项目旨在充分利用市场机遇，填补行业中尚未满足的需求，为客户提供全新的解决方案。市场的变革和需求的增长使得这个木材采伐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木材采伐产品项目名称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正式命名为木材采伐产品。这个名称不仅仅是一个标识，更代表了木材采伐产品项目的核心理念和愿景。它蕴含着木材采伐产品项目所要解决问题的关键字，具有强烈的表达和辨识度，为木材采伐产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木材采伐产品项目目标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核心目标是提供一种全新、高效的解决方案，满足客户日益增长的需求。木材采伐产品项目追求的不仅仅是满足市场需求，更是在市场中获得卓越的竞争优势。通过不断提升产品或服务的质量和创新水平，木材采伐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木材采伐产品项目范围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全面涵盖了产品研发、制造、市场推广和售后服务，确保从产品设计到最终用户体验的全方位关注。这一全面的木材采伐产品项目范围是为了确保木材采伐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木材采伐产品项目时间表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木材采伐产品项目计划在未来18个月内完成，包括研发、测试、市场试点和正式推出等不同阶段。这个时间表的合理设计是为了确保木材采伐产品项目各个阶段的顺利推进，以便按时交付高质量的成果。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木材采伐产品项目预算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总预算估算为XX百万美元，主要分配在研发、市场推广、人员培训和运营等方面。这一充足的预算为木材采伐产品项目提供了充足的资源，确保木材采伐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木材采伐产品项目风险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可能面临的风险包括市场接受度低、技术难题、竞争激烈等。木材采伐产品项目团队已经制定了相应的风险应对计划，通过前瞻性的风险管理，确保木材采伐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木材采伐产品项目团队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木材采伐产品项目汇聚了一支经验丰富、多领域专业素养的核心团队，确保木材采伐产品项目在各个方面都能拥有高水平的执行力。团队的协同作战是木材采伐产品项目成功的关键因素之一。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木材采伐产品项目背景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木材采伐产品项目的背景根植于市场对更高效、创新产品的渴望，同时也受到科技发展对行业格局的深刻改变的影响。这为木材采伐产品项目提供了广阔的发展空间和市场需求。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木材采伐产品项目现状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截至目前，木材采伐产品项目已完成市场调研和技术验证，取得了初步的成功。这为木材采伐产品项目在未来的发展奠定了坚实的基础，为更远大的目标打下了坚实的基石。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604"/>
      <w:r>
        <w:rPr>
          <w:rFonts w:ascii="仿宋" w:eastAsia="仿宋" w:hAnsi="仿宋" w:cs="仿宋" w:hint="eastAsia"/>
          <w:sz w:val="28"/>
          <w:lang w:eastAsia="zh-CN"/>
        </w:rPr>
        <w:t>(二)、木材采伐产品项目目标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keyword》木材采伐产品项目首要业务目标是在市场中占据有利地位，实现产品/服务的成功推广和销售。通过不断提升产品质量、创新性，木材采伐产品项目追求成为行业中的领导者，赢得更多客户的青睐。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在科技迅速发展的时代，木材采伐产品项目着眼于技术创新。通过持续的研发和技术升级，木材采伐产品项目旨在推出更具创新性的产品或服务，以满足市场对新鲜、先进解决方案的需求。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为了建立可持续的客户关系，木材采伐产品项目设定了客户满意度目标。通过提供卓越的产品质量和优质的客户服务，木材采伐产品项目追求赢得客户的信任和忠诚度，确保他们的满意度达到行业领先水平。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木材采伐产品项目注重社会责任和可持续发展。通过实施环保、社会责任木材采伐产品项目，木材采伐产品项目致力于在经济发展的同时保护环境，促进社会公平，实现可持续经营。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木材采伐产品项目的团队是实现目标的核心驱动力。因此，木材采伐产品项目设定了团队发展目标，包括提升团队成员的专业技能、培养领导力，以及搭建协同高效的团队工作氛围。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29"/>
      <w:r>
        <w:rPr>
          <w:rFonts w:ascii="仿宋" w:eastAsia="仿宋" w:hAnsi="仿宋" w:cs="仿宋" w:hint="eastAsia"/>
          <w:sz w:val="28"/>
          <w:lang w:eastAsia="zh-CN"/>
        </w:rPr>
        <w:t>(三)、木材采伐产品项目提出的理由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木材采伐产品项目提出的理由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提出源于对市场机遇的深刻洞察。当前市场中存在的需求缺口和行业发展趋势表明，有巨大的商业机会等待被开发。通过准确捕捉市场机遇，木材采伐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理念基于对技术创新的信仰。通过持续的研发和技术投入，木材采伐产品项目有望推出更具创新性的产品或服务。在科技飞速发展的当下，木材采伐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提出是为了增强企业的行业竞争力。通过提升产品或服务的质量和独特性，木材采伐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响应了消费者需求的变化。随着社会和科技的不断发展，消费者对产品和服务的需求也在发生变化。通过深入了解并及时回应消费者的新需求，木材采伐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木材采伐产品项目的提出是企业战略发展规划的一部分。在面对日益激烈的市场竞争和不断变化的商业环境中，木材采伐产品项目作为企业战略的一环，旨在为企业开辟新的增长领域，巩固企业在行业中的地位。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提出不仅仅是基于商业考量，还注重社会责任。通过推出环保、社会责任等方面的木材采伐产品项目，木材采伐产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木材采伐产品项目的提出反映了对利益相关者期望的关注。包括客户、员工、投资者等利益相关者在企业发展中都有着各自的期望，木材采伐产品项目力求在满足这些期望的同时，取得更大的共赢。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877"/>
      <w:r>
        <w:rPr>
          <w:rFonts w:ascii="仿宋" w:eastAsia="仿宋" w:hAnsi="仿宋" w:cs="仿宋" w:hint="eastAsia"/>
          <w:sz w:val="28"/>
          <w:lang w:eastAsia="zh-CN"/>
        </w:rPr>
        <w:t>(四)、木材采伐产品项目意义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在实施木材采伐产品项目的过程中，我们不仅仅是在追逐商业成功，更是为企业和社会的多个层面创造了深远的意义。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首要意义在于提升企业的市场竞争力。通过持续的创新和对产品质量的高标准要求，木材采伐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材采伐产品项目的推进将促使行业技术水平的提升。通过引入先进技术和创新性解决方案，木材采伐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材采伐产品项目不仅创造了大量就业机会，提高了就业水平，还注重社会责任和环保。通过参与社会公益事业和推动环保木材采伐产品项目，木材采伐产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综合而言，木材采伐产品项目意义重大，不仅推动了企业的发展，也为行业和社会的进步贡献了积极力量。这是一个全面而深刻的影响，将在未来产生可持续的正面效应。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111"/>
      <w:r>
        <w:rPr>
          <w:rFonts w:ascii="仿宋" w:eastAsia="仿宋" w:hAnsi="仿宋" w:cs="仿宋" w:hint="eastAsia"/>
          <w:sz w:val="28"/>
          <w:lang w:eastAsia="zh-CN"/>
        </w:rPr>
        <w:t>(五)、木材采伐产品项目背景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在当今迅猛发展的商业环境中，木材采伐产品项目的动因根植于对多方面因素的审慎考量。这个木材采伐产品项目的提出并非孤立的决策，而是对企业所处背景深入思考的产物。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材采伐产品项目背后的首要原因。科技的迅速发展和全球市场的快速变化使得企业必须灵活应对。木材采伐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竞争的激烈程度也是木材采伐产品项目背景中不可忽视的一环。企业需要在激烈竞争中脱颖而出，为此，木材采伐产品项目致力于打破常规，提供独特的价值主张，以吸引客户并确保市场份额的增长。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技术的迅速发展为企业带来了机遇与挑战。作为木材采伐产品项目启动的背景之一，对新兴技术的应用将有助于提升企业的技术水平，使其在不断演进的商业环境中保持竞争优势。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此外，社会对企业责任的期望也在逐渐升高。木材采伐产品项目充分融入了社会责任的理念，通过可持续经营和社会公益木材采伐产品项目，企图为社会贡献一份力量，在商业成功的同时关注社会价值。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928"/>
      <w:r>
        <w:rPr>
          <w:rFonts w:ascii="仿宋" w:eastAsia="仿宋" w:hAnsi="仿宋" w:cs="仿宋" w:hint="eastAsia"/>
          <w:sz w:val="28"/>
          <w:lang w:eastAsia="zh-CN"/>
        </w:rPr>
        <w:t>二、木材采伐产品项目文档管理</w:t>
      </w:r>
      <w:bookmarkEnd w:id="8"/>
    </w:p>
    <w:p>
      <w:pPr>
        <w:pStyle w:val="Heading2"/>
        <w:rPr>
          <w:rFonts w:ascii="仿宋" w:eastAsia="仿宋" w:hAnsi="仿宋" w:cs="仿宋" w:hint="eastAsia"/>
          <w:lang w:eastAsia="zh-CN"/>
        </w:rPr>
      </w:pPr>
      <w:bookmarkStart w:id="9" w:name="_Toc610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木材采伐产品项目高度重视文档的质量和准确性，以支持木材采伐产品项目的各项活动和决策。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文档的编制始于木材采伐产品项目计划的初期，我们制定了详细的文档编制计划，明确了每个文档的内容、格式和编写责任人。在木材采伐产品项目启动阶段，我们首先编制了木材采伐产品项目章程，明确定义了木材采伐产品项目的目标、范围、风险等关键要素。随后，木材采伐产品项目团队根据计划陆续编制了需求文档、设计文档、测试文档等各类文档，确保木材采伐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材采伐产品项目管理中的重要环节，旨在确保木材采伐产品项目文档符合质量标准和木材采伐产品项目需求。在木材采伐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材采伐产品项目相关利益方和专业领域的专家对文档进行独立审查。这有助于获取更全面、客观的反馈，确保木材采伐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木材采伐产品项目在文档编制与审查方面建立了严格的管理机制，通过规范的流程和多维度的审查，确保木材采伐产品项目文档的质量、准确性和可靠性，为木材采伐产品项目的顺利推进提供了有力支持。</w:t>
      </w:r>
    </w:p>
    <w:p>
      <w:pPr>
        <w:pStyle w:val="Heading2"/>
        <w:ind w:firstLine="560" w:firstLineChars="200"/>
        <w:rPr>
          <w:rFonts w:ascii="仿宋" w:eastAsia="仿宋" w:hAnsi="仿宋" w:cs="仿宋" w:hint="eastAsia"/>
          <w:sz w:val="28"/>
          <w:lang w:eastAsia="zh-CN"/>
        </w:rPr>
      </w:pPr>
      <w:bookmarkStart w:id="10" w:name="_Toc612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在木材采伐产品项目中，我们致力于优化文档发布与分发过程，以确保信息的高效传递和团队间协作的顺畅进行。以下是我们采取的关键优化策略：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我们通过多渠道发布文档，包括电子邮件、木材采伐产品项目管理平台、内部网站等，以满足不同团队成员的偏好和需求。多渠道发布确保了信息的全面覆盖。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我们采用了精细的权限控制，确保只有授权人员可以访问敏感信息。这种安全措施保护了木材采伐产品项目文档的机密性，防止了未经授权的信息泄露。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13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材采伐产品项目生命周期中一个至关重要的环节，直接关系到木材采伐产品项目信息的长期保存和历史记录的完整性。在木材采伐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695"/>
      <w:r>
        <w:rPr>
          <w:rFonts w:ascii="仿宋" w:eastAsia="仿宋" w:hAnsi="仿宋" w:cs="仿宋" w:hint="eastAsia"/>
          <w:sz w:val="28"/>
          <w:lang w:eastAsia="zh-CN"/>
        </w:rPr>
        <w:t>三、木材采伐产品项目建设单位说明</w:t>
      </w:r>
      <w:bookmarkEnd w:id="12"/>
    </w:p>
    <w:p>
      <w:pPr>
        <w:pStyle w:val="Heading2"/>
        <w:rPr>
          <w:rFonts w:ascii="仿宋" w:eastAsia="仿宋" w:hAnsi="仿宋" w:cs="仿宋" w:hint="eastAsia"/>
          <w:lang w:eastAsia="zh-CN"/>
        </w:rPr>
      </w:pPr>
      <w:bookmarkStart w:id="13" w:name="_Toc3976"/>
      <w:r>
        <w:rPr>
          <w:rFonts w:ascii="仿宋" w:eastAsia="仿宋" w:hAnsi="仿宋" w:cs="仿宋" w:hint="eastAsia"/>
          <w:lang w:eastAsia="zh-CN"/>
        </w:rPr>
        <w:t>(一)、木材采伐产品项目承办单位基本情况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155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材采伐产品项目承办单位的XXXX，我们着眼于实现可持续的经济效益。通过技术创新和解决方案的提供，公司预计在木材采伐产品项目执行期间将获得可观的收入增长。这一收入来源主要包括木材采伐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同时，我们注重成本控制和效率提升，以确保木材采伐产品项目的可持续盈利。透过精细的管理和资源优化，公司期望实现木材采伐产品项目利润最大化。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材采伐产品项目实施进行全面的投资评估，包括木材采伐产品项目启动阶段的资金投入和后续运营成本。通过对木材采伐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木材采伐产品项目实施过程中具备足够的资金流动性，公司将进行详尽的现金流分析。这包括资金需求的合理预测、木材采伐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7451"/>
      <w:r>
        <w:rPr>
          <w:rFonts w:ascii="仿宋" w:eastAsia="仿宋" w:hAnsi="仿宋" w:cs="仿宋" w:hint="eastAsia"/>
          <w:sz w:val="28"/>
          <w:lang w:eastAsia="zh-CN"/>
        </w:rPr>
        <w:t>四、木材采伐产品项目可持续发展</w:t>
      </w:r>
      <w:bookmarkEnd w:id="15"/>
    </w:p>
    <w:p>
      <w:pPr>
        <w:pStyle w:val="Heading2"/>
        <w:rPr>
          <w:rFonts w:ascii="仿宋" w:eastAsia="仿宋" w:hAnsi="仿宋" w:cs="仿宋" w:hint="eastAsia"/>
          <w:lang w:eastAsia="zh-CN"/>
        </w:rPr>
      </w:pPr>
      <w:bookmarkStart w:id="16" w:name="_Toc2352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材采伐产品项目中，木材采伐产品项目团队着眼于未来，明确了可持续发展的战略方向。制定的具体可持续发展目标包括降低资源使用、采用环保技术、最大化社会效益等。这一步骤不仅有助于木材采伐产品项目在环保和社会责任方面达到最高标准，也为未来提供了明确的指引，确保木材采伐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可持续实践的融入木材采伐产品项目管理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材采伐产品项目管理周期。从木材采伐产品项目规划开始，木材采伐产品项目团队就考虑了环境和社会的因素。在执行阶段，木材采伐产品项目团队积极推动绿色技术的应用，优化资源利用。此外，关注员工的社会责任，通过培训和沟通活动提高员工对可持续发展的认知，使他们能够在日常工作中践行可持续实践。这些举措不仅为木材采伐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080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扎根于木材采伐产品项目的可持续发展理念，我们深信环保与社会责任是木材采伐产品项目成功的关键支柱。在木材采伐产品项目的每一步，我们都致力于通过创新和实践，履行对环境和社会的坚定责任。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团队通过引入先进的环保技术、建立高效的废物处理系统以及推动能源节约措施，积极履行环保责任。定期的环保监测和评估确保木材采伐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不仅致力于自身可持续发展，还注重对社会的回馈。通过支持社区木材采伐产品项目、参与慈善事业、提供培训机会等方式，木材采伐产品项目积极履行社会责任。与当地社区建立积极互动，关注员工的工作与生活平衡，以及员工的身心健康，是木材采伐产品项目在社会责任层面的关键举措。这样的实践不仅增强了木材采伐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6700"/>
      <w:r>
        <w:rPr>
          <w:rFonts w:ascii="仿宋" w:eastAsia="仿宋" w:hAnsi="仿宋" w:cs="仿宋" w:hint="eastAsia"/>
          <w:sz w:val="28"/>
          <w:lang w:eastAsia="zh-CN"/>
        </w:rPr>
        <w:t>五、木材采伐产品项目危机管理</w:t>
      </w:r>
      <w:bookmarkEnd w:id="18"/>
    </w:p>
    <w:p>
      <w:pPr>
        <w:pStyle w:val="Heading2"/>
        <w:rPr>
          <w:rFonts w:ascii="仿宋" w:eastAsia="仿宋" w:hAnsi="仿宋" w:cs="仿宋" w:hint="eastAsia"/>
          <w:lang w:eastAsia="zh-CN"/>
        </w:rPr>
      </w:pPr>
      <w:bookmarkStart w:id="19" w:name="_Toc654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木材采伐产品项目危机管理中，危机预警与识别是确保木材采伐产品项目稳健运行的核心步骤。通过建立全面的监测机制，木材采伐产品项目团队旨在及时发现和理解潜在的风险和危机因素，以便采取及时的预防和应对措施，确保木材采伐产品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https://d.book118.com/707112022134006053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351472"/>
    <w:rsid w:val="653514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12022134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2024-03-05T04:20:00Z</dcterms:created>
  <dcterms:modified xsi:type="dcterms:W3CDTF">2024-03-05T04:20:23Z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4ED25F2F151B41A7B369375FADBD48D9_11</vt:lpwstr>
  </property>
  <property fmtid="{D5CDD505-2E9C-101B-9397-08002B2CF9AE}" pid="3" name="KSOProductBuildVer">
    <vt:lpwstr>2052-12.1.0.16388</vt:lpwstr>
  </property>
</Properties>
</file>