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吹塑机项目规划设计方案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68" w:history="1">
        <w:r>
          <w:rPr>
            <w:rFonts w:ascii="仿宋" w:eastAsia="仿宋" w:hAnsi="仿宋" w:cs="仿宋" w:hint="eastAsia"/>
            <w:lang w:eastAsia="zh-CN"/>
          </w:rPr>
          <w:t>前言</w:t>
        </w:r>
        <w:r>
          <w:tab/>
        </w:r>
        <w:r>
          <w:fldChar w:fldCharType="begin"/>
        </w:r>
        <w:r>
          <w:instrText xml:space="preserve"> PAGEREF _Toc18268 \h </w:instrText>
        </w:r>
        <w:r>
          <w:fldChar w:fldCharType="separate"/>
        </w:r>
        <w:r>
          <w:t>3</w:t>
        </w:r>
        <w:r>
          <w:fldChar w:fldCharType="end"/>
        </w:r>
      </w:hyperlink>
    </w:p>
    <w:p>
      <w:pPr>
        <w:pStyle w:val="TOC1"/>
        <w:tabs>
          <w:tab w:val="right" w:leader="dot" w:pos="8306"/>
        </w:tabs>
      </w:pPr>
      <w:hyperlink w:anchor="_Toc1412" w:history="1">
        <w:r>
          <w:rPr>
            <w:rFonts w:ascii="仿宋" w:eastAsia="仿宋" w:hAnsi="仿宋" w:cs="仿宋" w:hint="eastAsia"/>
            <w:lang w:eastAsia="zh-CN"/>
          </w:rPr>
          <w:t>一、吹塑机项目可持续发展</w:t>
        </w:r>
        <w:r>
          <w:tab/>
        </w:r>
        <w:r>
          <w:fldChar w:fldCharType="begin"/>
        </w:r>
        <w:r>
          <w:instrText xml:space="preserve"> PAGEREF _Toc1412 \h </w:instrText>
        </w:r>
        <w:r>
          <w:fldChar w:fldCharType="separate"/>
        </w:r>
        <w:r>
          <w:t>3</w:t>
        </w:r>
        <w:r>
          <w:fldChar w:fldCharType="end"/>
        </w:r>
      </w:hyperlink>
    </w:p>
    <w:p>
      <w:pPr>
        <w:pStyle w:val="TOC2"/>
        <w:tabs>
          <w:tab w:val="right" w:leader="dot" w:pos="8306"/>
        </w:tabs>
      </w:pPr>
      <w:hyperlink w:anchor="_Toc28710" w:history="1">
        <w:r>
          <w:rPr>
            <w:rFonts w:ascii="仿宋" w:eastAsia="仿宋" w:hAnsi="仿宋" w:cs="仿宋" w:hint="eastAsia"/>
            <w:lang w:eastAsia="zh-CN"/>
          </w:rPr>
          <w:t>(一)、可持续战略与实践</w:t>
        </w:r>
        <w:r>
          <w:tab/>
        </w:r>
        <w:r>
          <w:fldChar w:fldCharType="begin"/>
        </w:r>
        <w:r>
          <w:instrText xml:space="preserve"> PAGEREF _Toc28710 \h </w:instrText>
        </w:r>
        <w:r>
          <w:fldChar w:fldCharType="separate"/>
        </w:r>
        <w:r>
          <w:t>3</w:t>
        </w:r>
        <w:r>
          <w:fldChar w:fldCharType="end"/>
        </w:r>
      </w:hyperlink>
    </w:p>
    <w:p>
      <w:pPr>
        <w:pStyle w:val="TOC2"/>
        <w:tabs>
          <w:tab w:val="right" w:leader="dot" w:pos="8306"/>
        </w:tabs>
      </w:pPr>
      <w:hyperlink w:anchor="_Toc6494" w:history="1">
        <w:r>
          <w:rPr>
            <w:rFonts w:ascii="仿宋" w:eastAsia="仿宋" w:hAnsi="仿宋" w:cs="仿宋" w:hint="eastAsia"/>
            <w:lang w:eastAsia="zh-CN"/>
          </w:rPr>
          <w:t>(二)、环保与社会责任</w:t>
        </w:r>
        <w:r>
          <w:tab/>
        </w:r>
        <w:r>
          <w:fldChar w:fldCharType="begin"/>
        </w:r>
        <w:r>
          <w:instrText xml:space="preserve"> PAGEREF _Toc6494 \h </w:instrText>
        </w:r>
        <w:r>
          <w:fldChar w:fldCharType="separate"/>
        </w:r>
        <w:r>
          <w:t>4</w:t>
        </w:r>
        <w:r>
          <w:fldChar w:fldCharType="end"/>
        </w:r>
      </w:hyperlink>
    </w:p>
    <w:p>
      <w:pPr>
        <w:pStyle w:val="TOC1"/>
        <w:tabs>
          <w:tab w:val="right" w:leader="dot" w:pos="8306"/>
        </w:tabs>
      </w:pPr>
      <w:hyperlink w:anchor="_Toc6412" w:history="1">
        <w:r>
          <w:rPr>
            <w:rFonts w:ascii="仿宋" w:eastAsia="仿宋" w:hAnsi="仿宋" w:cs="仿宋" w:hint="eastAsia"/>
            <w:lang w:eastAsia="zh-CN"/>
          </w:rPr>
          <w:t>二、吹塑机项目概论</w:t>
        </w:r>
        <w:r>
          <w:tab/>
        </w:r>
        <w:r>
          <w:fldChar w:fldCharType="begin"/>
        </w:r>
        <w:r>
          <w:instrText xml:space="preserve"> PAGEREF _Toc6412 \h </w:instrText>
        </w:r>
        <w:r>
          <w:fldChar w:fldCharType="separate"/>
        </w:r>
        <w:r>
          <w:t>5</w:t>
        </w:r>
        <w:r>
          <w:fldChar w:fldCharType="end"/>
        </w:r>
      </w:hyperlink>
    </w:p>
    <w:p>
      <w:pPr>
        <w:pStyle w:val="TOC2"/>
        <w:tabs>
          <w:tab w:val="right" w:leader="dot" w:pos="8306"/>
        </w:tabs>
      </w:pPr>
      <w:hyperlink w:anchor="_Toc17391" w:history="1">
        <w:r>
          <w:rPr>
            <w:rFonts w:ascii="仿宋" w:eastAsia="仿宋" w:hAnsi="仿宋" w:cs="仿宋" w:hint="eastAsia"/>
            <w:lang w:eastAsia="zh-CN"/>
          </w:rPr>
          <w:t>(一)、吹塑机项目概况</w:t>
        </w:r>
        <w:r>
          <w:tab/>
        </w:r>
        <w:r>
          <w:fldChar w:fldCharType="begin"/>
        </w:r>
        <w:r>
          <w:instrText xml:space="preserve"> PAGEREF _Toc17391 \h </w:instrText>
        </w:r>
        <w:r>
          <w:fldChar w:fldCharType="separate"/>
        </w:r>
        <w:r>
          <w:t>5</w:t>
        </w:r>
        <w:r>
          <w:fldChar w:fldCharType="end"/>
        </w:r>
      </w:hyperlink>
    </w:p>
    <w:p>
      <w:pPr>
        <w:pStyle w:val="TOC2"/>
        <w:tabs>
          <w:tab w:val="right" w:leader="dot" w:pos="8306"/>
        </w:tabs>
      </w:pPr>
      <w:hyperlink w:anchor="_Toc12719" w:history="1">
        <w:r>
          <w:rPr>
            <w:rFonts w:ascii="仿宋" w:eastAsia="仿宋" w:hAnsi="仿宋" w:cs="仿宋" w:hint="eastAsia"/>
            <w:lang w:eastAsia="zh-CN"/>
          </w:rPr>
          <w:t>(二)、吹塑机项目目标</w:t>
        </w:r>
        <w:r>
          <w:tab/>
        </w:r>
        <w:r>
          <w:fldChar w:fldCharType="begin"/>
        </w:r>
        <w:r>
          <w:instrText xml:space="preserve"> PAGEREF _Toc12719 \h </w:instrText>
        </w:r>
        <w:r>
          <w:fldChar w:fldCharType="separate"/>
        </w:r>
        <w:r>
          <w:t>7</w:t>
        </w:r>
        <w:r>
          <w:fldChar w:fldCharType="end"/>
        </w:r>
      </w:hyperlink>
    </w:p>
    <w:p>
      <w:pPr>
        <w:pStyle w:val="TOC2"/>
        <w:tabs>
          <w:tab w:val="right" w:leader="dot" w:pos="8306"/>
        </w:tabs>
      </w:pPr>
      <w:hyperlink w:anchor="_Toc6312" w:history="1">
        <w:r>
          <w:rPr>
            <w:rFonts w:ascii="仿宋" w:eastAsia="仿宋" w:hAnsi="仿宋" w:cs="仿宋" w:hint="eastAsia"/>
            <w:lang w:eastAsia="zh-CN"/>
          </w:rPr>
          <w:t>(三)、吹塑机项目提出的理由</w:t>
        </w:r>
        <w:r>
          <w:tab/>
        </w:r>
        <w:r>
          <w:fldChar w:fldCharType="begin"/>
        </w:r>
        <w:r>
          <w:instrText xml:space="preserve"> PAGEREF _Toc6312 \h </w:instrText>
        </w:r>
        <w:r>
          <w:fldChar w:fldCharType="separate"/>
        </w:r>
        <w:r>
          <w:t>8</w:t>
        </w:r>
        <w:r>
          <w:fldChar w:fldCharType="end"/>
        </w:r>
      </w:hyperlink>
    </w:p>
    <w:p>
      <w:pPr>
        <w:pStyle w:val="TOC2"/>
        <w:tabs>
          <w:tab w:val="right" w:leader="dot" w:pos="8306"/>
        </w:tabs>
      </w:pPr>
      <w:hyperlink w:anchor="_Toc8389" w:history="1">
        <w:r>
          <w:rPr>
            <w:rFonts w:ascii="仿宋" w:eastAsia="仿宋" w:hAnsi="仿宋" w:cs="仿宋" w:hint="eastAsia"/>
            <w:lang w:eastAsia="zh-CN"/>
          </w:rPr>
          <w:t>(四)、吹塑机项目意义</w:t>
        </w:r>
        <w:r>
          <w:tab/>
        </w:r>
        <w:r>
          <w:fldChar w:fldCharType="begin"/>
        </w:r>
        <w:r>
          <w:instrText xml:space="preserve"> PAGEREF _Toc8389 \h </w:instrText>
        </w:r>
        <w:r>
          <w:fldChar w:fldCharType="separate"/>
        </w:r>
        <w:r>
          <w:t>9</w:t>
        </w:r>
        <w:r>
          <w:fldChar w:fldCharType="end"/>
        </w:r>
      </w:hyperlink>
    </w:p>
    <w:p>
      <w:pPr>
        <w:pStyle w:val="TOC2"/>
        <w:tabs>
          <w:tab w:val="right" w:leader="dot" w:pos="8306"/>
        </w:tabs>
      </w:pPr>
      <w:hyperlink w:anchor="_Toc10307" w:history="1">
        <w:r>
          <w:rPr>
            <w:rFonts w:ascii="仿宋" w:eastAsia="仿宋" w:hAnsi="仿宋" w:cs="仿宋" w:hint="eastAsia"/>
            <w:lang w:eastAsia="zh-CN"/>
          </w:rPr>
          <w:t>(五)、吹塑机项目背景</w:t>
        </w:r>
        <w:r>
          <w:tab/>
        </w:r>
        <w:r>
          <w:fldChar w:fldCharType="begin"/>
        </w:r>
        <w:r>
          <w:instrText xml:space="preserve"> PAGEREF _Toc10307 \h </w:instrText>
        </w:r>
        <w:r>
          <w:fldChar w:fldCharType="separate"/>
        </w:r>
        <w:r>
          <w:t>10</w:t>
        </w:r>
        <w:r>
          <w:fldChar w:fldCharType="end"/>
        </w:r>
      </w:hyperlink>
    </w:p>
    <w:p>
      <w:pPr>
        <w:pStyle w:val="TOC1"/>
        <w:tabs>
          <w:tab w:val="right" w:leader="dot" w:pos="8306"/>
        </w:tabs>
      </w:pPr>
      <w:hyperlink w:anchor="_Toc28025" w:history="1">
        <w:r>
          <w:rPr>
            <w:rFonts w:ascii="仿宋" w:eastAsia="仿宋" w:hAnsi="仿宋" w:cs="仿宋" w:hint="eastAsia"/>
            <w:lang w:eastAsia="zh-CN"/>
          </w:rPr>
          <w:t>三、工艺说明</w:t>
        </w:r>
        <w:r>
          <w:tab/>
        </w:r>
        <w:r>
          <w:fldChar w:fldCharType="begin"/>
        </w:r>
        <w:r>
          <w:instrText xml:space="preserve"> PAGEREF _Toc28025 \h </w:instrText>
        </w:r>
        <w:r>
          <w:fldChar w:fldCharType="separate"/>
        </w:r>
        <w:r>
          <w:t>11</w:t>
        </w:r>
        <w:r>
          <w:fldChar w:fldCharType="end"/>
        </w:r>
      </w:hyperlink>
    </w:p>
    <w:p>
      <w:pPr>
        <w:pStyle w:val="TOC2"/>
        <w:tabs>
          <w:tab w:val="right" w:leader="dot" w:pos="8306"/>
        </w:tabs>
      </w:pPr>
      <w:hyperlink w:anchor="_Toc6451" w:history="1">
        <w:r>
          <w:rPr>
            <w:rFonts w:ascii="仿宋" w:eastAsia="仿宋" w:hAnsi="仿宋" w:cs="仿宋" w:hint="eastAsia"/>
            <w:lang w:eastAsia="zh-CN"/>
          </w:rPr>
          <w:t>(一)、技术管理特点</w:t>
        </w:r>
        <w:r>
          <w:tab/>
        </w:r>
        <w:r>
          <w:fldChar w:fldCharType="begin"/>
        </w:r>
        <w:r>
          <w:instrText xml:space="preserve"> PAGEREF _Toc6451 \h </w:instrText>
        </w:r>
        <w:r>
          <w:fldChar w:fldCharType="separate"/>
        </w:r>
        <w:r>
          <w:t>11</w:t>
        </w:r>
        <w:r>
          <w:fldChar w:fldCharType="end"/>
        </w:r>
      </w:hyperlink>
    </w:p>
    <w:p>
      <w:pPr>
        <w:pStyle w:val="TOC2"/>
        <w:tabs>
          <w:tab w:val="right" w:leader="dot" w:pos="8306"/>
        </w:tabs>
      </w:pPr>
      <w:hyperlink w:anchor="_Toc14493" w:history="1">
        <w:r>
          <w:rPr>
            <w:rFonts w:ascii="仿宋" w:eastAsia="仿宋" w:hAnsi="仿宋" w:cs="仿宋" w:hint="eastAsia"/>
            <w:lang w:eastAsia="zh-CN"/>
          </w:rPr>
          <w:t>(二)、吹塑机项目工艺技术设计方案</w:t>
        </w:r>
        <w:r>
          <w:tab/>
        </w:r>
        <w:r>
          <w:fldChar w:fldCharType="begin"/>
        </w:r>
        <w:r>
          <w:instrText xml:space="preserve"> PAGEREF _Toc14493 \h </w:instrText>
        </w:r>
        <w:r>
          <w:fldChar w:fldCharType="separate"/>
        </w:r>
        <w:r>
          <w:t>12</w:t>
        </w:r>
        <w:r>
          <w:fldChar w:fldCharType="end"/>
        </w:r>
      </w:hyperlink>
    </w:p>
    <w:p>
      <w:pPr>
        <w:pStyle w:val="TOC2"/>
        <w:tabs>
          <w:tab w:val="right" w:leader="dot" w:pos="8306"/>
        </w:tabs>
      </w:pPr>
      <w:hyperlink w:anchor="_Toc29832" w:history="1">
        <w:r>
          <w:rPr>
            <w:rFonts w:ascii="仿宋" w:eastAsia="仿宋" w:hAnsi="仿宋" w:cs="仿宋" w:hint="eastAsia"/>
            <w:lang w:eastAsia="zh-CN"/>
          </w:rPr>
          <w:t>(三)、设备选型方案</w:t>
        </w:r>
        <w:r>
          <w:tab/>
        </w:r>
        <w:r>
          <w:fldChar w:fldCharType="begin"/>
        </w:r>
        <w:r>
          <w:instrText xml:space="preserve"> PAGEREF _Toc29832 \h </w:instrText>
        </w:r>
        <w:r>
          <w:fldChar w:fldCharType="separate"/>
        </w:r>
        <w:r>
          <w:t>13</w:t>
        </w:r>
        <w:r>
          <w:fldChar w:fldCharType="end"/>
        </w:r>
      </w:hyperlink>
    </w:p>
    <w:p>
      <w:pPr>
        <w:pStyle w:val="TOC1"/>
        <w:tabs>
          <w:tab w:val="right" w:leader="dot" w:pos="8306"/>
        </w:tabs>
      </w:pPr>
      <w:hyperlink w:anchor="_Toc11389" w:history="1">
        <w:r>
          <w:rPr>
            <w:rFonts w:ascii="仿宋" w:eastAsia="仿宋" w:hAnsi="仿宋" w:cs="仿宋" w:hint="eastAsia"/>
            <w:lang w:eastAsia="zh-CN"/>
          </w:rPr>
          <w:t>四、吹塑机项目土建工程</w:t>
        </w:r>
        <w:r>
          <w:tab/>
        </w:r>
        <w:r>
          <w:fldChar w:fldCharType="begin"/>
        </w:r>
        <w:r>
          <w:instrText xml:space="preserve"> PAGEREF _Toc11389 \h </w:instrText>
        </w:r>
        <w:r>
          <w:fldChar w:fldCharType="separate"/>
        </w:r>
        <w:r>
          <w:t>15</w:t>
        </w:r>
        <w:r>
          <w:fldChar w:fldCharType="end"/>
        </w:r>
      </w:hyperlink>
    </w:p>
    <w:p>
      <w:pPr>
        <w:pStyle w:val="TOC2"/>
        <w:tabs>
          <w:tab w:val="right" w:leader="dot" w:pos="8306"/>
        </w:tabs>
      </w:pPr>
      <w:hyperlink w:anchor="_Toc21229" w:history="1">
        <w:r>
          <w:rPr>
            <w:rFonts w:ascii="仿宋" w:eastAsia="仿宋" w:hAnsi="仿宋" w:cs="仿宋" w:hint="eastAsia"/>
            <w:lang w:eastAsia="zh-CN"/>
          </w:rPr>
          <w:t>(一)、建筑工程设计原则</w:t>
        </w:r>
        <w:r>
          <w:tab/>
        </w:r>
        <w:r>
          <w:fldChar w:fldCharType="begin"/>
        </w:r>
        <w:r>
          <w:instrText xml:space="preserve"> PAGEREF _Toc21229 \h </w:instrText>
        </w:r>
        <w:r>
          <w:fldChar w:fldCharType="separate"/>
        </w:r>
        <w:r>
          <w:t>15</w:t>
        </w:r>
        <w:r>
          <w:fldChar w:fldCharType="end"/>
        </w:r>
      </w:hyperlink>
    </w:p>
    <w:p>
      <w:pPr>
        <w:pStyle w:val="TOC2"/>
        <w:tabs>
          <w:tab w:val="right" w:leader="dot" w:pos="8306"/>
        </w:tabs>
      </w:pPr>
      <w:hyperlink w:anchor="_Toc96" w:history="1">
        <w:r>
          <w:rPr>
            <w:rFonts w:ascii="仿宋" w:eastAsia="仿宋" w:hAnsi="仿宋" w:cs="仿宋" w:hint="eastAsia"/>
            <w:lang w:eastAsia="zh-CN"/>
          </w:rPr>
          <w:t>(二)、土建工程设计年限及安全等级</w:t>
        </w:r>
        <w:r>
          <w:tab/>
        </w:r>
        <w:r>
          <w:fldChar w:fldCharType="begin"/>
        </w:r>
        <w:r>
          <w:instrText xml:space="preserve"> PAGEREF _Toc96 \h </w:instrText>
        </w:r>
        <w:r>
          <w:fldChar w:fldCharType="separate"/>
        </w:r>
        <w:r>
          <w:t>16</w:t>
        </w:r>
        <w:r>
          <w:fldChar w:fldCharType="end"/>
        </w:r>
      </w:hyperlink>
    </w:p>
    <w:p>
      <w:pPr>
        <w:pStyle w:val="TOC2"/>
        <w:tabs>
          <w:tab w:val="right" w:leader="dot" w:pos="8306"/>
        </w:tabs>
      </w:pPr>
      <w:hyperlink w:anchor="_Toc12977" w:history="1">
        <w:r>
          <w:rPr>
            <w:rFonts w:ascii="仿宋" w:eastAsia="仿宋" w:hAnsi="仿宋" w:cs="仿宋" w:hint="eastAsia"/>
            <w:lang w:eastAsia="zh-CN"/>
          </w:rPr>
          <w:t>(三)、建筑工程设计总体要求</w:t>
        </w:r>
        <w:r>
          <w:tab/>
        </w:r>
        <w:r>
          <w:fldChar w:fldCharType="begin"/>
        </w:r>
        <w:r>
          <w:instrText xml:space="preserve"> PAGEREF _Toc12977 \h </w:instrText>
        </w:r>
        <w:r>
          <w:fldChar w:fldCharType="separate"/>
        </w:r>
        <w:r>
          <w:t>17</w:t>
        </w:r>
        <w:r>
          <w:fldChar w:fldCharType="end"/>
        </w:r>
      </w:hyperlink>
    </w:p>
    <w:p>
      <w:pPr>
        <w:pStyle w:val="TOC2"/>
        <w:tabs>
          <w:tab w:val="right" w:leader="dot" w:pos="8306"/>
        </w:tabs>
      </w:pPr>
      <w:hyperlink w:anchor="_Toc21749" w:history="1">
        <w:r>
          <w:rPr>
            <w:rFonts w:ascii="仿宋" w:eastAsia="仿宋" w:hAnsi="仿宋" w:cs="仿宋" w:hint="eastAsia"/>
            <w:lang w:eastAsia="zh-CN"/>
          </w:rPr>
          <w:t>(四)、土建工程建设指标</w:t>
        </w:r>
        <w:r>
          <w:tab/>
        </w:r>
        <w:r>
          <w:fldChar w:fldCharType="begin"/>
        </w:r>
        <w:r>
          <w:instrText xml:space="preserve"> PAGEREF _Toc21749 \h </w:instrText>
        </w:r>
        <w:r>
          <w:fldChar w:fldCharType="separate"/>
        </w:r>
        <w:r>
          <w:t>18</w:t>
        </w:r>
        <w:r>
          <w:fldChar w:fldCharType="end"/>
        </w:r>
      </w:hyperlink>
    </w:p>
    <w:p>
      <w:pPr>
        <w:pStyle w:val="TOC1"/>
        <w:tabs>
          <w:tab w:val="right" w:leader="dot" w:pos="8306"/>
        </w:tabs>
      </w:pPr>
      <w:hyperlink w:anchor="_Toc18165" w:history="1">
        <w:r>
          <w:rPr>
            <w:rFonts w:ascii="仿宋" w:eastAsia="仿宋" w:hAnsi="仿宋" w:cs="仿宋" w:hint="eastAsia"/>
            <w:lang w:eastAsia="zh-CN"/>
          </w:rPr>
          <w:t>五、吹塑机项目建设单位说明</w:t>
        </w:r>
        <w:r>
          <w:tab/>
        </w:r>
        <w:r>
          <w:fldChar w:fldCharType="begin"/>
        </w:r>
        <w:r>
          <w:instrText xml:space="preserve"> PAGEREF _Toc18165 \h </w:instrText>
        </w:r>
        <w:r>
          <w:fldChar w:fldCharType="separate"/>
        </w:r>
        <w:r>
          <w:t>18</w:t>
        </w:r>
        <w:r>
          <w:fldChar w:fldCharType="end"/>
        </w:r>
      </w:hyperlink>
    </w:p>
    <w:p>
      <w:pPr>
        <w:pStyle w:val="TOC2"/>
        <w:tabs>
          <w:tab w:val="right" w:leader="dot" w:pos="8306"/>
        </w:tabs>
      </w:pPr>
      <w:hyperlink w:anchor="_Toc6461" w:history="1">
        <w:r>
          <w:rPr>
            <w:rFonts w:ascii="仿宋" w:eastAsia="仿宋" w:hAnsi="仿宋" w:cs="仿宋" w:hint="eastAsia"/>
            <w:lang w:eastAsia="zh-CN"/>
          </w:rPr>
          <w:t>(一)、吹塑机项目承办单位基本情况</w:t>
        </w:r>
        <w:r>
          <w:tab/>
        </w:r>
        <w:r>
          <w:fldChar w:fldCharType="begin"/>
        </w:r>
        <w:r>
          <w:instrText xml:space="preserve"> PAGEREF _Toc6461 \h </w:instrText>
        </w:r>
        <w:r>
          <w:fldChar w:fldCharType="separate"/>
        </w:r>
        <w:r>
          <w:t>18</w:t>
        </w:r>
        <w:r>
          <w:fldChar w:fldCharType="end"/>
        </w:r>
      </w:hyperlink>
    </w:p>
    <w:p>
      <w:pPr>
        <w:pStyle w:val="TOC2"/>
        <w:tabs>
          <w:tab w:val="right" w:leader="dot" w:pos="8306"/>
        </w:tabs>
      </w:pPr>
      <w:hyperlink w:anchor="_Toc20859" w:history="1">
        <w:r>
          <w:rPr>
            <w:rFonts w:ascii="仿宋" w:eastAsia="仿宋" w:hAnsi="仿宋" w:cs="仿宋" w:hint="eastAsia"/>
            <w:lang w:eastAsia="zh-CN"/>
          </w:rPr>
          <w:t>(二)、公司经济效益分析</w:t>
        </w:r>
        <w:r>
          <w:tab/>
        </w:r>
        <w:r>
          <w:fldChar w:fldCharType="begin"/>
        </w:r>
        <w:r>
          <w:instrText xml:space="preserve"> PAGEREF _Toc20859 \h </w:instrText>
        </w:r>
        <w:r>
          <w:fldChar w:fldCharType="separate"/>
        </w:r>
        <w:r>
          <w:t>19</w:t>
        </w:r>
        <w:r>
          <w:fldChar w:fldCharType="end"/>
        </w:r>
      </w:hyperlink>
    </w:p>
    <w:p>
      <w:pPr>
        <w:pStyle w:val="TOC1"/>
        <w:tabs>
          <w:tab w:val="right" w:leader="dot" w:pos="8306"/>
        </w:tabs>
      </w:pPr>
      <w:hyperlink w:anchor="_Toc25523" w:history="1">
        <w:r>
          <w:rPr>
            <w:rFonts w:ascii="仿宋" w:eastAsia="仿宋" w:hAnsi="仿宋" w:cs="仿宋" w:hint="eastAsia"/>
            <w:lang w:eastAsia="zh-CN"/>
          </w:rPr>
          <w:t>六、产品规划分析</w:t>
        </w:r>
        <w:r>
          <w:tab/>
        </w:r>
        <w:r>
          <w:fldChar w:fldCharType="begin"/>
        </w:r>
        <w:r>
          <w:instrText xml:space="preserve"> PAGEREF _Toc25523 \h </w:instrText>
        </w:r>
        <w:r>
          <w:fldChar w:fldCharType="separate"/>
        </w:r>
        <w:r>
          <w:t>20</w:t>
        </w:r>
        <w:r>
          <w:fldChar w:fldCharType="end"/>
        </w:r>
      </w:hyperlink>
    </w:p>
    <w:p>
      <w:pPr>
        <w:pStyle w:val="TOC2"/>
        <w:tabs>
          <w:tab w:val="right" w:leader="dot" w:pos="8306"/>
        </w:tabs>
      </w:pPr>
      <w:hyperlink w:anchor="_Toc25507" w:history="1">
        <w:r>
          <w:rPr>
            <w:rFonts w:ascii="仿宋" w:eastAsia="仿宋" w:hAnsi="仿宋" w:cs="仿宋" w:hint="eastAsia"/>
            <w:lang w:eastAsia="zh-CN"/>
          </w:rPr>
          <w:t>(一)、产品规划</w:t>
        </w:r>
        <w:r>
          <w:tab/>
        </w:r>
        <w:r>
          <w:fldChar w:fldCharType="begin"/>
        </w:r>
        <w:r>
          <w:instrText xml:space="preserve"> PAGEREF _Toc25507 \h </w:instrText>
        </w:r>
        <w:r>
          <w:fldChar w:fldCharType="separate"/>
        </w:r>
        <w:r>
          <w:t>20</w:t>
        </w:r>
        <w:r>
          <w:fldChar w:fldCharType="end"/>
        </w:r>
      </w:hyperlink>
    </w:p>
    <w:p>
      <w:pPr>
        <w:pStyle w:val="TOC2"/>
        <w:tabs>
          <w:tab w:val="right" w:leader="dot" w:pos="8306"/>
        </w:tabs>
      </w:pPr>
      <w:hyperlink w:anchor="_Toc18878" w:history="1">
        <w:r>
          <w:rPr>
            <w:rFonts w:ascii="仿宋" w:eastAsia="仿宋" w:hAnsi="仿宋" w:cs="仿宋" w:hint="eastAsia"/>
            <w:lang w:eastAsia="zh-CN"/>
          </w:rPr>
          <w:t>(二)、建设规模</w:t>
        </w:r>
        <w:r>
          <w:tab/>
        </w:r>
        <w:r>
          <w:fldChar w:fldCharType="begin"/>
        </w:r>
        <w:r>
          <w:instrText xml:space="preserve"> PAGEREF _Toc18878 \h </w:instrText>
        </w:r>
        <w:r>
          <w:fldChar w:fldCharType="separate"/>
        </w:r>
        <w:r>
          <w:t>20</w:t>
        </w:r>
        <w:r>
          <w:fldChar w:fldCharType="end"/>
        </w:r>
      </w:hyperlink>
    </w:p>
    <w:p>
      <w:pPr>
        <w:pStyle w:val="TOC1"/>
        <w:tabs>
          <w:tab w:val="right" w:leader="dot" w:pos="8306"/>
        </w:tabs>
      </w:pPr>
      <w:hyperlink w:anchor="_Toc2200" w:history="1">
        <w:r>
          <w:rPr>
            <w:rFonts w:ascii="仿宋" w:eastAsia="仿宋" w:hAnsi="仿宋" w:cs="仿宋" w:hint="eastAsia"/>
            <w:lang w:eastAsia="zh-CN"/>
          </w:rPr>
          <w:t>七、吹塑机项目创新与研发</w:t>
        </w:r>
        <w:r>
          <w:tab/>
        </w:r>
        <w:r>
          <w:fldChar w:fldCharType="begin"/>
        </w:r>
        <w:r>
          <w:instrText xml:space="preserve"> PAGEREF _Toc2200 \h </w:instrText>
        </w:r>
        <w:r>
          <w:fldChar w:fldCharType="separate"/>
        </w:r>
        <w:r>
          <w:t>22</w:t>
        </w:r>
        <w:r>
          <w:fldChar w:fldCharType="end"/>
        </w:r>
      </w:hyperlink>
    </w:p>
    <w:p>
      <w:pPr>
        <w:pStyle w:val="TOC2"/>
        <w:tabs>
          <w:tab w:val="right" w:leader="dot" w:pos="8306"/>
        </w:tabs>
      </w:pPr>
      <w:hyperlink w:anchor="_Toc20406" w:history="1">
        <w:r>
          <w:rPr>
            <w:rFonts w:ascii="仿宋" w:eastAsia="仿宋" w:hAnsi="仿宋" w:cs="仿宋" w:hint="eastAsia"/>
            <w:lang w:eastAsia="zh-CN"/>
          </w:rPr>
          <w:t>(一)、创新策略与方向</w:t>
        </w:r>
        <w:r>
          <w:tab/>
        </w:r>
        <w:r>
          <w:fldChar w:fldCharType="begin"/>
        </w:r>
        <w:r>
          <w:instrText xml:space="preserve"> PAGEREF _Toc20406 \h </w:instrText>
        </w:r>
        <w:r>
          <w:fldChar w:fldCharType="separate"/>
        </w:r>
        <w:r>
          <w:t>22</w:t>
        </w:r>
        <w:r>
          <w:fldChar w:fldCharType="end"/>
        </w:r>
      </w:hyperlink>
    </w:p>
    <w:p>
      <w:pPr>
        <w:pStyle w:val="TOC2"/>
        <w:tabs>
          <w:tab w:val="right" w:leader="dot" w:pos="8306"/>
        </w:tabs>
      </w:pPr>
      <w:hyperlink w:anchor="_Toc10696" w:history="1">
        <w:r>
          <w:rPr>
            <w:rFonts w:ascii="仿宋" w:eastAsia="仿宋" w:hAnsi="仿宋" w:cs="仿宋" w:hint="eastAsia"/>
            <w:lang w:eastAsia="zh-CN"/>
          </w:rPr>
          <w:t>(二)、研发规划与投入</w:t>
        </w:r>
        <w:r>
          <w:tab/>
        </w:r>
        <w:r>
          <w:fldChar w:fldCharType="begin"/>
        </w:r>
        <w:r>
          <w:instrText xml:space="preserve"> PAGEREF _Toc10696 \h </w:instrText>
        </w:r>
        <w:r>
          <w:fldChar w:fldCharType="separate"/>
        </w:r>
        <w:r>
          <w:t>23</w:t>
        </w:r>
        <w:r>
          <w:fldChar w:fldCharType="end"/>
        </w:r>
      </w:hyperlink>
    </w:p>
    <w:p>
      <w:pPr>
        <w:pStyle w:val="TOC1"/>
        <w:tabs>
          <w:tab w:val="right" w:leader="dot" w:pos="8306"/>
        </w:tabs>
      </w:pPr>
      <w:hyperlink w:anchor="_Toc7678" w:history="1">
        <w:r>
          <w:rPr>
            <w:rFonts w:ascii="仿宋" w:eastAsia="仿宋" w:hAnsi="仿宋" w:cs="仿宋" w:hint="eastAsia"/>
            <w:lang w:eastAsia="zh-CN"/>
          </w:rPr>
          <w:t>八、吹塑机项目人力资源管理</w:t>
        </w:r>
        <w:r>
          <w:tab/>
        </w:r>
        <w:r>
          <w:fldChar w:fldCharType="begin"/>
        </w:r>
        <w:r>
          <w:instrText xml:space="preserve"> PAGEREF _Toc7678 \h </w:instrText>
        </w:r>
        <w:r>
          <w:fldChar w:fldCharType="separate"/>
        </w:r>
        <w:r>
          <w:t>25</w:t>
        </w:r>
        <w:r>
          <w:fldChar w:fldCharType="end"/>
        </w:r>
      </w:hyperlink>
    </w:p>
    <w:p>
      <w:pPr>
        <w:pStyle w:val="TOC2"/>
        <w:tabs>
          <w:tab w:val="right" w:leader="dot" w:pos="8306"/>
        </w:tabs>
      </w:pPr>
      <w:hyperlink w:anchor="_Toc18445" w:history="1">
        <w:r>
          <w:rPr>
            <w:rFonts w:ascii="仿宋" w:eastAsia="仿宋" w:hAnsi="仿宋" w:cs="仿宋" w:hint="eastAsia"/>
            <w:lang w:eastAsia="zh-CN"/>
          </w:rPr>
          <w:t>(一)、建立健全的预算管理制度</w:t>
        </w:r>
        <w:r>
          <w:tab/>
        </w:r>
        <w:r>
          <w:fldChar w:fldCharType="begin"/>
        </w:r>
        <w:r>
          <w:instrText xml:space="preserve"> PAGEREF _Toc18445 \h </w:instrText>
        </w:r>
        <w:r>
          <w:fldChar w:fldCharType="separate"/>
        </w:r>
        <w:r>
          <w:t>25</w:t>
        </w:r>
        <w:r>
          <w:fldChar w:fldCharType="end"/>
        </w:r>
      </w:hyperlink>
    </w:p>
    <w:p>
      <w:pPr>
        <w:pStyle w:val="TOC2"/>
        <w:tabs>
          <w:tab w:val="right" w:leader="dot" w:pos="8306"/>
        </w:tabs>
      </w:pPr>
      <w:hyperlink w:anchor="_Toc19455" w:history="1">
        <w:r>
          <w:rPr>
            <w:rFonts w:ascii="仿宋" w:eastAsia="仿宋" w:hAnsi="仿宋" w:cs="仿宋" w:hint="eastAsia"/>
            <w:lang w:eastAsia="zh-CN"/>
          </w:rPr>
          <w:t>(二)、加强资金流动监控</w:t>
        </w:r>
        <w:r>
          <w:tab/>
        </w:r>
        <w:r>
          <w:fldChar w:fldCharType="begin"/>
        </w:r>
        <w:r>
          <w:instrText xml:space="preserve"> PAGEREF _Toc19455 \h </w:instrText>
        </w:r>
        <w:r>
          <w:fldChar w:fldCharType="separate"/>
        </w:r>
        <w:r>
          <w:t>26</w:t>
        </w:r>
        <w:r>
          <w:fldChar w:fldCharType="end"/>
        </w:r>
      </w:hyperlink>
    </w:p>
    <w:p>
      <w:pPr>
        <w:pStyle w:val="TOC2"/>
        <w:tabs>
          <w:tab w:val="right" w:leader="dot" w:pos="8306"/>
        </w:tabs>
      </w:pPr>
      <w:hyperlink w:anchor="_Toc14135" w:history="1">
        <w:r>
          <w:rPr>
            <w:rFonts w:ascii="仿宋" w:eastAsia="仿宋" w:hAnsi="仿宋" w:cs="仿宋" w:hint="eastAsia"/>
            <w:lang w:eastAsia="zh-CN"/>
          </w:rPr>
          <w:t>(三)、制定完善的风险控制机制</w:t>
        </w:r>
        <w:r>
          <w:tab/>
        </w:r>
        <w:r>
          <w:fldChar w:fldCharType="begin"/>
        </w:r>
        <w:r>
          <w:instrText xml:space="preserve"> PAGEREF _Toc14135 \h </w:instrText>
        </w:r>
        <w:r>
          <w:fldChar w:fldCharType="separate"/>
        </w:r>
        <w:r>
          <w:t>27</w:t>
        </w:r>
        <w:r>
          <w:fldChar w:fldCharType="end"/>
        </w:r>
      </w:hyperlink>
    </w:p>
    <w:p>
      <w:pPr>
        <w:pStyle w:val="TOC2"/>
        <w:tabs>
          <w:tab w:val="right" w:leader="dot" w:pos="8306"/>
        </w:tabs>
      </w:pPr>
      <w:hyperlink w:anchor="_Toc22550" w:history="1">
        <w:r>
          <w:rPr>
            <w:rFonts w:ascii="仿宋" w:eastAsia="仿宋" w:hAnsi="仿宋" w:cs="仿宋" w:hint="eastAsia"/>
            <w:lang w:eastAsia="zh-CN"/>
          </w:rPr>
          <w:t>(四)、优化成本管理</w:t>
        </w:r>
        <w:r>
          <w:tab/>
        </w:r>
        <w:r>
          <w:fldChar w:fldCharType="begin"/>
        </w:r>
        <w:r>
          <w:instrText xml:space="preserve"> PAGEREF _Toc22550 \h </w:instrText>
        </w:r>
        <w:r>
          <w:fldChar w:fldCharType="separate"/>
        </w:r>
        <w:r>
          <w:t>29</w:t>
        </w:r>
        <w:r>
          <w:fldChar w:fldCharType="end"/>
        </w:r>
      </w:hyperlink>
    </w:p>
    <w:p>
      <w:pPr>
        <w:pStyle w:val="TOC1"/>
        <w:tabs>
          <w:tab w:val="right" w:leader="dot" w:pos="8306"/>
        </w:tabs>
      </w:pPr>
      <w:hyperlink w:anchor="_Toc14041" w:history="1">
        <w:r>
          <w:rPr>
            <w:rFonts w:ascii="仿宋" w:eastAsia="仿宋" w:hAnsi="仿宋" w:cs="仿宋" w:hint="eastAsia"/>
            <w:lang w:eastAsia="zh-CN"/>
          </w:rPr>
          <w:t>九、吹塑机项目社会影响</w:t>
        </w:r>
        <w:r>
          <w:tab/>
        </w:r>
        <w:r>
          <w:fldChar w:fldCharType="begin"/>
        </w:r>
        <w:r>
          <w:instrText xml:space="preserve"> PAGEREF _Toc14041 \h </w:instrText>
        </w:r>
        <w:r>
          <w:fldChar w:fldCharType="separate"/>
        </w:r>
        <w:r>
          <w:t>30</w:t>
        </w:r>
        <w:r>
          <w:fldChar w:fldCharType="end"/>
        </w:r>
      </w:hyperlink>
    </w:p>
    <w:p>
      <w:pPr>
        <w:pStyle w:val="TOC2"/>
        <w:tabs>
          <w:tab w:val="right" w:leader="dot" w:pos="8306"/>
        </w:tabs>
      </w:pPr>
      <w:hyperlink w:anchor="_Toc23457" w:history="1">
        <w:r>
          <w:rPr>
            <w:rFonts w:ascii="仿宋" w:eastAsia="仿宋" w:hAnsi="仿宋" w:cs="仿宋" w:hint="eastAsia"/>
            <w:lang w:eastAsia="zh-CN"/>
          </w:rPr>
          <w:t>(一)、社会责任与义务</w:t>
        </w:r>
        <w:r>
          <w:tab/>
        </w:r>
        <w:r>
          <w:fldChar w:fldCharType="begin"/>
        </w:r>
        <w:r>
          <w:instrText xml:space="preserve"> PAGEREF _Toc23457 \h </w:instrText>
        </w:r>
        <w:r>
          <w:fldChar w:fldCharType="separate"/>
        </w:r>
        <w:r>
          <w:t>30</w:t>
        </w:r>
        <w:r>
          <w:fldChar w:fldCharType="end"/>
        </w:r>
      </w:hyperlink>
    </w:p>
    <w:p>
      <w:pPr>
        <w:pStyle w:val="TOC2"/>
        <w:tabs>
          <w:tab w:val="right" w:leader="dot" w:pos="8306"/>
        </w:tabs>
      </w:pPr>
      <w:hyperlink w:anchor="_Toc23172" w:history="1">
        <w:r>
          <w:rPr>
            <w:rFonts w:ascii="仿宋" w:eastAsia="仿宋" w:hAnsi="仿宋" w:cs="仿宋" w:hint="eastAsia"/>
            <w:lang w:eastAsia="zh-CN"/>
          </w:rPr>
          <w:t>(二)、社会参与与沟通</w:t>
        </w:r>
        <w:r>
          <w:tab/>
        </w:r>
        <w:r>
          <w:fldChar w:fldCharType="begin"/>
        </w:r>
        <w:r>
          <w:instrText xml:space="preserve"> PAGEREF _Toc23172 \h </w:instrText>
        </w:r>
        <w:r>
          <w:fldChar w:fldCharType="separate"/>
        </w:r>
        <w:r>
          <w:t>31</w:t>
        </w:r>
        <w:r>
          <w:fldChar w:fldCharType="end"/>
        </w:r>
      </w:hyperlink>
    </w:p>
    <w:p>
      <w:pPr>
        <w:pStyle w:val="TOC1"/>
        <w:tabs>
          <w:tab w:val="right" w:leader="dot" w:pos="8306"/>
        </w:tabs>
      </w:pPr>
      <w:hyperlink w:anchor="_Toc17624" w:history="1">
        <w:r>
          <w:rPr>
            <w:rFonts w:ascii="仿宋" w:eastAsia="仿宋" w:hAnsi="仿宋" w:cs="仿宋" w:hint="eastAsia"/>
            <w:lang w:eastAsia="zh-CN"/>
          </w:rPr>
          <w:t>十、吹塑机项目人力资源培养与发展</w:t>
        </w:r>
        <w:r>
          <w:tab/>
        </w:r>
        <w:r>
          <w:fldChar w:fldCharType="begin"/>
        </w:r>
        <w:r>
          <w:instrText xml:space="preserve"> PAGEREF _Toc17624 \h </w:instrText>
        </w:r>
        <w:r>
          <w:fldChar w:fldCharType="separate"/>
        </w:r>
        <w:r>
          <w:t>32</w:t>
        </w:r>
        <w:r>
          <w:fldChar w:fldCharType="end"/>
        </w:r>
      </w:hyperlink>
    </w:p>
    <w:p>
      <w:pPr>
        <w:pStyle w:val="TOC2"/>
        <w:tabs>
          <w:tab w:val="right" w:leader="dot" w:pos="8306"/>
        </w:tabs>
      </w:pPr>
      <w:hyperlink w:anchor="_Toc1239" w:history="1">
        <w:r>
          <w:rPr>
            <w:rFonts w:ascii="仿宋" w:eastAsia="仿宋" w:hAnsi="仿宋" w:cs="仿宋" w:hint="eastAsia"/>
            <w:lang w:eastAsia="zh-CN"/>
          </w:rPr>
          <w:t>(一)、人才需求与规划</w:t>
        </w:r>
        <w:r>
          <w:tab/>
        </w:r>
        <w:r>
          <w:fldChar w:fldCharType="begin"/>
        </w:r>
        <w:r>
          <w:instrText xml:space="preserve"> PAGEREF _Toc1239 \h </w:instrText>
        </w:r>
        <w:r>
          <w:fldChar w:fldCharType="separate"/>
        </w:r>
        <w:r>
          <w:t>32</w:t>
        </w:r>
        <w:r>
          <w:fldChar w:fldCharType="end"/>
        </w:r>
      </w:hyperlink>
    </w:p>
    <w:p>
      <w:pPr>
        <w:pStyle w:val="TOC2"/>
        <w:tabs>
          <w:tab w:val="right" w:leader="dot" w:pos="8306"/>
        </w:tabs>
      </w:pPr>
      <w:hyperlink w:anchor="_Toc27672" w:history="1">
        <w:r>
          <w:rPr>
            <w:rFonts w:ascii="仿宋" w:eastAsia="仿宋" w:hAnsi="仿宋" w:cs="仿宋" w:hint="eastAsia"/>
            <w:lang w:eastAsia="zh-CN"/>
          </w:rPr>
          <w:t>(二)、培训与发展计划</w:t>
        </w:r>
        <w:r>
          <w:tab/>
        </w:r>
        <w:r>
          <w:fldChar w:fldCharType="begin"/>
        </w:r>
        <w:r>
          <w:instrText xml:space="preserve"> PAGEREF _Toc27672 \h </w:instrText>
        </w:r>
        <w:r>
          <w:fldChar w:fldCharType="separate"/>
        </w:r>
        <w:r>
          <w:t>32</w:t>
        </w:r>
        <w:r>
          <w:fldChar w:fldCharType="end"/>
        </w:r>
      </w:hyperlink>
    </w:p>
    <w:p>
      <w:pPr>
        <w:pStyle w:val="TOC1"/>
        <w:tabs>
          <w:tab w:val="right" w:leader="dot" w:pos="8306"/>
        </w:tabs>
      </w:pPr>
      <w:hyperlink w:anchor="_Toc5131" w:history="1">
        <w:r>
          <w:rPr>
            <w:rFonts w:ascii="仿宋" w:eastAsia="仿宋" w:hAnsi="仿宋" w:cs="仿宋" w:hint="eastAsia"/>
            <w:lang w:eastAsia="zh-CN"/>
          </w:rPr>
          <w:t>十一、吹塑机项目风险管理</w:t>
        </w:r>
        <w:r>
          <w:tab/>
        </w:r>
        <w:r>
          <w:fldChar w:fldCharType="begin"/>
        </w:r>
        <w:r>
          <w:instrText xml:space="preserve"> PAGEREF _Toc5131 \h </w:instrText>
        </w:r>
        <w:r>
          <w:fldChar w:fldCharType="separate"/>
        </w:r>
        <w:r>
          <w:t>33</w:t>
        </w:r>
        <w:r>
          <w:fldChar w:fldCharType="end"/>
        </w:r>
      </w:hyperlink>
    </w:p>
    <w:p>
      <w:pPr>
        <w:pStyle w:val="TOC2"/>
        <w:tabs>
          <w:tab w:val="right" w:leader="dot" w:pos="8306"/>
        </w:tabs>
      </w:pPr>
      <w:hyperlink w:anchor="_Toc18624" w:history="1">
        <w:r>
          <w:rPr>
            <w:rFonts w:ascii="仿宋" w:eastAsia="仿宋" w:hAnsi="仿宋" w:cs="仿宋" w:hint="eastAsia"/>
            <w:lang w:eastAsia="zh-CN"/>
          </w:rPr>
          <w:t>(一)、风险识别与评估</w:t>
        </w:r>
        <w:r>
          <w:tab/>
        </w:r>
        <w:r>
          <w:fldChar w:fldCharType="begin"/>
        </w:r>
        <w:r>
          <w:instrText xml:space="preserve"> PAGEREF _Toc18624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93" w:history="1">
        <w:r>
          <w:rPr>
            <w:rFonts w:ascii="仿宋" w:eastAsia="仿宋" w:hAnsi="仿宋" w:cs="仿宋" w:hint="eastAsia"/>
            <w:lang w:eastAsia="zh-CN"/>
          </w:rPr>
          <w:t>(二)、风险应对策略</w:t>
        </w:r>
        <w:r>
          <w:tab/>
        </w:r>
        <w:r>
          <w:fldChar w:fldCharType="begin"/>
        </w:r>
        <w:r>
          <w:instrText xml:space="preserve"> PAGEREF _Toc5093 \h </w:instrText>
        </w:r>
        <w:r>
          <w:fldChar w:fldCharType="separate"/>
        </w:r>
        <w:r>
          <w:t>34</w:t>
        </w:r>
        <w:r>
          <w:fldChar w:fldCharType="end"/>
        </w:r>
      </w:hyperlink>
    </w:p>
    <w:p>
      <w:pPr>
        <w:pStyle w:val="TOC2"/>
        <w:tabs>
          <w:tab w:val="right" w:leader="dot" w:pos="8306"/>
        </w:tabs>
      </w:pPr>
      <w:hyperlink w:anchor="_Toc27099" w:history="1">
        <w:r>
          <w:rPr>
            <w:rFonts w:ascii="仿宋" w:eastAsia="仿宋" w:hAnsi="仿宋" w:cs="仿宋" w:hint="eastAsia"/>
            <w:lang w:eastAsia="zh-CN"/>
          </w:rPr>
          <w:t>(三)、风险监控与控制</w:t>
        </w:r>
        <w:r>
          <w:tab/>
        </w:r>
        <w:r>
          <w:fldChar w:fldCharType="begin"/>
        </w:r>
        <w:r>
          <w:instrText xml:space="preserve"> PAGEREF _Toc27099 \h </w:instrText>
        </w:r>
        <w:r>
          <w:fldChar w:fldCharType="separate"/>
        </w:r>
        <w:r>
          <w:t>36</w:t>
        </w:r>
        <w:r>
          <w:fldChar w:fldCharType="end"/>
        </w:r>
      </w:hyperlink>
    </w:p>
    <w:p>
      <w:pPr>
        <w:pStyle w:val="TOC1"/>
        <w:tabs>
          <w:tab w:val="right" w:leader="dot" w:pos="8306"/>
        </w:tabs>
      </w:pPr>
      <w:hyperlink w:anchor="_Toc10292" w:history="1">
        <w:r>
          <w:rPr>
            <w:rFonts w:ascii="仿宋" w:eastAsia="仿宋" w:hAnsi="仿宋" w:cs="仿宋" w:hint="eastAsia"/>
            <w:lang w:eastAsia="zh-CN"/>
          </w:rPr>
          <w:t>十二、吹塑机项目投资规划</w:t>
        </w:r>
        <w:r>
          <w:tab/>
        </w:r>
        <w:r>
          <w:fldChar w:fldCharType="begin"/>
        </w:r>
        <w:r>
          <w:instrText xml:space="preserve"> PAGEREF _Toc10292 \h </w:instrText>
        </w:r>
        <w:r>
          <w:fldChar w:fldCharType="separate"/>
        </w:r>
        <w:r>
          <w:t>37</w:t>
        </w:r>
        <w:r>
          <w:fldChar w:fldCharType="end"/>
        </w:r>
      </w:hyperlink>
    </w:p>
    <w:p>
      <w:pPr>
        <w:pStyle w:val="TOC2"/>
        <w:tabs>
          <w:tab w:val="right" w:leader="dot" w:pos="8306"/>
        </w:tabs>
      </w:pPr>
      <w:hyperlink w:anchor="_Toc14631" w:history="1">
        <w:r>
          <w:rPr>
            <w:rFonts w:ascii="仿宋" w:eastAsia="仿宋" w:hAnsi="仿宋" w:cs="仿宋" w:hint="eastAsia"/>
            <w:lang w:eastAsia="zh-CN"/>
          </w:rPr>
          <w:t>(一)、吹塑机项目总投资估算</w:t>
        </w:r>
        <w:r>
          <w:tab/>
        </w:r>
        <w:r>
          <w:fldChar w:fldCharType="begin"/>
        </w:r>
        <w:r>
          <w:instrText xml:space="preserve"> PAGEREF _Toc14631 \h </w:instrText>
        </w:r>
        <w:r>
          <w:fldChar w:fldCharType="separate"/>
        </w:r>
        <w:r>
          <w:t>37</w:t>
        </w:r>
        <w:r>
          <w:fldChar w:fldCharType="end"/>
        </w:r>
      </w:hyperlink>
    </w:p>
    <w:p>
      <w:pPr>
        <w:pStyle w:val="TOC2"/>
        <w:tabs>
          <w:tab w:val="right" w:leader="dot" w:pos="8306"/>
        </w:tabs>
      </w:pPr>
      <w:hyperlink w:anchor="_Toc15430" w:history="1">
        <w:r>
          <w:rPr>
            <w:rFonts w:ascii="仿宋" w:eastAsia="仿宋" w:hAnsi="仿宋" w:cs="仿宋" w:hint="eastAsia"/>
            <w:lang w:eastAsia="zh-CN"/>
          </w:rPr>
          <w:t>(二)、资金筹措</w:t>
        </w:r>
        <w:r>
          <w:tab/>
        </w:r>
        <w:r>
          <w:fldChar w:fldCharType="begin"/>
        </w:r>
        <w:r>
          <w:instrText xml:space="preserve"> PAGEREF _Toc15430 \h </w:instrText>
        </w:r>
        <w:r>
          <w:fldChar w:fldCharType="separate"/>
        </w:r>
        <w:r>
          <w:t>38</w:t>
        </w:r>
        <w:r>
          <w:fldChar w:fldCharType="end"/>
        </w:r>
      </w:hyperlink>
    </w:p>
    <w:p>
      <w:pPr>
        <w:pStyle w:val="TOC1"/>
        <w:tabs>
          <w:tab w:val="right" w:leader="dot" w:pos="8306"/>
        </w:tabs>
      </w:pPr>
      <w:hyperlink w:anchor="_Toc821" w:history="1">
        <w:r>
          <w:rPr>
            <w:rFonts w:ascii="仿宋" w:eastAsia="仿宋" w:hAnsi="仿宋" w:cs="仿宋" w:hint="eastAsia"/>
            <w:lang w:eastAsia="zh-CN"/>
          </w:rPr>
          <w:t>十三、质量管理体系</w:t>
        </w:r>
        <w:r>
          <w:tab/>
        </w:r>
        <w:r>
          <w:fldChar w:fldCharType="begin"/>
        </w:r>
        <w:r>
          <w:instrText xml:space="preserve"> PAGEREF _Toc821 \h </w:instrText>
        </w:r>
        <w:r>
          <w:fldChar w:fldCharType="separate"/>
        </w:r>
        <w:r>
          <w:t>39</w:t>
        </w:r>
        <w:r>
          <w:fldChar w:fldCharType="end"/>
        </w:r>
      </w:hyperlink>
    </w:p>
    <w:p>
      <w:pPr>
        <w:pStyle w:val="TOC2"/>
        <w:tabs>
          <w:tab w:val="right" w:leader="dot" w:pos="8306"/>
        </w:tabs>
      </w:pPr>
      <w:hyperlink w:anchor="_Toc9974" w:history="1">
        <w:r>
          <w:rPr>
            <w:rFonts w:ascii="仿宋" w:eastAsia="仿宋" w:hAnsi="仿宋" w:cs="仿宋" w:hint="eastAsia"/>
            <w:lang w:eastAsia="zh-CN"/>
          </w:rPr>
          <w:t>(一)、质量目标与方针</w:t>
        </w:r>
        <w:r>
          <w:tab/>
        </w:r>
        <w:r>
          <w:fldChar w:fldCharType="begin"/>
        </w:r>
        <w:r>
          <w:instrText xml:space="preserve"> PAGEREF _Toc9974 \h </w:instrText>
        </w:r>
        <w:r>
          <w:fldChar w:fldCharType="separate"/>
        </w:r>
        <w:r>
          <w:t>39</w:t>
        </w:r>
        <w:r>
          <w:fldChar w:fldCharType="end"/>
        </w:r>
      </w:hyperlink>
    </w:p>
    <w:p>
      <w:pPr>
        <w:pStyle w:val="TOC2"/>
        <w:tabs>
          <w:tab w:val="right" w:leader="dot" w:pos="8306"/>
        </w:tabs>
      </w:pPr>
      <w:hyperlink w:anchor="_Toc21946" w:history="1">
        <w:r>
          <w:rPr>
            <w:rFonts w:ascii="仿宋" w:eastAsia="仿宋" w:hAnsi="仿宋" w:cs="仿宋" w:hint="eastAsia"/>
            <w:lang w:eastAsia="zh-CN"/>
          </w:rPr>
          <w:t>(二)、质量管理责任</w:t>
        </w:r>
        <w:r>
          <w:tab/>
        </w:r>
        <w:r>
          <w:fldChar w:fldCharType="begin"/>
        </w:r>
        <w:r>
          <w:instrText xml:space="preserve"> PAGEREF _Toc21946 \h </w:instrText>
        </w:r>
        <w:r>
          <w:fldChar w:fldCharType="separate"/>
        </w:r>
        <w:r>
          <w:t>40</w:t>
        </w:r>
        <w:r>
          <w:fldChar w:fldCharType="end"/>
        </w:r>
      </w:hyperlink>
    </w:p>
    <w:p>
      <w:pPr>
        <w:pStyle w:val="TOC2"/>
        <w:tabs>
          <w:tab w:val="right" w:leader="dot" w:pos="8306"/>
        </w:tabs>
      </w:pPr>
      <w:hyperlink w:anchor="_Toc12357" w:history="1">
        <w:r>
          <w:rPr>
            <w:rFonts w:ascii="仿宋" w:eastAsia="仿宋" w:hAnsi="仿宋" w:cs="仿宋" w:hint="eastAsia"/>
            <w:lang w:eastAsia="zh-CN"/>
          </w:rPr>
          <w:t>(三)、质量管理体系文件</w:t>
        </w:r>
        <w:r>
          <w:tab/>
        </w:r>
        <w:r>
          <w:fldChar w:fldCharType="begin"/>
        </w:r>
        <w:r>
          <w:instrText xml:space="preserve"> PAGEREF _Toc12357 \h </w:instrText>
        </w:r>
        <w:r>
          <w:fldChar w:fldCharType="separate"/>
        </w:r>
        <w:r>
          <w:t>41</w:t>
        </w:r>
        <w:r>
          <w:fldChar w:fldCharType="end"/>
        </w:r>
      </w:hyperlink>
    </w:p>
    <w:p>
      <w:pPr>
        <w:pStyle w:val="TOC2"/>
        <w:tabs>
          <w:tab w:val="right" w:leader="dot" w:pos="8306"/>
        </w:tabs>
      </w:pPr>
      <w:hyperlink w:anchor="_Toc3408" w:history="1">
        <w:r>
          <w:rPr>
            <w:rFonts w:ascii="仿宋" w:eastAsia="仿宋" w:hAnsi="仿宋" w:cs="仿宋" w:hint="eastAsia"/>
            <w:lang w:eastAsia="zh-CN"/>
          </w:rPr>
          <w:t>(四)、质量培训与教育</w:t>
        </w:r>
        <w:r>
          <w:tab/>
        </w:r>
        <w:r>
          <w:fldChar w:fldCharType="begin"/>
        </w:r>
        <w:r>
          <w:instrText xml:space="preserve"> PAGEREF _Toc3408 \h </w:instrText>
        </w:r>
        <w:r>
          <w:fldChar w:fldCharType="separate"/>
        </w:r>
        <w:r>
          <w:t>43</w:t>
        </w:r>
        <w:r>
          <w:fldChar w:fldCharType="end"/>
        </w:r>
      </w:hyperlink>
    </w:p>
    <w:p>
      <w:pPr>
        <w:pStyle w:val="TOC2"/>
        <w:tabs>
          <w:tab w:val="right" w:leader="dot" w:pos="8306"/>
        </w:tabs>
      </w:pPr>
      <w:hyperlink w:anchor="_Toc3226" w:history="1">
        <w:r>
          <w:rPr>
            <w:rFonts w:ascii="仿宋" w:eastAsia="仿宋" w:hAnsi="仿宋" w:cs="仿宋" w:hint="eastAsia"/>
            <w:lang w:eastAsia="zh-CN"/>
          </w:rPr>
          <w:t>(五)、质量审核与评价</w:t>
        </w:r>
        <w:r>
          <w:tab/>
        </w:r>
        <w:r>
          <w:fldChar w:fldCharType="begin"/>
        </w:r>
        <w:r>
          <w:instrText xml:space="preserve"> PAGEREF _Toc3226 \h </w:instrText>
        </w:r>
        <w:r>
          <w:fldChar w:fldCharType="separate"/>
        </w:r>
        <w:r>
          <w:t>44</w:t>
        </w:r>
        <w:r>
          <w:fldChar w:fldCharType="end"/>
        </w:r>
      </w:hyperlink>
    </w:p>
    <w:p>
      <w:pPr>
        <w:pStyle w:val="TOC2"/>
        <w:tabs>
          <w:tab w:val="right" w:leader="dot" w:pos="8306"/>
        </w:tabs>
      </w:pPr>
      <w:hyperlink w:anchor="_Toc30251" w:history="1">
        <w:r>
          <w:rPr>
            <w:rFonts w:ascii="仿宋" w:eastAsia="仿宋" w:hAnsi="仿宋" w:cs="仿宋" w:hint="eastAsia"/>
            <w:lang w:eastAsia="zh-CN"/>
          </w:rPr>
          <w:t>(六)、不符合与纠正措施</w:t>
        </w:r>
        <w:r>
          <w:tab/>
        </w:r>
        <w:r>
          <w:fldChar w:fldCharType="begin"/>
        </w:r>
        <w:r>
          <w:instrText xml:space="preserve"> PAGEREF _Toc30251 \h </w:instrText>
        </w:r>
        <w:r>
          <w:fldChar w:fldCharType="separate"/>
        </w:r>
        <w:r>
          <w:t>45</w:t>
        </w:r>
        <w:r>
          <w:fldChar w:fldCharType="end"/>
        </w:r>
      </w:hyperlink>
    </w:p>
    <w:p>
      <w:pPr>
        <w:pStyle w:val="TOC1"/>
        <w:tabs>
          <w:tab w:val="right" w:leader="dot" w:pos="8306"/>
        </w:tabs>
      </w:pPr>
      <w:hyperlink w:anchor="_Toc17179" w:history="1">
        <w:r>
          <w:rPr>
            <w:rFonts w:ascii="仿宋" w:eastAsia="仿宋" w:hAnsi="仿宋" w:cs="仿宋" w:hint="eastAsia"/>
            <w:lang w:eastAsia="zh-CN"/>
          </w:rPr>
          <w:t>十四、风险识别与分类</w:t>
        </w:r>
        <w:r>
          <w:tab/>
        </w:r>
        <w:r>
          <w:fldChar w:fldCharType="begin"/>
        </w:r>
        <w:r>
          <w:instrText xml:space="preserve"> PAGEREF _Toc17179 \h </w:instrText>
        </w:r>
        <w:r>
          <w:fldChar w:fldCharType="separate"/>
        </w:r>
        <w:r>
          <w:t>46</w:t>
        </w:r>
        <w:r>
          <w:fldChar w:fldCharType="end"/>
        </w:r>
      </w:hyperlink>
    </w:p>
    <w:p>
      <w:pPr>
        <w:pStyle w:val="TOC2"/>
        <w:tabs>
          <w:tab w:val="right" w:leader="dot" w:pos="8306"/>
        </w:tabs>
      </w:pPr>
      <w:hyperlink w:anchor="_Toc16275" w:history="1">
        <w:r>
          <w:rPr>
            <w:rFonts w:ascii="仿宋" w:eastAsia="仿宋" w:hAnsi="仿宋" w:cs="仿宋" w:hint="eastAsia"/>
            <w:lang w:eastAsia="zh-CN"/>
          </w:rPr>
          <w:t>(一)、风险识别</w:t>
        </w:r>
        <w:r>
          <w:tab/>
        </w:r>
        <w:r>
          <w:fldChar w:fldCharType="begin"/>
        </w:r>
        <w:r>
          <w:instrText xml:space="preserve"> PAGEREF _Toc16275 \h </w:instrText>
        </w:r>
        <w:r>
          <w:fldChar w:fldCharType="separate"/>
        </w:r>
        <w:r>
          <w:t>46</w:t>
        </w:r>
        <w:r>
          <w:fldChar w:fldCharType="end"/>
        </w:r>
      </w:hyperlink>
    </w:p>
    <w:p>
      <w:pPr>
        <w:pStyle w:val="TOC2"/>
        <w:tabs>
          <w:tab w:val="right" w:leader="dot" w:pos="8306"/>
        </w:tabs>
      </w:pPr>
      <w:hyperlink w:anchor="_Toc24514" w:history="1">
        <w:r>
          <w:rPr>
            <w:rFonts w:ascii="仿宋" w:eastAsia="仿宋" w:hAnsi="仿宋" w:cs="仿宋" w:hint="eastAsia"/>
            <w:lang w:eastAsia="zh-CN"/>
          </w:rPr>
          <w:t>(二)、风险分类</w:t>
        </w:r>
        <w:r>
          <w:tab/>
        </w:r>
        <w:r>
          <w:fldChar w:fldCharType="begin"/>
        </w:r>
        <w:r>
          <w:instrText xml:space="preserve"> PAGEREF _Toc24514 \h </w:instrText>
        </w:r>
        <w:r>
          <w:fldChar w:fldCharType="separate"/>
        </w:r>
        <w:r>
          <w:t>48</w:t>
        </w:r>
        <w:r>
          <w:fldChar w:fldCharType="end"/>
        </w:r>
      </w:hyperlink>
    </w:p>
    <w:p>
      <w:pPr>
        <w:pStyle w:val="TOC1"/>
        <w:tabs>
          <w:tab w:val="right" w:leader="dot" w:pos="8306"/>
        </w:tabs>
      </w:pPr>
      <w:hyperlink w:anchor="_Toc16422" w:history="1">
        <w:r>
          <w:rPr>
            <w:rFonts w:ascii="仿宋" w:eastAsia="仿宋" w:hAnsi="仿宋" w:cs="仿宋" w:hint="eastAsia"/>
            <w:lang w:eastAsia="zh-CN"/>
          </w:rPr>
          <w:t>十五、吹塑机项目实施保障措施</w:t>
        </w:r>
        <w:r>
          <w:tab/>
        </w:r>
        <w:r>
          <w:fldChar w:fldCharType="begin"/>
        </w:r>
        <w:r>
          <w:instrText xml:space="preserve"> PAGEREF _Toc16422 \h </w:instrText>
        </w:r>
        <w:r>
          <w:fldChar w:fldCharType="separate"/>
        </w:r>
        <w:r>
          <w:t>49</w:t>
        </w:r>
        <w:r>
          <w:fldChar w:fldCharType="end"/>
        </w:r>
      </w:hyperlink>
    </w:p>
    <w:p>
      <w:pPr>
        <w:pStyle w:val="TOC2"/>
        <w:tabs>
          <w:tab w:val="right" w:leader="dot" w:pos="8306"/>
        </w:tabs>
      </w:pPr>
      <w:hyperlink w:anchor="_Toc5907" w:history="1">
        <w:r>
          <w:rPr>
            <w:rFonts w:ascii="仿宋" w:eastAsia="仿宋" w:hAnsi="仿宋" w:cs="仿宋" w:hint="eastAsia"/>
            <w:lang w:eastAsia="zh-CN"/>
          </w:rPr>
          <w:t>(一)、吹塑机项目实施保障机制</w:t>
        </w:r>
        <w:r>
          <w:tab/>
        </w:r>
        <w:r>
          <w:fldChar w:fldCharType="begin"/>
        </w:r>
        <w:r>
          <w:instrText xml:space="preserve"> PAGEREF _Toc5907 \h </w:instrText>
        </w:r>
        <w:r>
          <w:fldChar w:fldCharType="separate"/>
        </w:r>
        <w:r>
          <w:t>49</w:t>
        </w:r>
        <w:r>
          <w:fldChar w:fldCharType="end"/>
        </w:r>
      </w:hyperlink>
    </w:p>
    <w:p>
      <w:pPr>
        <w:pStyle w:val="TOC2"/>
        <w:tabs>
          <w:tab w:val="right" w:leader="dot" w:pos="8306"/>
        </w:tabs>
      </w:pPr>
      <w:hyperlink w:anchor="_Toc14637" w:history="1">
        <w:r>
          <w:rPr>
            <w:rFonts w:ascii="仿宋" w:eastAsia="仿宋" w:hAnsi="仿宋" w:cs="仿宋" w:hint="eastAsia"/>
            <w:lang w:eastAsia="zh-CN"/>
          </w:rPr>
          <w:t>(二)、吹塑机项目法律合规要求</w:t>
        </w:r>
        <w:r>
          <w:tab/>
        </w:r>
        <w:r>
          <w:fldChar w:fldCharType="begin"/>
        </w:r>
        <w:r>
          <w:instrText xml:space="preserve"> PAGEREF _Toc14637 \h </w:instrText>
        </w:r>
        <w:r>
          <w:fldChar w:fldCharType="separate"/>
        </w:r>
        <w:r>
          <w:t>53</w:t>
        </w:r>
        <w:r>
          <w:fldChar w:fldCharType="end"/>
        </w:r>
      </w:hyperlink>
    </w:p>
    <w:p>
      <w:pPr>
        <w:pStyle w:val="TOC2"/>
        <w:tabs>
          <w:tab w:val="right" w:leader="dot" w:pos="8306"/>
        </w:tabs>
      </w:pPr>
      <w:hyperlink w:anchor="_Toc28841" w:history="1">
        <w:r>
          <w:rPr>
            <w:rFonts w:ascii="仿宋" w:eastAsia="仿宋" w:hAnsi="仿宋" w:cs="仿宋" w:hint="eastAsia"/>
            <w:lang w:eastAsia="zh-CN"/>
          </w:rPr>
          <w:t>(三)、吹塑机项目合同管理与法律事务</w:t>
        </w:r>
        <w:r>
          <w:tab/>
        </w:r>
        <w:r>
          <w:fldChar w:fldCharType="begin"/>
        </w:r>
        <w:r>
          <w:instrText xml:space="preserve"> PAGEREF _Toc28841 \h </w:instrText>
        </w:r>
        <w:r>
          <w:fldChar w:fldCharType="separate"/>
        </w:r>
        <w:r>
          <w:t>57</w:t>
        </w:r>
        <w:r>
          <w:fldChar w:fldCharType="end"/>
        </w:r>
      </w:hyperlink>
    </w:p>
    <w:p>
      <w:pPr>
        <w:pStyle w:val="TOC2"/>
        <w:tabs>
          <w:tab w:val="right" w:leader="dot" w:pos="8306"/>
        </w:tabs>
      </w:pPr>
      <w:hyperlink w:anchor="_Toc31111" w:history="1">
        <w:r>
          <w:rPr>
            <w:rFonts w:ascii="仿宋" w:eastAsia="仿宋" w:hAnsi="仿宋" w:cs="仿宋" w:hint="eastAsia"/>
            <w:lang w:eastAsia="zh-CN"/>
          </w:rPr>
          <w:t>(四)、吹塑机项目知识产权保护策略</w:t>
        </w:r>
        <w:r>
          <w:tab/>
        </w:r>
        <w:r>
          <w:fldChar w:fldCharType="begin"/>
        </w:r>
        <w:r>
          <w:instrText xml:space="preserve"> PAGEREF _Toc31111 \h </w:instrText>
        </w:r>
        <w:r>
          <w:fldChar w:fldCharType="separate"/>
        </w:r>
        <w:r>
          <w:t>63</w:t>
        </w:r>
        <w:r>
          <w:fldChar w:fldCharType="end"/>
        </w:r>
      </w:hyperlink>
    </w:p>
    <w:p>
      <w:pPr>
        <w:pStyle w:val="TOC1"/>
        <w:tabs>
          <w:tab w:val="right" w:leader="dot" w:pos="8306"/>
        </w:tabs>
      </w:pPr>
      <w:hyperlink w:anchor="_Toc30444" w:history="1">
        <w:r>
          <w:rPr>
            <w:rFonts w:ascii="仿宋" w:eastAsia="仿宋" w:hAnsi="仿宋" w:cs="仿宋" w:hint="eastAsia"/>
            <w:lang w:eastAsia="zh-CN"/>
          </w:rPr>
          <w:t>十六、利益相关者分析与沟通计划</w:t>
        </w:r>
        <w:r>
          <w:tab/>
        </w:r>
        <w:r>
          <w:fldChar w:fldCharType="begin"/>
        </w:r>
        <w:r>
          <w:instrText xml:space="preserve"> PAGEREF _Toc30444 \h </w:instrText>
        </w:r>
        <w:r>
          <w:fldChar w:fldCharType="separate"/>
        </w:r>
        <w:r>
          <w:t>65</w:t>
        </w:r>
        <w:r>
          <w:fldChar w:fldCharType="end"/>
        </w:r>
      </w:hyperlink>
    </w:p>
    <w:p>
      <w:pPr>
        <w:pStyle w:val="TOC2"/>
        <w:tabs>
          <w:tab w:val="right" w:leader="dot" w:pos="8306"/>
        </w:tabs>
      </w:pPr>
      <w:hyperlink w:anchor="_Toc1266" w:history="1">
        <w:r>
          <w:rPr>
            <w:rFonts w:ascii="仿宋" w:eastAsia="仿宋" w:hAnsi="仿宋" w:cs="仿宋" w:hint="eastAsia"/>
            <w:lang w:eastAsia="zh-CN"/>
          </w:rPr>
          <w:t>(一)、利益相关者分析</w:t>
        </w:r>
        <w:r>
          <w:tab/>
        </w:r>
        <w:r>
          <w:fldChar w:fldCharType="begin"/>
        </w:r>
        <w:r>
          <w:instrText xml:space="preserve"> PAGEREF _Toc1266 \h </w:instrText>
        </w:r>
        <w:r>
          <w:fldChar w:fldCharType="separate"/>
        </w:r>
        <w:r>
          <w:t>65</w:t>
        </w:r>
        <w:r>
          <w:fldChar w:fldCharType="end"/>
        </w:r>
      </w:hyperlink>
    </w:p>
    <w:p>
      <w:pPr>
        <w:pStyle w:val="TOC2"/>
        <w:tabs>
          <w:tab w:val="right" w:leader="dot" w:pos="8306"/>
        </w:tabs>
      </w:pPr>
      <w:hyperlink w:anchor="_Toc7596" w:history="1">
        <w:r>
          <w:rPr>
            <w:rFonts w:ascii="仿宋" w:eastAsia="仿宋" w:hAnsi="仿宋" w:cs="仿宋" w:hint="eastAsia"/>
            <w:lang w:eastAsia="zh-CN"/>
          </w:rPr>
          <w:t>(二)、沟通计划</w:t>
        </w:r>
        <w:r>
          <w:tab/>
        </w:r>
        <w:r>
          <w:fldChar w:fldCharType="begin"/>
        </w:r>
        <w:r>
          <w:instrText xml:space="preserve"> PAGEREF _Toc7596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12"/>
      <w:r>
        <w:rPr>
          <w:rFonts w:ascii="仿宋" w:eastAsia="仿宋" w:hAnsi="仿宋" w:cs="仿宋" w:hint="eastAsia"/>
          <w:sz w:val="28"/>
          <w:lang w:eastAsia="zh-CN"/>
        </w:rPr>
        <w:t>一、吹塑机项目可持续发展</w:t>
      </w:r>
      <w:bookmarkEnd w:id="2"/>
    </w:p>
    <w:p>
      <w:pPr>
        <w:pStyle w:val="Heading2"/>
        <w:rPr>
          <w:rFonts w:ascii="仿宋" w:eastAsia="仿宋" w:hAnsi="仿宋" w:cs="仿宋" w:hint="eastAsia"/>
          <w:lang w:eastAsia="zh-CN"/>
        </w:rPr>
      </w:pPr>
      <w:bookmarkStart w:id="3" w:name="_Toc2871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吹塑机项目中，吹塑机项目团队着眼于未来，明确了可持续发展的战略方向。制定的具体可持续发展目标包括降低资源使用、采用环保技术、最大化社会效益等。这一步骤不仅有助于吹塑机项目在环保和社会责任方面达到最高标准，也为未来提供了明确的指引，确保吹塑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可持续实践的融入吹塑机项目管理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吹塑机项目管理周期。从吹塑机项目规划开始，吹塑机项目团队就考虑了环境和社会的因素。在执行阶段，吹塑机项目团队积极推动绿色技术的应用，优化资源利用。此外，关注员工的社会责任，通过培训和沟通活动提高员工对可持续发展的认知，使他们能够在日常工作中践行可持续实践。这些举措不仅为吹塑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49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扎根于吹塑机项目的可持续发展理念，我们深信环保与社会责任是吹塑机项目成功的关键支柱。在吹塑机项目的每一步，我们都致力于通过创新和实践，履行对环境和社会的坚定责任。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团队通过引入先进的环保技术、建立高效的废物处理系统以及推动能源节约措施，积极履行环保责任。定期的环保监测和评估确保吹塑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不仅致力于自身可持续发展，还注重对社会的回馈。通过支持社区吹塑机项目、参与慈善事业、提供培训机会等方式，吹塑机项目积极履行社会责任。与当地社区建立积极互动，关注员工的工作与生活平衡，以及员工的身心健康，是吹塑机项目在社会责任层面的关键举措。这样的实践不仅增强了吹塑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412"/>
      <w:r>
        <w:rPr>
          <w:rFonts w:ascii="仿宋" w:eastAsia="仿宋" w:hAnsi="仿宋" w:cs="仿宋" w:hint="eastAsia"/>
          <w:sz w:val="28"/>
          <w:lang w:eastAsia="zh-CN"/>
        </w:rPr>
        <w:t>二、吹塑机项目概论</w:t>
      </w:r>
      <w:bookmarkEnd w:id="5"/>
    </w:p>
    <w:p>
      <w:pPr>
        <w:pStyle w:val="Heading2"/>
        <w:rPr>
          <w:rFonts w:ascii="仿宋" w:eastAsia="仿宋" w:hAnsi="仿宋" w:cs="仿宋" w:hint="eastAsia"/>
          <w:lang w:eastAsia="zh-CN"/>
        </w:rPr>
      </w:pPr>
      <w:bookmarkStart w:id="6" w:name="_Toc17391"/>
      <w:r>
        <w:rPr>
          <w:rFonts w:ascii="仿宋" w:eastAsia="仿宋" w:hAnsi="仿宋" w:cs="仿宋" w:hint="eastAsia"/>
          <w:lang w:eastAsia="zh-CN"/>
        </w:rPr>
        <w:t>(一)、吹塑机项目概况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的起源追溯至对市场的深入洞察。市场的不断演变与变革为吹塑机项目提供了难得的机遇。当前市场存在的需求缺口和变革的大环境共同构成了吹塑机项目的背景。这个吹塑机项目旨在充分利用市场机遇，填补行业中尚未满足的需求，为客户提供全新的解决方案。市场的变革和需求的增长使得这个吹塑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吹塑机项目名称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正式命名为吹塑机。这个名称不仅仅是一个标识，更代表了吹塑机项目的核心理念和愿景。它蕴含着吹塑机项目所要解决问题的关键字，具有强烈的表达和辨识度，为吹塑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吹塑机项目目标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的核心目标是提供一种全新、高效的解决方案，满足客户日益增长的需求。吹塑机项目追求的不仅仅是满足市场需求，更是在市场中获得卓越的竞争优势。通过不断提升产品或服务的质量和创新水平，吹塑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吹塑机项目范围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全面涵盖了产品研发、制造、市场推广和售后服务，确保从产品设计到最终用户体验的全方位关注。这一全面的吹塑机项目范围是为了确保吹塑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吹塑机项目时间表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吹塑机项目计划在未来18个月内完成，包括研发、测试、市场试点和正式推出等不同阶段。这个时间表的合理设计是为了确保吹塑机项目各个阶段的顺利推进，以便按时交付高质量的成果。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吹塑机项目预算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吹塑机项目总预算估算为XX百万美元，主要分配在研发、市场推广、人员培训和运营等方面。这一充足的预算为吹塑机项目提供了充足的资源，确保吹塑机项目在各个方面都能取得优异的表现。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吹塑机项目风险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吹塑机项目可能面临的风险包括市场接受度低、技术难题、竞争激烈等。吹塑机项目团队已经制定了相应的风险应对计划，通过前瞻性的风险管理，确保吹塑机项目在面对不确定性时能够迅速做出应对。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吹塑机项目团队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吹塑机项目汇聚了一支经验丰富、多领域专业素养的核心团队，确保吹塑机项目在各个方面都能拥有高水平的执行力。团队的协同作战是吹塑机项目成功的关键因素之一。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吹塑机项目背景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吹塑机项目的背景根植于市场对更高效、创新产品的渴望，同时也受到科技发展对行业格局的深刻改变的影响。这为吹塑机项目提供了广阔的发展空间和市场需求。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吹塑机项目现状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截至目前，吹塑机项目已完成市场调研和技术验证，取得了初步的成功。这为吹塑机项目在未来的发展奠定了坚实的基础，为更远大的目标打下了坚实的基石。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2719"/>
      <w:r>
        <w:rPr>
          <w:rFonts w:ascii="仿宋" w:eastAsia="仿宋" w:hAnsi="仿宋" w:cs="仿宋" w:hint="eastAsia"/>
          <w:sz w:val="28"/>
          <w:lang w:eastAsia="zh-CN"/>
        </w:rPr>
        <w:t>(二)、吹塑机项目目标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keyword》吹塑机项目首要业务目标是在市场中占据有利地位，实现产品/服务的成功推广和销售。通过不断提升产品质量、创新性，吹塑机项目追求成为行业中的领导者，赢得更多客户的青睐。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在科技迅速发展的时代，吹塑机项目着眼于技术创新。通过持续的研发和技术升级，吹塑机项目旨在推出更具创新性的产品或服务，以满足市场对新鲜、先进解决方案的需求。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为了建立可持续的客户关系，吹塑机项目设定了客户满意度目标。通过提供卓越的产品质量和优质的客户服务，吹塑机项目追求赢得客户的信任和忠诚度，确保他们的满意度达到行业领先水平。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吹塑机项目注重社会责任和可持续发展。通过实施环保、社会责任吹塑机项目，吹塑机项目致力于在经济发展的同时保护环境，促进社会公平，实现可持续经营。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吹塑机项目的团队是实现目标的核心驱动力。因此，吹塑机项目设定了团队发展目标，包括提升团队成员的专业技能、培养领导力，以及搭建协同高效的团队工作氛围。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312"/>
      <w:r>
        <w:rPr>
          <w:rFonts w:ascii="仿宋" w:eastAsia="仿宋" w:hAnsi="仿宋" w:cs="仿宋" w:hint="eastAsia"/>
          <w:sz w:val="28"/>
          <w:lang w:eastAsia="zh-CN"/>
        </w:rPr>
        <w:t>(三)、吹塑机项目提出的理由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吹塑机项目提出的理由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的提出源于对市场机遇的深刻洞察。当前市场中存在的需求缺口和行业发展趋势表明，有巨大的商业机会等待被开发。通过准确捕捉市场机遇，吹塑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的理念基于对技术创新的信仰。通过持续的研发和技术投入，吹塑机项目有望推出更具创新性的产品或服务。在科技飞速发展的当下，吹塑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的提出是为了增强企业的行业竞争力。通过提升产品或服务的质量和独特性，吹塑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吹塑机项目响应了消费者需求的变化。随着社会和科技的不断发展，消费者对产品和服务的需求也在发生变化。通过深入了解并及时回应消费者的新需求，吹塑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吹塑机项目的提出是企业战略发展规划的一部分。在面对日益激烈的市场竞争和不断变化的商业环境中，吹塑机项目作为企业战略的一环，旨在为企业开辟新的增长领域，巩固企业在行业中的地位。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吹塑机项目的提出不仅仅是基于商业考量，还注重社会责任。通过推出环保、社会责任等方面的吹塑机项目，吹塑机企业可以在社会中树立积极形象，为社会做出积极贡献，实现经济效益和社会效益的双赢。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吹塑机项目的提出反映了对利益相关者期望的关注。包括客户、员工、投资者等利益相关者在企业发展中都有着各自的期望，吹塑机项目力求在满足这些期望的同时，取得更大的共赢。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8389"/>
      <w:r>
        <w:rPr>
          <w:rFonts w:ascii="仿宋" w:eastAsia="仿宋" w:hAnsi="仿宋" w:cs="仿宋" w:hint="eastAsia"/>
          <w:sz w:val="28"/>
          <w:lang w:eastAsia="zh-CN"/>
        </w:rPr>
        <w:t>(四)、吹塑机项目意义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在实施吹塑机项目的过程中，我们不仅仅是在追逐商业成功，更是为企业和社会的多个层面创造了深远的意义。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吹塑机项目的首要意义在于提升企业的市场竞争力。通过持续的创新和对产品质量的高标准要求，吹塑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吹塑机项目的推进将促使行业技术水平的提升。通过引入先进技术和创新性解决方案，吹塑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在社会层面，吹塑机项目不仅创造了大量就业机会，提高了就业水平，还注重社会责任和环保。通过参与社会公益事业和推动环保吹塑机项目，吹塑机项目为社会贡献了一份力量，体现了企业对社会的积极回馈。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综合而言，吹塑机项目意义重大，不仅推动了企业的发展，也为行业和社会的进步贡献了积极力量。这是一个全面而深刻的影响，将在未来产生可持续的正面效应。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307"/>
      <w:r>
        <w:rPr>
          <w:rFonts w:ascii="仿宋" w:eastAsia="仿宋" w:hAnsi="仿宋" w:cs="仿宋" w:hint="eastAsia"/>
          <w:sz w:val="28"/>
          <w:lang w:eastAsia="zh-CN"/>
        </w:rPr>
        <w:t>(五)、吹塑机项目背景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在当今迅猛发展的商业环境中，吹塑机项目的动因根植于对多方面因素的审慎考量。这个吹塑机项目的提出并非孤立的决策，而是对企业所处背景深入思考的产物。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市场的不断演变是吹塑机项目背后的首要原因。科技的迅速发展和全球市场的快速变化使得企业必须灵活应对。吹塑机项目应运而生，旨在通过创新性的解决方案迎合市场的多变需求，赢得竞争中的先机。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竞争的激烈程度也是吹塑机项目背景中不可忽视的一环。企业需要在激烈竞争中脱颖而出，为此，吹塑机项目致力于打破常规，提供独特的价值主张，以吸引客户并确保市场份额的增长。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技术的迅速发展为企业带来了机遇与挑战。作为吹塑机项目启动的背景之一，对新兴技术的应用将有助于提升企业的技术水平，使其在不断演进的商业环境中保持竞争优势。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此外，社会对企业责任的期望也在逐渐升高。吹塑机项目充分融入了社会责任的理念，通过可持续经营和社会公益吹塑机项目，企图为社会贡献一份力量，在商业成功的同时关注社会价值。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02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645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的技术管理特点体现在其创新导向。通过引入最先进的技术趋势和解决方案，吹塑机项目致力于提升科技含量、提高质量和效率水平。这意味着我们将采用最新的工具和方法，确保吹塑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吹塑机项目技术管理的显著特征。通过整合不同领域的技术资源，我们实现了跨学科的协同工作。这有助于优化技术架构，提高整体效能。此外，整合性策略还促进了不同技术团队之间的紧密沟通和高效合作，确保吹塑机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吹塑机项目所采用的技术。通过不断优化技术方案，吹塑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吹塑机项目团队将在吹塑机项目初期识别可能的技术风险，并采取相应的预防和应对措施。通过建立健全的风险评估机制，吹塑机项目能够在实施过程中及时发现并解决潜在的技术问题，保障吹塑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通过这些独特的技术管理特点，我们确信在吹塑机项目中，技术将成为吹塑机项目成功的有力支持。这一深度剖析揭示了技术管理在吹塑机项目实施中的关键作用，为吹塑机项目的技术基础奠定了坚实的基础。</w:t>
      </w:r>
    </w:p>
    <w:p>
      <w:pPr>
        <w:pStyle w:val="Heading2"/>
        <w:ind w:firstLine="560" w:firstLineChars="200"/>
        <w:rPr>
          <w:rFonts w:ascii="仿宋" w:eastAsia="仿宋" w:hAnsi="仿宋" w:cs="仿宋" w:hint="eastAsia"/>
          <w:sz w:val="28"/>
          <w:lang w:eastAsia="zh-CN"/>
        </w:rPr>
      </w:pPr>
      <w:bookmarkStart w:id="13" w:name="_Toc14493"/>
      <w:r>
        <w:rPr>
          <w:rFonts w:ascii="仿宋" w:eastAsia="仿宋" w:hAnsi="仿宋" w:cs="仿宋" w:hint="eastAsia"/>
          <w:sz w:val="28"/>
          <w:lang w:eastAsia="zh-CN"/>
        </w:rPr>
        <w:t>(二)、吹塑机项目工艺技术设计方案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吹塑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吹塑机项目将严格按照相关行业规范要求进行组织。通过有效控制产品质量，吹塑机项目将致力于为顾客提供优质的吹塑机项目产品和良好的服务。这体现了吹塑机项目对于生产活动合规性和质量标准的高度重视，为吹塑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吹塑机项目注重生态效益和清洁生产原则。吹塑机项目建设将紧密结合地方特色经济发展，与社会经济发展规划和区域环境保护规划方案相协调一致。通过与当地区域自然生态系统的结合，吹塑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吹塑机项目产品具有多样化的客户需求和个性化的特点。因此，吹塑机项目产品规格品种多样，且单批生产数量较小。为满足这一特点，吹塑机项目承办单位将建设先进的柔性制造生产线。通过广泛应用柔性制造技术，吹塑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吹塑机项目采用的技术具有较高的技术含量和自动化水平，处于国内先进水平。这一技术选用不仅体现了对生产效率、质量和环境友好性的高标准要求，同时为吹塑机项目的可持续发展奠定了坚实的基础。</w:t>
      </w:r>
    </w:p>
    <w:p>
      <w:pPr>
        <w:pStyle w:val="Heading2"/>
        <w:ind w:firstLine="560" w:firstLineChars="200"/>
        <w:rPr>
          <w:rFonts w:ascii="仿宋" w:eastAsia="仿宋" w:hAnsi="仿宋" w:cs="仿宋" w:hint="eastAsia"/>
          <w:sz w:val="28"/>
          <w:lang w:eastAsia="zh-CN"/>
        </w:rPr>
      </w:pPr>
      <w:bookmarkStart w:id="14" w:name="_Toc2983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为确保吹塑机项目的高效生产和技术实施，我们制定了一套精心设计的设备选型方案，以满足吹塑机项目生产、质量和环保的要求。该方案的主要特点如下：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吹塑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针对吹塑机项目产品的多样性和小批量生产的特点，我们将建设柔性制造生产线。通过在设备选型中考虑柔性制造技术，可以灵活应对不同产品规格和生产需求，实现生产线的高度灵活性和适应性。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1389"/>
      <w:r>
        <w:rPr>
          <w:rFonts w:ascii="仿宋" w:eastAsia="仿宋" w:hAnsi="仿宋" w:cs="仿宋" w:hint="eastAsia"/>
          <w:sz w:val="28"/>
          <w:lang w:eastAsia="zh-CN"/>
        </w:rPr>
        <w:t>四、吹塑机项目土建工程</w:t>
      </w:r>
      <w:bookmarkEnd w:id="15"/>
    </w:p>
    <w:p>
      <w:pPr>
        <w:pStyle w:val="Heading2"/>
        <w:rPr>
          <w:rFonts w:ascii="仿宋" w:eastAsia="仿宋" w:hAnsi="仿宋" w:cs="仿宋" w:hint="eastAsia"/>
          <w:lang w:eastAsia="zh-CN"/>
        </w:rPr>
      </w:pPr>
      <w:bookmarkStart w:id="16" w:name="_Toc2122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在吹塑机项目的建筑工程设计中，我们将秉承一系列重要的设计原则，以确保吹塑机项目建筑在功能、美观、可持续性等方面达到最佳效果。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首要原则是确保建筑的功能性得到最大化的发挥。我们将充分理解吹塑机项目的实际需求，合理布局各个功能区域，保证建筑在满足业务需求的同时，提供高效的工作环境。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在建筑设计中，我们将综合考虑建设和运营成本。通过精细的经济效益分析，确保设计方案在高效利用资源的同时，对吹塑机项目的长期盈利能力有积极的贡献。</w:t>
      </w:r>
    </w:p>
    <w:p>
      <w:pPr>
        <w:pStyle w:val="Heading2"/>
        <w:ind w:firstLine="560" w:firstLineChars="200"/>
        <w:rPr>
          <w:rFonts w:ascii="仿宋" w:eastAsia="仿宋" w:hAnsi="仿宋" w:cs="仿宋" w:hint="eastAsia"/>
          <w:sz w:val="28"/>
          <w:lang w:eastAsia="zh-CN"/>
        </w:rPr>
      </w:pPr>
      <w:bookmarkStart w:id="17" w:name="_Toc9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吹塑机项目的土建工程设计中，我们将精准设定设计年限，结合吹塑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https://d.book118.com/707125130014006044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732C27"/>
    <w:rsid w:val="3A732C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125130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2024-02-23T22:19:00Z</dcterms:created>
  <dcterms:modified xsi:type="dcterms:W3CDTF">2024-02-23T22:19:54Z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02ED00CA3FEA4EEB814E6C64A90867D1_11</vt:lpwstr>
  </property>
  <property fmtid="{D5CDD505-2E9C-101B-9397-08002B2CF9AE}" pid="3" name="KSOProductBuildVer">
    <vt:lpwstr>2052-12.1.0.16388</vt:lpwstr>
  </property>
</Properties>
</file>