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90D" w:rsidRPr="009B7EE6" w:rsidP="009B7EE6">
      <w:pPr>
        <w:spacing w:line="360" w:lineRule="auto"/>
        <w:ind w:firstLine="720" w:firstLineChars="200"/>
        <w:jc w:val="center"/>
        <w:rPr>
          <w:rFonts w:ascii="宋体" w:hAnsi="宋体" w:hint="eastAsia"/>
          <w:b/>
          <w:color w:val="0D0D0D"/>
          <w:sz w:val="36"/>
        </w:rPr>
      </w:pPr>
      <w:r w:rsidRPr="009B7EE6">
        <w:rPr>
          <w:rFonts w:ascii="宋体" w:hAnsi="宋体"/>
          <w:b/>
          <w:color w:val="0D0D0D"/>
          <w:sz w:val="36"/>
        </w:rPr>
        <w:t>《</w:t>
      </w:r>
      <w:r w:rsidRPr="009B7EE6">
        <w:rPr>
          <w:rFonts w:ascii="宋体" w:hAnsi="宋体" w:hint="eastAsia"/>
          <w:b/>
          <w:color w:val="0D0D0D"/>
          <w:sz w:val="36"/>
        </w:rPr>
        <w:t>电气控制技术</w:t>
      </w:r>
      <w:r w:rsidRPr="009B7EE6">
        <w:rPr>
          <w:rFonts w:ascii="宋体" w:hAnsi="宋体"/>
          <w:b/>
          <w:color w:val="0D0D0D"/>
          <w:sz w:val="36"/>
        </w:rPr>
        <w:t>》课程标准</w:t>
      </w:r>
    </w:p>
    <w:p w:rsidR="009B7EE6" w:rsidRPr="009B7EE6" w:rsidP="009B7EE6">
      <w:pPr>
        <w:spacing w:line="360" w:lineRule="auto"/>
        <w:ind w:firstLine="480" w:firstLineChars="200"/>
        <w:jc w:val="center"/>
        <w:rPr>
          <w:rFonts w:ascii="宋体" w:hAnsi="宋体"/>
          <w:b/>
          <w:color w:val="0D0D0D"/>
          <w:sz w:val="24"/>
        </w:rPr>
      </w:pPr>
    </w:p>
    <w:p w:rsidR="0078390D" w:rsidRPr="009B7EE6" w:rsidP="009B7EE6">
      <w:pPr>
        <w:widowControl/>
        <w:spacing w:line="360" w:lineRule="auto"/>
        <w:ind w:firstLine="480" w:firstLineChars="200"/>
        <w:jc w:val="left"/>
        <w:rPr>
          <w:rFonts w:ascii="宋体" w:hAnsi="宋体"/>
          <w:color w:val="0D0D0D"/>
          <w:kern w:val="0"/>
          <w:sz w:val="24"/>
        </w:rPr>
      </w:pPr>
      <w:r w:rsidRPr="009B7EE6">
        <w:rPr>
          <w:rFonts w:ascii="宋体" w:hAnsi="宋体"/>
          <w:bCs/>
          <w:color w:val="0D0D0D"/>
          <w:kern w:val="0"/>
          <w:sz w:val="24"/>
        </w:rPr>
        <w:t>课程代码</w:t>
      </w:r>
      <w:r w:rsidRPr="009B7EE6">
        <w:rPr>
          <w:rFonts w:ascii="宋体" w:hAnsi="宋体" w:hint="eastAsia"/>
          <w:bCs/>
          <w:color w:val="0D0D0D"/>
          <w:kern w:val="0"/>
          <w:sz w:val="24"/>
        </w:rPr>
        <w:t>：</w:t>
      </w:r>
      <w:r w:rsidRPr="009B7EE6">
        <w:rPr>
          <w:rFonts w:ascii="宋体" w:hAnsi="宋体" w:hint="eastAsia"/>
          <w:color w:val="0D0D0D"/>
          <w:kern w:val="0"/>
          <w:sz w:val="24"/>
        </w:rPr>
        <w:t>B0705245</w:t>
      </w:r>
      <w:r w:rsidRPr="009B7EE6">
        <w:rPr>
          <w:rFonts w:ascii="宋体" w:hAnsi="宋体"/>
          <w:color w:val="0D0D0D"/>
          <w:kern w:val="0"/>
          <w:sz w:val="24"/>
        </w:rPr>
        <w:t xml:space="preserve">                       </w:t>
      </w:r>
      <w:r w:rsidRPr="009B7EE6">
        <w:rPr>
          <w:rFonts w:ascii="宋体" w:hAnsi="宋体"/>
          <w:bCs/>
          <w:color w:val="0D0D0D"/>
          <w:kern w:val="0"/>
          <w:sz w:val="24"/>
        </w:rPr>
        <w:t>课程类别：</w:t>
      </w:r>
      <w:r w:rsidRPr="009B7EE6">
        <w:rPr>
          <w:rFonts w:ascii="宋体" w:hAnsi="宋体" w:hint="eastAsia"/>
          <w:bCs/>
          <w:color w:val="0D0D0D"/>
          <w:kern w:val="0"/>
          <w:sz w:val="24"/>
        </w:rPr>
        <w:t>专业课</w:t>
      </w:r>
      <w:r w:rsidRPr="009B7EE6">
        <w:rPr>
          <w:rFonts w:ascii="宋体" w:hAnsi="宋体"/>
          <w:color w:val="0D0D0D"/>
          <w:kern w:val="0"/>
          <w:sz w:val="24"/>
        </w:rPr>
        <w:t xml:space="preserve"> </w:t>
      </w:r>
    </w:p>
    <w:p w:rsidR="0078390D" w:rsidRPr="009B7EE6" w:rsidP="009B7EE6">
      <w:pPr>
        <w:widowControl/>
        <w:spacing w:line="360" w:lineRule="auto"/>
        <w:ind w:firstLine="480" w:firstLineChars="200"/>
        <w:jc w:val="left"/>
        <w:rPr>
          <w:rFonts w:ascii="宋体" w:hAnsi="宋体"/>
          <w:bCs/>
          <w:color w:val="0D0D0D"/>
          <w:kern w:val="0"/>
          <w:sz w:val="24"/>
        </w:rPr>
      </w:pPr>
      <w:r w:rsidRPr="009B7EE6">
        <w:rPr>
          <w:rFonts w:ascii="宋体" w:hAnsi="宋体"/>
          <w:bCs/>
          <w:color w:val="0D0D0D"/>
          <w:kern w:val="0"/>
          <w:sz w:val="24"/>
        </w:rPr>
        <w:t>授课系（部）：</w:t>
      </w:r>
      <w:r w:rsidRPr="009B7EE6">
        <w:rPr>
          <w:rFonts w:ascii="宋体" w:hAnsi="宋体" w:hint="eastAsia"/>
          <w:bCs/>
          <w:color w:val="0D0D0D"/>
          <w:kern w:val="0"/>
          <w:sz w:val="24"/>
        </w:rPr>
        <w:t>自动化工程系</w:t>
      </w:r>
      <w:r w:rsidRPr="009B7EE6">
        <w:rPr>
          <w:rFonts w:ascii="宋体" w:hAnsi="宋体"/>
          <w:bCs/>
          <w:color w:val="0D0D0D"/>
          <w:kern w:val="0"/>
          <w:sz w:val="24"/>
        </w:rPr>
        <w:t xml:space="preserve">            </w:t>
      </w:r>
      <w:r w:rsidRPr="009B7EE6">
        <w:rPr>
          <w:rFonts w:ascii="宋体" w:hAnsi="宋体" w:hint="eastAsia"/>
          <w:bCs/>
          <w:color w:val="0D0D0D"/>
          <w:kern w:val="0"/>
          <w:sz w:val="24"/>
        </w:rPr>
        <w:t xml:space="preserve"> </w:t>
      </w:r>
      <w:r w:rsidRPr="009B7EE6">
        <w:rPr>
          <w:rFonts w:ascii="宋体" w:hAnsi="宋体"/>
          <w:bCs/>
          <w:color w:val="0D0D0D"/>
          <w:kern w:val="0"/>
          <w:sz w:val="24"/>
        </w:rPr>
        <w:t xml:space="preserve">  学分学时：</w:t>
      </w:r>
      <w:bookmarkStart w:id="0" w:name="_Toc144018381"/>
      <w:r w:rsidRPr="009B7EE6">
        <w:rPr>
          <w:rFonts w:ascii="宋体" w:hAnsi="宋体" w:hint="eastAsia"/>
          <w:bCs/>
          <w:color w:val="0D0D0D"/>
          <w:kern w:val="0"/>
          <w:sz w:val="24"/>
        </w:rPr>
        <w:t>4学分66学时</w:t>
      </w:r>
      <w:r w:rsidRPr="009B7EE6">
        <w:rPr>
          <w:rFonts w:ascii="宋体" w:hAnsi="宋体"/>
          <w:bCs/>
          <w:color w:val="0D0D0D"/>
          <w:kern w:val="0"/>
          <w:sz w:val="24"/>
        </w:rPr>
        <w:t xml:space="preserve"> </w:t>
      </w:r>
      <w:bookmarkEnd w:id="0"/>
    </w:p>
    <w:p w:rsidR="0078390D" w:rsidRPr="009B7EE6" w:rsidP="009B7EE6">
      <w:pPr>
        <w:spacing w:line="360" w:lineRule="auto"/>
        <w:ind w:firstLine="480" w:firstLineChars="200"/>
        <w:rPr>
          <w:rFonts w:ascii="宋体" w:hAnsi="宋体"/>
          <w:b/>
          <w:color w:val="0D0D0D"/>
          <w:sz w:val="24"/>
        </w:rPr>
      </w:pPr>
      <w:r w:rsidRPr="009B7EE6">
        <w:rPr>
          <w:rFonts w:ascii="宋体" w:hAnsi="宋体"/>
          <w:b/>
          <w:color w:val="0D0D0D"/>
          <w:sz w:val="24"/>
        </w:rPr>
        <w:t>一、课程定位与作用</w:t>
      </w:r>
    </w:p>
    <w:p w:rsidR="0078390D" w:rsidRPr="009B7EE6" w:rsidP="009B7EE6">
      <w:pPr>
        <w:widowControl/>
        <w:spacing w:line="360" w:lineRule="auto"/>
        <w:ind w:firstLine="480" w:firstLineChars="200"/>
        <w:jc w:val="left"/>
        <w:rPr>
          <w:rFonts w:ascii="宋体" w:hAnsi="宋体" w:hint="eastAsia"/>
          <w:color w:val="0D0D0D"/>
          <w:kern w:val="0"/>
          <w:sz w:val="24"/>
        </w:rPr>
      </w:pPr>
      <w:r w:rsidRPr="009B7EE6">
        <w:rPr>
          <w:rFonts w:ascii="宋体" w:hAnsi="宋体"/>
          <w:color w:val="0D0D0D"/>
          <w:kern w:val="0"/>
          <w:sz w:val="24"/>
        </w:rPr>
        <w:t>1.课程的定位：</w:t>
      </w:r>
      <w:r w:rsidRPr="009B7EE6">
        <w:rPr>
          <w:rFonts w:ascii="宋体" w:hAnsi="宋体" w:hint="eastAsia"/>
          <w:color w:val="0D0D0D"/>
          <w:kern w:val="0"/>
          <w:sz w:val="24"/>
        </w:rPr>
        <w:t>本</w:t>
      </w:r>
      <w:r w:rsidRPr="009B7EE6">
        <w:rPr>
          <w:rFonts w:ascii="宋体" w:hAnsi="宋体"/>
          <w:color w:val="0D0D0D"/>
          <w:kern w:val="0"/>
          <w:sz w:val="24"/>
        </w:rPr>
        <w:t>课程是</w:t>
      </w:r>
      <w:r w:rsidRPr="009B7EE6">
        <w:rPr>
          <w:rFonts w:ascii="宋体" w:hAnsi="宋体" w:hint="eastAsia"/>
          <w:color w:val="0D0D0D"/>
          <w:kern w:val="0"/>
          <w:sz w:val="24"/>
        </w:rPr>
        <w:t>机电一体化</w:t>
      </w:r>
      <w:r w:rsidRPr="009B7EE6">
        <w:rPr>
          <w:rFonts w:ascii="宋体" w:hAnsi="宋体"/>
          <w:color w:val="0D0D0D"/>
          <w:kern w:val="0"/>
          <w:sz w:val="24"/>
        </w:rPr>
        <w:t>专业的</w:t>
      </w:r>
      <w:r w:rsidRPr="009B7EE6">
        <w:rPr>
          <w:rFonts w:ascii="宋体" w:hAnsi="宋体" w:hint="eastAsia"/>
          <w:color w:val="0D0D0D"/>
          <w:kern w:val="0"/>
          <w:sz w:val="24"/>
        </w:rPr>
        <w:t>一门必修课和</w:t>
      </w:r>
      <w:r w:rsidRPr="009B7EE6">
        <w:rPr>
          <w:rFonts w:ascii="宋体" w:hAnsi="宋体"/>
          <w:color w:val="0D0D0D"/>
          <w:kern w:val="0"/>
          <w:sz w:val="24"/>
        </w:rPr>
        <w:t>专业核心课</w:t>
      </w:r>
      <w:r w:rsidRPr="009B7EE6">
        <w:rPr>
          <w:rFonts w:ascii="宋体" w:hAnsi="宋体" w:hint="eastAsia"/>
          <w:color w:val="0D0D0D"/>
          <w:kern w:val="0"/>
          <w:sz w:val="24"/>
        </w:rPr>
        <w:t>。</w:t>
      </w:r>
    </w:p>
    <w:p w:rsidR="0078390D" w:rsidRPr="009B7EE6" w:rsidP="009B7EE6">
      <w:pPr>
        <w:widowControl/>
        <w:spacing w:line="360" w:lineRule="auto"/>
        <w:ind w:firstLine="480" w:firstLineChars="200"/>
        <w:jc w:val="left"/>
        <w:rPr>
          <w:rFonts w:ascii="宋体" w:hAnsi="宋体"/>
          <w:color w:val="0D0D0D"/>
          <w:kern w:val="0"/>
          <w:sz w:val="24"/>
        </w:rPr>
      </w:pPr>
      <w:r w:rsidRPr="009B7EE6">
        <w:rPr>
          <w:rFonts w:ascii="宋体" w:hAnsi="宋体"/>
          <w:color w:val="0D0D0D"/>
          <w:kern w:val="0"/>
          <w:sz w:val="24"/>
        </w:rPr>
        <w:t>2.课程的作用：</w:t>
      </w:r>
    </w:p>
    <w:p w:rsidR="0078390D" w:rsidRPr="009B7EE6" w:rsidP="009B7EE6">
      <w:pPr>
        <w:widowControl/>
        <w:spacing w:line="360" w:lineRule="auto"/>
        <w:ind w:firstLine="480" w:firstLineChars="200"/>
        <w:jc w:val="left"/>
        <w:rPr>
          <w:rFonts w:ascii="宋体" w:hAnsi="宋体" w:hint="eastAsia"/>
          <w:color w:val="0D0D0D"/>
          <w:kern w:val="0"/>
          <w:sz w:val="24"/>
        </w:rPr>
      </w:pPr>
      <w:r w:rsidRPr="009B7EE6">
        <w:rPr>
          <w:rFonts w:ascii="宋体" w:hAnsi="宋体"/>
          <w:color w:val="0D0D0D"/>
          <w:kern w:val="0"/>
          <w:sz w:val="24"/>
        </w:rPr>
        <w:t>本课程符合高技能人才培养目标和</w:t>
      </w:r>
      <w:r w:rsidRPr="009B7EE6">
        <w:rPr>
          <w:rFonts w:ascii="宋体" w:hAnsi="宋体" w:hint="eastAsia"/>
          <w:color w:val="0D0D0D"/>
          <w:kern w:val="0"/>
          <w:sz w:val="24"/>
        </w:rPr>
        <w:t>机电一体化</w:t>
      </w:r>
      <w:r w:rsidRPr="009B7EE6">
        <w:rPr>
          <w:rFonts w:ascii="宋体" w:hAnsi="宋体"/>
          <w:color w:val="0D0D0D"/>
          <w:kern w:val="0"/>
          <w:sz w:val="24"/>
        </w:rPr>
        <w:t>专业相关技术领域职业岗位（群）的任职要求；</w:t>
      </w:r>
      <w:r w:rsidRPr="009B7EE6">
        <w:rPr>
          <w:rFonts w:ascii="宋体" w:hAnsi="宋体" w:hint="eastAsia"/>
          <w:color w:val="0D0D0D"/>
          <w:kern w:val="0"/>
          <w:sz w:val="24"/>
        </w:rPr>
        <w:t>是学生学习后续PLC技术、典型自动化生产线等课程和考取维修电工中、高级职业资格证书的坚实基础，在整个专业课程体系中起着重要的承上启下的作用。</w:t>
      </w:r>
    </w:p>
    <w:p w:rsidR="0078390D" w:rsidRPr="009B7EE6" w:rsidP="009B7EE6">
      <w:pPr>
        <w:widowControl/>
        <w:spacing w:line="360" w:lineRule="auto"/>
        <w:ind w:firstLine="480" w:firstLineChars="200"/>
        <w:jc w:val="left"/>
        <w:rPr>
          <w:rFonts w:ascii="宋体" w:hAnsi="宋体"/>
          <w:color w:val="0D0D0D"/>
          <w:kern w:val="0"/>
          <w:sz w:val="24"/>
        </w:rPr>
      </w:pPr>
      <w:r w:rsidRPr="009B7EE6">
        <w:rPr>
          <w:rFonts w:ascii="宋体" w:hAnsi="宋体" w:hint="eastAsia"/>
          <w:color w:val="0D0D0D"/>
          <w:kern w:val="0"/>
          <w:sz w:val="24"/>
        </w:rPr>
        <w:t>3.</w:t>
      </w:r>
      <w:r w:rsidRPr="009B7EE6">
        <w:rPr>
          <w:rFonts w:ascii="宋体" w:hAnsi="宋体"/>
          <w:color w:val="0D0D0D"/>
          <w:kern w:val="0"/>
          <w:sz w:val="24"/>
        </w:rPr>
        <w:t>与其他课程的关系：</w:t>
      </w:r>
    </w:p>
    <w:p w:rsidR="0078390D" w:rsidRPr="009B7EE6" w:rsidP="009B7EE6">
      <w:pPr>
        <w:widowControl/>
        <w:spacing w:line="360" w:lineRule="auto"/>
        <w:ind w:firstLine="480" w:firstLineChars="200"/>
        <w:jc w:val="left"/>
        <w:rPr>
          <w:rFonts w:ascii="宋体" w:hAnsi="宋体" w:hint="eastAsia"/>
          <w:color w:val="0D0D0D"/>
          <w:kern w:val="0"/>
          <w:sz w:val="24"/>
        </w:rPr>
      </w:pPr>
      <w:r w:rsidRPr="009B7EE6">
        <w:rPr>
          <w:rFonts w:ascii="宋体" w:hAnsi="宋体" w:hint="eastAsia"/>
          <w:color w:val="0D0D0D"/>
          <w:kern w:val="0"/>
          <w:sz w:val="24"/>
        </w:rPr>
        <w:t>前导课程：电工技术、电工实习</w:t>
      </w:r>
    </w:p>
    <w:p w:rsidR="0078390D" w:rsidRPr="009B7EE6" w:rsidP="009B7EE6">
      <w:pPr>
        <w:widowControl/>
        <w:spacing w:line="360" w:lineRule="auto"/>
        <w:ind w:firstLine="480" w:firstLineChars="200"/>
        <w:jc w:val="left"/>
        <w:rPr>
          <w:rFonts w:ascii="宋体" w:hAnsi="宋体"/>
          <w:color w:val="0D0D0D"/>
          <w:kern w:val="0"/>
          <w:sz w:val="24"/>
        </w:rPr>
      </w:pPr>
      <w:r w:rsidRPr="009B7EE6">
        <w:rPr>
          <w:rFonts w:ascii="宋体" w:hAnsi="宋体" w:hint="eastAsia"/>
          <w:color w:val="0D0D0D"/>
          <w:kern w:val="0"/>
          <w:sz w:val="24"/>
        </w:rPr>
        <w:t>后续课程：PLC及其组态技术应用、典型自动化生产线</w:t>
      </w:r>
    </w:p>
    <w:p w:rsidR="0078390D" w:rsidRPr="009B7EE6" w:rsidP="009B7EE6">
      <w:pPr>
        <w:spacing w:line="360" w:lineRule="auto"/>
        <w:ind w:firstLine="480" w:firstLineChars="200"/>
        <w:rPr>
          <w:rFonts w:ascii="宋体" w:hAnsi="宋体"/>
          <w:b/>
          <w:color w:val="0D0D0D"/>
          <w:sz w:val="24"/>
        </w:rPr>
      </w:pPr>
      <w:r w:rsidRPr="009B7EE6">
        <w:rPr>
          <w:rFonts w:ascii="宋体" w:hAnsi="宋体"/>
          <w:b/>
          <w:color w:val="0D0D0D"/>
          <w:sz w:val="24"/>
        </w:rPr>
        <w:t>二、课程目标</w:t>
      </w:r>
    </w:p>
    <w:p w:rsidR="0078390D" w:rsidRPr="009B7EE6" w:rsidP="009B7EE6">
      <w:pPr>
        <w:spacing w:line="360" w:lineRule="auto"/>
        <w:ind w:firstLine="480" w:firstLineChars="200"/>
        <w:rPr>
          <w:rFonts w:ascii="宋体" w:hAnsi="宋体" w:hint="eastAsia"/>
          <w:color w:val="0D0D0D"/>
          <w:kern w:val="0"/>
          <w:sz w:val="24"/>
        </w:rPr>
      </w:pPr>
      <w:r w:rsidRPr="009B7EE6">
        <w:rPr>
          <w:rFonts w:ascii="宋体" w:hAnsi="宋体" w:hint="eastAsia"/>
          <w:color w:val="0D0D0D"/>
          <w:kern w:val="0"/>
          <w:sz w:val="24"/>
        </w:rPr>
        <w:t>通过《电气控制技术》课程的学习，使学生具备电机及电气控制技术基本知识，为学习和掌握后续专业知识和职业技能打下基础。</w:t>
      </w:r>
    </w:p>
    <w:p w:rsidR="0078390D" w:rsidRPr="009B7EE6" w:rsidP="009B7EE6">
      <w:pPr>
        <w:spacing w:line="360" w:lineRule="auto"/>
        <w:ind w:firstLine="480" w:firstLineChars="200"/>
        <w:rPr>
          <w:rFonts w:ascii="宋体" w:hAnsi="宋体"/>
          <w:b/>
          <w:color w:val="0D0D0D"/>
          <w:sz w:val="24"/>
        </w:rPr>
      </w:pPr>
      <w:r w:rsidRPr="009B7EE6">
        <w:rPr>
          <w:rFonts w:ascii="宋体" w:hAnsi="宋体" w:hint="eastAsia"/>
          <w:b/>
          <w:color w:val="0D0D0D"/>
          <w:sz w:val="24"/>
        </w:rPr>
        <w:t>1.</w:t>
      </w:r>
      <w:r w:rsidRPr="009B7EE6">
        <w:rPr>
          <w:rFonts w:ascii="宋体" w:hAnsi="宋体"/>
          <w:b/>
          <w:color w:val="0D0D0D"/>
          <w:sz w:val="24"/>
        </w:rPr>
        <w:t>知识目标</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（1）掌握直流电机、变压器、异步电动机的结构、工作原理；</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（2）熟悉电动机的起动、反转、调速、制动的原理和方法；</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（3）熟悉常用低压电器的基础知识；</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（4</w:t>
      </w:r>
      <w:r w:rsidRPr="009B7EE6">
        <w:rPr>
          <w:rFonts w:ascii="宋体" w:hAnsi="宋体" w:cs="TT6274A293tCID-WinCharSetFFFF-H"/>
          <w:color w:val="0D0D0D"/>
          <w:kern w:val="0"/>
          <w:sz w:val="24"/>
        </w:rPr>
        <w:t>）</w:t>
      </w:r>
      <w:r w:rsidRPr="009B7EE6">
        <w:rPr>
          <w:rFonts w:ascii="宋体" w:hAnsi="宋体" w:cs="TT6274A293tCID-WinCharSetFFFF-H" w:hint="eastAsia"/>
          <w:color w:val="0D0D0D"/>
          <w:kern w:val="0"/>
          <w:sz w:val="24"/>
        </w:rPr>
        <w:t>掌握常用低压电器的结构、工作原理、电气符号、检测和使用；</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（5</w:t>
      </w:r>
      <w:r w:rsidRPr="009B7EE6">
        <w:rPr>
          <w:rFonts w:ascii="宋体" w:hAnsi="宋体" w:cs="TT6274A293tCID-WinCharSetFFFF-H"/>
          <w:color w:val="0D0D0D"/>
          <w:kern w:val="0"/>
          <w:sz w:val="24"/>
        </w:rPr>
        <w:t>）</w:t>
      </w:r>
      <w:r w:rsidRPr="009B7EE6">
        <w:rPr>
          <w:rFonts w:ascii="宋体" w:hAnsi="宋体" w:cs="TT6274A293tCID-WinCharSetFFFF-H" w:hint="eastAsia"/>
          <w:color w:val="0D0D0D"/>
          <w:kern w:val="0"/>
          <w:sz w:val="24"/>
        </w:rPr>
        <w:t>掌握电气原理图的识图和绘制方法；</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（6）掌握基本电气控制线路的设计、安装、调试和检修；</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（7）掌握电气控制线路的故障查找方法；</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（8）掌握典型机械设备电气控制系统的安装和检修。</w:t>
      </w:r>
    </w:p>
    <w:p w:rsidR="0078390D" w:rsidRPr="009B7EE6" w:rsidP="009B7EE6">
      <w:pPr>
        <w:spacing w:line="360" w:lineRule="auto"/>
        <w:ind w:firstLine="480" w:firstLineChars="200"/>
        <w:rPr>
          <w:rFonts w:ascii="宋体" w:hAnsi="宋体"/>
          <w:b/>
          <w:color w:val="0D0D0D"/>
          <w:sz w:val="24"/>
        </w:rPr>
      </w:pPr>
      <w:r w:rsidRPr="009B7EE6">
        <w:rPr>
          <w:rFonts w:ascii="宋体" w:hAnsi="宋体" w:hint="eastAsia"/>
          <w:b/>
          <w:color w:val="0D0D0D"/>
          <w:sz w:val="24"/>
        </w:rPr>
        <w:t>2.</w:t>
      </w:r>
      <w:r w:rsidRPr="009B7EE6">
        <w:rPr>
          <w:rFonts w:ascii="宋体" w:hAnsi="宋体"/>
          <w:b/>
          <w:color w:val="0D0D0D"/>
          <w:sz w:val="24"/>
        </w:rPr>
        <w:t>能力目标</w:t>
      </w:r>
    </w:p>
    <w:p w:rsidR="0078390D" w:rsidRPr="009B7EE6" w:rsidP="009B7EE6">
      <w:pPr>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（1）能够处理电机的简单故障；</w:t>
      </w:r>
    </w:p>
    <w:p w:rsidR="0078390D" w:rsidRPr="009B7EE6" w:rsidP="009B7EE6">
      <w:pPr>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（2）具有安全操作能力；</w:t>
      </w:r>
    </w:p>
    <w:p w:rsidR="0078390D" w:rsidRPr="009B7EE6" w:rsidP="009B7EE6">
      <w:pPr>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（3）具有电气原理图的识图和绘图能力；</w:t>
      </w:r>
    </w:p>
    <w:p w:rsidR="0078390D" w:rsidRPr="009B7EE6" w:rsidP="009B7EE6">
      <w:pPr>
        <w:spacing w:line="360" w:lineRule="auto"/>
        <w:ind w:firstLine="480" w:firstLineChars="200"/>
        <w:rPr>
          <w:rFonts w:ascii="宋体" w:hAnsi="宋体" w:cs="TT6274A293tCID-WinCharSetFFFF-H" w:hint="eastAsia"/>
          <w:color w:val="0D0D0D"/>
          <w:kern w:val="0"/>
          <w:sz w:val="24"/>
        </w:rPr>
        <w:sectPr w:rsidSect="009B7EE6">
          <w:footerReference w:type="even" r:id="rId4"/>
          <w:footerReference w:type="default" r:id="rId5"/>
          <w:pgSz w:w="11906" w:h="16838"/>
          <w:pgMar w:top="1162" w:right="1162" w:bottom="1162" w:left="1520" w:header="851" w:footer="992" w:gutter="0"/>
          <w:cols w:space="720"/>
          <w:docGrid w:type="linesAndChars" w:linePitch="312"/>
        </w:sectPr>
      </w:pPr>
      <w:r w:rsidRPr="009B7EE6">
        <w:rPr>
          <w:rFonts w:ascii="宋体" w:hAnsi="宋体" w:cs="TT6274A293tCID-WinCharSetFFFF-H" w:hint="eastAsia"/>
          <w:color w:val="0D0D0D"/>
          <w:kern w:val="0"/>
          <w:sz w:val="24"/>
        </w:rPr>
        <w:t>（4）具有电气控制线路的设计、安装、检修能力；</w:t>
      </w:r>
    </w:p>
    <w:p w:rsidR="0078390D" w:rsidRPr="009B7EE6" w:rsidP="009B7EE6">
      <w:pPr>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（5）具有常用低压电器的选择、检测和使用能力；</w:t>
      </w:r>
    </w:p>
    <w:p w:rsidR="0078390D" w:rsidRPr="009B7EE6" w:rsidP="009B7EE6">
      <w:pPr>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（6）具有电气控制线路的故障查找能力；</w:t>
      </w:r>
    </w:p>
    <w:p w:rsidR="0078390D" w:rsidRPr="009B7EE6" w:rsidP="009B7EE6">
      <w:pPr>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（7）具有对典型机械设备电气控制系统的安装、调试、故障诊断、检修维护能力。</w:t>
      </w:r>
    </w:p>
    <w:p w:rsidR="0078390D" w:rsidRPr="009B7EE6" w:rsidP="009B7EE6">
      <w:pPr>
        <w:spacing w:line="360" w:lineRule="auto"/>
        <w:ind w:firstLine="480" w:firstLineChars="200"/>
        <w:rPr>
          <w:rFonts w:ascii="宋体" w:hAnsi="宋体"/>
          <w:b/>
          <w:color w:val="0D0D0D"/>
          <w:sz w:val="24"/>
        </w:rPr>
      </w:pPr>
      <w:r w:rsidRPr="009B7EE6">
        <w:rPr>
          <w:rFonts w:ascii="宋体" w:hAnsi="宋体" w:hint="eastAsia"/>
          <w:b/>
          <w:color w:val="0D0D0D"/>
          <w:sz w:val="24"/>
        </w:rPr>
        <w:t>3.</w:t>
      </w:r>
      <w:r w:rsidRPr="009B7EE6">
        <w:rPr>
          <w:rFonts w:ascii="宋体" w:hAnsi="宋体"/>
          <w:b/>
          <w:color w:val="0D0D0D"/>
          <w:sz w:val="24"/>
        </w:rPr>
        <w:t>素质目标</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（1）树立工具、设备使用的安全意识；</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（2）具有良好的职业道德素养；</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（3）具备良好的团队合作能力、专业技术交流的表达能力；</w:t>
      </w:r>
    </w:p>
    <w:p w:rsidR="0078390D" w:rsidRPr="009B7EE6" w:rsidP="009B7EE6">
      <w:pPr>
        <w:autoSpaceDE w:val="0"/>
        <w:autoSpaceDN w:val="0"/>
        <w:adjustRightInd w:val="0"/>
        <w:spacing w:line="360" w:lineRule="auto"/>
        <w:ind w:firstLine="480" w:firstLineChars="200"/>
        <w:rPr>
          <w:rFonts w:ascii="宋体" w:hAnsi="宋体" w:cs="TT6274A293tCID-WinCharSetFFFF-H" w:hint="eastAsia"/>
          <w:color w:val="0D0D0D"/>
          <w:kern w:val="0"/>
          <w:sz w:val="24"/>
        </w:rPr>
      </w:pPr>
      <w:r w:rsidRPr="009B7EE6">
        <w:rPr>
          <w:rFonts w:ascii="宋体" w:hAnsi="宋体" w:cs="TT6274A293tCID-WinCharSetFFFF-H" w:hint="eastAsia"/>
          <w:color w:val="0D0D0D"/>
          <w:kern w:val="0"/>
          <w:sz w:val="24"/>
        </w:rPr>
        <w:t>（4）具备获取新知识、新技能的学习能力；</w:t>
      </w:r>
    </w:p>
    <w:p w:rsidR="0078390D" w:rsidRPr="009B7EE6" w:rsidP="009B7EE6">
      <w:pPr>
        <w:autoSpaceDE w:val="0"/>
        <w:autoSpaceDN w:val="0"/>
        <w:adjustRightInd w:val="0"/>
        <w:spacing w:line="360" w:lineRule="auto"/>
        <w:ind w:firstLine="480" w:firstLineChars="200"/>
        <w:rPr>
          <w:rFonts w:ascii="宋体" w:hAnsi="宋体" w:cs="TT6274A293tCID-WinCharSetFFFF-H"/>
          <w:color w:val="0D0D0D"/>
          <w:kern w:val="0"/>
          <w:sz w:val="24"/>
        </w:rPr>
      </w:pPr>
      <w:r w:rsidRPr="009B7EE6">
        <w:rPr>
          <w:rFonts w:ascii="宋体" w:hAnsi="宋体" w:cs="TT6274A293tCID-WinCharSetFFFF-H" w:hint="eastAsia"/>
          <w:color w:val="0D0D0D"/>
          <w:kern w:val="0"/>
          <w:sz w:val="24"/>
        </w:rPr>
        <w:t>（5）具有解决实际问题的工作能力。</w:t>
      </w:r>
    </w:p>
    <w:p w:rsidR="0078390D" w:rsidRPr="009B7EE6" w:rsidP="009B7EE6">
      <w:pPr>
        <w:spacing w:line="360" w:lineRule="auto"/>
        <w:ind w:firstLine="480" w:firstLineChars="200"/>
        <w:rPr>
          <w:rFonts w:ascii="宋体" w:hAnsi="宋体"/>
          <w:b/>
          <w:color w:val="0D0D0D"/>
          <w:sz w:val="24"/>
        </w:rPr>
      </w:pPr>
      <w:r w:rsidRPr="009B7EE6">
        <w:rPr>
          <w:rFonts w:ascii="宋体" w:hAnsi="宋体"/>
          <w:b/>
          <w:color w:val="0D0D0D"/>
          <w:sz w:val="24"/>
        </w:rPr>
        <w:t>三、课程设计</w:t>
      </w:r>
    </w:p>
    <w:p w:rsidR="0078390D" w:rsidRPr="009B7EE6" w:rsidP="009B7EE6">
      <w:pPr>
        <w:spacing w:line="360" w:lineRule="auto"/>
        <w:ind w:firstLine="480" w:firstLineChars="200"/>
        <w:rPr>
          <w:rFonts w:ascii="宋体" w:hAnsi="宋体"/>
          <w:b/>
          <w:color w:val="0D0D0D"/>
          <w:sz w:val="24"/>
        </w:rPr>
      </w:pPr>
      <w:r w:rsidRPr="009B7EE6">
        <w:rPr>
          <w:rFonts w:ascii="宋体" w:hAnsi="宋体" w:hint="eastAsia"/>
          <w:b/>
          <w:color w:val="0D0D0D"/>
          <w:sz w:val="24"/>
        </w:rPr>
        <w:t>1.</w:t>
      </w:r>
      <w:r w:rsidRPr="009B7EE6">
        <w:rPr>
          <w:rFonts w:ascii="宋体" w:hAnsi="宋体"/>
          <w:b/>
          <w:color w:val="0D0D0D"/>
          <w:sz w:val="24"/>
        </w:rPr>
        <w:t>设计</w:t>
      </w:r>
      <w:r w:rsidRPr="009B7EE6">
        <w:rPr>
          <w:rFonts w:ascii="宋体" w:hAnsi="宋体" w:hint="eastAsia"/>
          <w:b/>
          <w:color w:val="0D0D0D"/>
          <w:sz w:val="24"/>
        </w:rPr>
        <w:t>基本理念</w:t>
      </w:r>
    </w:p>
    <w:p w:rsidR="0078390D" w:rsidRPr="009B7EE6" w:rsidP="009B7EE6">
      <w:pPr>
        <w:widowControl/>
        <w:spacing w:line="360" w:lineRule="auto"/>
        <w:ind w:firstLine="480" w:firstLineChars="200"/>
        <w:jc w:val="left"/>
        <w:rPr>
          <w:rFonts w:ascii="宋体" w:hAnsi="宋体"/>
          <w:color w:val="0D0D0D"/>
          <w:kern w:val="0"/>
          <w:sz w:val="24"/>
        </w:rPr>
      </w:pPr>
      <w:bookmarkStart w:id="1" w:name="_Toc144018384"/>
      <w:r w:rsidRPr="009B7EE6">
        <w:rPr>
          <w:rFonts w:ascii="宋体" w:hAnsi="宋体" w:hint="eastAsia"/>
          <w:color w:val="0D0D0D"/>
          <w:kern w:val="0"/>
          <w:sz w:val="24"/>
        </w:rPr>
        <w:t>本课程是以就业为导向，以能力为本位，以职业实践为主线、以项目教学为主体的原则进行设计，并</w:t>
      </w:r>
      <w:r w:rsidRPr="009B7EE6">
        <w:rPr>
          <w:rFonts w:ascii="宋体" w:hAnsi="宋体"/>
          <w:color w:val="0D0D0D"/>
          <w:kern w:val="0"/>
          <w:sz w:val="24"/>
        </w:rPr>
        <w:t>按照行业企业的发展需要和完成职业岗位实际工作任务所需要的知识、能力、素质要求，选取课程教学内容，为学生可持续发展奠定良好的基础。</w:t>
      </w:r>
      <w:bookmarkEnd w:id="1"/>
    </w:p>
    <w:p w:rsidR="0078390D" w:rsidRPr="009B7EE6" w:rsidP="009B7EE6">
      <w:pPr>
        <w:spacing w:line="360" w:lineRule="auto"/>
        <w:ind w:firstLine="480" w:firstLineChars="200"/>
        <w:rPr>
          <w:rFonts w:ascii="宋体" w:hAnsi="宋体"/>
          <w:b/>
          <w:color w:val="0D0D0D"/>
          <w:sz w:val="24"/>
        </w:rPr>
      </w:pPr>
      <w:r w:rsidRPr="009B7EE6">
        <w:rPr>
          <w:rFonts w:ascii="宋体" w:hAnsi="宋体" w:hint="eastAsia"/>
          <w:b/>
          <w:color w:val="0D0D0D"/>
          <w:sz w:val="24"/>
        </w:rPr>
        <w:t>2.</w:t>
      </w:r>
      <w:r w:rsidRPr="009B7EE6">
        <w:rPr>
          <w:rFonts w:ascii="宋体" w:hAnsi="宋体"/>
          <w:b/>
          <w:color w:val="0D0D0D"/>
          <w:sz w:val="24"/>
        </w:rPr>
        <w:t>总体设计思路</w:t>
      </w:r>
    </w:p>
    <w:p w:rsidR="0078390D" w:rsidRPr="009B7EE6" w:rsidP="009B7EE6">
      <w:pPr>
        <w:spacing w:line="360" w:lineRule="auto"/>
        <w:ind w:firstLine="480" w:firstLineChars="200"/>
        <w:rPr>
          <w:rFonts w:ascii="宋体" w:hAnsi="宋体" w:hint="eastAsia"/>
          <w:color w:val="0D0D0D"/>
          <w:kern w:val="0"/>
          <w:sz w:val="24"/>
        </w:rPr>
      </w:pPr>
      <w:r w:rsidRPr="009B7EE6">
        <w:rPr>
          <w:rFonts w:ascii="宋体" w:hAnsi="宋体" w:hint="eastAsia"/>
          <w:color w:val="0D0D0D"/>
          <w:kern w:val="0"/>
          <w:sz w:val="24"/>
        </w:rPr>
        <w:t xml:space="preserve">电气控制技术课程实践性强，设备种类多，针对高职学生的特点，本课程以理论教学为基础，实验训练为重点，突出理论教学与实践教学的有机结合，通过讲练结合、学做相辅、融汇贯通，让学生有效地掌握电机与电气控制的知识和技能，既让学生在教师带领下经历知识探究过程，也使学生拥有自主学习的研究空间。 </w:t>
      </w:r>
    </w:p>
    <w:p w:rsidR="0078390D" w:rsidRPr="009B7EE6" w:rsidP="009B7EE6">
      <w:pPr>
        <w:spacing w:line="360" w:lineRule="auto"/>
        <w:ind w:firstLine="480" w:firstLineChars="200"/>
        <w:rPr>
          <w:rFonts w:ascii="宋体" w:hAnsi="宋体"/>
          <w:color w:val="0D0D0D"/>
          <w:sz w:val="24"/>
        </w:rPr>
      </w:pPr>
      <w:r w:rsidRPr="009B7EE6">
        <w:rPr>
          <w:rFonts w:ascii="宋体" w:hAnsi="宋体"/>
          <w:color w:val="0D0D0D"/>
          <w:sz w:val="24"/>
        </w:rPr>
        <w:t>课程开发和学习情境设计，整个学习领域由以下学习情境（课程单元）组成：</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06"/>
        <w:gridCol w:w="1146"/>
        <w:gridCol w:w="1178"/>
        <w:gridCol w:w="1201"/>
        <w:gridCol w:w="1203"/>
        <w:gridCol w:w="1178"/>
        <w:gridCol w:w="1135"/>
        <w:gridCol w:w="1193"/>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639"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学习项目1</w:t>
            </w:r>
          </w:p>
        </w:tc>
        <w:tc>
          <w:tcPr>
            <w:tcW w:w="607"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学习项目2</w:t>
            </w:r>
          </w:p>
        </w:tc>
        <w:tc>
          <w:tcPr>
            <w:tcW w:w="624" w:type="pct"/>
            <w:vAlign w:val="center"/>
          </w:tcPr>
          <w:p w:rsidR="0078390D" w:rsidRPr="009B7EE6" w:rsidP="009B7EE6">
            <w:pPr>
              <w:spacing w:line="360" w:lineRule="auto"/>
              <w:jc w:val="center"/>
              <w:rPr>
                <w:rFonts w:ascii="宋体" w:hAnsi="宋体"/>
                <w:sz w:val="24"/>
              </w:rPr>
            </w:pPr>
            <w:r w:rsidRPr="009B7EE6">
              <w:rPr>
                <w:rFonts w:ascii="宋体" w:hAnsi="宋体" w:hint="eastAsia"/>
                <w:sz w:val="24"/>
              </w:rPr>
              <w:t>学习项目3</w:t>
            </w:r>
          </w:p>
        </w:tc>
        <w:tc>
          <w:tcPr>
            <w:tcW w:w="636"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学习项目4</w:t>
            </w:r>
          </w:p>
        </w:tc>
        <w:tc>
          <w:tcPr>
            <w:tcW w:w="637"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学习项目5</w:t>
            </w:r>
          </w:p>
        </w:tc>
        <w:tc>
          <w:tcPr>
            <w:tcW w:w="624"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学习项目6</w:t>
            </w:r>
          </w:p>
        </w:tc>
        <w:tc>
          <w:tcPr>
            <w:tcW w:w="601"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学习项目7</w:t>
            </w:r>
          </w:p>
        </w:tc>
        <w:tc>
          <w:tcPr>
            <w:tcW w:w="63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学习项目8</w:t>
            </w:r>
          </w:p>
        </w:tc>
      </w:tr>
      <w:tr w:rsidTr="009B7EE6">
        <w:tblPrEx>
          <w:tblW w:w="5000" w:type="pct"/>
          <w:jc w:val="center"/>
          <w:tblInd w:w="0" w:type="dxa"/>
          <w:tblLook w:val="0000"/>
        </w:tblPrEx>
        <w:trPr>
          <w:jc w:val="center"/>
        </w:trPr>
        <w:tc>
          <w:tcPr>
            <w:tcW w:w="639" w:type="pct"/>
            <w:vAlign w:val="center"/>
          </w:tcPr>
          <w:p w:rsidR="0078390D" w:rsidRPr="009B7EE6" w:rsidP="009B7EE6">
            <w:pPr>
              <w:spacing w:line="360" w:lineRule="auto"/>
              <w:rPr>
                <w:rFonts w:ascii="宋体" w:hAnsi="宋体" w:hint="eastAsia"/>
                <w:sz w:val="24"/>
              </w:rPr>
            </w:pPr>
            <w:r w:rsidRPr="009B7EE6">
              <w:rPr>
                <w:rFonts w:ascii="宋体" w:hAnsi="宋体" w:hint="eastAsia"/>
                <w:sz w:val="24"/>
              </w:rPr>
              <w:t>电机的基本知识</w:t>
            </w:r>
          </w:p>
        </w:tc>
        <w:tc>
          <w:tcPr>
            <w:tcW w:w="607" w:type="pct"/>
            <w:vAlign w:val="center"/>
          </w:tcPr>
          <w:p w:rsidR="0078390D" w:rsidRPr="009B7EE6" w:rsidP="009B7EE6">
            <w:pPr>
              <w:spacing w:line="360" w:lineRule="auto"/>
              <w:rPr>
                <w:rFonts w:ascii="宋体" w:hAnsi="宋体" w:hint="eastAsia"/>
                <w:sz w:val="24"/>
              </w:rPr>
            </w:pPr>
            <w:r w:rsidRPr="009B7EE6">
              <w:rPr>
                <w:rFonts w:ascii="宋体" w:hAnsi="宋体" w:hint="eastAsia"/>
                <w:sz w:val="24"/>
              </w:rPr>
              <w:t>常用低压电器的识别及检测</w:t>
            </w:r>
          </w:p>
        </w:tc>
        <w:tc>
          <w:tcPr>
            <w:tcW w:w="624" w:type="pct"/>
            <w:vAlign w:val="center"/>
          </w:tcPr>
          <w:p w:rsidR="0078390D" w:rsidRPr="009B7EE6" w:rsidP="009B7EE6">
            <w:pPr>
              <w:spacing w:line="360" w:lineRule="auto"/>
              <w:rPr>
                <w:rFonts w:ascii="宋体" w:hAnsi="宋体" w:hint="eastAsia"/>
                <w:sz w:val="24"/>
              </w:rPr>
            </w:pPr>
            <w:r w:rsidRPr="009B7EE6">
              <w:rPr>
                <w:rFonts w:ascii="宋体" w:hAnsi="宋体" w:hint="eastAsia"/>
                <w:sz w:val="24"/>
              </w:rPr>
              <w:t>水塔的电气控制</w:t>
            </w:r>
          </w:p>
        </w:tc>
        <w:tc>
          <w:tcPr>
            <w:tcW w:w="636" w:type="pct"/>
            <w:vAlign w:val="center"/>
          </w:tcPr>
          <w:p w:rsidR="0078390D" w:rsidRPr="009B7EE6" w:rsidP="009B7EE6">
            <w:pPr>
              <w:spacing w:line="360" w:lineRule="auto"/>
              <w:rPr>
                <w:rFonts w:ascii="宋体" w:hAnsi="宋体" w:hint="eastAsia"/>
                <w:sz w:val="24"/>
              </w:rPr>
            </w:pPr>
            <w:r w:rsidRPr="009B7EE6">
              <w:rPr>
                <w:rFonts w:ascii="宋体" w:hAnsi="宋体" w:cs="宋体" w:hint="eastAsia"/>
                <w:bCs/>
                <w:kern w:val="0"/>
                <w:sz w:val="24"/>
              </w:rPr>
              <w:t>机床工作台的前进、后退控制</w:t>
            </w:r>
          </w:p>
        </w:tc>
        <w:tc>
          <w:tcPr>
            <w:tcW w:w="637" w:type="pct"/>
            <w:vAlign w:val="center"/>
          </w:tcPr>
          <w:p w:rsidR="0078390D" w:rsidRPr="009B7EE6" w:rsidP="009B7EE6">
            <w:pPr>
              <w:spacing w:line="360" w:lineRule="auto"/>
              <w:rPr>
                <w:rFonts w:ascii="宋体" w:hAnsi="宋体" w:hint="eastAsia"/>
                <w:sz w:val="24"/>
              </w:rPr>
            </w:pPr>
            <w:r w:rsidRPr="009B7EE6">
              <w:rPr>
                <w:rFonts w:ascii="宋体" w:hAnsi="宋体" w:cs="宋体" w:hint="eastAsia"/>
                <w:bCs/>
                <w:kern w:val="0"/>
                <w:sz w:val="24"/>
              </w:rPr>
              <w:t>皮带运输机的顺序控制</w:t>
            </w:r>
          </w:p>
        </w:tc>
        <w:tc>
          <w:tcPr>
            <w:tcW w:w="624" w:type="pct"/>
            <w:vAlign w:val="center"/>
          </w:tcPr>
          <w:p w:rsidR="0078390D" w:rsidRPr="009B7EE6" w:rsidP="009B7EE6">
            <w:pPr>
              <w:spacing w:line="360" w:lineRule="auto"/>
              <w:jc w:val="center"/>
              <w:rPr>
                <w:rFonts w:ascii="宋体" w:hAnsi="宋体" w:hint="eastAsia"/>
                <w:sz w:val="24"/>
              </w:rPr>
            </w:pPr>
            <w:r w:rsidRPr="009B7EE6">
              <w:rPr>
                <w:rFonts w:ascii="宋体" w:hAnsi="宋体" w:cs="宋体" w:hint="eastAsia"/>
                <w:bCs/>
                <w:kern w:val="0"/>
                <w:sz w:val="24"/>
              </w:rPr>
              <w:t>降压起动控制</w:t>
            </w:r>
          </w:p>
        </w:tc>
        <w:tc>
          <w:tcPr>
            <w:tcW w:w="601" w:type="pct"/>
            <w:vAlign w:val="center"/>
          </w:tcPr>
          <w:p w:rsidR="0078390D" w:rsidRPr="009B7EE6" w:rsidP="009B7EE6">
            <w:pPr>
              <w:spacing w:line="360" w:lineRule="auto"/>
              <w:rPr>
                <w:rFonts w:ascii="宋体" w:hAnsi="宋体" w:hint="eastAsia"/>
                <w:sz w:val="24"/>
              </w:rPr>
            </w:pPr>
            <w:r w:rsidRPr="009B7EE6">
              <w:rPr>
                <w:rFonts w:ascii="宋体" w:hAnsi="宋体" w:cs="宋体" w:hint="eastAsia"/>
                <w:bCs/>
                <w:kern w:val="0"/>
                <w:sz w:val="24"/>
              </w:rPr>
              <w:t>机床主轴电动机控制</w:t>
            </w:r>
          </w:p>
        </w:tc>
        <w:tc>
          <w:tcPr>
            <w:tcW w:w="632" w:type="pct"/>
            <w:vAlign w:val="center"/>
          </w:tcPr>
          <w:p w:rsidR="0078390D" w:rsidRPr="009B7EE6" w:rsidP="009B7EE6">
            <w:pPr>
              <w:spacing w:line="360" w:lineRule="auto"/>
              <w:rPr>
                <w:rFonts w:ascii="宋体" w:hAnsi="宋体" w:hint="eastAsia"/>
                <w:sz w:val="24"/>
              </w:rPr>
            </w:pPr>
            <w:r w:rsidRPr="009B7EE6">
              <w:rPr>
                <w:rFonts w:ascii="宋体" w:hAnsi="宋体" w:cs="宋体" w:hint="eastAsia"/>
                <w:bCs/>
                <w:kern w:val="0"/>
                <w:sz w:val="24"/>
              </w:rPr>
              <w:t>典型机械设备的电气控制</w:t>
            </w:r>
          </w:p>
        </w:tc>
      </w:tr>
    </w:tbl>
    <w:p w:rsidR="0078390D" w:rsidRPr="009B7EE6" w:rsidP="009B7EE6">
      <w:pPr>
        <w:spacing w:line="360" w:lineRule="auto"/>
        <w:ind w:firstLine="480" w:firstLineChars="200"/>
        <w:rPr>
          <w:rFonts w:ascii="宋体" w:hAnsi="宋体"/>
          <w:color w:val="0D0D0D"/>
          <w:sz w:val="24"/>
        </w:rPr>
      </w:pPr>
    </w:p>
    <w:p w:rsidR="0078390D" w:rsidRPr="009B7EE6" w:rsidP="009B7EE6">
      <w:pPr>
        <w:spacing w:line="360" w:lineRule="auto"/>
        <w:ind w:firstLine="480" w:firstLineChars="200"/>
        <w:rPr>
          <w:rFonts w:ascii="宋体" w:hAnsi="宋体"/>
          <w:b/>
          <w:color w:val="0D0D0D"/>
          <w:sz w:val="24"/>
        </w:rPr>
      </w:pPr>
      <w:r w:rsidRPr="009B7EE6">
        <w:rPr>
          <w:rFonts w:ascii="宋体" w:hAnsi="宋体" w:hint="eastAsia"/>
          <w:b/>
          <w:color w:val="0D0D0D"/>
          <w:sz w:val="24"/>
        </w:rPr>
        <w:t>3.</w:t>
      </w:r>
      <w:r w:rsidRPr="009B7EE6">
        <w:rPr>
          <w:rFonts w:ascii="宋体" w:hAnsi="宋体"/>
          <w:b/>
          <w:color w:val="0D0D0D"/>
          <w:sz w:val="24"/>
        </w:rPr>
        <w:t>课时分配</w:t>
      </w:r>
    </w:p>
    <w:p w:rsidR="0078390D" w:rsidRPr="009B7EE6" w:rsidP="009B7EE6">
      <w:pPr>
        <w:spacing w:line="360" w:lineRule="auto"/>
        <w:ind w:firstLine="480" w:firstLineChars="200"/>
        <w:rPr>
          <w:rFonts w:ascii="宋体" w:hAnsi="宋体"/>
          <w:color w:val="0D0D0D"/>
          <w:sz w:val="24"/>
        </w:rPr>
      </w:pPr>
      <w:r w:rsidRPr="009B7EE6">
        <w:rPr>
          <w:rFonts w:ascii="宋体" w:hAnsi="宋体"/>
          <w:color w:val="0D0D0D"/>
          <w:sz w:val="24"/>
        </w:rPr>
        <w:t>建议本课程课时为</w:t>
      </w:r>
      <w:r w:rsidRPr="009B7EE6">
        <w:rPr>
          <w:rFonts w:ascii="宋体" w:hAnsi="宋体" w:hint="eastAsia"/>
          <w:color w:val="0D0D0D"/>
          <w:sz w:val="24"/>
        </w:rPr>
        <w:t>66</w:t>
      </w:r>
      <w:r w:rsidRPr="009B7EE6">
        <w:rPr>
          <w:rFonts w:ascii="宋体" w:hAnsi="宋体"/>
          <w:color w:val="0D0D0D"/>
          <w:sz w:val="24"/>
        </w:rPr>
        <w:t>课时，其中理论教学</w:t>
      </w:r>
      <w:r w:rsidRPr="009B7EE6">
        <w:rPr>
          <w:rFonts w:ascii="宋体" w:hAnsi="宋体" w:hint="eastAsia"/>
          <w:color w:val="0D0D0D"/>
          <w:sz w:val="24"/>
        </w:rPr>
        <w:t>28</w:t>
      </w:r>
      <w:r w:rsidRPr="009B7EE6">
        <w:rPr>
          <w:rFonts w:ascii="宋体" w:hAnsi="宋体"/>
          <w:color w:val="0D0D0D"/>
          <w:sz w:val="24"/>
        </w:rPr>
        <w:t>课时，实践教学</w:t>
      </w:r>
      <w:r w:rsidRPr="009B7EE6">
        <w:rPr>
          <w:rFonts w:ascii="宋体" w:hAnsi="宋体" w:hint="eastAsia"/>
          <w:color w:val="0D0D0D"/>
          <w:sz w:val="24"/>
        </w:rPr>
        <w:t>38</w:t>
      </w:r>
      <w:r w:rsidRPr="009B7EE6">
        <w:rPr>
          <w:rFonts w:ascii="宋体" w:hAnsi="宋体"/>
          <w:color w:val="0D0D0D"/>
          <w:sz w:val="24"/>
        </w:rPr>
        <w:t>课时。</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1248"/>
        <w:gridCol w:w="6332"/>
        <w:gridCol w:w="1118"/>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3"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序号</w:t>
            </w:r>
          </w:p>
        </w:tc>
        <w:tc>
          <w:tcPr>
            <w:tcW w:w="661"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课程单元</w:t>
            </w:r>
          </w:p>
        </w:tc>
        <w:tc>
          <w:tcPr>
            <w:tcW w:w="3354"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学习任务及教学要求</w:t>
            </w:r>
          </w:p>
        </w:tc>
        <w:tc>
          <w:tcPr>
            <w:tcW w:w="592"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参考</w:t>
            </w:r>
          </w:p>
        </w:tc>
      </w:tr>
    </w:tbl>
    <w:p>
      <w:pPr>
        <w:sectPr w:rsidSect="009B7EE6">
          <w:footerReference w:type="even" r:id="rId6"/>
          <w:footerReference w:type="default" r:id="rId7"/>
          <w:type w:val="nextPage"/>
          <w:pgSz w:w="11906" w:h="16838"/>
          <w:pgMar w:top="1162" w:right="1162" w:bottom="1162" w:left="1520" w:header="851" w:footer="992" w:gutter="0"/>
          <w:pgNumType w:start="2"/>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1248"/>
        <w:gridCol w:w="2184"/>
        <w:gridCol w:w="4148"/>
        <w:gridCol w:w="529"/>
        <w:gridCol w:w="589"/>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3" w:type="pct"/>
            <w:vMerge w:val="restart"/>
            <w:vAlign w:val="center"/>
          </w:tcPr>
          <w:p/>
        </w:tc>
        <w:tc>
          <w:tcPr>
            <w:tcW w:w="661" w:type="pct"/>
            <w:vMerge w:val="restart"/>
            <w:vAlign w:val="center"/>
          </w:tcPr>
          <w:p/>
        </w:tc>
        <w:tc>
          <w:tcPr>
            <w:tcW w:w="3354" w:type="pct"/>
            <w:gridSpan w:val="2"/>
            <w:vAlign w:val="center"/>
          </w:tcPr>
          <w:p/>
        </w:tc>
        <w:tc>
          <w:tcPr>
            <w:tcW w:w="592" w:type="pct"/>
            <w:gridSpan w:val="2"/>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学时</w:t>
            </w: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pacing w:line="360" w:lineRule="auto"/>
              <w:jc w:val="center"/>
              <w:rPr>
                <w:rFonts w:ascii="宋体" w:hAnsi="宋体" w:hint="eastAsia"/>
                <w:sz w:val="24"/>
              </w:rPr>
            </w:pPr>
          </w:p>
        </w:tc>
        <w:tc>
          <w:tcPr>
            <w:tcW w:w="1157"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学习任务</w:t>
            </w:r>
          </w:p>
        </w:tc>
        <w:tc>
          <w:tcPr>
            <w:tcW w:w="2197"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教学要求</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理论教学</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实践教学</w:t>
            </w:r>
          </w:p>
        </w:tc>
      </w:tr>
      <w:tr w:rsidTr="009B7EE6">
        <w:tblPrEx>
          <w:tblW w:w="5000" w:type="pct"/>
          <w:jc w:val="center"/>
          <w:tblInd w:w="0" w:type="dxa"/>
          <w:tblLook w:val="0000"/>
        </w:tblPrEx>
        <w:trPr>
          <w:jc w:val="center"/>
        </w:trPr>
        <w:tc>
          <w:tcPr>
            <w:tcW w:w="393" w:type="pct"/>
            <w:vMerge w:val="restar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1</w:t>
            </w:r>
          </w:p>
        </w:tc>
        <w:tc>
          <w:tcPr>
            <w:tcW w:w="661" w:type="pct"/>
            <w:vMerge w:val="restar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电机的基本知识</w:t>
            </w: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变压器的认识</w:t>
            </w:r>
          </w:p>
        </w:tc>
        <w:tc>
          <w:tcPr>
            <w:tcW w:w="219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1.了解变压器的分类</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2.熟悉变压器的用途</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3.掌握变压器的结构</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4.掌握变压器的工作原理</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napToGrid w:val="0"/>
              <w:spacing w:line="360" w:lineRule="auto"/>
              <w:ind w:right="59" w:rightChars="28"/>
              <w:rPr>
                <w:rFonts w:ascii="宋体" w:hAnsi="宋体" w:hint="eastAsia"/>
                <w:sz w:val="24"/>
              </w:rPr>
            </w:pP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直流电机的认识</w:t>
            </w:r>
          </w:p>
        </w:tc>
        <w:tc>
          <w:tcPr>
            <w:tcW w:w="219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1.掌握直流电动机工作原理</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2.掌握直流电动机的结构</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3.熟悉直流电机铭牌</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4.掌握直流电动机的分类</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napToGrid w:val="0"/>
              <w:spacing w:line="360" w:lineRule="auto"/>
              <w:ind w:right="59" w:rightChars="28"/>
              <w:rPr>
                <w:rFonts w:ascii="宋体" w:hAnsi="宋体" w:hint="eastAsia"/>
                <w:sz w:val="24"/>
              </w:rPr>
            </w:pP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三相异步电动机的认识</w:t>
            </w:r>
          </w:p>
        </w:tc>
        <w:tc>
          <w:tcPr>
            <w:tcW w:w="219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1.掌握三相异步电动机的结构</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2.掌握三相异步电动机的工作原理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3.掌握三相异步电动机反转的方法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p>
        </w:tc>
      </w:tr>
      <w:tr w:rsidTr="009B7EE6">
        <w:tblPrEx>
          <w:tblW w:w="5000" w:type="pct"/>
          <w:jc w:val="center"/>
          <w:tblInd w:w="0" w:type="dxa"/>
          <w:tblLook w:val="0000"/>
        </w:tblPrEx>
        <w:trPr>
          <w:jc w:val="center"/>
        </w:trPr>
        <w:tc>
          <w:tcPr>
            <w:tcW w:w="393" w:type="pct"/>
            <w:vMerge w:val="restar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661" w:type="pct"/>
            <w:vMerge w:val="restar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常用低压电器的识别及检测</w:t>
            </w: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常用低压电器的识别及检测（1）</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1.熟悉低压电器的概念及其分类；</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2.掌握低压电器的组成；</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3.熟悉刀开关、熔断器外形与主要用途；</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4.掌握刀开关、熔断器的工作原理；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5.掌握刀开关、熔断器的图形、文字符号；</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6.掌握刀开关、熔断器的使用和检测方法。</w:t>
            </w:r>
          </w:p>
        </w:tc>
        <w:tc>
          <w:tcPr>
            <w:tcW w:w="280" w:type="pct"/>
            <w:vAlign w:val="center"/>
          </w:tcPr>
          <w:p w:rsidR="0078390D" w:rsidRPr="009B7EE6" w:rsidP="009B7EE6">
            <w:pPr>
              <w:spacing w:line="360" w:lineRule="auto"/>
              <w:jc w:val="center"/>
              <w:rPr>
                <w:rFonts w:ascii="宋体" w:hAnsi="宋体" w:hint="eastAsia"/>
                <w:sz w:val="24"/>
              </w:rPr>
            </w:pP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napToGrid w:val="0"/>
              <w:spacing w:line="360" w:lineRule="auto"/>
              <w:ind w:right="59" w:rightChars="28"/>
              <w:rPr>
                <w:rFonts w:ascii="宋体" w:hAnsi="宋体" w:hint="eastAsia"/>
                <w:sz w:val="24"/>
              </w:rPr>
            </w:pP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常用低压电器的识别及检测（2）</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1.熟悉自动空气开关、按钮、行程开关的外形与主要用途；</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2.掌握自动空气开关、按钮、行程开关的工作原理；</w:t>
            </w:r>
          </w:p>
          <w:p w:rsidR="0078390D" w:rsidRPr="009B7EE6" w:rsidP="009B7EE6">
            <w:pPr>
              <w:snapToGrid w:val="0"/>
              <w:spacing w:after="0" w:line="360" w:lineRule="auto"/>
              <w:ind w:right="59" w:rightChars="28"/>
              <w:rPr>
                <w:rFonts w:ascii="宋体" w:hAnsi="宋体" w:hint="eastAsia"/>
                <w:sz w:val="24"/>
              </w:rPr>
            </w:pPr>
          </w:p>
        </w:tc>
        <w:tc>
          <w:tcPr>
            <w:tcW w:w="280" w:type="pct"/>
            <w:vAlign w:val="center"/>
          </w:tcPr>
          <w:p w:rsidR="0078390D" w:rsidRPr="009B7EE6" w:rsidP="009B7EE6">
            <w:pPr>
              <w:spacing w:line="360" w:lineRule="auto"/>
              <w:jc w:val="center"/>
              <w:rPr>
                <w:rFonts w:ascii="宋体" w:hAnsi="宋体" w:hint="eastAsia"/>
                <w:sz w:val="24"/>
              </w:rPr>
            </w:pPr>
          </w:p>
        </w:tc>
        <w:tc>
          <w:tcPr>
            <w:tcW w:w="312" w:type="pct"/>
            <w:vAlign w:val="center"/>
          </w:tcPr>
          <w:p w:rsidR="0078390D" w:rsidRPr="009B7EE6" w:rsidP="009B7EE6">
            <w:pPr>
              <w:spacing w:line="360" w:lineRule="auto"/>
              <w:jc w:val="center"/>
              <w:rPr>
                <w:rFonts w:ascii="宋体" w:hAnsi="宋体"/>
                <w:sz w:val="24"/>
              </w:rPr>
            </w:pPr>
            <w:r w:rsidRPr="009B7EE6">
              <w:rPr>
                <w:rFonts w:ascii="宋体" w:hAnsi="宋体" w:hint="eastAsia"/>
                <w:sz w:val="24"/>
              </w:rPr>
              <w:t>2</w:t>
            </w:r>
          </w:p>
        </w:tc>
      </w:tr>
    </w:tbl>
    <w:p>
      <w:pPr>
        <w:sectPr w:rsidSect="009B7EE6">
          <w:footerReference w:type="even" r:id="rId8"/>
          <w:footerReference w:type="default" r:id="rId9"/>
          <w:type w:val="nextPage"/>
          <w:pgSz w:w="11906" w:h="16838"/>
          <w:pgMar w:top="1162" w:right="1162" w:bottom="1162" w:left="1520" w:header="851" w:footer="992" w:gutter="0"/>
          <w:pgNumType w:start="3"/>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1248"/>
        <w:gridCol w:w="2184"/>
        <w:gridCol w:w="4148"/>
        <w:gridCol w:w="529"/>
        <w:gridCol w:w="589"/>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3" w:type="pct"/>
            <w:vMerge w:val="restart"/>
            <w:vAlign w:val="center"/>
          </w:tcPr>
          <w:p/>
        </w:tc>
        <w:tc>
          <w:tcPr>
            <w:tcW w:w="661" w:type="pct"/>
            <w:vMerge w:val="restart"/>
            <w:vAlign w:val="center"/>
          </w:tcPr>
          <w:p/>
        </w:tc>
        <w:tc>
          <w:tcPr>
            <w:tcW w:w="1157" w:type="pct"/>
            <w:vAlign w:val="center"/>
          </w:tcPr>
          <w:p/>
        </w:tc>
        <w:tc>
          <w:tcPr>
            <w:tcW w:w="2197" w:type="pct"/>
            <w:vAlign w:val="center"/>
          </w:tcPr>
          <w:p w:rsidR="0078390D" w:rsidRPr="009B7EE6" w:rsidP="009B7EE6">
            <w:pPr>
              <w:snapToGrid w:val="0"/>
              <w:spacing w:before="0" w:line="360" w:lineRule="auto"/>
              <w:ind w:right="59" w:rightChars="28"/>
              <w:rPr>
                <w:rFonts w:ascii="宋体" w:hAnsi="宋体" w:hint="eastAsia"/>
                <w:sz w:val="24"/>
              </w:rPr>
            </w:pPr>
            <w:r w:rsidRPr="009B7EE6">
              <w:rPr>
                <w:rFonts w:ascii="宋体" w:hAnsi="宋体" w:hint="eastAsia"/>
                <w:sz w:val="24"/>
              </w:rPr>
              <w:t>3.掌握自动空气开关、按钮、行程开关的图形、文字符号；</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4.掌握自动空气开关、按钮、行程开关的使用和检测方法。</w:t>
            </w:r>
          </w:p>
        </w:tc>
        <w:tc>
          <w:tcPr>
            <w:tcW w:w="280" w:type="pct"/>
            <w:vAlign w:val="center"/>
          </w:tcPr>
          <w:p/>
        </w:tc>
        <w:tc>
          <w:tcPr>
            <w:tcW w:w="312" w:type="pct"/>
            <w:vAlign w:val="center"/>
          </w:tcP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napToGrid w:val="0"/>
              <w:spacing w:line="360" w:lineRule="auto"/>
              <w:ind w:right="59" w:rightChars="28"/>
              <w:rPr>
                <w:rFonts w:ascii="宋体" w:hAnsi="宋体" w:hint="eastAsia"/>
                <w:sz w:val="24"/>
              </w:rPr>
            </w:pP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常用低压电器的识别及检测（3）</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1.熟悉交流接触器、时间继电器、热继电器的外形与主要用途；</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2.掌握交流接触器、时间继电器、热继电器的工作原理；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3.掌握交流接触器、时间继电器、热继电器的图形、文字符号；</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4.掌握交流接触器、时间继电器、热继电器的使用和检测方法。</w:t>
            </w:r>
          </w:p>
        </w:tc>
        <w:tc>
          <w:tcPr>
            <w:tcW w:w="280" w:type="pct"/>
            <w:vAlign w:val="center"/>
          </w:tcPr>
          <w:p w:rsidR="0078390D" w:rsidRPr="009B7EE6" w:rsidP="009B7EE6">
            <w:pPr>
              <w:spacing w:line="360" w:lineRule="auto"/>
              <w:jc w:val="center"/>
              <w:rPr>
                <w:rFonts w:ascii="宋体" w:hAnsi="宋体" w:hint="eastAsia"/>
                <w:sz w:val="24"/>
              </w:rPr>
            </w:pPr>
          </w:p>
        </w:tc>
        <w:tc>
          <w:tcPr>
            <w:tcW w:w="312" w:type="pct"/>
            <w:vAlign w:val="center"/>
          </w:tcPr>
          <w:p w:rsidR="0078390D" w:rsidRPr="009B7EE6" w:rsidP="009B7EE6">
            <w:pPr>
              <w:spacing w:line="360" w:lineRule="auto"/>
              <w:jc w:val="center"/>
              <w:rPr>
                <w:rFonts w:ascii="宋体" w:hAnsi="宋体"/>
                <w:sz w:val="24"/>
              </w:rPr>
            </w:pPr>
            <w:r w:rsidRPr="009B7EE6">
              <w:rPr>
                <w:rFonts w:ascii="宋体" w:hAnsi="宋体" w:hint="eastAsia"/>
                <w:sz w:val="24"/>
              </w:rPr>
              <w:t>2</w:t>
            </w:r>
          </w:p>
        </w:tc>
      </w:tr>
      <w:tr w:rsidTr="009B7EE6">
        <w:tblPrEx>
          <w:tblW w:w="5000" w:type="pct"/>
          <w:jc w:val="center"/>
          <w:tblInd w:w="0" w:type="dxa"/>
          <w:tblLook w:val="0000"/>
        </w:tblPrEx>
        <w:trPr>
          <w:jc w:val="center"/>
        </w:trPr>
        <w:tc>
          <w:tcPr>
            <w:tcW w:w="393" w:type="pct"/>
            <w:vMerge w:val="restar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3</w:t>
            </w:r>
          </w:p>
        </w:tc>
        <w:tc>
          <w:tcPr>
            <w:tcW w:w="661" w:type="pct"/>
            <w:vMerge w:val="restar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水塔的电气控制</w:t>
            </w:r>
          </w:p>
        </w:tc>
        <w:tc>
          <w:tcPr>
            <w:tcW w:w="115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napToGrid w:val="0"/>
                <w:kern w:val="0"/>
                <w:sz w:val="24"/>
              </w:rPr>
              <w:t>水塔的人工控制</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3.掌握电气原理图的绘图原则及识图方法；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4.掌握水塔人工控制电路的设计、安装、调试方法。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4</w:t>
            </w: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napToGrid w:val="0"/>
              <w:spacing w:line="360" w:lineRule="auto"/>
              <w:ind w:left="359" w:right="59" w:leftChars="171" w:rightChars="28"/>
              <w:jc w:val="center"/>
              <w:rPr>
                <w:rFonts w:ascii="宋体" w:hAnsi="宋体" w:hint="eastAsia"/>
                <w:sz w:val="24"/>
              </w:rPr>
            </w:pPr>
          </w:p>
        </w:tc>
        <w:tc>
          <w:tcPr>
            <w:tcW w:w="115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napToGrid w:val="0"/>
                <w:kern w:val="0"/>
                <w:sz w:val="24"/>
              </w:rPr>
              <w:t>水塔的自动控制</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3.掌握电气原理图的绘图原则及识图方法；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4.掌握水塔自动控制电路的设计、安装、调试方法。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r>
      <w:tr w:rsidTr="009B7EE6">
        <w:tblPrEx>
          <w:tblW w:w="5000" w:type="pct"/>
          <w:jc w:val="center"/>
          <w:tblInd w:w="0" w:type="dxa"/>
          <w:tblLook w:val="0000"/>
        </w:tblPrEx>
        <w:trPr>
          <w:jc w:val="center"/>
        </w:trPr>
        <w:tc>
          <w:tcPr>
            <w:tcW w:w="393"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4</w:t>
            </w:r>
          </w:p>
        </w:tc>
        <w:tc>
          <w:tcPr>
            <w:tcW w:w="661"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cs="宋体" w:hint="eastAsia"/>
                <w:bCs/>
                <w:kern w:val="0"/>
                <w:sz w:val="24"/>
              </w:rPr>
              <w:t>机床工作台的前进、后退控制</w:t>
            </w: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机床工作台手动前进、后退控制</w:t>
            </w:r>
          </w:p>
        </w:tc>
        <w:tc>
          <w:tcPr>
            <w:tcW w:w="219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3.掌握电气原理图的绘图原则及识图方法；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4</w:t>
            </w:r>
          </w:p>
        </w:tc>
      </w:tr>
    </w:tbl>
    <w:p>
      <w:pPr>
        <w:sectPr w:rsidSect="009B7EE6">
          <w:footerReference w:type="even" r:id="rId10"/>
          <w:footerReference w:type="default" r:id="rId11"/>
          <w:type w:val="nextPage"/>
          <w:pgSz w:w="11906" w:h="16838"/>
          <w:pgMar w:top="1162" w:right="1162" w:bottom="1162" w:left="1520" w:header="851" w:footer="992" w:gutter="0"/>
          <w:pgNumType w:start="4"/>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1248"/>
        <w:gridCol w:w="2184"/>
        <w:gridCol w:w="4148"/>
        <w:gridCol w:w="529"/>
        <w:gridCol w:w="589"/>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3" w:type="pct"/>
            <w:vMerge w:val="restart"/>
            <w:vAlign w:val="center"/>
          </w:tcPr>
          <w:p/>
        </w:tc>
        <w:tc>
          <w:tcPr>
            <w:tcW w:w="661" w:type="pct"/>
            <w:vMerge w:val="restart"/>
            <w:vAlign w:val="center"/>
          </w:tcPr>
          <w:p/>
        </w:tc>
        <w:tc>
          <w:tcPr>
            <w:tcW w:w="1157" w:type="pct"/>
            <w:vAlign w:val="center"/>
          </w:tcPr>
          <w:p/>
        </w:tc>
        <w:tc>
          <w:tcPr>
            <w:tcW w:w="219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4.掌握机床工作台手动前进、后退控制电路的设计、安装、调试方法。</w:t>
            </w:r>
          </w:p>
        </w:tc>
        <w:tc>
          <w:tcPr>
            <w:tcW w:w="280" w:type="pct"/>
            <w:vAlign w:val="center"/>
          </w:tcPr>
          <w:p/>
        </w:tc>
        <w:tc>
          <w:tcPr>
            <w:tcW w:w="312" w:type="pct"/>
            <w:vAlign w:val="center"/>
          </w:tcP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napToGrid w:val="0"/>
              <w:spacing w:line="360" w:lineRule="auto"/>
              <w:ind w:left="359" w:right="59" w:leftChars="171" w:rightChars="28"/>
              <w:jc w:val="center"/>
              <w:rPr>
                <w:rFonts w:ascii="宋体" w:hAnsi="宋体" w:hint="eastAsia"/>
                <w:sz w:val="24"/>
              </w:rPr>
            </w:pPr>
          </w:p>
        </w:tc>
        <w:tc>
          <w:tcPr>
            <w:tcW w:w="115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机床工作台自动前进、后退控制</w:t>
            </w:r>
          </w:p>
        </w:tc>
        <w:tc>
          <w:tcPr>
            <w:tcW w:w="219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3.掌握电气原理图的绘图原则及识图方法；</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4.掌握机床工作台自动前进、后退控制电路的设计、安装、调试方法。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napToGrid w:val="0"/>
              <w:spacing w:line="360" w:lineRule="auto"/>
              <w:ind w:left="359" w:right="59" w:leftChars="171" w:rightChars="28"/>
              <w:jc w:val="center"/>
              <w:rPr>
                <w:rFonts w:ascii="宋体" w:hAnsi="宋体" w:hint="eastAsia"/>
                <w:sz w:val="24"/>
              </w:rPr>
            </w:pPr>
          </w:p>
        </w:tc>
        <w:tc>
          <w:tcPr>
            <w:tcW w:w="115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拓展：两地加料小车电气控制系统设计</w:t>
            </w:r>
          </w:p>
        </w:tc>
        <w:tc>
          <w:tcPr>
            <w:tcW w:w="219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3.掌握电气原理图的绘图原则及识图方法；</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4.掌握两地加料小车电气控制系统的设计方法。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p>
        </w:tc>
      </w:tr>
      <w:tr w:rsidTr="009B7EE6">
        <w:tblPrEx>
          <w:tblW w:w="5000" w:type="pct"/>
          <w:jc w:val="center"/>
          <w:tblInd w:w="0" w:type="dxa"/>
          <w:tblLook w:val="0000"/>
        </w:tblPrEx>
        <w:trPr>
          <w:jc w:val="center"/>
        </w:trPr>
        <w:tc>
          <w:tcPr>
            <w:tcW w:w="393" w:type="pct"/>
            <w:vMerge w:val="restar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5</w:t>
            </w:r>
          </w:p>
        </w:tc>
        <w:tc>
          <w:tcPr>
            <w:tcW w:w="661" w:type="pct"/>
            <w:vMerge w:val="restart"/>
            <w:vAlign w:val="center"/>
          </w:tcPr>
          <w:p w:rsidR="0078390D" w:rsidRPr="009B7EE6" w:rsidP="009B7EE6">
            <w:pPr>
              <w:spacing w:line="360" w:lineRule="auto"/>
              <w:ind w:right="59" w:rightChars="28"/>
              <w:rPr>
                <w:rFonts w:ascii="宋体" w:hAnsi="宋体" w:hint="eastAsia"/>
                <w:sz w:val="24"/>
              </w:rPr>
            </w:pPr>
            <w:r w:rsidRPr="009B7EE6">
              <w:rPr>
                <w:rFonts w:ascii="宋体" w:hAnsi="宋体" w:cs="宋体" w:hint="eastAsia"/>
                <w:bCs/>
                <w:kern w:val="0"/>
                <w:sz w:val="24"/>
              </w:rPr>
              <w:t>皮带运输机的顺序控制</w:t>
            </w: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二级皮带运输机手动顺序控制</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3.掌握电气原理图的绘图原则及识图方法；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4.掌握二级皮带运输机手动顺序控制电路的设计、安装、调试方法。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pacing w:line="360" w:lineRule="auto"/>
              <w:ind w:right="59" w:rightChars="28"/>
              <w:rPr>
                <w:rFonts w:ascii="宋体" w:hAnsi="宋体" w:hint="eastAsia"/>
                <w:sz w:val="24"/>
              </w:rPr>
            </w:pP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二级皮带运输机自动顺序控制</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3.掌握电气原理图的绘图原则及识图方法；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4.掌握二级皮带运输机自动顺序控制电路的设计、安装、调试方法。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r>
    </w:tbl>
    <w:p>
      <w:pPr>
        <w:sectPr w:rsidSect="009B7EE6">
          <w:footerReference w:type="even" r:id="rId12"/>
          <w:footerReference w:type="default" r:id="rId13"/>
          <w:type w:val="nextPage"/>
          <w:pgSz w:w="11906" w:h="16838"/>
          <w:pgMar w:top="1162" w:right="1162" w:bottom="1162" w:left="1520" w:header="851" w:footer="992" w:gutter="0"/>
          <w:pgNumType w:start="5"/>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1248"/>
        <w:gridCol w:w="2184"/>
        <w:gridCol w:w="4148"/>
        <w:gridCol w:w="529"/>
        <w:gridCol w:w="589"/>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3" w:type="pct"/>
            <w:vMerge w:val="restar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6</w:t>
            </w:r>
          </w:p>
        </w:tc>
        <w:tc>
          <w:tcPr>
            <w:tcW w:w="661" w:type="pct"/>
            <w:vMerge w:val="restart"/>
            <w:vAlign w:val="center"/>
          </w:tcPr>
          <w:p w:rsidR="0078390D" w:rsidRPr="009B7EE6" w:rsidP="009B7EE6">
            <w:pPr>
              <w:spacing w:line="360" w:lineRule="auto"/>
              <w:ind w:right="59" w:rightChars="28"/>
              <w:rPr>
                <w:rFonts w:ascii="宋体" w:hAnsi="宋体" w:hint="eastAsia"/>
                <w:sz w:val="24"/>
              </w:rPr>
            </w:pPr>
            <w:r w:rsidRPr="009B7EE6">
              <w:rPr>
                <w:rFonts w:ascii="宋体" w:hAnsi="宋体" w:cs="宋体" w:hint="eastAsia"/>
                <w:bCs/>
                <w:kern w:val="0"/>
                <w:sz w:val="24"/>
              </w:rPr>
              <w:t>降压起动控制</w:t>
            </w: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小型生产机械电动机定子绕组串电阻起动控制</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w:t>
            </w:r>
            <w:r w:rsidR="009B7EE6">
              <w:rPr>
                <w:rFonts w:ascii="宋体" w:hAnsi="宋体" w:hint="eastAsia"/>
                <w:sz w:val="24"/>
              </w:rPr>
              <w:t>掌握所用低压电器元件的</w:t>
            </w:r>
            <w:r w:rsidRPr="009B7EE6">
              <w:rPr>
                <w:rFonts w:ascii="宋体" w:hAnsi="宋体" w:hint="eastAsia"/>
                <w:sz w:val="24"/>
              </w:rPr>
              <w:t>功能、符号、使用方法；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3.掌握三相异步电动机定子绕组串电阻降压起动的工作原理和适用范围；</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4.掌握三相笼型异步电动机定子绕组串电阻降压起动控制电路的设计方法。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pacing w:line="360" w:lineRule="auto"/>
              <w:ind w:right="59" w:rightChars="28"/>
              <w:rPr>
                <w:rFonts w:ascii="宋体" w:hAnsi="宋体" w:cs="宋体" w:hint="eastAsia"/>
                <w:bCs/>
                <w:kern w:val="0"/>
                <w:sz w:val="24"/>
              </w:rPr>
            </w:pP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液压泵电动机Y-</w:t>
            </w:r>
            <w:r w:rsidRPr="009B7EE6">
              <w:rPr>
                <w:rFonts w:ascii="宋体" w:hAnsi="宋体" w:hint="eastAsia"/>
                <w:sz w:val="24"/>
              </w:rPr>
              <w:t>Δ</w:t>
            </w:r>
            <w:r w:rsidRPr="009B7EE6">
              <w:rPr>
                <w:rFonts w:ascii="宋体" w:hAnsi="宋体" w:hint="eastAsia"/>
                <w:sz w:val="24"/>
              </w:rPr>
              <w:t>起动控制</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3.掌握三相异步电动机Y-</w:t>
            </w:r>
            <w:r w:rsidRPr="009B7EE6">
              <w:rPr>
                <w:rFonts w:ascii="宋体" w:hAnsi="宋体" w:hint="eastAsia"/>
                <w:sz w:val="24"/>
              </w:rPr>
              <w:t>Δ</w:t>
            </w:r>
            <w:r w:rsidRPr="009B7EE6">
              <w:rPr>
                <w:rFonts w:ascii="宋体" w:hAnsi="宋体" w:hint="eastAsia"/>
                <w:sz w:val="24"/>
              </w:rPr>
              <w:t>降压起动的工作原理和适用范围；</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4.掌握三相笼型异步电动机Y-</w:t>
            </w:r>
            <w:r w:rsidRPr="009B7EE6">
              <w:rPr>
                <w:rFonts w:ascii="宋体" w:hAnsi="宋体" w:hint="eastAsia"/>
                <w:sz w:val="24"/>
              </w:rPr>
              <w:t>Δ</w:t>
            </w:r>
            <w:r w:rsidRPr="009B7EE6">
              <w:rPr>
                <w:rFonts w:ascii="宋体" w:hAnsi="宋体" w:hint="eastAsia"/>
                <w:sz w:val="24"/>
              </w:rPr>
              <w:t>降压起动控制电路的设计、安装、调试方法。</w:t>
            </w:r>
          </w:p>
        </w:tc>
        <w:tc>
          <w:tcPr>
            <w:tcW w:w="280" w:type="pct"/>
            <w:vAlign w:val="center"/>
          </w:tcPr>
          <w:p w:rsidR="0078390D" w:rsidRPr="009B7EE6" w:rsidP="009B7EE6">
            <w:pPr>
              <w:spacing w:line="360" w:lineRule="auto"/>
              <w:jc w:val="center"/>
              <w:rPr>
                <w:rFonts w:ascii="宋体" w:hAnsi="宋体" w:hint="eastAsia"/>
                <w:sz w:val="24"/>
              </w:rPr>
            </w:pP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r>
      <w:tr w:rsidTr="009B7EE6">
        <w:tblPrEx>
          <w:tblW w:w="5000" w:type="pct"/>
          <w:jc w:val="center"/>
          <w:tblInd w:w="0" w:type="dxa"/>
          <w:tblLook w:val="0000"/>
        </w:tblPrEx>
        <w:trPr>
          <w:jc w:val="center"/>
        </w:trPr>
        <w:tc>
          <w:tcPr>
            <w:tcW w:w="393" w:type="pct"/>
            <w:vMerge w:val="restar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7</w:t>
            </w:r>
          </w:p>
        </w:tc>
        <w:tc>
          <w:tcPr>
            <w:tcW w:w="661" w:type="pct"/>
            <w:vMerge w:val="restart"/>
            <w:vAlign w:val="center"/>
          </w:tcPr>
          <w:p w:rsidR="0078390D" w:rsidRPr="009B7EE6" w:rsidP="009B7EE6">
            <w:pPr>
              <w:spacing w:line="360" w:lineRule="auto"/>
              <w:ind w:right="59" w:rightChars="28"/>
              <w:rPr>
                <w:rFonts w:ascii="宋体" w:hAnsi="宋体" w:cs="宋体" w:hint="eastAsia"/>
                <w:bCs/>
                <w:kern w:val="0"/>
                <w:sz w:val="24"/>
              </w:rPr>
            </w:pPr>
            <w:r w:rsidRPr="009B7EE6">
              <w:rPr>
                <w:rFonts w:ascii="宋体" w:hAnsi="宋体" w:cs="宋体" w:hint="eastAsia"/>
                <w:bCs/>
                <w:kern w:val="0"/>
                <w:sz w:val="24"/>
              </w:rPr>
              <w:t>机床主轴电动机控制</w:t>
            </w: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机床主轴电动机制动控制</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3.掌握三相笼型异步电动机制动的方法、工作原理；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4.掌握三相异步电动机反接、能耗制动控制电路的设计、安装、调试方法。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4</w:t>
            </w: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pacing w:line="360" w:lineRule="auto"/>
              <w:ind w:right="59" w:rightChars="28"/>
              <w:rPr>
                <w:rFonts w:ascii="宋体" w:hAnsi="宋体" w:cs="宋体" w:hint="eastAsia"/>
                <w:bCs/>
                <w:kern w:val="0"/>
                <w:sz w:val="24"/>
              </w:rPr>
            </w:pP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机床主轴电动机变速控制</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3.掌握三相异步电动机调速的方法、原理；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4.掌握双速异步电动机控制电路的设计、安装、调试方法。</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r>
      <w:tr w:rsidTr="009B7EE6">
        <w:tblPrEx>
          <w:tblW w:w="5000" w:type="pct"/>
          <w:jc w:val="center"/>
          <w:tblInd w:w="0" w:type="dxa"/>
          <w:tblLook w:val="0000"/>
        </w:tblPrEx>
        <w:trPr>
          <w:jc w:val="center"/>
        </w:trPr>
        <w:tc>
          <w:tcPr>
            <w:tcW w:w="393"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8</w:t>
            </w:r>
          </w:p>
        </w:tc>
        <w:tc>
          <w:tcPr>
            <w:tcW w:w="661" w:type="pct"/>
            <w:vAlign w:val="center"/>
          </w:tcPr>
          <w:p w:rsidR="0078390D" w:rsidRPr="009B7EE6" w:rsidP="009B7EE6">
            <w:pPr>
              <w:spacing w:after="0" w:line="360" w:lineRule="auto"/>
              <w:ind w:right="59" w:rightChars="28"/>
              <w:rPr>
                <w:rFonts w:ascii="宋体" w:hAnsi="宋体" w:cs="宋体" w:hint="eastAsia"/>
                <w:bCs/>
                <w:kern w:val="0"/>
                <w:sz w:val="24"/>
              </w:rPr>
            </w:pPr>
          </w:p>
        </w:tc>
        <w:tc>
          <w:tcPr>
            <w:tcW w:w="1157" w:type="pct"/>
            <w:vAlign w:val="center"/>
          </w:tcPr>
          <w:p w:rsidR="0078390D" w:rsidRPr="009B7EE6" w:rsidP="009B7EE6">
            <w:pPr>
              <w:spacing w:after="0" w:line="360" w:lineRule="auto"/>
              <w:ind w:right="59" w:rightChars="28"/>
              <w:rPr>
                <w:rFonts w:ascii="宋体" w:hAnsi="宋体" w:hint="eastAsia"/>
                <w:sz w:val="24"/>
              </w:rPr>
            </w:pP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tc>
        <w:tc>
          <w:tcPr>
            <w:tcW w:w="280"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4</w:t>
            </w:r>
          </w:p>
        </w:tc>
      </w:tr>
    </w:tbl>
    <w:p>
      <w:pPr>
        <w:sectPr w:rsidSect="009B7EE6">
          <w:footerReference w:type="even" r:id="rId14"/>
          <w:footerReference w:type="default" r:id="rId15"/>
          <w:type w:val="nextPage"/>
          <w:pgSz w:w="11906" w:h="16838"/>
          <w:pgMar w:top="1162" w:right="1162" w:bottom="1162" w:left="1520" w:header="851" w:footer="992" w:gutter="0"/>
          <w:pgNumType w:start="6"/>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1248"/>
        <w:gridCol w:w="2184"/>
        <w:gridCol w:w="4148"/>
        <w:gridCol w:w="529"/>
        <w:gridCol w:w="589"/>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3" w:type="pct"/>
            <w:vMerge w:val="restart"/>
            <w:vAlign w:val="center"/>
          </w:tcPr>
          <w:p/>
        </w:tc>
        <w:tc>
          <w:tcPr>
            <w:tcW w:w="661" w:type="pct"/>
            <w:vMerge w:val="restart"/>
            <w:vAlign w:val="center"/>
          </w:tcPr>
          <w:p w:rsidR="0078390D" w:rsidRPr="009B7EE6" w:rsidP="009B7EE6">
            <w:pPr>
              <w:spacing w:before="0" w:line="360" w:lineRule="auto"/>
              <w:ind w:right="59" w:rightChars="28"/>
              <w:rPr>
                <w:rFonts w:ascii="宋体" w:hAnsi="宋体" w:cs="宋体" w:hint="eastAsia"/>
                <w:bCs/>
                <w:kern w:val="0"/>
                <w:sz w:val="24"/>
              </w:rPr>
            </w:pPr>
            <w:r w:rsidRPr="009B7EE6">
              <w:rPr>
                <w:rFonts w:ascii="宋体" w:hAnsi="宋体" w:cs="宋体" w:hint="eastAsia"/>
                <w:bCs/>
                <w:kern w:val="0"/>
                <w:sz w:val="24"/>
              </w:rPr>
              <w:t>*典型机械设备的电气控制</w:t>
            </w:r>
          </w:p>
        </w:tc>
        <w:tc>
          <w:tcPr>
            <w:tcW w:w="1157" w:type="pct"/>
            <w:vAlign w:val="center"/>
          </w:tcPr>
          <w:p w:rsidR="0078390D" w:rsidRPr="009B7EE6" w:rsidP="009B7EE6">
            <w:pPr>
              <w:spacing w:before="0" w:line="360" w:lineRule="auto"/>
              <w:ind w:right="59" w:rightChars="28"/>
              <w:rPr>
                <w:rFonts w:ascii="宋体" w:hAnsi="宋体" w:hint="eastAsia"/>
                <w:sz w:val="24"/>
              </w:rPr>
            </w:pPr>
            <w:r w:rsidRPr="009B7EE6">
              <w:rPr>
                <w:rFonts w:ascii="宋体" w:hAnsi="宋体" w:hint="eastAsia"/>
                <w:sz w:val="24"/>
              </w:rPr>
              <w:t>混凝土搅拌机、电动葫芦的电气控制线路</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3.掌握电动葫芦的工作原理；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4.掌握电气原理图的识图方法；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5.掌握电动葫芦电气控制线路的安装、调试、故障排除方法。</w:t>
            </w:r>
          </w:p>
        </w:tc>
        <w:tc>
          <w:tcPr>
            <w:tcW w:w="280" w:type="pct"/>
            <w:vAlign w:val="center"/>
          </w:tcPr>
          <w:p/>
        </w:tc>
        <w:tc>
          <w:tcPr>
            <w:tcW w:w="312" w:type="pct"/>
            <w:vAlign w:val="center"/>
          </w:tcPr>
          <w:p/>
        </w:tc>
      </w:tr>
      <w:tr w:rsidTr="009B7EE6">
        <w:tblPrEx>
          <w:tblW w:w="5000" w:type="pct"/>
          <w:jc w:val="center"/>
          <w:tblInd w:w="0" w:type="dxa"/>
          <w:tblLook w:val="0000"/>
        </w:tblPrEx>
        <w:trPr>
          <w:jc w:val="center"/>
        </w:trPr>
        <w:tc>
          <w:tcPr>
            <w:tcW w:w="393" w:type="pct"/>
            <w:vMerge/>
            <w:vAlign w:val="center"/>
          </w:tcPr>
          <w:p w:rsidR="0078390D" w:rsidRPr="009B7EE6" w:rsidP="009B7EE6">
            <w:pPr>
              <w:spacing w:line="360" w:lineRule="auto"/>
              <w:jc w:val="center"/>
              <w:rPr>
                <w:rFonts w:ascii="宋体" w:hAnsi="宋体" w:hint="eastAsia"/>
                <w:sz w:val="24"/>
              </w:rPr>
            </w:pPr>
          </w:p>
        </w:tc>
        <w:tc>
          <w:tcPr>
            <w:tcW w:w="661" w:type="pct"/>
            <w:vMerge/>
            <w:vAlign w:val="center"/>
          </w:tcPr>
          <w:p w:rsidR="0078390D" w:rsidRPr="009B7EE6" w:rsidP="009B7EE6">
            <w:pPr>
              <w:spacing w:line="360" w:lineRule="auto"/>
              <w:ind w:right="59" w:rightChars="28"/>
              <w:rPr>
                <w:rFonts w:ascii="宋体" w:hAnsi="宋体" w:cs="宋体" w:hint="eastAsia"/>
                <w:bCs/>
                <w:kern w:val="0"/>
                <w:sz w:val="24"/>
              </w:rPr>
            </w:pPr>
          </w:p>
        </w:tc>
        <w:tc>
          <w:tcPr>
            <w:tcW w:w="1157" w:type="pct"/>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CA6140普通车床线路</w:t>
            </w:r>
          </w:p>
        </w:tc>
        <w:tc>
          <w:tcPr>
            <w:tcW w:w="2197"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3.掌握CA6140普通车床的工作原理；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4.掌握电气原理图的识图方法；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5.掌握CA6140普通车床电气控制线路的安装、调试、故障排除方法。</w:t>
            </w:r>
          </w:p>
        </w:tc>
        <w:tc>
          <w:tcPr>
            <w:tcW w:w="280" w:type="pct"/>
            <w:vAlign w:val="center"/>
          </w:tcPr>
          <w:p w:rsidR="0078390D" w:rsidRPr="009B7EE6" w:rsidP="009B7EE6">
            <w:pPr>
              <w:spacing w:line="360" w:lineRule="auto"/>
              <w:jc w:val="center"/>
              <w:rPr>
                <w:rFonts w:ascii="宋体" w:hAnsi="宋体" w:hint="eastAsia"/>
                <w:sz w:val="24"/>
              </w:rPr>
            </w:pPr>
          </w:p>
        </w:tc>
        <w:tc>
          <w:tcPr>
            <w:tcW w:w="312"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2</w:t>
            </w:r>
          </w:p>
        </w:tc>
      </w:tr>
      <w:tr w:rsidTr="009B7EE6">
        <w:tblPrEx>
          <w:tblW w:w="5000" w:type="pct"/>
          <w:jc w:val="center"/>
          <w:tblInd w:w="0" w:type="dxa"/>
          <w:tblLook w:val="0000"/>
        </w:tblPrEx>
        <w:trPr>
          <w:jc w:val="center"/>
        </w:trPr>
        <w:tc>
          <w:tcPr>
            <w:tcW w:w="4408" w:type="pct"/>
            <w:gridSpan w:val="4"/>
            <w:vAlign w:val="center"/>
          </w:tcPr>
          <w:p w:rsidR="0078390D" w:rsidRPr="009B7EE6" w:rsidP="009B7EE6">
            <w:pPr>
              <w:snapToGrid w:val="0"/>
              <w:spacing w:line="360" w:lineRule="auto"/>
              <w:ind w:left="359" w:right="59" w:leftChars="171" w:rightChars="28"/>
              <w:jc w:val="center"/>
              <w:rPr>
                <w:rFonts w:ascii="宋体" w:hAnsi="宋体" w:hint="eastAsia"/>
                <w:sz w:val="24"/>
              </w:rPr>
            </w:pPr>
            <w:r w:rsidRPr="009B7EE6">
              <w:rPr>
                <w:rFonts w:ascii="宋体" w:hAnsi="宋体" w:hint="eastAsia"/>
                <w:sz w:val="24"/>
              </w:rPr>
              <w:t>合     计</w:t>
            </w:r>
          </w:p>
        </w:tc>
        <w:tc>
          <w:tcPr>
            <w:tcW w:w="592" w:type="pct"/>
            <w:gridSpan w:val="2"/>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66</w:t>
            </w:r>
          </w:p>
        </w:tc>
      </w:tr>
    </w:tbl>
    <w:p w:rsidR="0078390D" w:rsidRPr="009B7EE6" w:rsidP="009B7EE6">
      <w:pPr>
        <w:spacing w:line="360" w:lineRule="auto"/>
        <w:ind w:firstLine="480" w:firstLineChars="200"/>
        <w:rPr>
          <w:rFonts w:ascii="宋体" w:hAnsi="宋体" w:hint="eastAsia"/>
          <w:color w:val="0D0D0D"/>
          <w:sz w:val="24"/>
        </w:rPr>
      </w:pPr>
    </w:p>
    <w:p w:rsidR="0078390D" w:rsidRPr="009B7EE6" w:rsidP="009B7EE6">
      <w:pPr>
        <w:numPr>
          <w:ilvl w:val="0"/>
          <w:numId w:val="1"/>
        </w:numPr>
        <w:spacing w:line="360" w:lineRule="auto"/>
        <w:ind w:firstLine="480" w:firstLineChars="200"/>
        <w:rPr>
          <w:rFonts w:ascii="宋体" w:hAnsi="宋体"/>
          <w:b/>
          <w:color w:val="0D0D0D"/>
          <w:sz w:val="24"/>
        </w:rPr>
      </w:pPr>
      <w:r w:rsidRPr="009B7EE6">
        <w:rPr>
          <w:rFonts w:ascii="宋体" w:hAnsi="宋体"/>
          <w:b/>
          <w:color w:val="0D0D0D"/>
          <w:sz w:val="24"/>
        </w:rPr>
        <w:t>课程单元描述</w:t>
      </w:r>
    </w:p>
    <w:p w:rsidR="0078390D" w:rsidRPr="009B7EE6" w:rsidP="009B7EE6">
      <w:pPr>
        <w:snapToGrid w:val="0"/>
        <w:spacing w:line="360" w:lineRule="auto"/>
        <w:ind w:right="59" w:firstLine="480" w:rightChars="28" w:firstLineChars="200"/>
        <w:jc w:val="center"/>
        <w:rPr>
          <w:rFonts w:ascii="宋体" w:hAnsi="宋体"/>
          <w:b/>
          <w:color w:val="0D0D0D"/>
          <w:sz w:val="24"/>
        </w:rPr>
      </w:pPr>
      <w:r w:rsidRPr="009B7EE6">
        <w:rPr>
          <w:rFonts w:ascii="宋体" w:hAnsi="宋体" w:hint="eastAsia"/>
          <w:b/>
          <w:sz w:val="24"/>
        </w:rPr>
        <w:t>课程单元1</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092"/>
        <w:gridCol w:w="4267"/>
        <w:gridCol w:w="916"/>
        <w:gridCol w:w="785"/>
        <w:gridCol w:w="840"/>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gridSpan w:val="2"/>
            <w:vMerge w:val="restart"/>
            <w:vAlign w:val="center"/>
          </w:tcPr>
          <w:p w:rsidR="0078390D" w:rsidRPr="009B7EE6" w:rsidP="009B7EE6">
            <w:pPr>
              <w:snapToGrid w:val="0"/>
              <w:spacing w:line="360" w:lineRule="auto"/>
              <w:ind w:right="59" w:rightChars="28"/>
              <w:jc w:val="center"/>
              <w:rPr>
                <w:rFonts w:ascii="宋体" w:hAnsi="宋体" w:hint="eastAsia"/>
                <w:b/>
                <w:sz w:val="24"/>
              </w:rPr>
            </w:pPr>
            <w:r w:rsidRPr="009B7EE6">
              <w:rPr>
                <w:rFonts w:ascii="宋体" w:hAnsi="宋体" w:hint="eastAsia"/>
                <w:b/>
                <w:sz w:val="24"/>
              </w:rPr>
              <w:t>课程单元名称</w:t>
            </w:r>
          </w:p>
        </w:tc>
        <w:tc>
          <w:tcPr>
            <w:tcW w:w="2260" w:type="pct"/>
            <w:vMerge w:val="restart"/>
            <w:vAlign w:val="center"/>
          </w:tcPr>
          <w:p w:rsidR="0078390D" w:rsidRPr="009B7EE6" w:rsidP="009B7EE6">
            <w:pPr>
              <w:snapToGrid w:val="0"/>
              <w:spacing w:line="360" w:lineRule="auto"/>
              <w:ind w:left="359" w:right="59" w:leftChars="171" w:rightChars="28"/>
              <w:jc w:val="center"/>
              <w:rPr>
                <w:rFonts w:ascii="宋体" w:hAnsi="宋体" w:hint="eastAsia"/>
                <w:b/>
                <w:sz w:val="24"/>
              </w:rPr>
            </w:pPr>
            <w:r w:rsidRPr="009B7EE6">
              <w:rPr>
                <w:rFonts w:ascii="宋体" w:hAnsi="宋体" w:hint="eastAsia"/>
                <w:sz w:val="24"/>
              </w:rPr>
              <w:t>电机的基本知识</w:t>
            </w:r>
          </w:p>
        </w:tc>
        <w:tc>
          <w:tcPr>
            <w:tcW w:w="485" w:type="pct"/>
            <w:vMerge w:val="restart"/>
            <w:vAlign w:val="center"/>
          </w:tcPr>
          <w:p w:rsidR="0078390D" w:rsidRPr="009B7EE6" w:rsidP="009B7EE6">
            <w:pPr>
              <w:snapToGrid w:val="0"/>
              <w:spacing w:line="360" w:lineRule="auto"/>
              <w:ind w:right="59" w:rightChars="28"/>
              <w:rPr>
                <w:rFonts w:ascii="宋体" w:hAnsi="宋体" w:hint="eastAsia"/>
                <w:b/>
                <w:sz w:val="24"/>
              </w:rPr>
            </w:pPr>
            <w:r w:rsidRPr="009B7EE6">
              <w:rPr>
                <w:rFonts w:ascii="宋体" w:hAnsi="宋体" w:hint="eastAsia"/>
                <w:b/>
                <w:sz w:val="24"/>
              </w:rPr>
              <w:t>课时数</w:t>
            </w:r>
          </w:p>
        </w:tc>
        <w:tc>
          <w:tcPr>
            <w:tcW w:w="416"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理论教学</w:t>
            </w:r>
          </w:p>
        </w:tc>
        <w:tc>
          <w:tcPr>
            <w:tcW w:w="445"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实践教学</w:t>
            </w:r>
          </w:p>
        </w:tc>
      </w:tr>
      <w:tr w:rsidTr="009B7EE6">
        <w:tblPrEx>
          <w:tblW w:w="5000" w:type="pct"/>
          <w:jc w:val="center"/>
          <w:tblInd w:w="0" w:type="dxa"/>
          <w:tblLook w:val="0000"/>
        </w:tblPrEx>
        <w:trPr>
          <w:jc w:val="center"/>
        </w:trPr>
        <w:tc>
          <w:tcPr>
            <w:tcW w:w="1394" w:type="pct"/>
            <w:gridSpan w:val="2"/>
            <w:vMerge/>
            <w:vAlign w:val="center"/>
          </w:tcPr>
          <w:p w:rsidR="0078390D" w:rsidRPr="009B7EE6" w:rsidP="009B7EE6">
            <w:pPr>
              <w:snapToGrid w:val="0"/>
              <w:spacing w:line="360" w:lineRule="auto"/>
              <w:ind w:right="59" w:rightChars="28"/>
              <w:jc w:val="center"/>
              <w:rPr>
                <w:rFonts w:ascii="宋体" w:hAnsi="宋体" w:hint="eastAsia"/>
                <w:b/>
                <w:sz w:val="24"/>
              </w:rPr>
            </w:pPr>
          </w:p>
        </w:tc>
        <w:tc>
          <w:tcPr>
            <w:tcW w:w="2260" w:type="pct"/>
            <w:vMerge/>
            <w:vAlign w:val="center"/>
          </w:tcPr>
          <w:p w:rsidR="0078390D" w:rsidRPr="009B7EE6" w:rsidP="009B7EE6">
            <w:pPr>
              <w:snapToGrid w:val="0"/>
              <w:spacing w:line="360" w:lineRule="auto"/>
              <w:ind w:left="359" w:right="59" w:leftChars="171" w:rightChars="28"/>
              <w:jc w:val="center"/>
              <w:rPr>
                <w:rFonts w:ascii="宋体" w:hAnsi="宋体" w:hint="eastAsia"/>
                <w:b/>
                <w:sz w:val="24"/>
              </w:rPr>
            </w:pPr>
          </w:p>
        </w:tc>
        <w:tc>
          <w:tcPr>
            <w:tcW w:w="485" w:type="pct"/>
            <w:vMerge/>
            <w:vAlign w:val="center"/>
          </w:tcPr>
          <w:p w:rsidR="0078390D" w:rsidRPr="009B7EE6" w:rsidP="009B7EE6">
            <w:pPr>
              <w:snapToGrid w:val="0"/>
              <w:spacing w:line="360" w:lineRule="auto"/>
              <w:ind w:right="59" w:rightChars="28"/>
              <w:rPr>
                <w:rFonts w:ascii="宋体" w:hAnsi="宋体" w:hint="eastAsia"/>
                <w:b/>
                <w:sz w:val="24"/>
              </w:rPr>
            </w:pPr>
          </w:p>
        </w:tc>
        <w:tc>
          <w:tcPr>
            <w:tcW w:w="416"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6</w:t>
            </w:r>
          </w:p>
        </w:tc>
        <w:tc>
          <w:tcPr>
            <w:tcW w:w="445" w:type="pct"/>
            <w:vAlign w:val="center"/>
          </w:tcPr>
          <w:p w:rsidR="0078390D" w:rsidRPr="009B7EE6" w:rsidP="009B7EE6">
            <w:pPr>
              <w:snapToGrid w:val="0"/>
              <w:spacing w:line="360" w:lineRule="auto"/>
              <w:ind w:right="59" w:rightChars="28"/>
              <w:jc w:val="center"/>
              <w:rPr>
                <w:rFonts w:ascii="宋体" w:hAnsi="宋体" w:hint="eastAsia"/>
                <w:sz w:val="24"/>
              </w:rPr>
            </w:pPr>
          </w:p>
        </w:tc>
      </w:tr>
      <w:tr w:rsidTr="009B7EE6">
        <w:tblPrEx>
          <w:tblW w:w="5000" w:type="pct"/>
          <w:jc w:val="center"/>
          <w:tblInd w:w="0" w:type="dxa"/>
          <w:tblLook w:val="0000"/>
        </w:tblPrEx>
        <w:trPr>
          <w:jc w:val="center"/>
        </w:trPr>
        <w:tc>
          <w:tcPr>
            <w:tcW w:w="286"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学习目标</w:t>
            </w:r>
          </w:p>
        </w:tc>
        <w:tc>
          <w:tcPr>
            <w:tcW w:w="1108"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知识目标</w:t>
            </w:r>
          </w:p>
        </w:tc>
        <w:tc>
          <w:tcPr>
            <w:tcW w:w="3606" w:type="pct"/>
            <w:gridSpan w:val="4"/>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1.了解变压器的分类</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2.熟悉变压器的用途</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3.掌握变压器的结构</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4.掌握变压器的工作原理和基本参数计算</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5.掌握直流电动机的工作原理</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6.掌握直流电机的结构</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7.熟悉直流电机铭牌</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8.掌握直流电动机的分类</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9.掌握三相异步电动机的结构</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10.掌握三相异步电动机的工作原理</w:t>
            </w:r>
          </w:p>
        </w:tc>
      </w:tr>
    </w:tbl>
    <w:p>
      <w:pPr>
        <w:sectPr w:rsidSect="009B7EE6">
          <w:footerReference w:type="even" r:id="rId16"/>
          <w:footerReference w:type="default" r:id="rId17"/>
          <w:type w:val="nextPage"/>
          <w:pgSz w:w="11906" w:h="16838"/>
          <w:pgMar w:top="1162" w:right="1162" w:bottom="1162" w:left="1520" w:header="851" w:footer="992" w:gutter="0"/>
          <w:pgNumType w:start="7"/>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092"/>
        <w:gridCol w:w="6808"/>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86" w:type="pct"/>
            <w:vMerge w:val="restart"/>
            <w:vAlign w:val="center"/>
          </w:tcPr>
          <w:p/>
        </w:tc>
        <w:tc>
          <w:tcPr>
            <w:tcW w:w="1108" w:type="pct"/>
            <w:vAlign w:val="center"/>
          </w:tcPr>
          <w:p/>
        </w:tc>
        <w:tc>
          <w:tcPr>
            <w:tcW w:w="3606"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11.掌握三相异步电动机反转的方法</w:t>
            </w:r>
          </w:p>
        </w:tc>
      </w:tr>
      <w:tr w:rsidTr="009B7EE6">
        <w:tblPrEx>
          <w:tblW w:w="5000" w:type="pct"/>
          <w:jc w:val="center"/>
          <w:tblInd w:w="0" w:type="dxa"/>
          <w:tblLook w:val="0000"/>
        </w:tblPrEx>
        <w:trPr>
          <w:jc w:val="center"/>
        </w:trPr>
        <w:tc>
          <w:tcPr>
            <w:tcW w:w="286" w:type="pct"/>
            <w:vMerge/>
            <w:vAlign w:val="center"/>
          </w:tcPr>
          <w:p w:rsidR="0078390D" w:rsidRPr="009B7EE6" w:rsidP="009B7EE6">
            <w:pPr>
              <w:snapToGrid w:val="0"/>
              <w:spacing w:line="360" w:lineRule="auto"/>
              <w:ind w:right="59" w:rightChars="28"/>
              <w:jc w:val="center"/>
              <w:rPr>
                <w:rFonts w:ascii="宋体" w:hAnsi="宋体" w:hint="eastAsia"/>
                <w:sz w:val="24"/>
              </w:rPr>
            </w:pPr>
          </w:p>
        </w:tc>
        <w:tc>
          <w:tcPr>
            <w:tcW w:w="1108"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能力目标</w:t>
            </w:r>
          </w:p>
        </w:tc>
        <w:tc>
          <w:tcPr>
            <w:tcW w:w="3606"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1.能够辨识电力变压器的各个部件</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2.能够列出变压器各个组成部分的作用</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3.能够识别直流电机铭牌</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4.能够计算直流电机额定电流的大小</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5.能够使他励直流电动机反转</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6.能够区分鼠笼式、绕线式异步电动机</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7.能够正确连接三相异步电动机定子绕组</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8.能够计算同步转速</w:t>
            </w:r>
          </w:p>
        </w:tc>
      </w:tr>
      <w:tr w:rsidTr="009B7EE6">
        <w:tblPrEx>
          <w:tblW w:w="5000" w:type="pct"/>
          <w:jc w:val="center"/>
          <w:tblInd w:w="0" w:type="dxa"/>
          <w:tblLook w:val="0000"/>
        </w:tblPrEx>
        <w:trPr>
          <w:jc w:val="center"/>
        </w:trPr>
        <w:tc>
          <w:tcPr>
            <w:tcW w:w="286" w:type="pct"/>
            <w:vMerge/>
            <w:vAlign w:val="center"/>
          </w:tcPr>
          <w:p w:rsidR="0078390D" w:rsidRPr="009B7EE6" w:rsidP="009B7EE6">
            <w:pPr>
              <w:snapToGrid w:val="0"/>
              <w:spacing w:line="360" w:lineRule="auto"/>
              <w:ind w:right="59" w:rightChars="28"/>
              <w:jc w:val="center"/>
              <w:rPr>
                <w:rFonts w:ascii="宋体" w:hAnsi="宋体" w:hint="eastAsia"/>
                <w:sz w:val="24"/>
              </w:rPr>
            </w:pPr>
          </w:p>
        </w:tc>
        <w:tc>
          <w:tcPr>
            <w:tcW w:w="1108"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素质目标</w:t>
            </w:r>
          </w:p>
        </w:tc>
        <w:tc>
          <w:tcPr>
            <w:tcW w:w="3606" w:type="pct"/>
            <w:vAlign w:val="center"/>
          </w:tcPr>
          <w:p w:rsidR="0078390D" w:rsidRPr="009B7EE6" w:rsidP="009B7EE6">
            <w:pPr>
              <w:spacing w:line="360" w:lineRule="auto"/>
              <w:rPr>
                <w:rFonts w:ascii="宋体" w:hAnsi="宋体" w:hint="eastAsia"/>
                <w:sz w:val="24"/>
              </w:rPr>
            </w:pPr>
            <w:r w:rsidRPr="009B7EE6">
              <w:rPr>
                <w:rFonts w:ascii="宋体" w:hAnsi="宋体" w:hint="eastAsia"/>
                <w:sz w:val="24"/>
              </w:rPr>
              <w:t>1.树立工具、设备使用的安全意识</w:t>
            </w:r>
          </w:p>
          <w:p w:rsidR="0078390D" w:rsidRPr="009B7EE6" w:rsidP="009B7EE6">
            <w:pPr>
              <w:spacing w:line="360" w:lineRule="auto"/>
              <w:rPr>
                <w:rFonts w:ascii="宋体" w:hAnsi="宋体" w:hint="eastAsia"/>
                <w:sz w:val="24"/>
              </w:rPr>
            </w:pPr>
            <w:r w:rsidRPr="009B7EE6">
              <w:rPr>
                <w:rFonts w:ascii="宋体" w:hAnsi="宋体" w:hint="eastAsia"/>
                <w:sz w:val="24"/>
              </w:rPr>
              <w:t>2.具备良好的团队合作能力、专业技术交流的表达能力</w:t>
            </w:r>
          </w:p>
          <w:p w:rsidR="0078390D" w:rsidRPr="009B7EE6" w:rsidP="009B7EE6">
            <w:pPr>
              <w:spacing w:line="360" w:lineRule="auto"/>
              <w:rPr>
                <w:rFonts w:ascii="宋体" w:hAnsi="宋体" w:hint="eastAsia"/>
                <w:sz w:val="24"/>
              </w:rPr>
            </w:pPr>
            <w:r w:rsidRPr="009B7EE6">
              <w:rPr>
                <w:rFonts w:ascii="宋体" w:hAnsi="宋体" w:hint="eastAsia"/>
                <w:sz w:val="24"/>
              </w:rPr>
              <w:t>3.具备获取新知识、新技能的学习能力</w:t>
            </w:r>
          </w:p>
          <w:p w:rsidR="0078390D" w:rsidRPr="009B7EE6" w:rsidP="009B7EE6">
            <w:pPr>
              <w:spacing w:line="360" w:lineRule="auto"/>
              <w:rPr>
                <w:rFonts w:ascii="宋体" w:hAnsi="宋体" w:hint="eastAsia"/>
                <w:sz w:val="24"/>
              </w:rPr>
            </w:pPr>
            <w:r w:rsidRPr="009B7EE6">
              <w:rPr>
                <w:rFonts w:ascii="宋体" w:hAnsi="宋体" w:hint="eastAsia"/>
                <w:sz w:val="24"/>
              </w:rPr>
              <w:t>4.具有一定的分析问题、解决问题的能力</w:t>
            </w:r>
          </w:p>
        </w:tc>
      </w:tr>
      <w:tr w:rsidTr="009B7EE6">
        <w:tblPrEx>
          <w:tblW w:w="5000" w:type="pct"/>
          <w:jc w:val="center"/>
          <w:tblInd w:w="0" w:type="dxa"/>
          <w:tblLook w:val="0000"/>
        </w:tblPrEx>
        <w:trPr>
          <w:jc w:val="center"/>
        </w:trPr>
        <w:tc>
          <w:tcPr>
            <w:tcW w:w="1394" w:type="pct"/>
            <w:gridSpan w:val="2"/>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学习内容</w:t>
            </w:r>
          </w:p>
        </w:tc>
        <w:tc>
          <w:tcPr>
            <w:tcW w:w="3606"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1.变压器的认识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2.直流电机的认识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3.三相异步电动机的认识</w:t>
            </w:r>
          </w:p>
        </w:tc>
      </w:tr>
      <w:tr w:rsidTr="009B7EE6">
        <w:tblPrEx>
          <w:tblW w:w="5000" w:type="pct"/>
          <w:jc w:val="center"/>
          <w:tblInd w:w="0" w:type="dxa"/>
          <w:tblLook w:val="0000"/>
        </w:tblPrEx>
        <w:trPr>
          <w:jc w:val="center"/>
        </w:trPr>
        <w:tc>
          <w:tcPr>
            <w:tcW w:w="1394" w:type="pct"/>
            <w:gridSpan w:val="2"/>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教学方法和建议</w:t>
            </w:r>
          </w:p>
        </w:tc>
        <w:tc>
          <w:tcPr>
            <w:tcW w:w="3606"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教学方法：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本单元内容以教师讲授为主</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教学建议：　</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多媒体或实物参照讲解</w:t>
            </w:r>
          </w:p>
        </w:tc>
      </w:tr>
      <w:tr w:rsidTr="009B7EE6">
        <w:tblPrEx>
          <w:tblW w:w="5000" w:type="pct"/>
          <w:jc w:val="center"/>
          <w:tblInd w:w="0" w:type="dxa"/>
          <w:tblLook w:val="0000"/>
        </w:tblPrEx>
        <w:trPr>
          <w:jc w:val="center"/>
        </w:trPr>
        <w:tc>
          <w:tcPr>
            <w:tcW w:w="1394" w:type="pct"/>
            <w:gridSpan w:val="2"/>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教学条件要求</w:t>
            </w:r>
          </w:p>
        </w:tc>
        <w:tc>
          <w:tcPr>
            <w:tcW w:w="3606"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1.课程标准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2.授课计划</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3.授课教案</w:t>
            </w:r>
          </w:p>
          <w:p w:rsidR="0078390D" w:rsidRPr="009B7EE6" w:rsidP="009B7EE6">
            <w:pPr>
              <w:snapToGrid w:val="0"/>
              <w:spacing w:line="360" w:lineRule="auto"/>
              <w:ind w:right="59" w:rightChars="28"/>
              <w:rPr>
                <w:rFonts w:ascii="宋体" w:hAnsi="宋体"/>
                <w:sz w:val="24"/>
              </w:rPr>
            </w:pPr>
            <w:r w:rsidRPr="009B7EE6">
              <w:rPr>
                <w:rFonts w:ascii="宋体" w:hAnsi="宋体" w:hint="eastAsia"/>
                <w:sz w:val="24"/>
              </w:rPr>
              <w:t>4.授课PPT</w:t>
            </w:r>
          </w:p>
        </w:tc>
      </w:tr>
      <w:tr w:rsidTr="009B7EE6">
        <w:tblPrEx>
          <w:tblW w:w="5000" w:type="pct"/>
          <w:jc w:val="center"/>
          <w:tblInd w:w="0" w:type="dxa"/>
          <w:tblLook w:val="0000"/>
        </w:tblPrEx>
        <w:trPr>
          <w:jc w:val="center"/>
        </w:trPr>
        <w:tc>
          <w:tcPr>
            <w:tcW w:w="1394" w:type="pct"/>
            <w:gridSpan w:val="2"/>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学生已有基础</w:t>
            </w:r>
          </w:p>
        </w:tc>
        <w:tc>
          <w:tcPr>
            <w:tcW w:w="3606"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学生已修完《电工技术》课程并进行了电工实习。</w:t>
            </w:r>
          </w:p>
        </w:tc>
      </w:tr>
      <w:tr w:rsidTr="009B7EE6">
        <w:tblPrEx>
          <w:tblW w:w="5000" w:type="pct"/>
          <w:jc w:val="center"/>
          <w:tblInd w:w="0" w:type="dxa"/>
          <w:tblLook w:val="0000"/>
        </w:tblPrEx>
        <w:trPr>
          <w:jc w:val="center"/>
        </w:trPr>
        <w:tc>
          <w:tcPr>
            <w:tcW w:w="1394" w:type="pct"/>
            <w:gridSpan w:val="2"/>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教师所需执教能力要求</w:t>
            </w:r>
          </w:p>
        </w:tc>
        <w:tc>
          <w:tcPr>
            <w:tcW w:w="3606" w:type="pct"/>
            <w:vAlign w:val="center"/>
          </w:tcPr>
          <w:p w:rsidR="0078390D" w:rsidRPr="009B7EE6" w:rsidP="009B7EE6">
            <w:pPr>
              <w:snapToGrid w:val="0"/>
              <w:spacing w:line="360" w:lineRule="auto"/>
              <w:ind w:right="59" w:rightChars="28"/>
              <w:rPr>
                <w:rFonts w:ascii="宋体" w:hAnsi="宋体"/>
                <w:sz w:val="24"/>
              </w:rPr>
            </w:pPr>
            <w:r w:rsidRPr="009B7EE6">
              <w:rPr>
                <w:rFonts w:ascii="宋体" w:hAnsi="宋体" w:hint="eastAsia"/>
                <w:sz w:val="24"/>
              </w:rPr>
              <w:t>1.广博的知识储备</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2.表达能力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3.动手能力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w:t>
            </w:r>
            <w:r w:rsidRPr="009B7EE6">
              <w:rPr>
                <w:rFonts w:ascii="宋体" w:hAnsi="宋体" w:hint="eastAsia"/>
                <w:bCs/>
                <w:sz w:val="24"/>
              </w:rPr>
              <w:t>运用现代技术手段进行教学能力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5.教育能力</w:t>
            </w:r>
          </w:p>
        </w:tc>
      </w:tr>
    </w:tbl>
    <w:p>
      <w:pPr>
        <w:sectPr w:rsidSect="009B7EE6">
          <w:footerReference w:type="even" r:id="rId18"/>
          <w:footerReference w:type="default" r:id="rId19"/>
          <w:type w:val="nextPage"/>
          <w:pgSz w:w="11906" w:h="16838"/>
          <w:pgMar w:top="1162" w:right="1162" w:bottom="1162" w:left="1520" w:header="851" w:footer="992" w:gutter="0"/>
          <w:pgNumType w:start="8"/>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32"/>
        <w:gridCol w:w="6808"/>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vAlign w:val="center"/>
          </w:tcPr>
          <w:p/>
        </w:tc>
        <w:tc>
          <w:tcPr>
            <w:tcW w:w="3606"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6.创新意识</w:t>
            </w:r>
          </w:p>
        </w:tc>
      </w:tr>
    </w:tbl>
    <w:p w:rsidR="0078390D" w:rsidRPr="009B7EE6" w:rsidP="009B7EE6">
      <w:pPr>
        <w:spacing w:line="360" w:lineRule="auto"/>
        <w:ind w:firstLine="480" w:firstLineChars="200"/>
        <w:rPr>
          <w:rFonts w:ascii="宋体" w:hAnsi="宋体" w:hint="eastAsia"/>
          <w:b/>
          <w:color w:val="0D0D0D"/>
          <w:sz w:val="24"/>
        </w:rPr>
      </w:pPr>
    </w:p>
    <w:p w:rsidR="0078390D" w:rsidRPr="009B7EE6" w:rsidP="009B7EE6">
      <w:pPr>
        <w:snapToGrid w:val="0"/>
        <w:spacing w:line="360" w:lineRule="auto"/>
        <w:ind w:right="59" w:firstLine="480" w:rightChars="28" w:firstLineChars="200"/>
        <w:jc w:val="center"/>
        <w:rPr>
          <w:rFonts w:ascii="宋体" w:hAnsi="宋体" w:hint="eastAsia"/>
          <w:b/>
          <w:sz w:val="24"/>
        </w:rPr>
      </w:pPr>
      <w:r w:rsidRPr="009B7EE6">
        <w:rPr>
          <w:rFonts w:ascii="宋体" w:hAnsi="宋体" w:hint="eastAsia"/>
          <w:b/>
          <w:sz w:val="24"/>
        </w:rPr>
        <w:t>课程单元2</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092"/>
        <w:gridCol w:w="4267"/>
        <w:gridCol w:w="916"/>
        <w:gridCol w:w="785"/>
        <w:gridCol w:w="840"/>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gridSpan w:val="2"/>
            <w:vMerge w:val="restart"/>
            <w:vAlign w:val="center"/>
          </w:tcPr>
          <w:p w:rsidR="0078390D" w:rsidRPr="009B7EE6" w:rsidP="009B7EE6">
            <w:pPr>
              <w:snapToGrid w:val="0"/>
              <w:spacing w:line="360" w:lineRule="auto"/>
              <w:ind w:right="59" w:rightChars="28"/>
              <w:jc w:val="center"/>
              <w:rPr>
                <w:rFonts w:ascii="宋体" w:hAnsi="宋体" w:hint="eastAsia"/>
                <w:b/>
                <w:sz w:val="24"/>
              </w:rPr>
            </w:pPr>
            <w:r w:rsidRPr="009B7EE6">
              <w:rPr>
                <w:rFonts w:ascii="宋体" w:hAnsi="宋体" w:hint="eastAsia"/>
                <w:b/>
                <w:sz w:val="24"/>
              </w:rPr>
              <w:t>课程单元名称</w:t>
            </w:r>
          </w:p>
        </w:tc>
        <w:tc>
          <w:tcPr>
            <w:tcW w:w="2260" w:type="pct"/>
            <w:vMerge w:val="restart"/>
            <w:vAlign w:val="center"/>
          </w:tcPr>
          <w:p w:rsidR="0078390D" w:rsidRPr="009B7EE6" w:rsidP="009B7EE6">
            <w:pPr>
              <w:snapToGrid w:val="0"/>
              <w:spacing w:line="360" w:lineRule="auto"/>
              <w:ind w:left="359" w:right="59" w:leftChars="171" w:rightChars="28"/>
              <w:jc w:val="center"/>
              <w:rPr>
                <w:rFonts w:ascii="宋体" w:hAnsi="宋体" w:hint="eastAsia"/>
                <w:b/>
                <w:sz w:val="24"/>
              </w:rPr>
            </w:pPr>
            <w:r w:rsidRPr="009B7EE6">
              <w:rPr>
                <w:rFonts w:ascii="宋体" w:hAnsi="宋体" w:hint="eastAsia"/>
                <w:sz w:val="24"/>
              </w:rPr>
              <w:t>常用低压电器的识别及检测</w:t>
            </w:r>
          </w:p>
        </w:tc>
        <w:tc>
          <w:tcPr>
            <w:tcW w:w="485" w:type="pct"/>
            <w:vMerge w:val="restart"/>
            <w:vAlign w:val="center"/>
          </w:tcPr>
          <w:p w:rsidR="0078390D" w:rsidRPr="009B7EE6" w:rsidP="009B7EE6">
            <w:pPr>
              <w:snapToGrid w:val="0"/>
              <w:spacing w:line="360" w:lineRule="auto"/>
              <w:ind w:right="59" w:rightChars="28"/>
              <w:rPr>
                <w:rFonts w:ascii="宋体" w:hAnsi="宋体" w:hint="eastAsia"/>
                <w:b/>
                <w:sz w:val="24"/>
              </w:rPr>
            </w:pPr>
            <w:r w:rsidRPr="009B7EE6">
              <w:rPr>
                <w:rFonts w:ascii="宋体" w:hAnsi="宋体" w:hint="eastAsia"/>
                <w:b/>
                <w:sz w:val="24"/>
              </w:rPr>
              <w:t>课时数</w:t>
            </w:r>
          </w:p>
        </w:tc>
        <w:tc>
          <w:tcPr>
            <w:tcW w:w="416"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理论教学</w:t>
            </w:r>
          </w:p>
        </w:tc>
        <w:tc>
          <w:tcPr>
            <w:tcW w:w="445"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实践教学</w:t>
            </w:r>
          </w:p>
        </w:tc>
      </w:tr>
      <w:tr w:rsidTr="009B7EE6">
        <w:tblPrEx>
          <w:tblW w:w="5000" w:type="pct"/>
          <w:jc w:val="center"/>
          <w:tblInd w:w="0" w:type="dxa"/>
          <w:tblLook w:val="0000"/>
        </w:tblPrEx>
        <w:trPr>
          <w:jc w:val="center"/>
        </w:trPr>
        <w:tc>
          <w:tcPr>
            <w:tcW w:w="1394" w:type="pct"/>
            <w:gridSpan w:val="2"/>
            <w:vMerge/>
            <w:vAlign w:val="center"/>
          </w:tcPr>
          <w:p w:rsidR="0078390D" w:rsidRPr="009B7EE6" w:rsidP="009B7EE6">
            <w:pPr>
              <w:snapToGrid w:val="0"/>
              <w:spacing w:line="360" w:lineRule="auto"/>
              <w:ind w:right="59" w:rightChars="28"/>
              <w:jc w:val="center"/>
              <w:rPr>
                <w:rFonts w:ascii="宋体" w:hAnsi="宋体" w:hint="eastAsia"/>
                <w:b/>
                <w:sz w:val="24"/>
              </w:rPr>
            </w:pPr>
          </w:p>
        </w:tc>
        <w:tc>
          <w:tcPr>
            <w:tcW w:w="2260" w:type="pct"/>
            <w:vMerge/>
            <w:vAlign w:val="center"/>
          </w:tcPr>
          <w:p w:rsidR="0078390D" w:rsidRPr="009B7EE6" w:rsidP="009B7EE6">
            <w:pPr>
              <w:snapToGrid w:val="0"/>
              <w:spacing w:line="360" w:lineRule="auto"/>
              <w:ind w:left="359" w:right="59" w:leftChars="171" w:rightChars="28"/>
              <w:jc w:val="center"/>
              <w:rPr>
                <w:rFonts w:ascii="宋体" w:hAnsi="宋体" w:hint="eastAsia"/>
                <w:b/>
                <w:sz w:val="24"/>
              </w:rPr>
            </w:pPr>
          </w:p>
        </w:tc>
        <w:tc>
          <w:tcPr>
            <w:tcW w:w="485" w:type="pct"/>
            <w:vMerge/>
            <w:vAlign w:val="center"/>
          </w:tcPr>
          <w:p w:rsidR="0078390D" w:rsidRPr="009B7EE6" w:rsidP="009B7EE6">
            <w:pPr>
              <w:snapToGrid w:val="0"/>
              <w:spacing w:line="360" w:lineRule="auto"/>
              <w:ind w:right="59" w:rightChars="28"/>
              <w:rPr>
                <w:rFonts w:ascii="宋体" w:hAnsi="宋体" w:hint="eastAsia"/>
                <w:b/>
                <w:sz w:val="24"/>
              </w:rPr>
            </w:pPr>
          </w:p>
        </w:tc>
        <w:tc>
          <w:tcPr>
            <w:tcW w:w="416" w:type="pct"/>
            <w:vAlign w:val="center"/>
          </w:tcPr>
          <w:p w:rsidR="0078390D" w:rsidRPr="009B7EE6" w:rsidP="009B7EE6">
            <w:pPr>
              <w:snapToGrid w:val="0"/>
              <w:spacing w:line="360" w:lineRule="auto"/>
              <w:ind w:right="59" w:rightChars="28"/>
              <w:jc w:val="center"/>
              <w:rPr>
                <w:rFonts w:ascii="宋体" w:hAnsi="宋体" w:hint="eastAsia"/>
                <w:sz w:val="24"/>
              </w:rPr>
            </w:pPr>
          </w:p>
        </w:tc>
        <w:tc>
          <w:tcPr>
            <w:tcW w:w="445"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6</w:t>
            </w:r>
          </w:p>
        </w:tc>
      </w:tr>
      <w:tr w:rsidTr="009B7EE6">
        <w:tblPrEx>
          <w:tblW w:w="5000" w:type="pct"/>
          <w:jc w:val="center"/>
          <w:tblInd w:w="0" w:type="dxa"/>
          <w:tblLook w:val="0000"/>
        </w:tblPrEx>
        <w:trPr>
          <w:jc w:val="center"/>
        </w:trPr>
        <w:tc>
          <w:tcPr>
            <w:tcW w:w="286" w:type="pct"/>
            <w:vMerge w:val="restar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学习目标</w:t>
            </w:r>
          </w:p>
        </w:tc>
        <w:tc>
          <w:tcPr>
            <w:tcW w:w="1108"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知识目标</w:t>
            </w:r>
          </w:p>
        </w:tc>
        <w:tc>
          <w:tcPr>
            <w:tcW w:w="3606" w:type="pct"/>
            <w:gridSpan w:val="4"/>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1.熟悉常用低压电器的外形与主要用途；</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2.熟悉常用低压电器的主要技术参数；</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3.掌握常用低压电器的图形、文字符号；</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4.掌握常用低压电器的使用方法；</w:t>
            </w:r>
          </w:p>
          <w:p w:rsidR="0078390D" w:rsidRPr="009B7EE6" w:rsidP="009B7EE6">
            <w:pPr>
              <w:snapToGrid w:val="0"/>
              <w:spacing w:line="360" w:lineRule="auto"/>
              <w:ind w:right="59" w:rightChars="28"/>
              <w:rPr>
                <w:rFonts w:ascii="宋体" w:hAnsi="宋体"/>
                <w:sz w:val="24"/>
              </w:rPr>
            </w:pPr>
            <w:r w:rsidRPr="009B7EE6">
              <w:rPr>
                <w:rFonts w:ascii="宋体" w:hAnsi="宋体" w:hint="eastAsia"/>
                <w:sz w:val="24"/>
              </w:rPr>
              <w:t>5.掌握常用低压电器的检测方法。</w:t>
            </w:r>
          </w:p>
        </w:tc>
      </w:tr>
      <w:tr w:rsidTr="009B7EE6">
        <w:tblPrEx>
          <w:tblW w:w="5000" w:type="pct"/>
          <w:jc w:val="center"/>
          <w:tblInd w:w="0" w:type="dxa"/>
          <w:tblLook w:val="0000"/>
        </w:tblPrEx>
        <w:trPr>
          <w:jc w:val="center"/>
        </w:trPr>
        <w:tc>
          <w:tcPr>
            <w:tcW w:w="286" w:type="pct"/>
            <w:vMerge/>
            <w:vAlign w:val="center"/>
          </w:tcPr>
          <w:p w:rsidR="0078390D" w:rsidRPr="009B7EE6" w:rsidP="009B7EE6">
            <w:pPr>
              <w:snapToGrid w:val="0"/>
              <w:spacing w:line="360" w:lineRule="auto"/>
              <w:ind w:right="59" w:rightChars="28"/>
              <w:jc w:val="center"/>
              <w:rPr>
                <w:rFonts w:ascii="宋体" w:hAnsi="宋体" w:hint="eastAsia"/>
                <w:sz w:val="24"/>
              </w:rPr>
            </w:pPr>
          </w:p>
        </w:tc>
        <w:tc>
          <w:tcPr>
            <w:tcW w:w="1108"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能力目标</w:t>
            </w:r>
          </w:p>
        </w:tc>
        <w:tc>
          <w:tcPr>
            <w:tcW w:w="3606" w:type="pct"/>
            <w:gridSpan w:val="4"/>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1.能识别常用低压电器；</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2.能识读低压电器型号；</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3.能识读和绘制常用低压电器的图形、文字符号；</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4.能检测常用低压电器的好坏；</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5.能正确使用常用低压电器。</w:t>
            </w:r>
          </w:p>
        </w:tc>
      </w:tr>
      <w:tr w:rsidTr="009B7EE6">
        <w:tblPrEx>
          <w:tblW w:w="5000" w:type="pct"/>
          <w:jc w:val="center"/>
          <w:tblInd w:w="0" w:type="dxa"/>
          <w:tblLook w:val="0000"/>
        </w:tblPrEx>
        <w:trPr>
          <w:jc w:val="center"/>
        </w:trPr>
        <w:tc>
          <w:tcPr>
            <w:tcW w:w="286" w:type="pct"/>
            <w:vMerge/>
            <w:vAlign w:val="center"/>
          </w:tcPr>
          <w:p w:rsidR="0078390D" w:rsidRPr="009B7EE6" w:rsidP="009B7EE6">
            <w:pPr>
              <w:snapToGrid w:val="0"/>
              <w:spacing w:line="360" w:lineRule="auto"/>
              <w:ind w:right="59" w:rightChars="28"/>
              <w:jc w:val="center"/>
              <w:rPr>
                <w:rFonts w:ascii="宋体" w:hAnsi="宋体" w:hint="eastAsia"/>
                <w:sz w:val="24"/>
              </w:rPr>
            </w:pPr>
          </w:p>
        </w:tc>
        <w:tc>
          <w:tcPr>
            <w:tcW w:w="1108"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素质目标</w:t>
            </w:r>
          </w:p>
        </w:tc>
        <w:tc>
          <w:tcPr>
            <w:tcW w:w="3606" w:type="pct"/>
            <w:gridSpan w:val="4"/>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1.具有一定的心理素质，勇于克服困难；</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2.具有主动学习并不断进行创新的精神；</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3.具有分工合作、团队协作能力；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4.具有一定的逻辑思考能力；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5.具有较强的文化素质修养；</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6.具有一定的文字处理能力。</w:t>
            </w:r>
          </w:p>
        </w:tc>
      </w:tr>
      <w:tr w:rsidTr="009B7EE6">
        <w:tblPrEx>
          <w:tblW w:w="5000" w:type="pct"/>
          <w:jc w:val="center"/>
          <w:tblInd w:w="0" w:type="dxa"/>
          <w:tblLook w:val="0000"/>
        </w:tblPrEx>
        <w:trPr>
          <w:jc w:val="center"/>
        </w:trPr>
        <w:tc>
          <w:tcPr>
            <w:tcW w:w="1394" w:type="pct"/>
            <w:gridSpan w:val="2"/>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学习内容</w:t>
            </w:r>
          </w:p>
        </w:tc>
        <w:tc>
          <w:tcPr>
            <w:tcW w:w="3606" w:type="pct"/>
            <w:gridSpan w:val="4"/>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1.常用低压电器的识别及测试（1）；</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2.常用低压电器的识别及检测（2）；</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3.常用低压电器的识别及检测（3）。</w:t>
            </w:r>
          </w:p>
        </w:tc>
      </w:tr>
      <w:tr w:rsidTr="009B7EE6">
        <w:tblPrEx>
          <w:tblW w:w="5000" w:type="pct"/>
          <w:jc w:val="center"/>
          <w:tblInd w:w="0" w:type="dxa"/>
          <w:tblLook w:val="0000"/>
        </w:tblPrEx>
        <w:trPr>
          <w:jc w:val="center"/>
        </w:trPr>
        <w:tc>
          <w:tcPr>
            <w:tcW w:w="1394" w:type="pct"/>
            <w:gridSpan w:val="2"/>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教学方法和建议</w:t>
            </w:r>
          </w:p>
        </w:tc>
        <w:tc>
          <w:tcPr>
            <w:tcW w:w="3606" w:type="pct"/>
            <w:gridSpan w:val="4"/>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讲授法、讨论法、实践法</w:t>
            </w:r>
          </w:p>
        </w:tc>
      </w:tr>
      <w:tr w:rsidTr="009B7EE6">
        <w:tblPrEx>
          <w:tblW w:w="5000" w:type="pct"/>
          <w:jc w:val="center"/>
          <w:tblInd w:w="0" w:type="dxa"/>
          <w:tblLook w:val="0000"/>
        </w:tblPrEx>
        <w:trPr>
          <w:jc w:val="center"/>
        </w:trPr>
        <w:tc>
          <w:tcPr>
            <w:tcW w:w="1394" w:type="pct"/>
            <w:gridSpan w:val="2"/>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教学条件要求</w:t>
            </w:r>
          </w:p>
        </w:tc>
        <w:tc>
          <w:tcPr>
            <w:tcW w:w="3606" w:type="pct"/>
            <w:gridSpan w:val="4"/>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1.课程标准</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2.授课计划</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3.授课教案</w:t>
            </w:r>
          </w:p>
          <w:p w:rsidR="0078390D" w:rsidRPr="009B7EE6" w:rsidP="009B7EE6">
            <w:pPr>
              <w:snapToGrid w:val="0"/>
              <w:spacing w:line="360" w:lineRule="auto"/>
              <w:ind w:right="59" w:rightChars="28"/>
              <w:rPr>
                <w:rFonts w:ascii="宋体" w:hAnsi="宋体"/>
                <w:sz w:val="24"/>
              </w:rPr>
            </w:pPr>
            <w:r w:rsidRPr="009B7EE6">
              <w:rPr>
                <w:rFonts w:ascii="宋体" w:hAnsi="宋体" w:hint="eastAsia"/>
                <w:sz w:val="24"/>
              </w:rPr>
              <w:t>4.授课PPT</w:t>
            </w:r>
          </w:p>
        </w:tc>
      </w:tr>
    </w:tbl>
    <w:p>
      <w:pPr>
        <w:sectPr w:rsidSect="009B7EE6">
          <w:footerReference w:type="even" r:id="rId20"/>
          <w:footerReference w:type="default" r:id="rId21"/>
          <w:type w:val="nextPage"/>
          <w:pgSz w:w="11906" w:h="16838"/>
          <w:pgMar w:top="1162" w:right="1162" w:bottom="1162" w:left="1520" w:header="851" w:footer="992" w:gutter="0"/>
          <w:pgNumType w:start="9"/>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32"/>
        <w:gridCol w:w="6808"/>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学生已有基础</w:t>
            </w:r>
          </w:p>
        </w:tc>
        <w:tc>
          <w:tcPr>
            <w:tcW w:w="3606"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《电工技术》、《电工实习》</w:t>
            </w:r>
          </w:p>
        </w:tc>
      </w:tr>
      <w:tr w:rsidTr="009B7EE6">
        <w:tblPrEx>
          <w:tblW w:w="5000" w:type="pct"/>
          <w:jc w:val="center"/>
          <w:tblInd w:w="0" w:type="dxa"/>
          <w:tblLook w:val="0000"/>
        </w:tblPrEx>
        <w:trPr>
          <w:jc w:val="center"/>
        </w:trPr>
        <w:tc>
          <w:tcPr>
            <w:tcW w:w="1394"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教师所需执教能力要求</w:t>
            </w:r>
          </w:p>
        </w:tc>
        <w:tc>
          <w:tcPr>
            <w:tcW w:w="3606" w:type="pct"/>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1.广博的知识储备</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2.表达能力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3.动手能力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w:t>
            </w:r>
            <w:r w:rsidRPr="009B7EE6">
              <w:rPr>
                <w:rFonts w:ascii="宋体" w:hAnsi="宋体" w:hint="eastAsia"/>
                <w:bCs/>
                <w:sz w:val="24"/>
              </w:rPr>
              <w:t>运用现代技术手段进行教学能力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5.教育能力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6.创新意识</w:t>
            </w:r>
          </w:p>
        </w:tc>
      </w:tr>
    </w:tbl>
    <w:p w:rsidR="0078390D" w:rsidRPr="009B7EE6" w:rsidP="009B7EE6">
      <w:pPr>
        <w:snapToGrid w:val="0"/>
        <w:spacing w:line="360" w:lineRule="auto"/>
        <w:ind w:right="59" w:firstLine="480" w:rightChars="28" w:firstLineChars="200"/>
        <w:jc w:val="center"/>
        <w:rPr>
          <w:rFonts w:ascii="宋体" w:hAnsi="宋体" w:hint="eastAsia"/>
          <w:b/>
          <w:sz w:val="24"/>
        </w:rPr>
      </w:pPr>
    </w:p>
    <w:p w:rsidR="0078390D" w:rsidRPr="009B7EE6" w:rsidP="009B7EE6">
      <w:pPr>
        <w:snapToGrid w:val="0"/>
        <w:spacing w:line="360" w:lineRule="auto"/>
        <w:ind w:right="59" w:firstLine="480" w:rightChars="28" w:firstLineChars="200"/>
        <w:jc w:val="center"/>
        <w:rPr>
          <w:rFonts w:ascii="宋体" w:hAnsi="宋体" w:hint="eastAsia"/>
          <w:b/>
          <w:sz w:val="24"/>
        </w:rPr>
      </w:pPr>
      <w:r w:rsidRPr="009B7EE6">
        <w:rPr>
          <w:rFonts w:ascii="宋体" w:hAnsi="宋体" w:hint="eastAsia"/>
          <w:b/>
          <w:sz w:val="24"/>
        </w:rPr>
        <w:t>课程单元3</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092"/>
        <w:gridCol w:w="4267"/>
        <w:gridCol w:w="916"/>
        <w:gridCol w:w="785"/>
        <w:gridCol w:w="840"/>
      </w:tblGrid>
      <w:tr w:rsidTr="009B7EE6">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gridSpan w:val="2"/>
            <w:vMerge w:val="restart"/>
            <w:vAlign w:val="center"/>
          </w:tcPr>
          <w:p w:rsidR="0078390D" w:rsidRPr="009B7EE6" w:rsidP="009B7EE6">
            <w:pPr>
              <w:snapToGrid w:val="0"/>
              <w:spacing w:line="360" w:lineRule="auto"/>
              <w:ind w:right="59" w:rightChars="28"/>
              <w:jc w:val="center"/>
              <w:rPr>
                <w:rFonts w:ascii="宋体" w:hAnsi="宋体" w:hint="eastAsia"/>
                <w:b/>
                <w:sz w:val="24"/>
              </w:rPr>
            </w:pPr>
            <w:r w:rsidRPr="009B7EE6">
              <w:rPr>
                <w:rFonts w:ascii="宋体" w:hAnsi="宋体" w:hint="eastAsia"/>
                <w:b/>
                <w:sz w:val="24"/>
              </w:rPr>
              <w:t>课程单元名称</w:t>
            </w:r>
          </w:p>
        </w:tc>
        <w:tc>
          <w:tcPr>
            <w:tcW w:w="2260" w:type="pct"/>
            <w:vMerge w:val="restart"/>
            <w:vAlign w:val="center"/>
          </w:tcPr>
          <w:p w:rsidR="0078390D" w:rsidRPr="009B7EE6" w:rsidP="009B7EE6">
            <w:pPr>
              <w:snapToGrid w:val="0"/>
              <w:spacing w:line="360" w:lineRule="auto"/>
              <w:ind w:left="359" w:right="59" w:leftChars="171" w:rightChars="28"/>
              <w:jc w:val="center"/>
              <w:rPr>
                <w:rFonts w:ascii="宋体" w:hAnsi="宋体" w:hint="eastAsia"/>
                <w:b/>
                <w:sz w:val="24"/>
              </w:rPr>
            </w:pPr>
            <w:r w:rsidRPr="009B7EE6">
              <w:rPr>
                <w:rFonts w:ascii="宋体" w:hAnsi="宋体" w:hint="eastAsia"/>
                <w:sz w:val="24"/>
              </w:rPr>
              <w:t>水塔的电气控制</w:t>
            </w:r>
          </w:p>
        </w:tc>
        <w:tc>
          <w:tcPr>
            <w:tcW w:w="485" w:type="pct"/>
            <w:vMerge w:val="restart"/>
            <w:vAlign w:val="center"/>
          </w:tcPr>
          <w:p w:rsidR="0078390D" w:rsidRPr="009B7EE6" w:rsidP="009B7EE6">
            <w:pPr>
              <w:snapToGrid w:val="0"/>
              <w:spacing w:line="360" w:lineRule="auto"/>
              <w:ind w:right="59" w:rightChars="28"/>
              <w:rPr>
                <w:rFonts w:ascii="宋体" w:hAnsi="宋体" w:hint="eastAsia"/>
                <w:b/>
                <w:sz w:val="24"/>
              </w:rPr>
            </w:pPr>
            <w:r w:rsidRPr="009B7EE6">
              <w:rPr>
                <w:rFonts w:ascii="宋体" w:hAnsi="宋体" w:hint="eastAsia"/>
                <w:b/>
                <w:sz w:val="24"/>
              </w:rPr>
              <w:t>课时数</w:t>
            </w:r>
          </w:p>
        </w:tc>
        <w:tc>
          <w:tcPr>
            <w:tcW w:w="416"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理论教学</w:t>
            </w:r>
          </w:p>
        </w:tc>
        <w:tc>
          <w:tcPr>
            <w:tcW w:w="445" w:type="pct"/>
            <w:vAlign w:val="center"/>
          </w:tcPr>
          <w:p w:rsidR="0078390D" w:rsidRPr="009B7EE6" w:rsidP="009B7EE6">
            <w:pPr>
              <w:spacing w:line="360" w:lineRule="auto"/>
              <w:jc w:val="center"/>
              <w:rPr>
                <w:rFonts w:ascii="宋体" w:hAnsi="宋体" w:hint="eastAsia"/>
                <w:sz w:val="24"/>
              </w:rPr>
            </w:pPr>
            <w:r w:rsidRPr="009B7EE6">
              <w:rPr>
                <w:rFonts w:ascii="宋体" w:hAnsi="宋体" w:hint="eastAsia"/>
                <w:sz w:val="24"/>
              </w:rPr>
              <w:t>实践教学</w:t>
            </w:r>
          </w:p>
        </w:tc>
      </w:tr>
      <w:tr w:rsidTr="009B7EE6">
        <w:tblPrEx>
          <w:tblW w:w="5000" w:type="pct"/>
          <w:jc w:val="center"/>
          <w:tblInd w:w="0" w:type="dxa"/>
          <w:tblLook w:val="0000"/>
        </w:tblPrEx>
        <w:trPr>
          <w:jc w:val="center"/>
        </w:trPr>
        <w:tc>
          <w:tcPr>
            <w:tcW w:w="1394" w:type="pct"/>
            <w:gridSpan w:val="2"/>
            <w:vMerge/>
            <w:vAlign w:val="center"/>
          </w:tcPr>
          <w:p w:rsidR="0078390D" w:rsidRPr="009B7EE6" w:rsidP="009B7EE6">
            <w:pPr>
              <w:snapToGrid w:val="0"/>
              <w:spacing w:line="360" w:lineRule="auto"/>
              <w:ind w:right="59" w:rightChars="28"/>
              <w:jc w:val="center"/>
              <w:rPr>
                <w:rFonts w:ascii="宋体" w:hAnsi="宋体" w:hint="eastAsia"/>
                <w:b/>
                <w:sz w:val="24"/>
              </w:rPr>
            </w:pPr>
          </w:p>
        </w:tc>
        <w:tc>
          <w:tcPr>
            <w:tcW w:w="2260" w:type="pct"/>
            <w:vMerge/>
            <w:vAlign w:val="center"/>
          </w:tcPr>
          <w:p w:rsidR="0078390D" w:rsidRPr="009B7EE6" w:rsidP="009B7EE6">
            <w:pPr>
              <w:snapToGrid w:val="0"/>
              <w:spacing w:line="360" w:lineRule="auto"/>
              <w:ind w:left="359" w:right="59" w:leftChars="171" w:rightChars="28"/>
              <w:jc w:val="center"/>
              <w:rPr>
                <w:rFonts w:ascii="宋体" w:hAnsi="宋体" w:hint="eastAsia"/>
                <w:b/>
                <w:sz w:val="24"/>
              </w:rPr>
            </w:pPr>
          </w:p>
        </w:tc>
        <w:tc>
          <w:tcPr>
            <w:tcW w:w="485" w:type="pct"/>
            <w:vMerge/>
            <w:vAlign w:val="center"/>
          </w:tcPr>
          <w:p w:rsidR="0078390D" w:rsidRPr="009B7EE6" w:rsidP="009B7EE6">
            <w:pPr>
              <w:snapToGrid w:val="0"/>
              <w:spacing w:line="360" w:lineRule="auto"/>
              <w:ind w:right="59" w:rightChars="28"/>
              <w:rPr>
                <w:rFonts w:ascii="宋体" w:hAnsi="宋体" w:hint="eastAsia"/>
                <w:b/>
                <w:sz w:val="24"/>
              </w:rPr>
            </w:pPr>
          </w:p>
        </w:tc>
        <w:tc>
          <w:tcPr>
            <w:tcW w:w="416"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4</w:t>
            </w:r>
          </w:p>
        </w:tc>
        <w:tc>
          <w:tcPr>
            <w:tcW w:w="445"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6</w:t>
            </w:r>
          </w:p>
        </w:tc>
      </w:tr>
      <w:tr w:rsidTr="009B7EE6">
        <w:tblPrEx>
          <w:tblW w:w="5000" w:type="pct"/>
          <w:jc w:val="center"/>
          <w:tblInd w:w="0" w:type="dxa"/>
          <w:tblLook w:val="0000"/>
        </w:tblPrEx>
        <w:trPr>
          <w:jc w:val="center"/>
        </w:trPr>
        <w:tc>
          <w:tcPr>
            <w:tcW w:w="286" w:type="pct"/>
            <w:vMerge w:val="restar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学习目标</w:t>
            </w:r>
          </w:p>
        </w:tc>
        <w:tc>
          <w:tcPr>
            <w:tcW w:w="1108"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知识目标</w:t>
            </w:r>
          </w:p>
        </w:tc>
        <w:tc>
          <w:tcPr>
            <w:tcW w:w="3606" w:type="pct"/>
            <w:gridSpan w:val="4"/>
            <w:vAlign w:val="center"/>
          </w:tcPr>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 xml:space="preserve">1.认识所用的低压电器元件； </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2.掌握所用低压电器元件</w:t>
            </w:r>
            <w:r w:rsidR="009B7EE6">
              <w:rPr>
                <w:rFonts w:ascii="宋体" w:hAnsi="宋体" w:hint="eastAsia"/>
                <w:sz w:val="24"/>
              </w:rPr>
              <w:t>的</w:t>
            </w:r>
            <w:r w:rsidRPr="009B7EE6">
              <w:rPr>
                <w:rFonts w:ascii="宋体" w:hAnsi="宋体" w:hint="eastAsia"/>
                <w:sz w:val="24"/>
              </w:rPr>
              <w:t>功能、符号、使用方法；</w:t>
            </w:r>
          </w:p>
          <w:p w:rsidR="0078390D" w:rsidRPr="009B7EE6" w:rsidP="009B7EE6">
            <w:pPr>
              <w:spacing w:line="360" w:lineRule="auto"/>
              <w:ind w:right="59" w:rightChars="28"/>
              <w:rPr>
                <w:rFonts w:ascii="宋体" w:hAnsi="宋体" w:hint="eastAsia"/>
                <w:sz w:val="24"/>
              </w:rPr>
            </w:pPr>
            <w:r w:rsidRPr="009B7EE6">
              <w:rPr>
                <w:rFonts w:ascii="宋体" w:hAnsi="宋体" w:hint="eastAsia"/>
                <w:sz w:val="24"/>
              </w:rPr>
              <w:t>3.掌握电气原理图的绘图原则及识图方法；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4.掌握水塔人工控制电路的设计方法；</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5.掌握水塔自动控制电路的设计方法。</w:t>
            </w:r>
          </w:p>
        </w:tc>
      </w:tr>
      <w:tr w:rsidTr="009B7EE6">
        <w:tblPrEx>
          <w:tblW w:w="5000" w:type="pct"/>
          <w:jc w:val="center"/>
          <w:tblInd w:w="0" w:type="dxa"/>
          <w:tblLook w:val="0000"/>
        </w:tblPrEx>
        <w:trPr>
          <w:jc w:val="center"/>
        </w:trPr>
        <w:tc>
          <w:tcPr>
            <w:tcW w:w="286" w:type="pct"/>
            <w:vMerge/>
            <w:vAlign w:val="center"/>
          </w:tcPr>
          <w:p w:rsidR="0078390D" w:rsidRPr="009B7EE6" w:rsidP="009B7EE6">
            <w:pPr>
              <w:snapToGrid w:val="0"/>
              <w:spacing w:line="360" w:lineRule="auto"/>
              <w:ind w:right="59" w:rightChars="28"/>
              <w:jc w:val="center"/>
              <w:rPr>
                <w:rFonts w:ascii="宋体" w:hAnsi="宋体" w:hint="eastAsia"/>
                <w:sz w:val="24"/>
              </w:rPr>
            </w:pPr>
          </w:p>
        </w:tc>
        <w:tc>
          <w:tcPr>
            <w:tcW w:w="1108"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能力目标</w:t>
            </w:r>
          </w:p>
        </w:tc>
        <w:tc>
          <w:tcPr>
            <w:tcW w:w="3606" w:type="pct"/>
            <w:gridSpan w:val="4"/>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1.能识别所用低压电器元件；</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2.能绘制所用低压电器元件的图形、文字符号；</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3.能设计水塔人工控制电路；</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4.能设计水塔自动控制电路；</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5.能正确安装并调试电路；</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6.能准确排除电路中的故障。</w:t>
            </w:r>
          </w:p>
        </w:tc>
      </w:tr>
      <w:tr w:rsidTr="009B7EE6">
        <w:tblPrEx>
          <w:tblW w:w="5000" w:type="pct"/>
          <w:jc w:val="center"/>
          <w:tblInd w:w="0" w:type="dxa"/>
          <w:tblLook w:val="0000"/>
        </w:tblPrEx>
        <w:trPr>
          <w:jc w:val="center"/>
        </w:trPr>
        <w:tc>
          <w:tcPr>
            <w:tcW w:w="286" w:type="pct"/>
            <w:vMerge/>
            <w:vAlign w:val="center"/>
          </w:tcPr>
          <w:p w:rsidR="0078390D" w:rsidRPr="009B7EE6" w:rsidP="009B7EE6">
            <w:pPr>
              <w:snapToGrid w:val="0"/>
              <w:spacing w:line="360" w:lineRule="auto"/>
              <w:ind w:right="59" w:rightChars="28"/>
              <w:jc w:val="center"/>
              <w:rPr>
                <w:rFonts w:ascii="宋体" w:hAnsi="宋体" w:hint="eastAsia"/>
                <w:sz w:val="24"/>
              </w:rPr>
            </w:pPr>
          </w:p>
        </w:tc>
        <w:tc>
          <w:tcPr>
            <w:tcW w:w="1108" w:type="pct"/>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素质目标</w:t>
            </w:r>
          </w:p>
        </w:tc>
        <w:tc>
          <w:tcPr>
            <w:tcW w:w="3606" w:type="pct"/>
            <w:gridSpan w:val="4"/>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1.具有一定的心理素质，勇于克服困难；</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2.具有主动学习并不断进行创新的精神；</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3.具有分工合作、团队协作能力；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4.具有一定的逻辑思考能力；</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5.具有较强的文化素质修养；</w:t>
            </w:r>
          </w:p>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6.具有一定的文字处理能力。</w:t>
            </w:r>
          </w:p>
        </w:tc>
      </w:tr>
      <w:tr w:rsidTr="009B7EE6">
        <w:tblPrEx>
          <w:tblW w:w="5000" w:type="pct"/>
          <w:jc w:val="center"/>
          <w:tblInd w:w="0" w:type="dxa"/>
          <w:tblLook w:val="0000"/>
        </w:tblPrEx>
        <w:trPr>
          <w:jc w:val="center"/>
        </w:trPr>
        <w:tc>
          <w:tcPr>
            <w:tcW w:w="1394" w:type="pct"/>
            <w:gridSpan w:val="2"/>
            <w:vAlign w:val="center"/>
          </w:tcPr>
          <w:p w:rsidR="0078390D" w:rsidRPr="009B7EE6" w:rsidP="009B7EE6">
            <w:pPr>
              <w:snapToGrid w:val="0"/>
              <w:spacing w:line="360" w:lineRule="auto"/>
              <w:ind w:right="59" w:rightChars="28"/>
              <w:jc w:val="center"/>
              <w:rPr>
                <w:rFonts w:ascii="宋体" w:hAnsi="宋体" w:hint="eastAsia"/>
                <w:sz w:val="24"/>
              </w:rPr>
            </w:pPr>
            <w:r w:rsidRPr="009B7EE6">
              <w:rPr>
                <w:rFonts w:ascii="宋体" w:hAnsi="宋体" w:hint="eastAsia"/>
                <w:sz w:val="24"/>
              </w:rPr>
              <w:t>学习内容</w:t>
            </w:r>
          </w:p>
        </w:tc>
        <w:tc>
          <w:tcPr>
            <w:tcW w:w="3606" w:type="pct"/>
            <w:gridSpan w:val="4"/>
            <w:vAlign w:val="center"/>
          </w:tcPr>
          <w:p w:rsidR="0078390D" w:rsidRPr="009B7EE6" w:rsidP="009B7EE6">
            <w:pPr>
              <w:snapToGrid w:val="0"/>
              <w:spacing w:line="360" w:lineRule="auto"/>
              <w:ind w:right="59" w:rightChars="28"/>
              <w:rPr>
                <w:rFonts w:ascii="宋体" w:hAnsi="宋体" w:hint="eastAsia"/>
                <w:sz w:val="24"/>
              </w:rPr>
            </w:pPr>
            <w:r w:rsidRPr="009B7EE6">
              <w:rPr>
                <w:rFonts w:ascii="宋体" w:hAnsi="宋体" w:hint="eastAsia"/>
                <w:sz w:val="24"/>
              </w:rPr>
              <w:t>1.水塔的人工控制；</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https://d.book118.com/707200004041006040</w:t>
        </w:r>
      </w:hyperlink>
    </w:p>
    <w:p/>
    <w:sectPr w:rsidSect="009B7EE6">
      <w:footerReference w:type="even" r:id="rId23"/>
      <w:footerReference w:type="default" r:id="rId24"/>
      <w:type w:val="nextPage"/>
      <w:pgSz w:w="11906" w:h="16838"/>
      <w:pgMar w:top="1162" w:right="1162" w:bottom="1162" w:left="1520" w:header="851" w:footer="992" w:gutter="0"/>
      <w:pgNumType w:start="10"/>
      <w:cols w:space="720"/>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T6274A293tCID-WinCharSetFFFF-H">
    <w:altName w:val="黑体"/>
    <w:panose1 w:val="00000000000000000000"/>
    <w:charset w:val="86"/>
    <w:family w:val="auto"/>
    <w:pitch w:val="default"/>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78390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jc w:val="center"/>
    </w:pPr>
    <w:r>
      <w:fldChar w:fldCharType="begin"/>
    </w:r>
    <w:r>
      <w:instrText>PAGE   \* MERGEFORMAT</w:instrText>
    </w:r>
    <w:r>
      <w:fldChar w:fldCharType="separate"/>
    </w:r>
    <w:r w:rsidRPr="009B7EE6" w:rsidR="009B7EE6">
      <w:rPr>
        <w:noProof/>
        <w:lang w:val="zh-CN"/>
      </w:rPr>
      <w:t>1</w:t>
    </w:r>
    <w:r>
      <w:fldChar w:fldCharType="end"/>
    </w:r>
  </w:p>
  <w:p w:rsidR="0078390D">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78390D">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jc w:val="center"/>
    </w:pPr>
    <w:r>
      <w:fldChar w:fldCharType="begin"/>
    </w:r>
    <w:r>
      <w:instrText>PAGE   \* MERGEFORMAT</w:instrText>
    </w:r>
    <w:r>
      <w:fldChar w:fldCharType="separate"/>
    </w:r>
    <w:r w:rsidRPr="009B7EE6" w:rsidR="009B7EE6">
      <w:rPr>
        <w:noProof/>
        <w:lang w:val="zh-CN"/>
      </w:rPr>
      <w:t>2</w:t>
    </w:r>
    <w:r>
      <w:fldChar w:fldCharType="end"/>
    </w:r>
  </w:p>
  <w:p w:rsidR="0078390D">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78390D">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jc w:val="center"/>
    </w:pPr>
    <w:r>
      <w:fldChar w:fldCharType="begin"/>
    </w:r>
    <w:r>
      <w:instrText>PAGE   \* MERGEFORMAT</w:instrText>
    </w:r>
    <w:r>
      <w:fldChar w:fldCharType="separate"/>
    </w:r>
    <w:r w:rsidRPr="009B7EE6" w:rsidR="009B7EE6">
      <w:rPr>
        <w:noProof/>
        <w:lang w:val="zh-CN"/>
      </w:rPr>
      <w:t>3</w:t>
    </w:r>
    <w:r>
      <w:fldChar w:fldCharType="end"/>
    </w:r>
  </w:p>
  <w:p w:rsidR="0078390D">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78390D">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jc w:val="center"/>
    </w:pPr>
    <w:r>
      <w:fldChar w:fldCharType="begin"/>
    </w:r>
    <w:r>
      <w:instrText>PAGE   \* MERGEFORMAT</w:instrText>
    </w:r>
    <w:r>
      <w:fldChar w:fldCharType="separate"/>
    </w:r>
    <w:r w:rsidRPr="009B7EE6" w:rsidR="009B7EE6">
      <w:rPr>
        <w:noProof/>
        <w:lang w:val="zh-CN"/>
      </w:rPr>
      <w:t>5</w:t>
    </w:r>
    <w:r>
      <w:fldChar w:fldCharType="end"/>
    </w:r>
  </w:p>
  <w:p w:rsidR="0078390D">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78390D">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jc w:val="center"/>
    </w:pPr>
    <w:r>
      <w:fldChar w:fldCharType="begin"/>
    </w:r>
    <w:r>
      <w:instrText>PAGE   \* MERGEFORMAT</w:instrText>
    </w:r>
    <w:r>
      <w:fldChar w:fldCharType="separate"/>
    </w:r>
    <w:r w:rsidRPr="009B7EE6" w:rsidR="009B7EE6">
      <w:rPr>
        <w:noProof/>
        <w:lang w:val="zh-CN"/>
      </w:rPr>
      <w:t>5</w:t>
    </w:r>
    <w:r>
      <w:fldChar w:fldCharType="end"/>
    </w:r>
  </w:p>
  <w:p w:rsidR="0078390D">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78390D">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jc w:val="center"/>
    </w:pPr>
    <w:r>
      <w:fldChar w:fldCharType="begin"/>
    </w:r>
    <w:r>
      <w:instrText>PAGE   \* MERGEFORMAT</w:instrText>
    </w:r>
    <w:r>
      <w:fldChar w:fldCharType="separate"/>
    </w:r>
    <w:r w:rsidRPr="009B7EE6" w:rsidR="009B7EE6">
      <w:rPr>
        <w:noProof/>
        <w:lang w:val="zh-CN"/>
      </w:rPr>
      <w:t>6</w:t>
    </w:r>
    <w:r>
      <w:fldChar w:fldCharType="end"/>
    </w:r>
  </w:p>
  <w:p w:rsidR="0078390D">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78390D">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jc w:val="center"/>
    </w:pPr>
    <w:r>
      <w:fldChar w:fldCharType="begin"/>
    </w:r>
    <w:r>
      <w:instrText>PAGE   \* MERGEFORMAT</w:instrText>
    </w:r>
    <w:r>
      <w:fldChar w:fldCharType="separate"/>
    </w:r>
    <w:r w:rsidRPr="009B7EE6" w:rsidR="009B7EE6">
      <w:rPr>
        <w:noProof/>
        <w:lang w:val="zh-CN"/>
      </w:rPr>
      <w:t>7</w:t>
    </w:r>
    <w:r>
      <w:fldChar w:fldCharType="end"/>
    </w:r>
  </w:p>
  <w:p w:rsidR="0078390D">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78390D">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jc w:val="center"/>
    </w:pPr>
    <w:r>
      <w:fldChar w:fldCharType="begin"/>
    </w:r>
    <w:r>
      <w:instrText>PAGE   \* MERGEFORMAT</w:instrText>
    </w:r>
    <w:r>
      <w:fldChar w:fldCharType="separate"/>
    </w:r>
    <w:r w:rsidRPr="009B7EE6" w:rsidR="009B7EE6">
      <w:rPr>
        <w:noProof/>
        <w:lang w:val="zh-CN"/>
      </w:rPr>
      <w:t>8</w:t>
    </w:r>
    <w:r>
      <w:fldChar w:fldCharType="end"/>
    </w:r>
  </w:p>
  <w:p w:rsidR="0078390D">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78390D">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jc w:val="center"/>
    </w:pPr>
    <w:r>
      <w:fldChar w:fldCharType="begin"/>
    </w:r>
    <w:r>
      <w:instrText>PAGE   \* MERGEFORMAT</w:instrText>
    </w:r>
    <w:r>
      <w:fldChar w:fldCharType="separate"/>
    </w:r>
    <w:r w:rsidRPr="009B7EE6" w:rsidR="009B7EE6">
      <w:rPr>
        <w:noProof/>
        <w:lang w:val="zh-CN"/>
      </w:rPr>
      <w:t>9</w:t>
    </w:r>
    <w:r>
      <w:fldChar w:fldCharType="end"/>
    </w:r>
  </w:p>
  <w:p w:rsidR="0078390D">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framePr w:wrap="around" w:vAnchor="text" w:hAnchor="margin" w:xAlign="right" w:y="1"/>
      <w:rPr>
        <w:rStyle w:val="PageNumber"/>
      </w:rPr>
    </w:pPr>
    <w:r>
      <w:fldChar w:fldCharType="begin" w:dirty="1"/>
    </w:r>
    <w:r>
      <w:rPr>
        <w:rStyle w:val="PageNumber"/>
      </w:rPr>
      <w:instrText xml:space="preserve">PAGE  </w:instrText>
    </w:r>
    <w:r>
      <w:fldChar w:fldCharType="separate"/>
    </w:r>
    <w:r>
      <w:fldChar w:fldCharType="end"/>
    </w:r>
  </w:p>
  <w:p w:rsidR="0078390D">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0D">
    <w:pPr>
      <w:pStyle w:val="Footer"/>
      <w:jc w:val="center"/>
    </w:pPr>
    <w:r>
      <w:fldChar w:fldCharType="begin"/>
    </w:r>
    <w:r>
      <w:instrText>PAGE   \* MERGEFORMAT</w:instrText>
    </w:r>
    <w:r>
      <w:fldChar w:fldCharType="separate"/>
    </w:r>
    <w:r w:rsidRPr="009B7EE6" w:rsidR="009B7EE6">
      <w:rPr>
        <w:noProof/>
        <w:lang w:val="zh-CN"/>
      </w:rPr>
      <w:t>11</w:t>
    </w:r>
    <w:r>
      <w:fldChar w:fldCharType="end"/>
    </w:r>
  </w:p>
  <w:p w:rsidR="0078390D">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378E9C9"/>
    <w:multiLevelType w:val="singleLevel"/>
    <w:tmpl w:val="D378E9C9"/>
    <w:lvl w:ilvl="0">
      <w:start w:val="3"/>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oNotTrackMoves/>
  <w:documentProtection w:edit="readOnly"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11C0"/>
    <w:rsid w:val="00000358"/>
    <w:rsid w:val="00051B9B"/>
    <w:rsid w:val="00066F06"/>
    <w:rsid w:val="00067331"/>
    <w:rsid w:val="00082FB7"/>
    <w:rsid w:val="000866E7"/>
    <w:rsid w:val="000F3A38"/>
    <w:rsid w:val="001209EF"/>
    <w:rsid w:val="001B533E"/>
    <w:rsid w:val="001E616B"/>
    <w:rsid w:val="0020462F"/>
    <w:rsid w:val="002223D7"/>
    <w:rsid w:val="002239AC"/>
    <w:rsid w:val="00230AD5"/>
    <w:rsid w:val="00231202"/>
    <w:rsid w:val="00271CF9"/>
    <w:rsid w:val="002A07CE"/>
    <w:rsid w:val="002C32AA"/>
    <w:rsid w:val="002E3E94"/>
    <w:rsid w:val="002E6991"/>
    <w:rsid w:val="002E752A"/>
    <w:rsid w:val="002E79F9"/>
    <w:rsid w:val="003229FD"/>
    <w:rsid w:val="0035435C"/>
    <w:rsid w:val="003A103C"/>
    <w:rsid w:val="003A371B"/>
    <w:rsid w:val="003B352A"/>
    <w:rsid w:val="003F7D1C"/>
    <w:rsid w:val="00410A83"/>
    <w:rsid w:val="00412F04"/>
    <w:rsid w:val="00431935"/>
    <w:rsid w:val="00444423"/>
    <w:rsid w:val="0045307B"/>
    <w:rsid w:val="00480ECB"/>
    <w:rsid w:val="00480F05"/>
    <w:rsid w:val="00481BDD"/>
    <w:rsid w:val="004955D2"/>
    <w:rsid w:val="004B309E"/>
    <w:rsid w:val="004C1424"/>
    <w:rsid w:val="004E48CD"/>
    <w:rsid w:val="004E7EAD"/>
    <w:rsid w:val="004F7A58"/>
    <w:rsid w:val="005245E0"/>
    <w:rsid w:val="00577D56"/>
    <w:rsid w:val="00591E75"/>
    <w:rsid w:val="005A4FEB"/>
    <w:rsid w:val="005B6BB6"/>
    <w:rsid w:val="005C0539"/>
    <w:rsid w:val="005C177A"/>
    <w:rsid w:val="005D287C"/>
    <w:rsid w:val="0060248C"/>
    <w:rsid w:val="006077C0"/>
    <w:rsid w:val="0065568B"/>
    <w:rsid w:val="00687452"/>
    <w:rsid w:val="006F3A92"/>
    <w:rsid w:val="006F4C9D"/>
    <w:rsid w:val="006F55B0"/>
    <w:rsid w:val="00717EEC"/>
    <w:rsid w:val="00725FAE"/>
    <w:rsid w:val="007359FA"/>
    <w:rsid w:val="00744F77"/>
    <w:rsid w:val="00745617"/>
    <w:rsid w:val="00762AED"/>
    <w:rsid w:val="0078390D"/>
    <w:rsid w:val="00786DE1"/>
    <w:rsid w:val="007B0914"/>
    <w:rsid w:val="007B24E1"/>
    <w:rsid w:val="007B3436"/>
    <w:rsid w:val="007C4187"/>
    <w:rsid w:val="007E14C5"/>
    <w:rsid w:val="0084465B"/>
    <w:rsid w:val="008679B0"/>
    <w:rsid w:val="00874CBC"/>
    <w:rsid w:val="008975EC"/>
    <w:rsid w:val="008B3062"/>
    <w:rsid w:val="008B6C09"/>
    <w:rsid w:val="00913813"/>
    <w:rsid w:val="00926A9E"/>
    <w:rsid w:val="00930D09"/>
    <w:rsid w:val="009473A3"/>
    <w:rsid w:val="00951662"/>
    <w:rsid w:val="00951BFD"/>
    <w:rsid w:val="009734F2"/>
    <w:rsid w:val="0098531E"/>
    <w:rsid w:val="009B7EE6"/>
    <w:rsid w:val="009C6FED"/>
    <w:rsid w:val="009D0D16"/>
    <w:rsid w:val="009D7847"/>
    <w:rsid w:val="009F3858"/>
    <w:rsid w:val="00A16E92"/>
    <w:rsid w:val="00A7129C"/>
    <w:rsid w:val="00A84C79"/>
    <w:rsid w:val="00AB3991"/>
    <w:rsid w:val="00AD7117"/>
    <w:rsid w:val="00AE3D28"/>
    <w:rsid w:val="00AE69D8"/>
    <w:rsid w:val="00B10CCB"/>
    <w:rsid w:val="00B20338"/>
    <w:rsid w:val="00B3407A"/>
    <w:rsid w:val="00B34672"/>
    <w:rsid w:val="00B3768A"/>
    <w:rsid w:val="00B40EF0"/>
    <w:rsid w:val="00B54BF9"/>
    <w:rsid w:val="00B708AF"/>
    <w:rsid w:val="00B93A82"/>
    <w:rsid w:val="00BA2E80"/>
    <w:rsid w:val="00BA70E8"/>
    <w:rsid w:val="00BA7745"/>
    <w:rsid w:val="00BC7A91"/>
    <w:rsid w:val="00C07375"/>
    <w:rsid w:val="00C15239"/>
    <w:rsid w:val="00C40DE7"/>
    <w:rsid w:val="00C4506B"/>
    <w:rsid w:val="00C734B3"/>
    <w:rsid w:val="00CD58D5"/>
    <w:rsid w:val="00CE0B1B"/>
    <w:rsid w:val="00D10E82"/>
    <w:rsid w:val="00D415D5"/>
    <w:rsid w:val="00D574FD"/>
    <w:rsid w:val="00D6646E"/>
    <w:rsid w:val="00D73311"/>
    <w:rsid w:val="00D77177"/>
    <w:rsid w:val="00DB004F"/>
    <w:rsid w:val="00DB0E46"/>
    <w:rsid w:val="00DD7671"/>
    <w:rsid w:val="00DE659C"/>
    <w:rsid w:val="00E00560"/>
    <w:rsid w:val="00E04F20"/>
    <w:rsid w:val="00E05A23"/>
    <w:rsid w:val="00E13A85"/>
    <w:rsid w:val="00E21D34"/>
    <w:rsid w:val="00E511C0"/>
    <w:rsid w:val="00E7172F"/>
    <w:rsid w:val="00E94827"/>
    <w:rsid w:val="00E97C8A"/>
    <w:rsid w:val="00EA5864"/>
    <w:rsid w:val="00EC2F02"/>
    <w:rsid w:val="00EE6B1A"/>
    <w:rsid w:val="00F5768F"/>
    <w:rsid w:val="00F668C8"/>
    <w:rsid w:val="00F72762"/>
    <w:rsid w:val="00F84E01"/>
    <w:rsid w:val="00F85122"/>
    <w:rsid w:val="00FF0B00"/>
    <w:rsid w:val="024326A2"/>
    <w:rsid w:val="02B6646F"/>
    <w:rsid w:val="063A1F61"/>
    <w:rsid w:val="07F20F15"/>
    <w:rsid w:val="08D26E44"/>
    <w:rsid w:val="0AB43F95"/>
    <w:rsid w:val="0AD82564"/>
    <w:rsid w:val="0B696857"/>
    <w:rsid w:val="0CEC42D5"/>
    <w:rsid w:val="0D98340C"/>
    <w:rsid w:val="0F991EB9"/>
    <w:rsid w:val="12714C2D"/>
    <w:rsid w:val="14391062"/>
    <w:rsid w:val="159A0B5D"/>
    <w:rsid w:val="187E688D"/>
    <w:rsid w:val="193C02EC"/>
    <w:rsid w:val="1943064D"/>
    <w:rsid w:val="197C4660"/>
    <w:rsid w:val="28162548"/>
    <w:rsid w:val="2A880C23"/>
    <w:rsid w:val="2B1E0261"/>
    <w:rsid w:val="2B7647DE"/>
    <w:rsid w:val="2C8F77CC"/>
    <w:rsid w:val="2C9734BE"/>
    <w:rsid w:val="30DD7861"/>
    <w:rsid w:val="32596C9E"/>
    <w:rsid w:val="3412679F"/>
    <w:rsid w:val="34586ECD"/>
    <w:rsid w:val="3D37551F"/>
    <w:rsid w:val="3E141806"/>
    <w:rsid w:val="3FEE1CBB"/>
    <w:rsid w:val="43340044"/>
    <w:rsid w:val="43DF7800"/>
    <w:rsid w:val="44F01550"/>
    <w:rsid w:val="46367DB2"/>
    <w:rsid w:val="46C402E9"/>
    <w:rsid w:val="48FE60B7"/>
    <w:rsid w:val="4992292D"/>
    <w:rsid w:val="4E0D4E18"/>
    <w:rsid w:val="4FD500DA"/>
    <w:rsid w:val="510B15DB"/>
    <w:rsid w:val="528D2B58"/>
    <w:rsid w:val="53FC6D17"/>
    <w:rsid w:val="56252C36"/>
    <w:rsid w:val="58554546"/>
    <w:rsid w:val="58C05AF5"/>
    <w:rsid w:val="58D20CE8"/>
    <w:rsid w:val="5D5E1D17"/>
    <w:rsid w:val="5DAA0A6C"/>
    <w:rsid w:val="60E35B9C"/>
    <w:rsid w:val="62411CCA"/>
    <w:rsid w:val="63A647CF"/>
    <w:rsid w:val="66297271"/>
    <w:rsid w:val="67CE7CC0"/>
    <w:rsid w:val="67E31865"/>
    <w:rsid w:val="68251791"/>
    <w:rsid w:val="685D75F0"/>
    <w:rsid w:val="6A686473"/>
    <w:rsid w:val="6A8803C1"/>
    <w:rsid w:val="6C4F29F4"/>
    <w:rsid w:val="70934432"/>
    <w:rsid w:val="72FB33AD"/>
    <w:rsid w:val="73841D44"/>
    <w:rsid w:val="743E67DF"/>
    <w:rsid w:val="7572469B"/>
    <w:rsid w:val="76857B3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批注框文本 Char"/>
    <w:link w:val="BalloonText"/>
    <w:rPr>
      <w:kern w:val="2"/>
      <w:sz w:val="18"/>
      <w:szCs w:val="18"/>
    </w:rPr>
  </w:style>
  <w:style w:type="character" w:styleId="PageNumber">
    <w:name w:val="page number"/>
    <w:basedOn w:val="DefaultParagraphFont"/>
  </w:style>
  <w:style w:type="character" w:customStyle="1" w:styleId="headline-content4">
    <w:name w:val="headline-content4"/>
    <w:basedOn w:val="DefaultParagraphFont"/>
  </w:style>
  <w:style w:type="character" w:customStyle="1" w:styleId="Char0">
    <w:name w:val="页眉 Char"/>
    <w:link w:val="Header"/>
    <w:rPr>
      <w:kern w:val="2"/>
      <w:sz w:val="18"/>
      <w:szCs w:val="18"/>
    </w:rPr>
  </w:style>
  <w:style w:type="character" w:customStyle="1" w:styleId="Char1">
    <w:name w:val="批注主题 Char"/>
    <w:link w:val="CommentSubject"/>
    <w:rPr>
      <w:b/>
      <w:bCs/>
      <w:kern w:val="2"/>
      <w:sz w:val="21"/>
      <w:szCs w:val="24"/>
    </w:rPr>
  </w:style>
  <w:style w:type="character" w:styleId="CommentReference">
    <w:name w:val="annotation reference"/>
    <w:rPr>
      <w:sz w:val="21"/>
      <w:szCs w:val="21"/>
    </w:rPr>
  </w:style>
  <w:style w:type="character" w:customStyle="1" w:styleId="Char2">
    <w:name w:val="页脚 Char"/>
    <w:link w:val="Footer"/>
    <w:uiPriority w:val="99"/>
    <w:rPr>
      <w:kern w:val="2"/>
      <w:sz w:val="18"/>
      <w:szCs w:val="18"/>
    </w:rPr>
  </w:style>
  <w:style w:type="character" w:customStyle="1" w:styleId="Char3">
    <w:name w:val="批注文字 Char"/>
    <w:link w:val="CommentText"/>
    <w:rPr>
      <w:kern w:val="2"/>
      <w:sz w:val="21"/>
      <w:szCs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CommentSubject">
    <w:name w:val="annotation subject"/>
    <w:basedOn w:val="CommentText"/>
    <w:next w:val="CommentText"/>
    <w:link w:val="Char1"/>
    <w:rPr>
      <w:b/>
      <w:bCs/>
    </w:rPr>
  </w:style>
  <w:style w:type="paragraph" w:styleId="Header">
    <w:name w:val="header"/>
    <w:basedOn w:val="Normal"/>
    <w:link w:val="Char0"/>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2"/>
    <w:uiPriority w:val="99"/>
    <w:pPr>
      <w:tabs>
        <w:tab w:val="center" w:pos="4153"/>
        <w:tab w:val="right" w:pos="8306"/>
      </w:tabs>
      <w:snapToGrid w:val="0"/>
      <w:jc w:val="left"/>
    </w:pPr>
    <w:rPr>
      <w:sz w:val="18"/>
      <w:szCs w:val="18"/>
    </w:rPr>
  </w:style>
  <w:style w:type="paragraph" w:styleId="BalloonText">
    <w:name w:val="Balloon Text"/>
    <w:basedOn w:val="Normal"/>
    <w:link w:val="Char"/>
    <w:rPr>
      <w:sz w:val="18"/>
      <w:szCs w:val="18"/>
    </w:rPr>
  </w:style>
  <w:style w:type="paragraph" w:styleId="Date">
    <w:name w:val="Date"/>
    <w:basedOn w:val="Normal"/>
    <w:next w:val="Normal"/>
    <w:pPr>
      <w:ind w:left="100" w:leftChars="2500"/>
    </w:pPr>
  </w:style>
  <w:style w:type="paragraph" w:styleId="CommentText">
    <w:name w:val="annotation text"/>
    <w:basedOn w:val="Normal"/>
    <w:link w:val="Char3"/>
    <w:pPr>
      <w:jc w:val="left"/>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707200004041006040" TargetMode="Externa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12</Pages>
  <Words>1517</Words>
  <Characters>8651</Characters>
  <Application>Microsoft Office Word</Application>
  <DocSecurity>0</DocSecurity>
  <Lines>72</Lines>
  <Paragraphs>20</Paragraphs>
  <ScaleCrop>false</ScaleCrop>
  <Company>gz</Company>
  <LinksUpToDate>false</LinksUpToDate>
  <CharactersWithSpaces>10148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镇江高专</dc:title>
  <dc:creator>微软用户</dc:creator>
  <cp:lastModifiedBy>Youjuke</cp:lastModifiedBy>
  <cp:revision>3</cp:revision>
  <dcterms:created xsi:type="dcterms:W3CDTF">2019-06-28T02:57:00Z</dcterms:created>
  <dcterms:modified xsi:type="dcterms:W3CDTF">2023-12-20T10:45:00Z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