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罗茨鼓风机项目策划方案报告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一、建筑工程方案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2" w:history="1">
        <w:r>
          <w:rPr>
            <w:rFonts w:ascii="仿宋" w:eastAsia="仿宋" w:hAnsi="仿宋" w:cs="仿宋" w:hint="eastAsia"/>
            <w:lang w:eastAsia="zh-CN"/>
          </w:rPr>
          <w:t>(一)、罗茨鼓风机项目工程设计总体要求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_Toc24064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_Toc17672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_Toc18438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6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_Toc27706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0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_Toc14280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" w:history="1">
        <w:r>
          <w:rPr>
            <w:rFonts w:ascii="仿宋" w:eastAsia="仿宋" w:hAnsi="仿宋" w:cs="仿宋" w:hint="eastAsia"/>
            <w:lang w:eastAsia="zh-CN"/>
          </w:rPr>
          <w:t>三、建设规模与产品方案</w:t>
        </w:r>
        <w:r>
          <w:tab/>
        </w:r>
        <w:r>
          <w:fldChar w:fldCharType="begin"/>
        </w:r>
        <w:r>
          <w:instrText xml:space="preserve"> PAGEREF _Toc35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1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_Toc30391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4" w:history="1">
        <w:r>
          <w:rPr>
            <w:rFonts w:ascii="仿宋" w:eastAsia="仿宋" w:hAnsi="仿宋" w:cs="仿宋" w:hint="eastAsia"/>
            <w:lang w:eastAsia="zh-CN"/>
          </w:rPr>
          <w:t>四、罗茨鼓风机项目节能可行性分析</w:t>
        </w:r>
        <w:r>
          <w:tab/>
        </w:r>
        <w:r>
          <w:fldChar w:fldCharType="begin"/>
        </w:r>
        <w:r>
          <w:instrText xml:space="preserve"> PAGEREF _Toc7244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_Toc2177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6" w:history="1">
        <w:r>
          <w:rPr>
            <w:rFonts w:ascii="仿宋" w:eastAsia="仿宋" w:hAnsi="仿宋" w:cs="仿宋" w:hint="eastAsia"/>
            <w:lang w:eastAsia="zh-CN"/>
          </w:rPr>
          <w:t>(二)、罗茨鼓风机项目所在地能源消费及能源供应条件</w:t>
        </w:r>
        <w:r>
          <w:tab/>
        </w:r>
        <w:r>
          <w:fldChar w:fldCharType="begin"/>
        </w:r>
        <w:r>
          <w:instrText xml:space="preserve"> PAGEREF _Toc22646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4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_Toc26764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(四)、罗茨鼓风机项目预期节能综合评价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2" w:history="1">
        <w:r>
          <w:rPr>
            <w:rFonts w:ascii="仿宋" w:eastAsia="仿宋" w:hAnsi="仿宋" w:cs="仿宋" w:hint="eastAsia"/>
            <w:lang w:eastAsia="zh-CN"/>
          </w:rPr>
          <w:t>(五)、罗茨鼓风机项目节能设计</w:t>
        </w:r>
        <w:r>
          <w:tab/>
        </w:r>
        <w:r>
          <w:fldChar w:fldCharType="begin"/>
        </w:r>
        <w:r>
          <w:instrText xml:space="preserve"> PAGEREF _Toc20712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3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_Toc6333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_Toc20609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_Toc11609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90" w:history="1">
        <w:r>
          <w:rPr>
            <w:rFonts w:ascii="仿宋" w:eastAsia="仿宋" w:hAnsi="仿宋" w:cs="仿宋" w:hint="eastAsia"/>
            <w:lang w:eastAsia="zh-CN"/>
          </w:rPr>
          <w:t>六、项目概要</w:t>
        </w:r>
        <w:r>
          <w:tab/>
        </w:r>
        <w:r>
          <w:fldChar w:fldCharType="begin"/>
        </w:r>
        <w:r>
          <w:instrText xml:space="preserve"> PAGEREF _Toc21190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7" w:history="1">
        <w:r>
          <w:rPr>
            <w:rFonts w:ascii="仿宋" w:eastAsia="仿宋" w:hAnsi="仿宋" w:cs="仿宋" w:hint="eastAsia"/>
            <w:lang w:eastAsia="zh-CN"/>
          </w:rPr>
          <w:t>(二)、项目主办方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9" w:history="1">
        <w:r>
          <w:rPr>
            <w:rFonts w:ascii="仿宋" w:eastAsia="仿宋" w:hAnsi="仿宋" w:cs="仿宋" w:hint="eastAsia"/>
            <w:lang w:eastAsia="zh-CN"/>
          </w:rPr>
          <w:t>(三)、罗茨鼓风机项目定位及建设原因</w:t>
        </w:r>
        <w:r>
          <w:tab/>
        </w:r>
        <w:r>
          <w:fldChar w:fldCharType="begin"/>
        </w:r>
        <w:r>
          <w:instrText xml:space="preserve"> PAGEREF _Toc24069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(四)、罗茨鼓风机项目选址及背景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1" w:history="1">
        <w:r>
          <w:rPr>
            <w:rFonts w:ascii="仿宋" w:eastAsia="仿宋" w:hAnsi="仿宋" w:cs="仿宋" w:hint="eastAsia"/>
            <w:lang w:eastAsia="zh-CN"/>
          </w:rPr>
          <w:t>(五)、罗茨鼓风机项目生产规模概述</w:t>
        </w:r>
        <w:r>
          <w:tab/>
        </w:r>
        <w:r>
          <w:fldChar w:fldCharType="begin"/>
        </w:r>
        <w:r>
          <w:instrText xml:space="preserve"> PAGEREF _Toc9281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9" w:history="1">
        <w:r>
          <w:rPr>
            <w:rFonts w:ascii="仿宋" w:eastAsia="仿宋" w:hAnsi="仿宋" w:cs="仿宋" w:hint="eastAsia"/>
            <w:lang w:eastAsia="zh-CN"/>
          </w:rPr>
          <w:t>(六)、建筑规模与设计要点</w:t>
        </w:r>
        <w:r>
          <w:tab/>
        </w:r>
        <w:r>
          <w:fldChar w:fldCharType="begin"/>
        </w:r>
        <w:r>
          <w:instrText xml:space="preserve"> PAGEREF _Toc13449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eastAsia="zh-CN"/>
          </w:rPr>
          <w:t>(七)、环境影响考察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8" w:history="1">
        <w:r>
          <w:rPr>
            <w:rFonts w:ascii="仿宋" w:eastAsia="仿宋" w:hAnsi="仿宋" w:cs="仿宋" w:hint="eastAsia"/>
            <w:lang w:eastAsia="zh-CN"/>
          </w:rPr>
          <w:t>(八)、项目总投资与资金结构</w:t>
        </w:r>
        <w:r>
          <w:tab/>
        </w:r>
        <w:r>
          <w:fldChar w:fldCharType="begin"/>
        </w:r>
        <w:r>
          <w:instrText xml:space="preserve"> PAGEREF _Toc16938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9" w:history="1">
        <w:r>
          <w:rPr>
            <w:rFonts w:ascii="仿宋" w:eastAsia="仿宋" w:hAnsi="仿宋" w:cs="仿宋" w:hint="eastAsia"/>
            <w:lang w:eastAsia="zh-CN"/>
          </w:rPr>
          <w:t>(九)、资金筹措方案概述</w:t>
        </w:r>
        <w:r>
          <w:tab/>
        </w:r>
        <w:r>
          <w:fldChar w:fldCharType="begin"/>
        </w:r>
        <w:r>
          <w:instrText xml:space="preserve"> PAGEREF _Toc29699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" w:history="1">
        <w:r>
          <w:rPr>
            <w:rFonts w:ascii="仿宋" w:eastAsia="仿宋" w:hAnsi="仿宋" w:cs="仿宋" w:hint="eastAsia"/>
            <w:lang w:eastAsia="zh-CN"/>
          </w:rPr>
          <w:t>(十)、罗茨鼓风机项目经济效益预期规划</w:t>
        </w:r>
        <w:r>
          <w:tab/>
        </w:r>
        <w:r>
          <w:fldChar w:fldCharType="begin"/>
        </w:r>
        <w:r>
          <w:instrText xml:space="preserve"> PAGEREF _Toc878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3" w:history="1">
        <w:r>
          <w:rPr>
            <w:rFonts w:ascii="仿宋" w:eastAsia="仿宋" w:hAnsi="仿宋" w:cs="仿宋" w:hint="eastAsia"/>
            <w:lang w:eastAsia="zh-CN"/>
          </w:rPr>
          <w:t>(十一)、罗茨鼓风机项目建设进度计划</w:t>
        </w:r>
        <w:r>
          <w:tab/>
        </w:r>
        <w:r>
          <w:fldChar w:fldCharType="begin"/>
        </w:r>
        <w:r>
          <w:instrText xml:space="preserve"> PAGEREF _Toc20663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1" w:history="1">
        <w:r>
          <w:rPr>
            <w:rFonts w:ascii="仿宋" w:eastAsia="仿宋" w:hAnsi="仿宋" w:cs="仿宋" w:hint="eastAsia"/>
            <w:lang w:eastAsia="zh-CN"/>
          </w:rPr>
          <w:t>七、节能方案分析</w:t>
        </w:r>
        <w:r>
          <w:tab/>
        </w:r>
        <w:r>
          <w:fldChar w:fldCharType="begin"/>
        </w:r>
        <w:r>
          <w:instrText xml:space="preserve"> PAGEREF _Toc30451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1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_Toc4928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八、投资估算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0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_Toc31430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913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_Toc12913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_Toc4682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_Toc31974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" w:history="1">
        <w:r>
          <w:rPr>
            <w:rFonts w:ascii="仿宋" w:eastAsia="仿宋" w:hAnsi="仿宋" w:cs="仿宋" w:hint="eastAsia"/>
            <w:lang w:eastAsia="zh-CN"/>
          </w:rPr>
          <w:t>(五)、罗茨鼓风机项目总投资</w:t>
        </w:r>
        <w:r>
          <w:tab/>
        </w:r>
        <w:r>
          <w:fldChar w:fldCharType="begin"/>
        </w:r>
        <w:r>
          <w:instrText xml:space="preserve"> PAGEREF _Toc650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_Toc13670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3" w:history="1">
        <w:r>
          <w:rPr>
            <w:rFonts w:ascii="仿宋" w:eastAsia="仿宋" w:hAnsi="仿宋" w:cs="仿宋" w:hint="eastAsia"/>
            <w:lang w:eastAsia="zh-CN"/>
          </w:rPr>
          <w:t>九、生产控制的基本程序</w:t>
        </w:r>
        <w:r>
          <w:tab/>
        </w:r>
        <w:r>
          <w:fldChar w:fldCharType="begin"/>
        </w:r>
        <w:r>
          <w:instrText xml:space="preserve"> PAGEREF _Toc21733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" w:history="1">
        <w:r>
          <w:rPr>
            <w:rFonts w:ascii="仿宋" w:eastAsia="仿宋" w:hAnsi="仿宋" w:cs="仿宋" w:hint="eastAsia"/>
            <w:lang w:eastAsia="zh-CN"/>
          </w:rPr>
          <w:t>(一)、制定控制标准</w:t>
        </w:r>
        <w:r>
          <w:tab/>
        </w:r>
        <w:r>
          <w:fldChar w:fldCharType="begin"/>
        </w:r>
        <w:r>
          <w:instrText xml:space="preserve"> PAGEREF _Toc995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7" w:history="1">
        <w:r>
          <w:rPr>
            <w:rFonts w:ascii="仿宋" w:eastAsia="仿宋" w:hAnsi="仿宋" w:cs="仿宋" w:hint="eastAsia"/>
            <w:lang w:eastAsia="zh-CN"/>
          </w:rPr>
          <w:t>(二)、实际执行情况检验</w:t>
        </w:r>
        <w:r>
          <w:tab/>
        </w:r>
        <w:r>
          <w:fldChar w:fldCharType="begin"/>
        </w:r>
        <w:r>
          <w:instrText xml:space="preserve"> PAGEREF _Toc28007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2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_Toc12432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4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_Toc32364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0" w:history="1">
        <w:r>
          <w:rPr>
            <w:rFonts w:ascii="仿宋" w:eastAsia="仿宋" w:hAnsi="仿宋" w:cs="仿宋" w:hint="eastAsia"/>
            <w:lang w:eastAsia="zh-CN"/>
          </w:rPr>
          <w:t>十、质量与技术管理</w:t>
        </w:r>
        <w:r>
          <w:tab/>
        </w:r>
        <w:r>
          <w:fldChar w:fldCharType="begin"/>
        </w:r>
        <w:r>
          <w:instrText xml:space="preserve"> PAGEREF _Toc19330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4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_Toc15994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十一、风险风险及应对措施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(一)、罗茨鼓风机项目风险分析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仿宋" w:eastAsia="仿宋" w:hAnsi="仿宋" w:cs="仿宋" w:hint="eastAsia"/>
            <w:lang w:eastAsia="zh-CN"/>
          </w:rPr>
          <w:t>(二)、罗茨鼓风机项目风险对策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83" w:history="1">
        <w:r>
          <w:rPr>
            <w:rFonts w:ascii="仿宋" w:eastAsia="仿宋" w:hAnsi="仿宋" w:cs="仿宋" w:hint="eastAsia"/>
            <w:lang w:eastAsia="zh-CN"/>
          </w:rPr>
          <w:t>十二、产品或服务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9" w:history="1">
        <w:r>
          <w:rPr>
            <w:rFonts w:ascii="仿宋" w:eastAsia="仿宋" w:hAnsi="仿宋" w:cs="仿宋" w:hint="eastAsia"/>
            <w:lang w:eastAsia="zh-CN"/>
          </w:rPr>
          <w:t>(一)、产品或服务描述</w:t>
        </w:r>
        <w:r>
          <w:tab/>
        </w:r>
        <w:r>
          <w:fldChar w:fldCharType="begin"/>
        </w:r>
        <w:r>
          <w:instrText xml:space="preserve"> PAGEREF _Toc8059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4" w:history="1">
        <w:r>
          <w:rPr>
            <w:rFonts w:ascii="仿宋" w:eastAsia="仿宋" w:hAnsi="仿宋" w:cs="仿宋" w:hint="eastAsia"/>
            <w:lang w:eastAsia="zh-CN"/>
          </w:rPr>
          <w:t>(二)、产品或服务优势</w:t>
        </w:r>
        <w:r>
          <w:tab/>
        </w:r>
        <w:r>
          <w:fldChar w:fldCharType="begin"/>
        </w:r>
        <w:r>
          <w:instrText xml:space="preserve"> PAGEREF _Toc11304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4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十三、经济效益分析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_Toc1303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_Toc8470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(三)、罗茨鼓风机项目盈利能力分析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23" w:history="1">
        <w:r>
          <w:rPr>
            <w:rFonts w:ascii="仿宋" w:eastAsia="仿宋" w:hAnsi="仿宋" w:cs="仿宋" w:hint="eastAsia"/>
            <w:lang w:eastAsia="zh-CN"/>
          </w:rPr>
          <w:t>十四、罗茨鼓风机项目可行性研究</w:t>
        </w:r>
        <w:r>
          <w:tab/>
        </w:r>
        <w:r>
          <w:fldChar w:fldCharType="begin"/>
        </w:r>
        <w:r>
          <w:instrText xml:space="preserve"> PAGEREF _Toc11923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3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_Toc29453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62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_Toc19262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_Toc4248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_Toc24417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eastAsia="zh-CN"/>
          </w:rPr>
          <w:t>十六、推进公司成立的必要性分析</w:t>
        </w:r>
        <w:r>
          <w:tab/>
        </w:r>
        <w:r>
          <w:fldChar w:fldCharType="begin"/>
        </w:r>
        <w:r>
          <w:instrText xml:space="preserve"> PAGEREF _Toc32362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_Toc4028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_Toc23731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_Toc16223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_Toc32581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十八、罗茨鼓风机项目进度计划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9" w:history="1">
        <w:r>
          <w:rPr>
            <w:rFonts w:ascii="仿宋" w:eastAsia="仿宋" w:hAnsi="仿宋" w:cs="仿宋" w:hint="eastAsia"/>
            <w:lang w:eastAsia="zh-CN"/>
          </w:rPr>
          <w:t>(一)、罗茨鼓风机项目进度安排</w:t>
        </w:r>
        <w:r>
          <w:tab/>
        </w:r>
        <w:r>
          <w:fldChar w:fldCharType="begin"/>
        </w:r>
        <w:r>
          <w:instrText xml:space="preserve"> PAGEREF _Toc13069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eastAsia="zh-CN"/>
          </w:rPr>
          <w:t>(二)、罗茨鼓风机项目实施保障措施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9" w:history="1">
        <w:r>
          <w:rPr>
            <w:rFonts w:ascii="仿宋" w:eastAsia="仿宋" w:hAnsi="仿宋" w:cs="仿宋" w:hint="eastAsia"/>
            <w:lang w:eastAsia="zh-CN"/>
          </w:rPr>
          <w:t>十九、社会影响分析</w:t>
        </w:r>
        <w:r>
          <w:tab/>
        </w:r>
        <w:r>
          <w:fldChar w:fldCharType="begin"/>
        </w:r>
        <w:r>
          <w:instrText xml:space="preserve"> PAGEREF _Toc24079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803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_Toc6803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_Toc12461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2" w:history="1">
        <w:r>
          <w:rPr>
            <w:rFonts w:ascii="仿宋" w:eastAsia="仿宋" w:hAnsi="仿宋" w:cs="仿宋" w:hint="eastAsia"/>
            <w:lang w:eastAsia="zh-CN"/>
          </w:rPr>
          <w:t>二十、环境保护管理措施</w:t>
        </w:r>
        <w:r>
          <w:tab/>
        </w:r>
        <w:r>
          <w:fldChar w:fldCharType="begin"/>
        </w:r>
        <w:r>
          <w:instrText xml:space="preserve"> PAGEREF _Toc1682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2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_Toc31002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8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_Toc8998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8" w:history="1">
        <w:r>
          <w:rPr>
            <w:rFonts w:ascii="仿宋" w:eastAsia="仿宋" w:hAnsi="仿宋" w:cs="仿宋" w:hint="eastAsia"/>
            <w:lang w:eastAsia="zh-CN"/>
          </w:rPr>
          <w:t>二十一、品牌建设与市场定位</w:t>
        </w:r>
        <w:r>
          <w:tab/>
        </w:r>
        <w:r>
          <w:fldChar w:fldCharType="begin"/>
        </w:r>
        <w:r>
          <w:instrText xml:space="preserve"> PAGEREF _Toc25238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7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_Toc24397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_Toc3095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1" w:history="1">
        <w:r>
          <w:rPr>
            <w:rFonts w:ascii="仿宋" w:eastAsia="仿宋" w:hAnsi="仿宋" w:cs="仿宋" w:hint="eastAsia"/>
            <w:lang w:eastAsia="zh-CN"/>
          </w:rPr>
          <w:t>二十二成果转化与推广应用</w:t>
        </w:r>
        <w:r>
          <w:tab/>
        </w:r>
        <w:r>
          <w:fldChar w:fldCharType="begin"/>
        </w:r>
        <w:r>
          <w:instrText xml:space="preserve"> PAGEREF _Toc5971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_Toc1562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073"/>
      <w:r>
        <w:rPr>
          <w:rFonts w:ascii="仿宋" w:eastAsia="仿宋" w:hAnsi="仿宋" w:cs="仿宋" w:hint="eastAsia"/>
          <w:sz w:val="28"/>
          <w:lang w:eastAsia="zh-CN"/>
        </w:rPr>
        <w:t>一、建筑工程方案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382"/>
      <w:r>
        <w:rPr>
          <w:rFonts w:ascii="仿宋" w:eastAsia="仿宋" w:hAnsi="仿宋" w:cs="仿宋" w:hint="eastAsia"/>
          <w:lang w:eastAsia="zh-CN"/>
        </w:rPr>
        <w:t>(一)、罗茨鼓风机项目工程设计总体要求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总图布置原则：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可行性和合理性： 总体布局必须可行，并确保罗茨鼓风机项目在经济和实践上的可行性。同时，布局应合理，充分考虑地理、地质、气候和生态等多个因素，以确保项目的稳定运行。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安全性和可维护性： 布局应考虑工程的安全性，包括避免自然灾害和人为危险。此外，工程应易于维护，确保设备和设施的长期有效运营。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最优化： 布局应追求资源的高效利用，并减少不必要的运输、资源和能源浪费。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环境友好： 布局应遵循环境友好原则，减少废弃物和污染物的排放，保护生态系统的完整性。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https://d.book118.com/707201131041006051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罗茨鼓风机项目策划方案报告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罗茨鼓风机项目策划方案报告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罗茨鼓风机项目策划方案报告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罗茨鼓风机项目策划方案报告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罗茨鼓风机项目策划方案报告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493E11"/>
    <w:rsid w:val="4593521B"/>
    <w:rsid w:val="7AE7341D"/>
    <w:rsid w:val="7F493E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7201131041006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2024-03-10T03:37:00Z</dcterms:created>
  <dcterms:modified xsi:type="dcterms:W3CDTF">2024-03-10T03:37:46Z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89DFC7B41FBC4AB18E5EE345E1AFE82F_11</vt:lpwstr>
  </property>
  <property fmtid="{D5CDD505-2E9C-101B-9397-08002B2CF9AE}" pid="3" name="KSOProductBuildVer">
    <vt:lpwstr>2052-12.1.0.16399</vt:lpwstr>
  </property>
</Properties>
</file>