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洗面奶项目可行性建设方案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17" w:history="1">
        <w:r>
          <w:rPr>
            <w:rFonts w:ascii="仿宋" w:eastAsia="仿宋" w:hAnsi="仿宋" w:cs="仿宋" w:hint="eastAsia"/>
            <w:lang w:eastAsia="zh-CN"/>
          </w:rPr>
          <w:t>前言</w:t>
        </w:r>
        <w:r>
          <w:tab/>
        </w:r>
        <w:r>
          <w:fldChar w:fldCharType="begin"/>
        </w:r>
        <w:r>
          <w:instrText xml:space="preserve"> PAGEREF _Toc22617 \h </w:instrText>
        </w:r>
        <w:r>
          <w:fldChar w:fldCharType="separate"/>
        </w:r>
        <w:r>
          <w:t>3</w:t>
        </w:r>
        <w:r>
          <w:fldChar w:fldCharType="end"/>
        </w:r>
      </w:hyperlink>
    </w:p>
    <w:p>
      <w:pPr>
        <w:pStyle w:val="TOC1"/>
        <w:tabs>
          <w:tab w:val="right" w:leader="dot" w:pos="8306"/>
        </w:tabs>
      </w:pPr>
      <w:hyperlink w:anchor="_Toc1278" w:history="1">
        <w:r>
          <w:rPr>
            <w:rFonts w:ascii="仿宋" w:eastAsia="仿宋" w:hAnsi="仿宋" w:cs="仿宋" w:hint="eastAsia"/>
            <w:lang w:eastAsia="zh-CN"/>
          </w:rPr>
          <w:t>一、项目监理与质量保证</w:t>
        </w:r>
        <w:r>
          <w:tab/>
        </w:r>
        <w:r>
          <w:fldChar w:fldCharType="begin"/>
        </w:r>
        <w:r>
          <w:instrText xml:space="preserve"> PAGEREF _Toc1278 \h </w:instrText>
        </w:r>
        <w:r>
          <w:fldChar w:fldCharType="separate"/>
        </w:r>
        <w:r>
          <w:t>3</w:t>
        </w:r>
        <w:r>
          <w:fldChar w:fldCharType="end"/>
        </w:r>
      </w:hyperlink>
    </w:p>
    <w:p>
      <w:pPr>
        <w:pStyle w:val="TOC2"/>
        <w:tabs>
          <w:tab w:val="right" w:leader="dot" w:pos="8306"/>
        </w:tabs>
      </w:pPr>
      <w:hyperlink w:anchor="_Toc28207" w:history="1">
        <w:r>
          <w:rPr>
            <w:rFonts w:ascii="仿宋" w:eastAsia="仿宋" w:hAnsi="仿宋" w:cs="仿宋" w:hint="eastAsia"/>
            <w:lang w:eastAsia="zh-CN"/>
          </w:rPr>
          <w:t>(一)、监理体系构建</w:t>
        </w:r>
        <w:r>
          <w:tab/>
        </w:r>
        <w:r>
          <w:fldChar w:fldCharType="begin"/>
        </w:r>
        <w:r>
          <w:instrText xml:space="preserve"> PAGEREF _Toc28207 \h </w:instrText>
        </w:r>
        <w:r>
          <w:fldChar w:fldCharType="separate"/>
        </w:r>
        <w:r>
          <w:t>3</w:t>
        </w:r>
        <w:r>
          <w:fldChar w:fldCharType="end"/>
        </w:r>
      </w:hyperlink>
    </w:p>
    <w:p>
      <w:pPr>
        <w:pStyle w:val="TOC2"/>
        <w:tabs>
          <w:tab w:val="right" w:leader="dot" w:pos="8306"/>
        </w:tabs>
      </w:pPr>
      <w:hyperlink w:anchor="_Toc11884" w:history="1">
        <w:r>
          <w:rPr>
            <w:rFonts w:ascii="仿宋" w:eastAsia="仿宋" w:hAnsi="仿宋" w:cs="仿宋" w:hint="eastAsia"/>
            <w:lang w:eastAsia="zh-CN"/>
          </w:rPr>
          <w:t>(二)、质量保证体系实施</w:t>
        </w:r>
        <w:r>
          <w:tab/>
        </w:r>
        <w:r>
          <w:fldChar w:fldCharType="begin"/>
        </w:r>
        <w:r>
          <w:instrText xml:space="preserve"> PAGEREF _Toc11884 \h </w:instrText>
        </w:r>
        <w:r>
          <w:fldChar w:fldCharType="separate"/>
        </w:r>
        <w:r>
          <w:t>4</w:t>
        </w:r>
        <w:r>
          <w:fldChar w:fldCharType="end"/>
        </w:r>
      </w:hyperlink>
    </w:p>
    <w:p>
      <w:pPr>
        <w:pStyle w:val="TOC2"/>
        <w:tabs>
          <w:tab w:val="right" w:leader="dot" w:pos="8306"/>
        </w:tabs>
      </w:pPr>
      <w:hyperlink w:anchor="_Toc24250" w:history="1">
        <w:r>
          <w:rPr>
            <w:rFonts w:ascii="仿宋" w:eastAsia="仿宋" w:hAnsi="仿宋" w:cs="仿宋" w:hint="eastAsia"/>
            <w:lang w:eastAsia="zh-CN"/>
          </w:rPr>
          <w:t>(三)、监理与质量控制流程</w:t>
        </w:r>
        <w:r>
          <w:tab/>
        </w:r>
        <w:r>
          <w:fldChar w:fldCharType="begin"/>
        </w:r>
        <w:r>
          <w:instrText xml:space="preserve"> PAGEREF _Toc24250 \h </w:instrText>
        </w:r>
        <w:r>
          <w:fldChar w:fldCharType="separate"/>
        </w:r>
        <w:r>
          <w:t>4</w:t>
        </w:r>
        <w:r>
          <w:fldChar w:fldCharType="end"/>
        </w:r>
      </w:hyperlink>
    </w:p>
    <w:p>
      <w:pPr>
        <w:pStyle w:val="TOC1"/>
        <w:tabs>
          <w:tab w:val="right" w:leader="dot" w:pos="8306"/>
        </w:tabs>
      </w:pPr>
      <w:hyperlink w:anchor="_Toc3440" w:history="1">
        <w:r>
          <w:rPr>
            <w:rFonts w:ascii="仿宋" w:eastAsia="仿宋" w:hAnsi="仿宋" w:cs="仿宋" w:hint="eastAsia"/>
            <w:lang w:eastAsia="zh-CN"/>
          </w:rPr>
          <w:t>二、财务管理与成本控制</w:t>
        </w:r>
        <w:r>
          <w:tab/>
        </w:r>
        <w:r>
          <w:fldChar w:fldCharType="begin"/>
        </w:r>
        <w:r>
          <w:instrText xml:space="preserve"> PAGEREF _Toc3440 \h </w:instrText>
        </w:r>
        <w:r>
          <w:fldChar w:fldCharType="separate"/>
        </w:r>
        <w:r>
          <w:t>5</w:t>
        </w:r>
        <w:r>
          <w:fldChar w:fldCharType="end"/>
        </w:r>
      </w:hyperlink>
    </w:p>
    <w:p>
      <w:pPr>
        <w:pStyle w:val="TOC2"/>
        <w:tabs>
          <w:tab w:val="right" w:leader="dot" w:pos="8306"/>
        </w:tabs>
      </w:pPr>
      <w:hyperlink w:anchor="_Toc19036" w:history="1">
        <w:r>
          <w:rPr>
            <w:rFonts w:ascii="仿宋" w:eastAsia="仿宋" w:hAnsi="仿宋" w:cs="仿宋" w:hint="eastAsia"/>
            <w:lang w:eastAsia="zh-CN"/>
          </w:rPr>
          <w:t>(一)、财务管理体系建设</w:t>
        </w:r>
        <w:r>
          <w:tab/>
        </w:r>
        <w:r>
          <w:fldChar w:fldCharType="begin"/>
        </w:r>
        <w:r>
          <w:instrText xml:space="preserve"> PAGEREF _Toc19036 \h </w:instrText>
        </w:r>
        <w:r>
          <w:fldChar w:fldCharType="separate"/>
        </w:r>
        <w:r>
          <w:t>5</w:t>
        </w:r>
        <w:r>
          <w:fldChar w:fldCharType="end"/>
        </w:r>
      </w:hyperlink>
    </w:p>
    <w:p>
      <w:pPr>
        <w:pStyle w:val="TOC2"/>
        <w:tabs>
          <w:tab w:val="right" w:leader="dot" w:pos="8306"/>
        </w:tabs>
      </w:pPr>
      <w:hyperlink w:anchor="_Toc24738" w:history="1">
        <w:r>
          <w:rPr>
            <w:rFonts w:ascii="仿宋" w:eastAsia="仿宋" w:hAnsi="仿宋" w:cs="仿宋" w:hint="eastAsia"/>
            <w:lang w:eastAsia="zh-CN"/>
          </w:rPr>
          <w:t>(二)、成本控制措施</w:t>
        </w:r>
        <w:r>
          <w:tab/>
        </w:r>
        <w:r>
          <w:fldChar w:fldCharType="begin"/>
        </w:r>
        <w:r>
          <w:instrText xml:space="preserve"> PAGEREF _Toc24738 \h </w:instrText>
        </w:r>
        <w:r>
          <w:fldChar w:fldCharType="separate"/>
        </w:r>
        <w:r>
          <w:t>6</w:t>
        </w:r>
        <w:r>
          <w:fldChar w:fldCharType="end"/>
        </w:r>
      </w:hyperlink>
    </w:p>
    <w:p>
      <w:pPr>
        <w:pStyle w:val="TOC1"/>
        <w:tabs>
          <w:tab w:val="right" w:leader="dot" w:pos="8306"/>
        </w:tabs>
      </w:pPr>
      <w:hyperlink w:anchor="_Toc32285" w:history="1">
        <w:r>
          <w:rPr>
            <w:rFonts w:ascii="仿宋" w:eastAsia="仿宋" w:hAnsi="仿宋" w:cs="仿宋" w:hint="eastAsia"/>
            <w:lang w:eastAsia="zh-CN"/>
          </w:rPr>
          <w:t>三、发展规划、产业政策和行业准入分析</w:t>
        </w:r>
        <w:r>
          <w:tab/>
        </w:r>
        <w:r>
          <w:fldChar w:fldCharType="begin"/>
        </w:r>
        <w:r>
          <w:instrText xml:space="preserve"> PAGEREF _Toc32285 \h </w:instrText>
        </w:r>
        <w:r>
          <w:fldChar w:fldCharType="separate"/>
        </w:r>
        <w:r>
          <w:t>7</w:t>
        </w:r>
        <w:r>
          <w:fldChar w:fldCharType="end"/>
        </w:r>
      </w:hyperlink>
    </w:p>
    <w:p>
      <w:pPr>
        <w:pStyle w:val="TOC2"/>
        <w:tabs>
          <w:tab w:val="right" w:leader="dot" w:pos="8306"/>
        </w:tabs>
      </w:pPr>
      <w:hyperlink w:anchor="_Toc28272" w:history="1">
        <w:r>
          <w:rPr>
            <w:rFonts w:ascii="仿宋" w:eastAsia="仿宋" w:hAnsi="仿宋" w:cs="仿宋" w:hint="eastAsia"/>
            <w:lang w:eastAsia="zh-CN"/>
          </w:rPr>
          <w:t>(一)、发展规划分析</w:t>
        </w:r>
        <w:r>
          <w:tab/>
        </w:r>
        <w:r>
          <w:fldChar w:fldCharType="begin"/>
        </w:r>
        <w:r>
          <w:instrText xml:space="preserve"> PAGEREF _Toc28272 \h </w:instrText>
        </w:r>
        <w:r>
          <w:fldChar w:fldCharType="separate"/>
        </w:r>
        <w:r>
          <w:t>7</w:t>
        </w:r>
        <w:r>
          <w:fldChar w:fldCharType="end"/>
        </w:r>
      </w:hyperlink>
    </w:p>
    <w:p>
      <w:pPr>
        <w:pStyle w:val="TOC2"/>
        <w:tabs>
          <w:tab w:val="right" w:leader="dot" w:pos="8306"/>
        </w:tabs>
      </w:pPr>
      <w:hyperlink w:anchor="_Toc17948" w:history="1">
        <w:r>
          <w:rPr>
            <w:rFonts w:ascii="仿宋" w:eastAsia="仿宋" w:hAnsi="仿宋" w:cs="仿宋" w:hint="eastAsia"/>
            <w:lang w:eastAsia="zh-CN"/>
          </w:rPr>
          <w:t>(二)、产业政策分析</w:t>
        </w:r>
        <w:r>
          <w:tab/>
        </w:r>
        <w:r>
          <w:fldChar w:fldCharType="begin"/>
        </w:r>
        <w:r>
          <w:instrText xml:space="preserve"> PAGEREF _Toc17948 \h </w:instrText>
        </w:r>
        <w:r>
          <w:fldChar w:fldCharType="separate"/>
        </w:r>
        <w:r>
          <w:t>9</w:t>
        </w:r>
        <w:r>
          <w:fldChar w:fldCharType="end"/>
        </w:r>
      </w:hyperlink>
    </w:p>
    <w:p>
      <w:pPr>
        <w:pStyle w:val="TOC2"/>
        <w:tabs>
          <w:tab w:val="right" w:leader="dot" w:pos="8306"/>
        </w:tabs>
      </w:pPr>
      <w:hyperlink w:anchor="_Toc31837" w:history="1">
        <w:r>
          <w:rPr>
            <w:rFonts w:ascii="仿宋" w:eastAsia="仿宋" w:hAnsi="仿宋" w:cs="仿宋" w:hint="eastAsia"/>
            <w:lang w:eastAsia="zh-CN"/>
          </w:rPr>
          <w:t>(三)、行业准入分析</w:t>
        </w:r>
        <w:r>
          <w:tab/>
        </w:r>
        <w:r>
          <w:fldChar w:fldCharType="begin"/>
        </w:r>
        <w:r>
          <w:instrText xml:space="preserve"> PAGEREF _Toc31837 \h </w:instrText>
        </w:r>
        <w:r>
          <w:fldChar w:fldCharType="separate"/>
        </w:r>
        <w:r>
          <w:t>11</w:t>
        </w:r>
        <w:r>
          <w:fldChar w:fldCharType="end"/>
        </w:r>
      </w:hyperlink>
    </w:p>
    <w:p>
      <w:pPr>
        <w:pStyle w:val="TOC1"/>
        <w:tabs>
          <w:tab w:val="right" w:leader="dot" w:pos="8306"/>
        </w:tabs>
      </w:pPr>
      <w:hyperlink w:anchor="_Toc15421" w:history="1">
        <w:r>
          <w:rPr>
            <w:rFonts w:ascii="仿宋" w:eastAsia="仿宋" w:hAnsi="仿宋" w:cs="仿宋" w:hint="eastAsia"/>
            <w:lang w:eastAsia="zh-CN"/>
          </w:rPr>
          <w:t>四、环境和生态影响分析</w:t>
        </w:r>
        <w:r>
          <w:tab/>
        </w:r>
        <w:r>
          <w:fldChar w:fldCharType="begin"/>
        </w:r>
        <w:r>
          <w:instrText xml:space="preserve"> PAGEREF _Toc15421 \h </w:instrText>
        </w:r>
        <w:r>
          <w:fldChar w:fldCharType="separate"/>
        </w:r>
        <w:r>
          <w:t>12</w:t>
        </w:r>
        <w:r>
          <w:fldChar w:fldCharType="end"/>
        </w:r>
      </w:hyperlink>
    </w:p>
    <w:p>
      <w:pPr>
        <w:pStyle w:val="TOC2"/>
        <w:tabs>
          <w:tab w:val="right" w:leader="dot" w:pos="8306"/>
        </w:tabs>
      </w:pPr>
      <w:hyperlink w:anchor="_Toc17761" w:history="1">
        <w:r>
          <w:rPr>
            <w:rFonts w:ascii="仿宋" w:eastAsia="仿宋" w:hAnsi="仿宋" w:cs="仿宋" w:hint="eastAsia"/>
            <w:lang w:eastAsia="zh-CN"/>
          </w:rPr>
          <w:t>(一)、环境和生态现状</w:t>
        </w:r>
        <w:r>
          <w:tab/>
        </w:r>
        <w:r>
          <w:fldChar w:fldCharType="begin"/>
        </w:r>
        <w:r>
          <w:instrText xml:space="preserve"> PAGEREF _Toc17761 \h </w:instrText>
        </w:r>
        <w:r>
          <w:fldChar w:fldCharType="separate"/>
        </w:r>
        <w:r>
          <w:t>12</w:t>
        </w:r>
        <w:r>
          <w:fldChar w:fldCharType="end"/>
        </w:r>
      </w:hyperlink>
    </w:p>
    <w:p>
      <w:pPr>
        <w:pStyle w:val="TOC2"/>
        <w:tabs>
          <w:tab w:val="right" w:leader="dot" w:pos="8306"/>
        </w:tabs>
      </w:pPr>
      <w:hyperlink w:anchor="_Toc15772" w:history="1">
        <w:r>
          <w:rPr>
            <w:rFonts w:ascii="仿宋" w:eastAsia="仿宋" w:hAnsi="仿宋" w:cs="仿宋" w:hint="eastAsia"/>
            <w:lang w:eastAsia="zh-CN"/>
          </w:rPr>
          <w:t>(二)、生态环境影响分析</w:t>
        </w:r>
        <w:r>
          <w:tab/>
        </w:r>
        <w:r>
          <w:fldChar w:fldCharType="begin"/>
        </w:r>
        <w:r>
          <w:instrText xml:space="preserve"> PAGEREF _Toc15772 \h </w:instrText>
        </w:r>
        <w:r>
          <w:fldChar w:fldCharType="separate"/>
        </w:r>
        <w:r>
          <w:t>13</w:t>
        </w:r>
        <w:r>
          <w:fldChar w:fldCharType="end"/>
        </w:r>
      </w:hyperlink>
    </w:p>
    <w:p>
      <w:pPr>
        <w:pStyle w:val="TOC2"/>
        <w:tabs>
          <w:tab w:val="right" w:leader="dot" w:pos="8306"/>
        </w:tabs>
      </w:pPr>
      <w:hyperlink w:anchor="_Toc4132" w:history="1">
        <w:r>
          <w:rPr>
            <w:rFonts w:ascii="仿宋" w:eastAsia="仿宋" w:hAnsi="仿宋" w:cs="仿宋" w:hint="eastAsia"/>
            <w:lang w:eastAsia="zh-CN"/>
          </w:rPr>
          <w:t>(三)、生态环境保护措施</w:t>
        </w:r>
        <w:r>
          <w:tab/>
        </w:r>
        <w:r>
          <w:fldChar w:fldCharType="begin"/>
        </w:r>
        <w:r>
          <w:instrText xml:space="preserve"> PAGEREF _Toc4132 \h </w:instrText>
        </w:r>
        <w:r>
          <w:fldChar w:fldCharType="separate"/>
        </w:r>
        <w:r>
          <w:t>15</w:t>
        </w:r>
        <w:r>
          <w:fldChar w:fldCharType="end"/>
        </w:r>
      </w:hyperlink>
    </w:p>
    <w:p>
      <w:pPr>
        <w:pStyle w:val="TOC2"/>
        <w:tabs>
          <w:tab w:val="right" w:leader="dot" w:pos="8306"/>
        </w:tabs>
      </w:pPr>
      <w:hyperlink w:anchor="_Toc17490" w:history="1">
        <w:r>
          <w:rPr>
            <w:rFonts w:ascii="仿宋" w:eastAsia="仿宋" w:hAnsi="仿宋" w:cs="仿宋" w:hint="eastAsia"/>
            <w:lang w:eastAsia="zh-CN"/>
          </w:rPr>
          <w:t>(四)、地质灾害影响分析</w:t>
        </w:r>
        <w:r>
          <w:tab/>
        </w:r>
        <w:r>
          <w:fldChar w:fldCharType="begin"/>
        </w:r>
        <w:r>
          <w:instrText xml:space="preserve"> PAGEREF _Toc17490 \h </w:instrText>
        </w:r>
        <w:r>
          <w:fldChar w:fldCharType="separate"/>
        </w:r>
        <w:r>
          <w:t>16</w:t>
        </w:r>
        <w:r>
          <w:fldChar w:fldCharType="end"/>
        </w:r>
      </w:hyperlink>
    </w:p>
    <w:p>
      <w:pPr>
        <w:pStyle w:val="TOC2"/>
        <w:tabs>
          <w:tab w:val="right" w:leader="dot" w:pos="8306"/>
        </w:tabs>
      </w:pPr>
      <w:hyperlink w:anchor="_Toc19493" w:history="1">
        <w:r>
          <w:rPr>
            <w:rFonts w:ascii="仿宋" w:eastAsia="仿宋" w:hAnsi="仿宋" w:cs="仿宋" w:hint="eastAsia"/>
            <w:lang w:eastAsia="zh-CN"/>
          </w:rPr>
          <w:t>(五)、特殊环境影响</w:t>
        </w:r>
        <w:r>
          <w:tab/>
        </w:r>
        <w:r>
          <w:fldChar w:fldCharType="begin"/>
        </w:r>
        <w:r>
          <w:instrText xml:space="preserve"> PAGEREF _Toc19493 \h </w:instrText>
        </w:r>
        <w:r>
          <w:fldChar w:fldCharType="separate"/>
        </w:r>
        <w:r>
          <w:t>18</w:t>
        </w:r>
        <w:r>
          <w:fldChar w:fldCharType="end"/>
        </w:r>
      </w:hyperlink>
    </w:p>
    <w:p>
      <w:pPr>
        <w:pStyle w:val="TOC1"/>
        <w:tabs>
          <w:tab w:val="right" w:leader="dot" w:pos="8306"/>
        </w:tabs>
      </w:pPr>
      <w:hyperlink w:anchor="_Toc4228" w:history="1">
        <w:r>
          <w:rPr>
            <w:rFonts w:ascii="仿宋" w:eastAsia="仿宋" w:hAnsi="仿宋" w:cs="仿宋" w:hint="eastAsia"/>
            <w:lang w:eastAsia="zh-CN"/>
          </w:rPr>
          <w:t>五、洗面奶项目概论</w:t>
        </w:r>
        <w:r>
          <w:tab/>
        </w:r>
        <w:r>
          <w:fldChar w:fldCharType="begin"/>
        </w:r>
        <w:r>
          <w:instrText xml:space="preserve"> PAGEREF _Toc4228 \h </w:instrText>
        </w:r>
        <w:r>
          <w:fldChar w:fldCharType="separate"/>
        </w:r>
        <w:r>
          <w:t>19</w:t>
        </w:r>
        <w:r>
          <w:fldChar w:fldCharType="end"/>
        </w:r>
      </w:hyperlink>
    </w:p>
    <w:p>
      <w:pPr>
        <w:pStyle w:val="TOC2"/>
        <w:tabs>
          <w:tab w:val="right" w:leader="dot" w:pos="8306"/>
        </w:tabs>
      </w:pPr>
      <w:hyperlink w:anchor="_Toc5394" w:history="1">
        <w:r>
          <w:rPr>
            <w:rFonts w:ascii="仿宋" w:eastAsia="仿宋" w:hAnsi="仿宋" w:cs="仿宋" w:hint="eastAsia"/>
            <w:lang w:eastAsia="zh-CN"/>
          </w:rPr>
          <w:t>(一)、项目申报单位概况</w:t>
        </w:r>
        <w:r>
          <w:tab/>
        </w:r>
        <w:r>
          <w:fldChar w:fldCharType="begin"/>
        </w:r>
        <w:r>
          <w:instrText xml:space="preserve"> PAGEREF _Toc5394 \h </w:instrText>
        </w:r>
        <w:r>
          <w:fldChar w:fldCharType="separate"/>
        </w:r>
        <w:r>
          <w:t>19</w:t>
        </w:r>
        <w:r>
          <w:fldChar w:fldCharType="end"/>
        </w:r>
      </w:hyperlink>
    </w:p>
    <w:p>
      <w:pPr>
        <w:pStyle w:val="TOC2"/>
        <w:tabs>
          <w:tab w:val="right" w:leader="dot" w:pos="8306"/>
        </w:tabs>
      </w:pPr>
      <w:hyperlink w:anchor="_Toc8922" w:history="1">
        <w:r>
          <w:rPr>
            <w:rFonts w:ascii="仿宋" w:eastAsia="仿宋" w:hAnsi="仿宋" w:cs="仿宋" w:hint="eastAsia"/>
            <w:lang w:eastAsia="zh-CN"/>
          </w:rPr>
          <w:t>(二)、项目概况</w:t>
        </w:r>
        <w:r>
          <w:tab/>
        </w:r>
        <w:r>
          <w:fldChar w:fldCharType="begin"/>
        </w:r>
        <w:r>
          <w:instrText xml:space="preserve"> PAGEREF _Toc8922 \h </w:instrText>
        </w:r>
        <w:r>
          <w:fldChar w:fldCharType="separate"/>
        </w:r>
        <w:r>
          <w:t>20</w:t>
        </w:r>
        <w:r>
          <w:fldChar w:fldCharType="end"/>
        </w:r>
      </w:hyperlink>
    </w:p>
    <w:p>
      <w:pPr>
        <w:pStyle w:val="TOC1"/>
        <w:tabs>
          <w:tab w:val="right" w:leader="dot" w:pos="8306"/>
        </w:tabs>
      </w:pPr>
      <w:hyperlink w:anchor="_Toc13782" w:history="1">
        <w:r>
          <w:rPr>
            <w:rFonts w:ascii="仿宋" w:eastAsia="仿宋" w:hAnsi="仿宋" w:cs="仿宋" w:hint="eastAsia"/>
            <w:lang w:eastAsia="zh-CN"/>
          </w:rPr>
          <w:t>六、背景、必要性分析</w:t>
        </w:r>
        <w:r>
          <w:tab/>
        </w:r>
        <w:r>
          <w:fldChar w:fldCharType="begin"/>
        </w:r>
        <w:r>
          <w:instrText xml:space="preserve"> PAGEREF _Toc13782 \h </w:instrText>
        </w:r>
        <w:r>
          <w:fldChar w:fldCharType="separate"/>
        </w:r>
        <w:r>
          <w:t>23</w:t>
        </w:r>
        <w:r>
          <w:fldChar w:fldCharType="end"/>
        </w:r>
      </w:hyperlink>
    </w:p>
    <w:p>
      <w:pPr>
        <w:pStyle w:val="TOC2"/>
        <w:tabs>
          <w:tab w:val="right" w:leader="dot" w:pos="8306"/>
        </w:tabs>
      </w:pPr>
      <w:hyperlink w:anchor="_Toc23510" w:history="1">
        <w:r>
          <w:rPr>
            <w:rFonts w:ascii="仿宋" w:eastAsia="仿宋" w:hAnsi="仿宋" w:cs="仿宋" w:hint="eastAsia"/>
            <w:lang w:eastAsia="zh-CN"/>
          </w:rPr>
          <w:t>(一)、项目建设背景</w:t>
        </w:r>
        <w:r>
          <w:tab/>
        </w:r>
        <w:r>
          <w:fldChar w:fldCharType="begin"/>
        </w:r>
        <w:r>
          <w:instrText xml:space="preserve"> PAGEREF _Toc23510 \h </w:instrText>
        </w:r>
        <w:r>
          <w:fldChar w:fldCharType="separate"/>
        </w:r>
        <w:r>
          <w:t>23</w:t>
        </w:r>
        <w:r>
          <w:fldChar w:fldCharType="end"/>
        </w:r>
      </w:hyperlink>
    </w:p>
    <w:p>
      <w:pPr>
        <w:pStyle w:val="TOC2"/>
        <w:tabs>
          <w:tab w:val="right" w:leader="dot" w:pos="8306"/>
        </w:tabs>
      </w:pPr>
      <w:hyperlink w:anchor="_Toc20780" w:history="1">
        <w:r>
          <w:rPr>
            <w:rFonts w:ascii="仿宋" w:eastAsia="仿宋" w:hAnsi="仿宋" w:cs="仿宋" w:hint="eastAsia"/>
            <w:lang w:eastAsia="zh-CN"/>
          </w:rPr>
          <w:t>(二)、必要性分析</w:t>
        </w:r>
        <w:r>
          <w:tab/>
        </w:r>
        <w:r>
          <w:fldChar w:fldCharType="begin"/>
        </w:r>
        <w:r>
          <w:instrText xml:space="preserve"> PAGEREF _Toc20780 \h </w:instrText>
        </w:r>
        <w:r>
          <w:fldChar w:fldCharType="separate"/>
        </w:r>
        <w:r>
          <w:t>24</w:t>
        </w:r>
        <w:r>
          <w:fldChar w:fldCharType="end"/>
        </w:r>
      </w:hyperlink>
    </w:p>
    <w:p>
      <w:pPr>
        <w:pStyle w:val="TOC2"/>
        <w:tabs>
          <w:tab w:val="right" w:leader="dot" w:pos="8306"/>
        </w:tabs>
      </w:pPr>
      <w:hyperlink w:anchor="_Toc28313" w:history="1">
        <w:r>
          <w:rPr>
            <w:rFonts w:ascii="仿宋" w:eastAsia="仿宋" w:hAnsi="仿宋" w:cs="仿宋" w:hint="eastAsia"/>
            <w:lang w:eastAsia="zh-CN"/>
          </w:rPr>
          <w:t>(三)、项目建设有利条件</w:t>
        </w:r>
        <w:r>
          <w:tab/>
        </w:r>
        <w:r>
          <w:fldChar w:fldCharType="begin"/>
        </w:r>
        <w:r>
          <w:instrText xml:space="preserve"> PAGEREF _Toc28313 \h </w:instrText>
        </w:r>
        <w:r>
          <w:fldChar w:fldCharType="separate"/>
        </w:r>
        <w:r>
          <w:t>25</w:t>
        </w:r>
        <w:r>
          <w:fldChar w:fldCharType="end"/>
        </w:r>
      </w:hyperlink>
    </w:p>
    <w:p>
      <w:pPr>
        <w:pStyle w:val="TOC1"/>
        <w:tabs>
          <w:tab w:val="right" w:leader="dot" w:pos="8306"/>
        </w:tabs>
      </w:pPr>
      <w:hyperlink w:anchor="_Toc17335" w:history="1">
        <w:r>
          <w:rPr>
            <w:rFonts w:ascii="仿宋" w:eastAsia="仿宋" w:hAnsi="仿宋" w:cs="仿宋" w:hint="eastAsia"/>
            <w:lang w:eastAsia="zh-CN"/>
          </w:rPr>
          <w:t>七、安全与应急管理</w:t>
        </w:r>
        <w:r>
          <w:tab/>
        </w:r>
        <w:r>
          <w:fldChar w:fldCharType="begin"/>
        </w:r>
        <w:r>
          <w:instrText xml:space="preserve"> PAGEREF _Toc17335 \h </w:instrText>
        </w:r>
        <w:r>
          <w:fldChar w:fldCharType="separate"/>
        </w:r>
        <w:r>
          <w:t>27</w:t>
        </w:r>
        <w:r>
          <w:fldChar w:fldCharType="end"/>
        </w:r>
      </w:hyperlink>
    </w:p>
    <w:p>
      <w:pPr>
        <w:pStyle w:val="TOC2"/>
        <w:tabs>
          <w:tab w:val="right" w:leader="dot" w:pos="8306"/>
        </w:tabs>
      </w:pPr>
      <w:hyperlink w:anchor="_Toc2841" w:history="1">
        <w:r>
          <w:rPr>
            <w:rFonts w:ascii="仿宋" w:eastAsia="仿宋" w:hAnsi="仿宋" w:cs="仿宋" w:hint="eastAsia"/>
            <w:lang w:eastAsia="zh-CN"/>
          </w:rPr>
          <w:t>(一)、安全生产管理</w:t>
        </w:r>
        <w:r>
          <w:tab/>
        </w:r>
        <w:r>
          <w:fldChar w:fldCharType="begin"/>
        </w:r>
        <w:r>
          <w:instrText xml:space="preserve"> PAGEREF _Toc2841 \h </w:instrText>
        </w:r>
        <w:r>
          <w:fldChar w:fldCharType="separate"/>
        </w:r>
        <w:r>
          <w:t>27</w:t>
        </w:r>
        <w:r>
          <w:fldChar w:fldCharType="end"/>
        </w:r>
      </w:hyperlink>
    </w:p>
    <w:p>
      <w:pPr>
        <w:pStyle w:val="TOC2"/>
        <w:tabs>
          <w:tab w:val="right" w:leader="dot" w:pos="8306"/>
        </w:tabs>
      </w:pPr>
      <w:hyperlink w:anchor="_Toc13297" w:history="1">
        <w:r>
          <w:rPr>
            <w:rFonts w:ascii="仿宋" w:eastAsia="仿宋" w:hAnsi="仿宋" w:cs="仿宋" w:hint="eastAsia"/>
            <w:lang w:eastAsia="zh-CN"/>
          </w:rPr>
          <w:t>(二)、应急预案与响应</w:t>
        </w:r>
        <w:r>
          <w:tab/>
        </w:r>
        <w:r>
          <w:fldChar w:fldCharType="begin"/>
        </w:r>
        <w:r>
          <w:instrText xml:space="preserve"> PAGEREF _Toc13297 \h </w:instrText>
        </w:r>
        <w:r>
          <w:fldChar w:fldCharType="separate"/>
        </w:r>
        <w:r>
          <w:t>28</w:t>
        </w:r>
        <w:r>
          <w:fldChar w:fldCharType="end"/>
        </w:r>
      </w:hyperlink>
    </w:p>
    <w:p>
      <w:pPr>
        <w:pStyle w:val="TOC1"/>
        <w:tabs>
          <w:tab w:val="right" w:leader="dot" w:pos="8306"/>
        </w:tabs>
      </w:pPr>
      <w:hyperlink w:anchor="_Toc735" w:history="1">
        <w:r>
          <w:rPr>
            <w:rFonts w:ascii="仿宋" w:eastAsia="仿宋" w:hAnsi="仿宋" w:cs="仿宋" w:hint="eastAsia"/>
            <w:lang w:eastAsia="zh-CN"/>
          </w:rPr>
          <w:t>八、环境保护与绿色发展</w:t>
        </w:r>
        <w:r>
          <w:tab/>
        </w:r>
        <w:r>
          <w:fldChar w:fldCharType="begin"/>
        </w:r>
        <w:r>
          <w:instrText xml:space="preserve"> PAGEREF _Toc735 \h </w:instrText>
        </w:r>
        <w:r>
          <w:fldChar w:fldCharType="separate"/>
        </w:r>
        <w:r>
          <w:t>30</w:t>
        </w:r>
        <w:r>
          <w:fldChar w:fldCharType="end"/>
        </w:r>
      </w:hyperlink>
    </w:p>
    <w:p>
      <w:pPr>
        <w:pStyle w:val="TOC2"/>
        <w:tabs>
          <w:tab w:val="right" w:leader="dot" w:pos="8306"/>
        </w:tabs>
      </w:pPr>
      <w:hyperlink w:anchor="_Toc9834" w:history="1">
        <w:r>
          <w:rPr>
            <w:rFonts w:ascii="仿宋" w:eastAsia="仿宋" w:hAnsi="仿宋" w:cs="仿宋" w:hint="eastAsia"/>
            <w:lang w:eastAsia="zh-CN"/>
          </w:rPr>
          <w:t>(一)、环境保护措施</w:t>
        </w:r>
        <w:r>
          <w:tab/>
        </w:r>
        <w:r>
          <w:fldChar w:fldCharType="begin"/>
        </w:r>
        <w:r>
          <w:instrText xml:space="preserve"> PAGEREF _Toc9834 \h </w:instrText>
        </w:r>
        <w:r>
          <w:fldChar w:fldCharType="separate"/>
        </w:r>
        <w:r>
          <w:t>30</w:t>
        </w:r>
        <w:r>
          <w:fldChar w:fldCharType="end"/>
        </w:r>
      </w:hyperlink>
    </w:p>
    <w:p>
      <w:pPr>
        <w:pStyle w:val="TOC2"/>
        <w:tabs>
          <w:tab w:val="right" w:leader="dot" w:pos="8306"/>
        </w:tabs>
      </w:pPr>
      <w:hyperlink w:anchor="_Toc1208" w:history="1">
        <w:r>
          <w:rPr>
            <w:rFonts w:ascii="仿宋" w:eastAsia="仿宋" w:hAnsi="仿宋" w:cs="仿宋" w:hint="eastAsia"/>
            <w:lang w:eastAsia="zh-CN"/>
          </w:rPr>
          <w:t>(二)、绿色发展与可持续发展策略</w:t>
        </w:r>
        <w:r>
          <w:tab/>
        </w:r>
        <w:r>
          <w:fldChar w:fldCharType="begin"/>
        </w:r>
        <w:r>
          <w:instrText xml:space="preserve"> PAGEREF _Toc1208 \h </w:instrText>
        </w:r>
        <w:r>
          <w:fldChar w:fldCharType="separate"/>
        </w:r>
        <w:r>
          <w:t>32</w:t>
        </w:r>
        <w:r>
          <w:fldChar w:fldCharType="end"/>
        </w:r>
      </w:hyperlink>
    </w:p>
    <w:p>
      <w:pPr>
        <w:pStyle w:val="TOC1"/>
        <w:tabs>
          <w:tab w:val="right" w:leader="dot" w:pos="8306"/>
        </w:tabs>
      </w:pPr>
      <w:hyperlink w:anchor="_Toc24882" w:history="1">
        <w:r>
          <w:rPr>
            <w:rFonts w:ascii="仿宋" w:eastAsia="仿宋" w:hAnsi="仿宋" w:cs="仿宋" w:hint="eastAsia"/>
            <w:lang w:eastAsia="zh-CN"/>
          </w:rPr>
          <w:t>九、项目进度计划</w:t>
        </w:r>
        <w:r>
          <w:tab/>
        </w:r>
        <w:r>
          <w:fldChar w:fldCharType="begin"/>
        </w:r>
        <w:r>
          <w:instrText xml:space="preserve"> PAGEREF _Toc24882 \h </w:instrText>
        </w:r>
        <w:r>
          <w:fldChar w:fldCharType="separate"/>
        </w:r>
        <w:r>
          <w:t>33</w:t>
        </w:r>
        <w:r>
          <w:fldChar w:fldCharType="end"/>
        </w:r>
      </w:hyperlink>
    </w:p>
    <w:p>
      <w:pPr>
        <w:pStyle w:val="TOC2"/>
        <w:tabs>
          <w:tab w:val="right" w:leader="dot" w:pos="8306"/>
        </w:tabs>
      </w:pPr>
      <w:hyperlink w:anchor="_Toc12041" w:history="1">
        <w:r>
          <w:rPr>
            <w:rFonts w:ascii="仿宋" w:eastAsia="仿宋" w:hAnsi="仿宋" w:cs="仿宋" w:hint="eastAsia"/>
            <w:lang w:eastAsia="zh-CN"/>
          </w:rPr>
          <w:t>(一)、建设周期</w:t>
        </w:r>
        <w:r>
          <w:tab/>
        </w:r>
        <w:r>
          <w:fldChar w:fldCharType="begin"/>
        </w:r>
        <w:r>
          <w:instrText xml:space="preserve"> PAGEREF _Toc12041 \h </w:instrText>
        </w:r>
        <w:r>
          <w:fldChar w:fldCharType="separate"/>
        </w:r>
        <w:r>
          <w:t>33</w:t>
        </w:r>
        <w:r>
          <w:fldChar w:fldCharType="end"/>
        </w:r>
      </w:hyperlink>
    </w:p>
    <w:p>
      <w:pPr>
        <w:pStyle w:val="TOC2"/>
        <w:tabs>
          <w:tab w:val="right" w:leader="dot" w:pos="8306"/>
        </w:tabs>
      </w:pPr>
      <w:hyperlink w:anchor="_Toc32611" w:history="1">
        <w:r>
          <w:rPr>
            <w:rFonts w:ascii="仿宋" w:eastAsia="仿宋" w:hAnsi="仿宋" w:cs="仿宋" w:hint="eastAsia"/>
            <w:lang w:eastAsia="zh-CN"/>
          </w:rPr>
          <w:t>(二)、建设进度</w:t>
        </w:r>
        <w:r>
          <w:tab/>
        </w:r>
        <w:r>
          <w:fldChar w:fldCharType="begin"/>
        </w:r>
        <w:r>
          <w:instrText xml:space="preserve"> PAGEREF _Toc32611 \h </w:instrText>
        </w:r>
        <w:r>
          <w:fldChar w:fldCharType="separate"/>
        </w:r>
        <w:r>
          <w:t>33</w:t>
        </w:r>
        <w:r>
          <w:fldChar w:fldCharType="end"/>
        </w:r>
      </w:hyperlink>
    </w:p>
    <w:p>
      <w:pPr>
        <w:pStyle w:val="TOC2"/>
        <w:tabs>
          <w:tab w:val="right" w:leader="dot" w:pos="8306"/>
        </w:tabs>
      </w:pPr>
      <w:hyperlink w:anchor="_Toc30117" w:history="1">
        <w:r>
          <w:rPr>
            <w:rFonts w:ascii="仿宋" w:eastAsia="仿宋" w:hAnsi="仿宋" w:cs="仿宋" w:hint="eastAsia"/>
            <w:lang w:eastAsia="zh-CN"/>
          </w:rPr>
          <w:t>(三)、进度安排注意事项</w:t>
        </w:r>
        <w:r>
          <w:tab/>
        </w:r>
        <w:r>
          <w:fldChar w:fldCharType="begin"/>
        </w:r>
        <w:r>
          <w:instrText xml:space="preserve"> PAGEREF _Toc30117 \h </w:instrText>
        </w:r>
        <w:r>
          <w:fldChar w:fldCharType="separate"/>
        </w:r>
        <w:r>
          <w:t>35</w:t>
        </w:r>
        <w:r>
          <w:fldChar w:fldCharType="end"/>
        </w:r>
      </w:hyperlink>
    </w:p>
    <w:p>
      <w:pPr>
        <w:pStyle w:val="TOC2"/>
        <w:tabs>
          <w:tab w:val="right" w:leader="dot" w:pos="8306"/>
        </w:tabs>
      </w:pPr>
      <w:hyperlink w:anchor="_Toc24099" w:history="1">
        <w:r>
          <w:rPr>
            <w:rFonts w:ascii="仿宋" w:eastAsia="仿宋" w:hAnsi="仿宋" w:cs="仿宋" w:hint="eastAsia"/>
            <w:lang w:eastAsia="zh-CN"/>
          </w:rPr>
          <w:t>(四)、人力资源配置</w:t>
        </w:r>
        <w:r>
          <w:tab/>
        </w:r>
        <w:r>
          <w:fldChar w:fldCharType="begin"/>
        </w:r>
        <w:r>
          <w:instrText xml:space="preserve"> PAGEREF _Toc24099 \h </w:instrText>
        </w:r>
        <w:r>
          <w:fldChar w:fldCharType="separate"/>
        </w:r>
        <w:r>
          <w:t>36</w:t>
        </w:r>
        <w:r>
          <w:fldChar w:fldCharType="end"/>
        </w:r>
      </w:hyperlink>
    </w:p>
    <w:p>
      <w:pPr>
        <w:pStyle w:val="TOC2"/>
        <w:tabs>
          <w:tab w:val="right" w:leader="dot" w:pos="8306"/>
        </w:tabs>
      </w:pPr>
      <w:hyperlink w:anchor="_Toc32586" w:history="1">
        <w:r>
          <w:rPr>
            <w:rFonts w:ascii="仿宋" w:eastAsia="仿宋" w:hAnsi="仿宋" w:cs="仿宋" w:hint="eastAsia"/>
            <w:lang w:eastAsia="zh-CN"/>
          </w:rPr>
          <w:t>(五)、员工培训</w:t>
        </w:r>
        <w:r>
          <w:tab/>
        </w:r>
        <w:r>
          <w:fldChar w:fldCharType="begin"/>
        </w:r>
        <w:r>
          <w:instrText xml:space="preserve"> PAGEREF _Toc32586 \h </w:instrText>
        </w:r>
        <w:r>
          <w:fldChar w:fldCharType="separate"/>
        </w:r>
        <w:r>
          <w:t>38</w:t>
        </w:r>
        <w:r>
          <w:fldChar w:fldCharType="end"/>
        </w:r>
      </w:hyperlink>
    </w:p>
    <w:p>
      <w:pPr>
        <w:pStyle w:val="TOC2"/>
        <w:tabs>
          <w:tab w:val="right" w:leader="dot" w:pos="8306"/>
        </w:tabs>
      </w:pPr>
      <w:hyperlink w:anchor="_Toc5788" w:history="1">
        <w:r>
          <w:rPr>
            <w:rFonts w:ascii="仿宋" w:eastAsia="仿宋" w:hAnsi="仿宋" w:cs="仿宋" w:hint="eastAsia"/>
            <w:lang w:eastAsia="zh-CN"/>
          </w:rPr>
          <w:t>(六)、项目实施保障</w:t>
        </w:r>
        <w:r>
          <w:tab/>
        </w:r>
        <w:r>
          <w:fldChar w:fldCharType="begin"/>
        </w:r>
        <w:r>
          <w:instrText xml:space="preserve"> PAGEREF _Toc5788 \h </w:instrText>
        </w:r>
        <w:r>
          <w:fldChar w:fldCharType="separate"/>
        </w:r>
        <w:r>
          <w:t>38</w:t>
        </w:r>
        <w:r>
          <w:fldChar w:fldCharType="end"/>
        </w:r>
      </w:hyperlink>
    </w:p>
    <w:p>
      <w:pPr>
        <w:pStyle w:val="TOC2"/>
        <w:tabs>
          <w:tab w:val="right" w:leader="dot" w:pos="8306"/>
        </w:tabs>
      </w:pPr>
      <w:hyperlink w:anchor="_Toc65" w:history="1">
        <w:r>
          <w:rPr>
            <w:rFonts w:ascii="仿宋" w:eastAsia="仿宋" w:hAnsi="仿宋" w:cs="仿宋" w:hint="eastAsia"/>
            <w:lang w:eastAsia="zh-CN"/>
          </w:rPr>
          <w:t>(七)、安全规范管理</w:t>
        </w:r>
        <w:r>
          <w:tab/>
        </w:r>
        <w:r>
          <w:fldChar w:fldCharType="begin"/>
        </w:r>
        <w:r>
          <w:instrText xml:space="preserve"> PAGEREF _Toc65 \h </w:instrText>
        </w:r>
        <w:r>
          <w:fldChar w:fldCharType="separate"/>
        </w:r>
        <w:r>
          <w:t>39</w:t>
        </w:r>
        <w:r>
          <w:fldChar w:fldCharType="end"/>
        </w:r>
      </w:hyperlink>
    </w:p>
    <w:p>
      <w:pPr>
        <w:pStyle w:val="TOC1"/>
        <w:tabs>
          <w:tab w:val="right" w:leader="dot" w:pos="8306"/>
        </w:tabs>
      </w:pPr>
      <w:hyperlink w:anchor="_Toc5299" w:history="1">
        <w:r>
          <w:rPr>
            <w:rFonts w:ascii="仿宋" w:eastAsia="仿宋" w:hAnsi="仿宋" w:cs="仿宋" w:hint="eastAsia"/>
            <w:lang w:eastAsia="zh-CN"/>
          </w:rPr>
          <w:t>十、环境保护与治理方案</w:t>
        </w:r>
        <w:r>
          <w:tab/>
        </w:r>
        <w:r>
          <w:fldChar w:fldCharType="begin"/>
        </w:r>
        <w:r>
          <w:instrText xml:space="preserve"> PAGEREF _Toc5299 \h </w:instrText>
        </w:r>
        <w:r>
          <w:fldChar w:fldCharType="separate"/>
        </w:r>
        <w:r>
          <w:t>41</w:t>
        </w:r>
        <w:r>
          <w:fldChar w:fldCharType="end"/>
        </w:r>
      </w:hyperlink>
    </w:p>
    <w:p>
      <w:pPr>
        <w:pStyle w:val="TOC2"/>
        <w:tabs>
          <w:tab w:val="right" w:leader="dot" w:pos="8306"/>
        </w:tabs>
      </w:pPr>
      <w:hyperlink w:anchor="_Toc684" w:history="1">
        <w:r>
          <w:rPr>
            <w:rFonts w:ascii="仿宋" w:eastAsia="仿宋" w:hAnsi="仿宋" w:cs="仿宋" w:hint="eastAsia"/>
            <w:lang w:eastAsia="zh-CN"/>
          </w:rPr>
          <w:t>(一)、项目环境影响评估</w:t>
        </w:r>
        <w:r>
          <w:tab/>
        </w:r>
        <w:r>
          <w:fldChar w:fldCharType="begin"/>
        </w:r>
        <w:r>
          <w:instrText xml:space="preserve"> PAGEREF _Toc684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2" w:history="1">
        <w:r>
          <w:rPr>
            <w:rFonts w:ascii="仿宋" w:eastAsia="仿宋" w:hAnsi="仿宋" w:cs="仿宋" w:hint="eastAsia"/>
            <w:lang w:eastAsia="zh-CN"/>
          </w:rPr>
          <w:t>(二)、环境保护措施与治理方案</w:t>
        </w:r>
        <w:r>
          <w:tab/>
        </w:r>
        <w:r>
          <w:fldChar w:fldCharType="begin"/>
        </w:r>
        <w:r>
          <w:instrText xml:space="preserve"> PAGEREF _Toc6282 \h </w:instrText>
        </w:r>
        <w:r>
          <w:fldChar w:fldCharType="separate"/>
        </w:r>
        <w:r>
          <w:t>41</w:t>
        </w:r>
        <w:r>
          <w:fldChar w:fldCharType="end"/>
        </w:r>
      </w:hyperlink>
    </w:p>
    <w:p>
      <w:pPr>
        <w:pStyle w:val="TOC1"/>
        <w:tabs>
          <w:tab w:val="right" w:leader="dot" w:pos="8306"/>
        </w:tabs>
      </w:pPr>
      <w:hyperlink w:anchor="_Toc21120" w:history="1">
        <w:r>
          <w:rPr>
            <w:rFonts w:ascii="仿宋" w:eastAsia="仿宋" w:hAnsi="仿宋" w:cs="仿宋" w:hint="eastAsia"/>
            <w:lang w:eastAsia="zh-CN"/>
          </w:rPr>
          <w:t>十一、经济效益与社会效益优化</w:t>
        </w:r>
        <w:r>
          <w:tab/>
        </w:r>
        <w:r>
          <w:fldChar w:fldCharType="begin"/>
        </w:r>
        <w:r>
          <w:instrText xml:space="preserve"> PAGEREF _Toc21120 \h </w:instrText>
        </w:r>
        <w:r>
          <w:fldChar w:fldCharType="separate"/>
        </w:r>
        <w:r>
          <w:t>42</w:t>
        </w:r>
        <w:r>
          <w:fldChar w:fldCharType="end"/>
        </w:r>
      </w:hyperlink>
    </w:p>
    <w:p>
      <w:pPr>
        <w:pStyle w:val="TOC2"/>
        <w:tabs>
          <w:tab w:val="right" w:leader="dot" w:pos="8306"/>
        </w:tabs>
      </w:pPr>
      <w:hyperlink w:anchor="_Toc8473" w:history="1">
        <w:r>
          <w:rPr>
            <w:rFonts w:ascii="仿宋" w:eastAsia="仿宋" w:hAnsi="仿宋" w:cs="仿宋" w:hint="eastAsia"/>
            <w:lang w:eastAsia="zh-CN"/>
          </w:rPr>
          <w:t>(一)、经济效益提升策略</w:t>
        </w:r>
        <w:r>
          <w:tab/>
        </w:r>
        <w:r>
          <w:fldChar w:fldCharType="begin"/>
        </w:r>
        <w:r>
          <w:instrText xml:space="preserve"> PAGEREF _Toc8473 \h </w:instrText>
        </w:r>
        <w:r>
          <w:fldChar w:fldCharType="separate"/>
        </w:r>
        <w:r>
          <w:t>42</w:t>
        </w:r>
        <w:r>
          <w:fldChar w:fldCharType="end"/>
        </w:r>
      </w:hyperlink>
    </w:p>
    <w:p>
      <w:pPr>
        <w:pStyle w:val="TOC2"/>
        <w:tabs>
          <w:tab w:val="right" w:leader="dot" w:pos="8306"/>
        </w:tabs>
      </w:pPr>
      <w:hyperlink w:anchor="_Toc12881" w:history="1">
        <w:r>
          <w:rPr>
            <w:rFonts w:ascii="仿宋" w:eastAsia="仿宋" w:hAnsi="仿宋" w:cs="仿宋" w:hint="eastAsia"/>
            <w:lang w:eastAsia="zh-CN"/>
          </w:rPr>
          <w:t>(二)、社会效益增强方案</w:t>
        </w:r>
        <w:r>
          <w:tab/>
        </w:r>
        <w:r>
          <w:fldChar w:fldCharType="begin"/>
        </w:r>
        <w:r>
          <w:instrText xml:space="preserve"> PAGEREF _Toc12881 \h </w:instrText>
        </w:r>
        <w:r>
          <w:fldChar w:fldCharType="separate"/>
        </w:r>
        <w:r>
          <w:t>43</w:t>
        </w:r>
        <w:r>
          <w:fldChar w:fldCharType="end"/>
        </w:r>
      </w:hyperlink>
    </w:p>
    <w:p>
      <w:pPr>
        <w:pStyle w:val="TOC1"/>
        <w:tabs>
          <w:tab w:val="right" w:leader="dot" w:pos="8306"/>
        </w:tabs>
      </w:pPr>
      <w:hyperlink w:anchor="_Toc28753" w:history="1">
        <w:r>
          <w:rPr>
            <w:rFonts w:ascii="仿宋" w:eastAsia="仿宋" w:hAnsi="仿宋" w:cs="仿宋" w:hint="eastAsia"/>
            <w:lang w:eastAsia="zh-CN"/>
          </w:rPr>
          <w:t>十二、项目质量与标准</w:t>
        </w:r>
        <w:r>
          <w:tab/>
        </w:r>
        <w:r>
          <w:fldChar w:fldCharType="begin"/>
        </w:r>
        <w:r>
          <w:instrText xml:space="preserve"> PAGEREF _Toc28753 \h </w:instrText>
        </w:r>
        <w:r>
          <w:fldChar w:fldCharType="separate"/>
        </w:r>
        <w:r>
          <w:t>44</w:t>
        </w:r>
        <w:r>
          <w:fldChar w:fldCharType="end"/>
        </w:r>
      </w:hyperlink>
    </w:p>
    <w:p>
      <w:pPr>
        <w:pStyle w:val="TOC2"/>
        <w:tabs>
          <w:tab w:val="right" w:leader="dot" w:pos="8306"/>
        </w:tabs>
      </w:pPr>
      <w:hyperlink w:anchor="_Toc26440" w:history="1">
        <w:r>
          <w:rPr>
            <w:rFonts w:ascii="仿宋" w:eastAsia="仿宋" w:hAnsi="仿宋" w:cs="仿宋" w:hint="eastAsia"/>
            <w:lang w:eastAsia="zh-CN"/>
          </w:rPr>
          <w:t>(一)、质量保障体系</w:t>
        </w:r>
        <w:r>
          <w:tab/>
        </w:r>
        <w:r>
          <w:fldChar w:fldCharType="begin"/>
        </w:r>
        <w:r>
          <w:instrText xml:space="preserve"> PAGEREF _Toc26440 \h </w:instrText>
        </w:r>
        <w:r>
          <w:fldChar w:fldCharType="separate"/>
        </w:r>
        <w:r>
          <w:t>44</w:t>
        </w:r>
        <w:r>
          <w:fldChar w:fldCharType="end"/>
        </w:r>
      </w:hyperlink>
    </w:p>
    <w:p>
      <w:pPr>
        <w:pStyle w:val="TOC2"/>
        <w:tabs>
          <w:tab w:val="right" w:leader="dot" w:pos="8306"/>
        </w:tabs>
      </w:pPr>
      <w:hyperlink w:anchor="_Toc7599" w:history="1">
        <w:r>
          <w:rPr>
            <w:rFonts w:ascii="仿宋" w:eastAsia="仿宋" w:hAnsi="仿宋" w:cs="仿宋" w:hint="eastAsia"/>
            <w:lang w:eastAsia="zh-CN"/>
          </w:rPr>
          <w:t>(二)、标准化作业流程</w:t>
        </w:r>
        <w:r>
          <w:tab/>
        </w:r>
        <w:r>
          <w:fldChar w:fldCharType="begin"/>
        </w:r>
        <w:r>
          <w:instrText xml:space="preserve"> PAGEREF _Toc7599 \h </w:instrText>
        </w:r>
        <w:r>
          <w:fldChar w:fldCharType="separate"/>
        </w:r>
        <w:r>
          <w:t>45</w:t>
        </w:r>
        <w:r>
          <w:fldChar w:fldCharType="end"/>
        </w:r>
      </w:hyperlink>
    </w:p>
    <w:p>
      <w:pPr>
        <w:pStyle w:val="TOC2"/>
        <w:tabs>
          <w:tab w:val="right" w:leader="dot" w:pos="8306"/>
        </w:tabs>
      </w:pPr>
      <w:hyperlink w:anchor="_Toc24063" w:history="1">
        <w:r>
          <w:rPr>
            <w:rFonts w:ascii="仿宋" w:eastAsia="仿宋" w:hAnsi="仿宋" w:cs="仿宋" w:hint="eastAsia"/>
            <w:lang w:eastAsia="zh-CN"/>
          </w:rPr>
          <w:t>(三)、质量监控与评估</w:t>
        </w:r>
        <w:r>
          <w:tab/>
        </w:r>
        <w:r>
          <w:fldChar w:fldCharType="begin"/>
        </w:r>
        <w:r>
          <w:instrText xml:space="preserve"> PAGEREF _Toc24063 \h </w:instrText>
        </w:r>
        <w:r>
          <w:fldChar w:fldCharType="separate"/>
        </w:r>
        <w:r>
          <w:t>47</w:t>
        </w:r>
        <w:r>
          <w:fldChar w:fldCharType="end"/>
        </w:r>
      </w:hyperlink>
    </w:p>
    <w:p>
      <w:pPr>
        <w:pStyle w:val="TOC2"/>
        <w:tabs>
          <w:tab w:val="right" w:leader="dot" w:pos="8306"/>
        </w:tabs>
      </w:pPr>
      <w:hyperlink w:anchor="_Toc4660" w:history="1">
        <w:r>
          <w:rPr>
            <w:rFonts w:ascii="仿宋" w:eastAsia="仿宋" w:hAnsi="仿宋" w:cs="仿宋" w:hint="eastAsia"/>
            <w:lang w:eastAsia="zh-CN"/>
          </w:rPr>
          <w:t>(四)、质量改进计划</w:t>
        </w:r>
        <w:r>
          <w:tab/>
        </w:r>
        <w:r>
          <w:fldChar w:fldCharType="begin"/>
        </w:r>
        <w:r>
          <w:instrText xml:space="preserve"> PAGEREF _Toc4660 \h </w:instrText>
        </w:r>
        <w:r>
          <w:fldChar w:fldCharType="separate"/>
        </w:r>
        <w:r>
          <w:t>48</w:t>
        </w:r>
        <w:r>
          <w:fldChar w:fldCharType="end"/>
        </w:r>
      </w:hyperlink>
    </w:p>
    <w:p>
      <w:pPr>
        <w:pStyle w:val="TOC1"/>
        <w:tabs>
          <w:tab w:val="right" w:leader="dot" w:pos="8306"/>
        </w:tabs>
      </w:pPr>
      <w:hyperlink w:anchor="_Toc30491" w:history="1">
        <w:r>
          <w:rPr>
            <w:rFonts w:ascii="仿宋" w:eastAsia="仿宋" w:hAnsi="仿宋" w:cs="仿宋" w:hint="eastAsia"/>
            <w:lang w:eastAsia="zh-CN"/>
          </w:rPr>
          <w:t>十三、法律法规与政策遵循</w:t>
        </w:r>
        <w:r>
          <w:tab/>
        </w:r>
        <w:r>
          <w:fldChar w:fldCharType="begin"/>
        </w:r>
        <w:r>
          <w:instrText xml:space="preserve"> PAGEREF _Toc30491 \h </w:instrText>
        </w:r>
        <w:r>
          <w:fldChar w:fldCharType="separate"/>
        </w:r>
        <w:r>
          <w:t>49</w:t>
        </w:r>
        <w:r>
          <w:fldChar w:fldCharType="end"/>
        </w:r>
      </w:hyperlink>
    </w:p>
    <w:p>
      <w:pPr>
        <w:pStyle w:val="TOC2"/>
        <w:tabs>
          <w:tab w:val="right" w:leader="dot" w:pos="8306"/>
        </w:tabs>
      </w:pPr>
      <w:hyperlink w:anchor="_Toc24836" w:history="1">
        <w:r>
          <w:rPr>
            <w:rFonts w:ascii="仿宋" w:eastAsia="仿宋" w:hAnsi="仿宋" w:cs="仿宋" w:hint="eastAsia"/>
            <w:lang w:eastAsia="zh-CN"/>
          </w:rPr>
          <w:t>(一)、法律法规遵守</w:t>
        </w:r>
        <w:r>
          <w:tab/>
        </w:r>
        <w:r>
          <w:fldChar w:fldCharType="begin"/>
        </w:r>
        <w:r>
          <w:instrText xml:space="preserve"> PAGEREF _Toc24836 \h </w:instrText>
        </w:r>
        <w:r>
          <w:fldChar w:fldCharType="separate"/>
        </w:r>
        <w:r>
          <w:t>49</w:t>
        </w:r>
        <w:r>
          <w:fldChar w:fldCharType="end"/>
        </w:r>
      </w:hyperlink>
    </w:p>
    <w:p>
      <w:pPr>
        <w:pStyle w:val="TOC2"/>
        <w:tabs>
          <w:tab w:val="right" w:leader="dot" w:pos="8306"/>
        </w:tabs>
      </w:pPr>
      <w:hyperlink w:anchor="_Toc16860" w:history="1">
        <w:r>
          <w:rPr>
            <w:rFonts w:ascii="仿宋" w:eastAsia="仿宋" w:hAnsi="仿宋" w:cs="仿宋" w:hint="eastAsia"/>
            <w:lang w:eastAsia="zh-CN"/>
          </w:rPr>
          <w:t>(二)、政策导向与利用</w:t>
        </w:r>
        <w:r>
          <w:tab/>
        </w:r>
        <w:r>
          <w:fldChar w:fldCharType="begin"/>
        </w:r>
        <w:r>
          <w:instrText xml:space="preserve"> PAGEREF _Toc16860 \h </w:instrText>
        </w:r>
        <w:r>
          <w:fldChar w:fldCharType="separate"/>
        </w:r>
        <w:r>
          <w:t>50</w:t>
        </w:r>
        <w:r>
          <w:fldChar w:fldCharType="end"/>
        </w:r>
      </w:hyperlink>
    </w:p>
    <w:p>
      <w:pPr>
        <w:pStyle w:val="TOC1"/>
        <w:tabs>
          <w:tab w:val="right" w:leader="dot" w:pos="8306"/>
        </w:tabs>
      </w:pPr>
      <w:hyperlink w:anchor="_Toc19023" w:history="1">
        <w:r>
          <w:rPr>
            <w:rFonts w:ascii="仿宋" w:eastAsia="仿宋" w:hAnsi="仿宋" w:cs="仿宋" w:hint="eastAsia"/>
            <w:lang w:eastAsia="zh-CN"/>
          </w:rPr>
          <w:t>十四、项目施工方案</w:t>
        </w:r>
        <w:r>
          <w:tab/>
        </w:r>
        <w:r>
          <w:fldChar w:fldCharType="begin"/>
        </w:r>
        <w:r>
          <w:instrText xml:space="preserve"> PAGEREF _Toc19023 \h </w:instrText>
        </w:r>
        <w:r>
          <w:fldChar w:fldCharType="separate"/>
        </w:r>
        <w:r>
          <w:t>51</w:t>
        </w:r>
        <w:r>
          <w:fldChar w:fldCharType="end"/>
        </w:r>
      </w:hyperlink>
    </w:p>
    <w:p>
      <w:pPr>
        <w:pStyle w:val="TOC2"/>
        <w:tabs>
          <w:tab w:val="right" w:leader="dot" w:pos="8306"/>
        </w:tabs>
      </w:pPr>
      <w:hyperlink w:anchor="_Toc23542" w:history="1">
        <w:r>
          <w:rPr>
            <w:rFonts w:ascii="仿宋" w:eastAsia="仿宋" w:hAnsi="仿宋" w:cs="仿宋" w:hint="eastAsia"/>
            <w:lang w:eastAsia="zh-CN"/>
          </w:rPr>
          <w:t>(一)、施工组织设计</w:t>
        </w:r>
        <w:r>
          <w:tab/>
        </w:r>
        <w:r>
          <w:fldChar w:fldCharType="begin"/>
        </w:r>
        <w:r>
          <w:instrText xml:space="preserve"> PAGEREF _Toc23542 \h </w:instrText>
        </w:r>
        <w:r>
          <w:fldChar w:fldCharType="separate"/>
        </w:r>
        <w:r>
          <w:t>51</w:t>
        </w:r>
        <w:r>
          <w:fldChar w:fldCharType="end"/>
        </w:r>
      </w:hyperlink>
    </w:p>
    <w:p>
      <w:pPr>
        <w:pStyle w:val="TOC2"/>
        <w:tabs>
          <w:tab w:val="right" w:leader="dot" w:pos="8306"/>
        </w:tabs>
      </w:pPr>
      <w:hyperlink w:anchor="_Toc25132" w:history="1">
        <w:r>
          <w:rPr>
            <w:rFonts w:ascii="仿宋" w:eastAsia="仿宋" w:hAnsi="仿宋" w:cs="仿宋" w:hint="eastAsia"/>
            <w:lang w:eastAsia="zh-CN"/>
          </w:rPr>
          <w:t>(二)、施工工艺与技术路线</w:t>
        </w:r>
        <w:r>
          <w:tab/>
        </w:r>
        <w:r>
          <w:fldChar w:fldCharType="begin"/>
        </w:r>
        <w:r>
          <w:instrText xml:space="preserve"> PAGEREF _Toc25132 \h </w:instrText>
        </w:r>
        <w:r>
          <w:fldChar w:fldCharType="separate"/>
        </w:r>
        <w:r>
          <w:t>53</w:t>
        </w:r>
        <w:r>
          <w:fldChar w:fldCharType="end"/>
        </w:r>
      </w:hyperlink>
    </w:p>
    <w:p>
      <w:pPr>
        <w:pStyle w:val="TOC2"/>
        <w:tabs>
          <w:tab w:val="right" w:leader="dot" w:pos="8306"/>
        </w:tabs>
      </w:pPr>
      <w:hyperlink w:anchor="_Toc10613" w:history="1">
        <w:r>
          <w:rPr>
            <w:rFonts w:ascii="仿宋" w:eastAsia="仿宋" w:hAnsi="仿宋" w:cs="仿宋" w:hint="eastAsia"/>
            <w:lang w:eastAsia="zh-CN"/>
          </w:rPr>
          <w:t>(三)、关键节点施工计划</w:t>
        </w:r>
        <w:r>
          <w:tab/>
        </w:r>
        <w:r>
          <w:fldChar w:fldCharType="begin"/>
        </w:r>
        <w:r>
          <w:instrText xml:space="preserve"> PAGEREF _Toc10613 \h </w:instrText>
        </w:r>
        <w:r>
          <w:fldChar w:fldCharType="separate"/>
        </w:r>
        <w:r>
          <w:t>54</w:t>
        </w:r>
        <w:r>
          <w:fldChar w:fldCharType="end"/>
        </w:r>
      </w:hyperlink>
    </w:p>
    <w:p>
      <w:pPr>
        <w:pStyle w:val="TOC2"/>
        <w:tabs>
          <w:tab w:val="right" w:leader="dot" w:pos="8306"/>
        </w:tabs>
      </w:pPr>
      <w:hyperlink w:anchor="_Toc25480" w:history="1">
        <w:r>
          <w:rPr>
            <w:rFonts w:ascii="仿宋" w:eastAsia="仿宋" w:hAnsi="仿宋" w:cs="仿宋" w:hint="eastAsia"/>
            <w:lang w:eastAsia="zh-CN"/>
          </w:rPr>
          <w:t>(四)、施工现场管理</w:t>
        </w:r>
        <w:r>
          <w:tab/>
        </w:r>
        <w:r>
          <w:fldChar w:fldCharType="begin"/>
        </w:r>
        <w:r>
          <w:instrText xml:space="preserve"> PAGEREF _Toc25480 \h </w:instrText>
        </w:r>
        <w:r>
          <w:fldChar w:fldCharType="separate"/>
        </w:r>
        <w:r>
          <w:t>55</w:t>
        </w:r>
        <w:r>
          <w:fldChar w:fldCharType="end"/>
        </w:r>
      </w:hyperlink>
    </w:p>
    <w:p>
      <w:pPr>
        <w:pStyle w:val="TOC1"/>
        <w:tabs>
          <w:tab w:val="right" w:leader="dot" w:pos="8306"/>
        </w:tabs>
      </w:pPr>
      <w:hyperlink w:anchor="_Toc27769" w:history="1">
        <w:r>
          <w:rPr>
            <w:rFonts w:ascii="仿宋" w:eastAsia="仿宋" w:hAnsi="仿宋" w:cs="仿宋" w:hint="eastAsia"/>
            <w:lang w:eastAsia="zh-CN"/>
          </w:rPr>
          <w:t>十五、质量管理与控制</w:t>
        </w:r>
        <w:r>
          <w:tab/>
        </w:r>
        <w:r>
          <w:fldChar w:fldCharType="begin"/>
        </w:r>
        <w:r>
          <w:instrText xml:space="preserve"> PAGEREF _Toc27769 \h </w:instrText>
        </w:r>
        <w:r>
          <w:fldChar w:fldCharType="separate"/>
        </w:r>
        <w:r>
          <w:t>57</w:t>
        </w:r>
        <w:r>
          <w:fldChar w:fldCharType="end"/>
        </w:r>
      </w:hyperlink>
    </w:p>
    <w:p>
      <w:pPr>
        <w:pStyle w:val="TOC2"/>
        <w:tabs>
          <w:tab w:val="right" w:leader="dot" w:pos="8306"/>
        </w:tabs>
      </w:pPr>
      <w:hyperlink w:anchor="_Toc14171" w:history="1">
        <w:r>
          <w:rPr>
            <w:rFonts w:ascii="仿宋" w:eastAsia="仿宋" w:hAnsi="仿宋" w:cs="仿宋" w:hint="eastAsia"/>
            <w:lang w:eastAsia="zh-CN"/>
          </w:rPr>
          <w:t>(一)、质量管理体系建设</w:t>
        </w:r>
        <w:r>
          <w:tab/>
        </w:r>
        <w:r>
          <w:fldChar w:fldCharType="begin"/>
        </w:r>
        <w:r>
          <w:instrText xml:space="preserve"> PAGEREF _Toc14171 \h </w:instrText>
        </w:r>
        <w:r>
          <w:fldChar w:fldCharType="separate"/>
        </w:r>
        <w:r>
          <w:t>57</w:t>
        </w:r>
        <w:r>
          <w:fldChar w:fldCharType="end"/>
        </w:r>
      </w:hyperlink>
    </w:p>
    <w:p>
      <w:pPr>
        <w:pStyle w:val="TOC2"/>
        <w:tabs>
          <w:tab w:val="right" w:leader="dot" w:pos="8306"/>
        </w:tabs>
      </w:pPr>
      <w:hyperlink w:anchor="_Toc17413" w:history="1">
        <w:r>
          <w:rPr>
            <w:rFonts w:ascii="仿宋" w:eastAsia="仿宋" w:hAnsi="仿宋" w:cs="仿宋" w:hint="eastAsia"/>
            <w:lang w:eastAsia="zh-CN"/>
          </w:rPr>
          <w:t>(二)、质量控制措施</w:t>
        </w:r>
        <w:r>
          <w:tab/>
        </w:r>
        <w:r>
          <w:fldChar w:fldCharType="begin"/>
        </w:r>
        <w:r>
          <w:instrText xml:space="preserve"> PAGEREF _Toc17413 \h </w:instrText>
        </w:r>
        <w:r>
          <w:fldChar w:fldCharType="separate"/>
        </w:r>
        <w:r>
          <w:t>59</w:t>
        </w:r>
        <w:r>
          <w:fldChar w:fldCharType="end"/>
        </w:r>
      </w:hyperlink>
    </w:p>
    <w:p>
      <w:pPr>
        <w:pStyle w:val="TOC1"/>
        <w:tabs>
          <w:tab w:val="right" w:leader="dot" w:pos="8306"/>
        </w:tabs>
      </w:pPr>
      <w:hyperlink w:anchor="_Toc15043" w:history="1">
        <w:r>
          <w:rPr>
            <w:rFonts w:ascii="仿宋" w:eastAsia="仿宋" w:hAnsi="仿宋" w:cs="仿宋" w:hint="eastAsia"/>
            <w:lang w:eastAsia="zh-CN"/>
          </w:rPr>
          <w:t>十六、设施与设备管理</w:t>
        </w:r>
        <w:r>
          <w:tab/>
        </w:r>
        <w:r>
          <w:fldChar w:fldCharType="begin"/>
        </w:r>
        <w:r>
          <w:instrText xml:space="preserve"> PAGEREF _Toc15043 \h </w:instrText>
        </w:r>
        <w:r>
          <w:fldChar w:fldCharType="separate"/>
        </w:r>
        <w:r>
          <w:t>60</w:t>
        </w:r>
        <w:r>
          <w:fldChar w:fldCharType="end"/>
        </w:r>
      </w:hyperlink>
    </w:p>
    <w:p>
      <w:pPr>
        <w:pStyle w:val="TOC2"/>
        <w:tabs>
          <w:tab w:val="right" w:leader="dot" w:pos="8306"/>
        </w:tabs>
      </w:pPr>
      <w:hyperlink w:anchor="_Toc4679" w:history="1">
        <w:r>
          <w:rPr>
            <w:rFonts w:ascii="仿宋" w:eastAsia="仿宋" w:hAnsi="仿宋" w:cs="仿宋" w:hint="eastAsia"/>
            <w:lang w:eastAsia="zh-CN"/>
          </w:rPr>
          <w:t>(一)、设施规划与配置</w:t>
        </w:r>
        <w:r>
          <w:tab/>
        </w:r>
        <w:r>
          <w:fldChar w:fldCharType="begin"/>
        </w:r>
        <w:r>
          <w:instrText xml:space="preserve"> PAGEREF _Toc4679 \h </w:instrText>
        </w:r>
        <w:r>
          <w:fldChar w:fldCharType="separate"/>
        </w:r>
        <w:r>
          <w:t>60</w:t>
        </w:r>
        <w:r>
          <w:fldChar w:fldCharType="end"/>
        </w:r>
      </w:hyperlink>
    </w:p>
    <w:p>
      <w:pPr>
        <w:pStyle w:val="TOC2"/>
        <w:tabs>
          <w:tab w:val="right" w:leader="dot" w:pos="8306"/>
        </w:tabs>
      </w:pPr>
      <w:hyperlink w:anchor="_Toc25267" w:history="1">
        <w:r>
          <w:rPr>
            <w:rFonts w:ascii="仿宋" w:eastAsia="仿宋" w:hAnsi="仿宋" w:cs="仿宋" w:hint="eastAsia"/>
            <w:lang w:eastAsia="zh-CN"/>
          </w:rPr>
          <w:t>(二)、设备采购与维护管理</w:t>
        </w:r>
        <w:r>
          <w:tab/>
        </w:r>
        <w:r>
          <w:fldChar w:fldCharType="begin"/>
        </w:r>
        <w:r>
          <w:instrText xml:space="preserve"> PAGEREF _Toc25267 \h </w:instrText>
        </w:r>
        <w:r>
          <w:fldChar w:fldCharType="separate"/>
        </w:r>
        <w:r>
          <w:t>61</w:t>
        </w:r>
        <w:r>
          <w:fldChar w:fldCharType="end"/>
        </w:r>
      </w:hyperlink>
    </w:p>
    <w:p>
      <w:pPr>
        <w:pStyle w:val="TOC2"/>
        <w:tabs>
          <w:tab w:val="right" w:leader="dot" w:pos="8306"/>
        </w:tabs>
      </w:pPr>
      <w:hyperlink w:anchor="_Toc3573" w:history="1">
        <w:r>
          <w:rPr>
            <w:rFonts w:ascii="仿宋" w:eastAsia="仿宋" w:hAnsi="仿宋" w:cs="仿宋" w:hint="eastAsia"/>
            <w:lang w:eastAsia="zh-CN"/>
          </w:rPr>
          <w:t>(三)、设施设备升级策略</w:t>
        </w:r>
        <w:r>
          <w:tab/>
        </w:r>
        <w:r>
          <w:fldChar w:fldCharType="begin"/>
        </w:r>
        <w:r>
          <w:instrText xml:space="preserve"> PAGEREF _Toc3573 \h </w:instrText>
        </w:r>
        <w:r>
          <w:fldChar w:fldCharType="separate"/>
        </w:r>
        <w:r>
          <w:t>61</w:t>
        </w:r>
        <w:r>
          <w:fldChar w:fldCharType="end"/>
        </w:r>
      </w:hyperlink>
    </w:p>
    <w:p>
      <w:pPr>
        <w:pStyle w:val="TOC1"/>
        <w:tabs>
          <w:tab w:val="right" w:leader="dot" w:pos="8306"/>
        </w:tabs>
      </w:pPr>
      <w:hyperlink w:anchor="_Toc4693" w:history="1">
        <w:r>
          <w:rPr>
            <w:rFonts w:ascii="仿宋" w:eastAsia="仿宋" w:hAnsi="仿宋" w:cs="仿宋" w:hint="eastAsia"/>
            <w:lang w:eastAsia="zh-CN"/>
          </w:rPr>
          <w:t>十七、成果转化与推广应用</w:t>
        </w:r>
        <w:r>
          <w:tab/>
        </w:r>
        <w:r>
          <w:fldChar w:fldCharType="begin"/>
        </w:r>
        <w:r>
          <w:instrText xml:space="preserve"> PAGEREF _Toc4693 \h </w:instrText>
        </w:r>
        <w:r>
          <w:fldChar w:fldCharType="separate"/>
        </w:r>
        <w:r>
          <w:t>62</w:t>
        </w:r>
        <w:r>
          <w:fldChar w:fldCharType="end"/>
        </w:r>
      </w:hyperlink>
    </w:p>
    <w:p>
      <w:pPr>
        <w:pStyle w:val="TOC2"/>
        <w:tabs>
          <w:tab w:val="right" w:leader="dot" w:pos="8306"/>
        </w:tabs>
      </w:pPr>
      <w:hyperlink w:anchor="_Toc8112" w:history="1">
        <w:r>
          <w:rPr>
            <w:rFonts w:ascii="仿宋" w:eastAsia="仿宋" w:hAnsi="仿宋" w:cs="仿宋" w:hint="eastAsia"/>
            <w:lang w:eastAsia="zh-CN"/>
          </w:rPr>
          <w:t>(一)、成果转化策略制定</w:t>
        </w:r>
        <w:r>
          <w:tab/>
        </w:r>
        <w:r>
          <w:fldChar w:fldCharType="begin"/>
        </w:r>
        <w:r>
          <w:instrText xml:space="preserve"> PAGEREF _Toc8112 \h </w:instrText>
        </w:r>
        <w:r>
          <w:fldChar w:fldCharType="separate"/>
        </w:r>
        <w:r>
          <w:t>62</w:t>
        </w:r>
        <w:r>
          <w:fldChar w:fldCharType="end"/>
        </w:r>
      </w:hyperlink>
    </w:p>
    <w:p>
      <w:pPr>
        <w:pStyle w:val="TOC2"/>
        <w:tabs>
          <w:tab w:val="right" w:leader="dot" w:pos="8306"/>
        </w:tabs>
      </w:pPr>
      <w:hyperlink w:anchor="_Toc24921" w:history="1">
        <w:r>
          <w:rPr>
            <w:rFonts w:ascii="仿宋" w:eastAsia="仿宋" w:hAnsi="仿宋" w:cs="仿宋" w:hint="eastAsia"/>
            <w:lang w:eastAsia="zh-CN"/>
          </w:rPr>
          <w:t>(二)、成果推广应用方案</w:t>
        </w:r>
        <w:r>
          <w:tab/>
        </w:r>
        <w:r>
          <w:fldChar w:fldCharType="begin"/>
        </w:r>
        <w:r>
          <w:instrText xml:space="preserve"> PAGEREF _Toc24921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2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88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2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44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03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面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73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285"/>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8272"/>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7948"/>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31837"/>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一、洗面奶项目的市场准入条件分析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面奶项目而言，市场准入条件首先取决于政策法规环境。政府对于[行业名称]领域的法规，如环保标准、税收政策、和技术使用规范，直接影响洗面奶项目的运营和成本结构。例如，若政府针对使用可再生能源的企业提供税收优惠，这将对洗面奶项目的财务规划产生重要影响。同时，考虑经济环境和消费者偏好的变化对洗面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二、洗面奶项目的行业规范与合规性要求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洗面奶项目来说，遵守行业规范和合规性要求是确保项目顺利进行的基础。这包括遵循质量控制标准、安全规定、数据保护法规等。例如，若洗面奶项目涉及数据处理，须严格遵守相关的数据保护法规。此外，行业内部的自律规范，如产品标准和服务流程，也对于提升洗面奶项目在行业内的认可度和竞争力至关重要。项目管理团队必须不断更新策略，以应对行业规范和法规的变化，确保洗面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三、洗面奶项目的竞争格局和战略定位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https://d.book118.com/708000032107006033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8054B"/>
    <w:rsid w:val="304805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0003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2024-01-25T16:17:00Z</dcterms:created>
  <dcterms:modified xsi:type="dcterms:W3CDTF">2024-01-25T16:18:46Z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F09B8019055F42F49CE9D6A4415D3FE5_11</vt:lpwstr>
  </property>
  <property fmtid="{D5CDD505-2E9C-101B-9397-08002B2CF9AE}" pid="3" name="KSOProductBuildVer">
    <vt:lpwstr>2052-12.1.0.16250</vt:lpwstr>
  </property>
</Properties>
</file>