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旋挖钻机项目规划设计纲要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9" w:history="1">
        <w:r>
          <w:rPr>
            <w:rFonts w:ascii="仿宋" w:eastAsia="仿宋" w:hAnsi="仿宋" w:cs="仿宋" w:hint="eastAsia"/>
            <w:lang w:eastAsia="zh-CN"/>
          </w:rPr>
          <w:t>概论</w:t>
        </w:r>
        <w:r>
          <w:tab/>
        </w:r>
        <w:r>
          <w:fldChar w:fldCharType="begin"/>
        </w:r>
        <w:r>
          <w:instrText xml:space="preserve"> PAGEREF _Toc10639 \h </w:instrText>
        </w:r>
        <w:r>
          <w:fldChar w:fldCharType="separate"/>
        </w:r>
        <w:r>
          <w:t>3</w:t>
        </w:r>
        <w:r>
          <w:fldChar w:fldCharType="end"/>
        </w:r>
      </w:hyperlink>
    </w:p>
    <w:p>
      <w:pPr>
        <w:pStyle w:val="TOC1"/>
        <w:tabs>
          <w:tab w:val="right" w:leader="dot" w:pos="8306"/>
        </w:tabs>
      </w:pPr>
      <w:hyperlink w:anchor="_Toc32619" w:history="1">
        <w:r>
          <w:rPr>
            <w:rFonts w:ascii="仿宋" w:eastAsia="仿宋" w:hAnsi="仿宋" w:cs="仿宋" w:hint="eastAsia"/>
            <w:lang w:eastAsia="zh-CN"/>
          </w:rPr>
          <w:t>一、旋挖钻机项目概论</w:t>
        </w:r>
        <w:r>
          <w:tab/>
        </w:r>
        <w:r>
          <w:fldChar w:fldCharType="begin"/>
        </w:r>
        <w:r>
          <w:instrText xml:space="preserve"> PAGEREF _Toc32619 \h </w:instrText>
        </w:r>
        <w:r>
          <w:fldChar w:fldCharType="separate"/>
        </w:r>
        <w:r>
          <w:t>3</w:t>
        </w:r>
        <w:r>
          <w:fldChar w:fldCharType="end"/>
        </w:r>
      </w:hyperlink>
    </w:p>
    <w:p>
      <w:pPr>
        <w:pStyle w:val="TOC2"/>
        <w:tabs>
          <w:tab w:val="right" w:leader="dot" w:pos="8306"/>
        </w:tabs>
      </w:pPr>
      <w:hyperlink w:anchor="_Toc19152" w:history="1">
        <w:r>
          <w:rPr>
            <w:rFonts w:ascii="仿宋" w:eastAsia="仿宋" w:hAnsi="仿宋" w:cs="仿宋" w:hint="eastAsia"/>
            <w:lang w:eastAsia="zh-CN"/>
          </w:rPr>
          <w:t>(一)、旋挖钻机项目概况</w:t>
        </w:r>
        <w:r>
          <w:tab/>
        </w:r>
        <w:r>
          <w:fldChar w:fldCharType="begin"/>
        </w:r>
        <w:r>
          <w:instrText xml:space="preserve"> PAGEREF _Toc19152 \h </w:instrText>
        </w:r>
        <w:r>
          <w:fldChar w:fldCharType="separate"/>
        </w:r>
        <w:r>
          <w:t>3</w:t>
        </w:r>
        <w:r>
          <w:fldChar w:fldCharType="end"/>
        </w:r>
      </w:hyperlink>
    </w:p>
    <w:p>
      <w:pPr>
        <w:pStyle w:val="TOC2"/>
        <w:tabs>
          <w:tab w:val="right" w:leader="dot" w:pos="8306"/>
        </w:tabs>
      </w:pPr>
      <w:hyperlink w:anchor="_Toc12970" w:history="1">
        <w:r>
          <w:rPr>
            <w:rFonts w:ascii="仿宋" w:eastAsia="仿宋" w:hAnsi="仿宋" w:cs="仿宋" w:hint="eastAsia"/>
            <w:lang w:eastAsia="zh-CN"/>
          </w:rPr>
          <w:t>(二)、旋挖钻机项目目标</w:t>
        </w:r>
        <w:r>
          <w:tab/>
        </w:r>
        <w:r>
          <w:fldChar w:fldCharType="begin"/>
        </w:r>
        <w:r>
          <w:instrText xml:space="preserve"> PAGEREF _Toc12970 \h </w:instrText>
        </w:r>
        <w:r>
          <w:fldChar w:fldCharType="separate"/>
        </w:r>
        <w:r>
          <w:t>5</w:t>
        </w:r>
        <w:r>
          <w:fldChar w:fldCharType="end"/>
        </w:r>
      </w:hyperlink>
    </w:p>
    <w:p>
      <w:pPr>
        <w:pStyle w:val="TOC2"/>
        <w:tabs>
          <w:tab w:val="right" w:leader="dot" w:pos="8306"/>
        </w:tabs>
      </w:pPr>
      <w:hyperlink w:anchor="_Toc18990" w:history="1">
        <w:r>
          <w:rPr>
            <w:rFonts w:ascii="仿宋" w:eastAsia="仿宋" w:hAnsi="仿宋" w:cs="仿宋" w:hint="eastAsia"/>
            <w:lang w:eastAsia="zh-CN"/>
          </w:rPr>
          <w:t>(三)、旋挖钻机项目提出的理由</w:t>
        </w:r>
        <w:r>
          <w:tab/>
        </w:r>
        <w:r>
          <w:fldChar w:fldCharType="begin"/>
        </w:r>
        <w:r>
          <w:instrText xml:space="preserve"> PAGEREF _Toc18990 \h </w:instrText>
        </w:r>
        <w:r>
          <w:fldChar w:fldCharType="separate"/>
        </w:r>
        <w:r>
          <w:t>6</w:t>
        </w:r>
        <w:r>
          <w:fldChar w:fldCharType="end"/>
        </w:r>
      </w:hyperlink>
    </w:p>
    <w:p>
      <w:pPr>
        <w:pStyle w:val="TOC2"/>
        <w:tabs>
          <w:tab w:val="right" w:leader="dot" w:pos="8306"/>
        </w:tabs>
      </w:pPr>
      <w:hyperlink w:anchor="_Toc20185" w:history="1">
        <w:r>
          <w:rPr>
            <w:rFonts w:ascii="仿宋" w:eastAsia="仿宋" w:hAnsi="仿宋" w:cs="仿宋" w:hint="eastAsia"/>
            <w:lang w:eastAsia="zh-CN"/>
          </w:rPr>
          <w:t>(四)、旋挖钻机项目意义</w:t>
        </w:r>
        <w:r>
          <w:tab/>
        </w:r>
        <w:r>
          <w:fldChar w:fldCharType="begin"/>
        </w:r>
        <w:r>
          <w:instrText xml:space="preserve"> PAGEREF _Toc20185 \h </w:instrText>
        </w:r>
        <w:r>
          <w:fldChar w:fldCharType="separate"/>
        </w:r>
        <w:r>
          <w:t>8</w:t>
        </w:r>
        <w:r>
          <w:fldChar w:fldCharType="end"/>
        </w:r>
      </w:hyperlink>
    </w:p>
    <w:p>
      <w:pPr>
        <w:pStyle w:val="TOC2"/>
        <w:tabs>
          <w:tab w:val="right" w:leader="dot" w:pos="8306"/>
        </w:tabs>
      </w:pPr>
      <w:hyperlink w:anchor="_Toc30182" w:history="1">
        <w:r>
          <w:rPr>
            <w:rFonts w:ascii="仿宋" w:eastAsia="仿宋" w:hAnsi="仿宋" w:cs="仿宋" w:hint="eastAsia"/>
            <w:lang w:eastAsia="zh-CN"/>
          </w:rPr>
          <w:t>(五)、旋挖钻机项目背景</w:t>
        </w:r>
        <w:r>
          <w:tab/>
        </w:r>
        <w:r>
          <w:fldChar w:fldCharType="begin"/>
        </w:r>
        <w:r>
          <w:instrText xml:space="preserve"> PAGEREF _Toc30182 \h </w:instrText>
        </w:r>
        <w:r>
          <w:fldChar w:fldCharType="separate"/>
        </w:r>
        <w:r>
          <w:t>9</w:t>
        </w:r>
        <w:r>
          <w:fldChar w:fldCharType="end"/>
        </w:r>
      </w:hyperlink>
    </w:p>
    <w:p>
      <w:pPr>
        <w:pStyle w:val="TOC1"/>
        <w:tabs>
          <w:tab w:val="right" w:leader="dot" w:pos="8306"/>
        </w:tabs>
      </w:pPr>
      <w:hyperlink w:anchor="_Toc23940" w:history="1">
        <w:r>
          <w:rPr>
            <w:rFonts w:ascii="仿宋" w:eastAsia="仿宋" w:hAnsi="仿宋" w:cs="仿宋" w:hint="eastAsia"/>
            <w:lang w:eastAsia="zh-CN"/>
          </w:rPr>
          <w:t>二、旋挖钻机项目建设单位说明</w:t>
        </w:r>
        <w:r>
          <w:tab/>
        </w:r>
        <w:r>
          <w:fldChar w:fldCharType="begin"/>
        </w:r>
        <w:r>
          <w:instrText xml:space="preserve"> PAGEREF _Toc23940 \h </w:instrText>
        </w:r>
        <w:r>
          <w:fldChar w:fldCharType="separate"/>
        </w:r>
        <w:r>
          <w:t>9</w:t>
        </w:r>
        <w:r>
          <w:fldChar w:fldCharType="end"/>
        </w:r>
      </w:hyperlink>
    </w:p>
    <w:p>
      <w:pPr>
        <w:pStyle w:val="TOC2"/>
        <w:tabs>
          <w:tab w:val="right" w:leader="dot" w:pos="8306"/>
        </w:tabs>
      </w:pPr>
      <w:hyperlink w:anchor="_Toc23689" w:history="1">
        <w:r>
          <w:rPr>
            <w:rFonts w:ascii="仿宋" w:eastAsia="仿宋" w:hAnsi="仿宋" w:cs="仿宋" w:hint="eastAsia"/>
            <w:lang w:eastAsia="zh-CN"/>
          </w:rPr>
          <w:t>(一)、旋挖钻机项目承办单位基本情况</w:t>
        </w:r>
        <w:r>
          <w:tab/>
        </w:r>
        <w:r>
          <w:fldChar w:fldCharType="begin"/>
        </w:r>
        <w:r>
          <w:instrText xml:space="preserve"> PAGEREF _Toc23689 \h </w:instrText>
        </w:r>
        <w:r>
          <w:fldChar w:fldCharType="separate"/>
        </w:r>
        <w:r>
          <w:t>9</w:t>
        </w:r>
        <w:r>
          <w:fldChar w:fldCharType="end"/>
        </w:r>
      </w:hyperlink>
    </w:p>
    <w:p>
      <w:pPr>
        <w:pStyle w:val="TOC2"/>
        <w:tabs>
          <w:tab w:val="right" w:leader="dot" w:pos="8306"/>
        </w:tabs>
      </w:pPr>
      <w:hyperlink w:anchor="_Toc6474" w:history="1">
        <w:r>
          <w:rPr>
            <w:rFonts w:ascii="仿宋" w:eastAsia="仿宋" w:hAnsi="仿宋" w:cs="仿宋" w:hint="eastAsia"/>
            <w:lang w:eastAsia="zh-CN"/>
          </w:rPr>
          <w:t>(二)、公司经济效益分析</w:t>
        </w:r>
        <w:r>
          <w:tab/>
        </w:r>
        <w:r>
          <w:fldChar w:fldCharType="begin"/>
        </w:r>
        <w:r>
          <w:instrText xml:space="preserve"> PAGEREF _Toc6474 \h </w:instrText>
        </w:r>
        <w:r>
          <w:fldChar w:fldCharType="separate"/>
        </w:r>
        <w:r>
          <w:t>10</w:t>
        </w:r>
        <w:r>
          <w:fldChar w:fldCharType="end"/>
        </w:r>
      </w:hyperlink>
    </w:p>
    <w:p>
      <w:pPr>
        <w:pStyle w:val="TOC1"/>
        <w:tabs>
          <w:tab w:val="right" w:leader="dot" w:pos="8306"/>
        </w:tabs>
      </w:pPr>
      <w:hyperlink w:anchor="_Toc25417" w:history="1">
        <w:r>
          <w:rPr>
            <w:rFonts w:ascii="仿宋" w:eastAsia="仿宋" w:hAnsi="仿宋" w:cs="仿宋" w:hint="eastAsia"/>
            <w:lang w:eastAsia="zh-CN"/>
          </w:rPr>
          <w:t>三、旋挖钻机项目选址可行性分析</w:t>
        </w:r>
        <w:r>
          <w:tab/>
        </w:r>
        <w:r>
          <w:fldChar w:fldCharType="begin"/>
        </w:r>
        <w:r>
          <w:instrText xml:space="preserve"> PAGEREF _Toc25417 \h </w:instrText>
        </w:r>
        <w:r>
          <w:fldChar w:fldCharType="separate"/>
        </w:r>
        <w:r>
          <w:t>11</w:t>
        </w:r>
        <w:r>
          <w:fldChar w:fldCharType="end"/>
        </w:r>
      </w:hyperlink>
    </w:p>
    <w:p>
      <w:pPr>
        <w:pStyle w:val="TOC2"/>
        <w:tabs>
          <w:tab w:val="right" w:leader="dot" w:pos="8306"/>
        </w:tabs>
      </w:pPr>
      <w:hyperlink w:anchor="_Toc15226" w:history="1">
        <w:r>
          <w:rPr>
            <w:rFonts w:ascii="仿宋" w:eastAsia="仿宋" w:hAnsi="仿宋" w:cs="仿宋" w:hint="eastAsia"/>
            <w:lang w:eastAsia="zh-CN"/>
          </w:rPr>
          <w:t>(一)、旋挖钻机项目选址</w:t>
        </w:r>
        <w:r>
          <w:tab/>
        </w:r>
        <w:r>
          <w:fldChar w:fldCharType="begin"/>
        </w:r>
        <w:r>
          <w:instrText xml:space="preserve"> PAGEREF _Toc15226 \h </w:instrText>
        </w:r>
        <w:r>
          <w:fldChar w:fldCharType="separate"/>
        </w:r>
        <w:r>
          <w:t>11</w:t>
        </w:r>
        <w:r>
          <w:fldChar w:fldCharType="end"/>
        </w:r>
      </w:hyperlink>
    </w:p>
    <w:p>
      <w:pPr>
        <w:pStyle w:val="TOC2"/>
        <w:tabs>
          <w:tab w:val="right" w:leader="dot" w:pos="8306"/>
        </w:tabs>
      </w:pPr>
      <w:hyperlink w:anchor="_Toc11152" w:history="1">
        <w:r>
          <w:rPr>
            <w:rFonts w:ascii="仿宋" w:eastAsia="仿宋" w:hAnsi="仿宋" w:cs="仿宋" w:hint="eastAsia"/>
            <w:lang w:eastAsia="zh-CN"/>
          </w:rPr>
          <w:t>(二)、用地控制指标</w:t>
        </w:r>
        <w:r>
          <w:tab/>
        </w:r>
        <w:r>
          <w:fldChar w:fldCharType="begin"/>
        </w:r>
        <w:r>
          <w:instrText xml:space="preserve"> PAGEREF _Toc11152 \h </w:instrText>
        </w:r>
        <w:r>
          <w:fldChar w:fldCharType="separate"/>
        </w:r>
        <w:r>
          <w:t>11</w:t>
        </w:r>
        <w:r>
          <w:fldChar w:fldCharType="end"/>
        </w:r>
      </w:hyperlink>
    </w:p>
    <w:p>
      <w:pPr>
        <w:pStyle w:val="TOC2"/>
        <w:tabs>
          <w:tab w:val="right" w:leader="dot" w:pos="8306"/>
        </w:tabs>
      </w:pPr>
      <w:hyperlink w:anchor="_Toc24515" w:history="1">
        <w:r>
          <w:rPr>
            <w:rFonts w:ascii="仿宋" w:eastAsia="仿宋" w:hAnsi="仿宋" w:cs="仿宋" w:hint="eastAsia"/>
            <w:lang w:eastAsia="zh-CN"/>
          </w:rPr>
          <w:t>(三)、节约用地措施</w:t>
        </w:r>
        <w:r>
          <w:tab/>
        </w:r>
        <w:r>
          <w:fldChar w:fldCharType="begin"/>
        </w:r>
        <w:r>
          <w:instrText xml:space="preserve"> PAGEREF _Toc24515 \h </w:instrText>
        </w:r>
        <w:r>
          <w:fldChar w:fldCharType="separate"/>
        </w:r>
        <w:r>
          <w:t>13</w:t>
        </w:r>
        <w:r>
          <w:fldChar w:fldCharType="end"/>
        </w:r>
      </w:hyperlink>
    </w:p>
    <w:p>
      <w:pPr>
        <w:pStyle w:val="TOC2"/>
        <w:tabs>
          <w:tab w:val="right" w:leader="dot" w:pos="8306"/>
        </w:tabs>
      </w:pPr>
      <w:hyperlink w:anchor="_Toc10872" w:history="1">
        <w:r>
          <w:rPr>
            <w:rFonts w:ascii="仿宋" w:eastAsia="仿宋" w:hAnsi="仿宋" w:cs="仿宋" w:hint="eastAsia"/>
            <w:lang w:eastAsia="zh-CN"/>
          </w:rPr>
          <w:t>(四)、总图布置方案</w:t>
        </w:r>
        <w:r>
          <w:tab/>
        </w:r>
        <w:r>
          <w:fldChar w:fldCharType="begin"/>
        </w:r>
        <w:r>
          <w:instrText xml:space="preserve"> PAGEREF _Toc10872 \h </w:instrText>
        </w:r>
        <w:r>
          <w:fldChar w:fldCharType="separate"/>
        </w:r>
        <w:r>
          <w:t>14</w:t>
        </w:r>
        <w:r>
          <w:fldChar w:fldCharType="end"/>
        </w:r>
      </w:hyperlink>
    </w:p>
    <w:p>
      <w:pPr>
        <w:pStyle w:val="TOC2"/>
        <w:tabs>
          <w:tab w:val="right" w:leader="dot" w:pos="8306"/>
        </w:tabs>
      </w:pPr>
      <w:hyperlink w:anchor="_Toc30299" w:history="1">
        <w:r>
          <w:rPr>
            <w:rFonts w:ascii="仿宋" w:eastAsia="仿宋" w:hAnsi="仿宋" w:cs="仿宋" w:hint="eastAsia"/>
            <w:lang w:eastAsia="zh-CN"/>
          </w:rPr>
          <w:t>(五)、选址综合评价</w:t>
        </w:r>
        <w:r>
          <w:tab/>
        </w:r>
        <w:r>
          <w:fldChar w:fldCharType="begin"/>
        </w:r>
        <w:r>
          <w:instrText xml:space="preserve"> PAGEREF _Toc30299 \h </w:instrText>
        </w:r>
        <w:r>
          <w:fldChar w:fldCharType="separate"/>
        </w:r>
        <w:r>
          <w:t>15</w:t>
        </w:r>
        <w:r>
          <w:fldChar w:fldCharType="end"/>
        </w:r>
      </w:hyperlink>
    </w:p>
    <w:p>
      <w:pPr>
        <w:pStyle w:val="TOC1"/>
        <w:tabs>
          <w:tab w:val="right" w:leader="dot" w:pos="8306"/>
        </w:tabs>
      </w:pPr>
      <w:hyperlink w:anchor="_Toc10463" w:history="1">
        <w:r>
          <w:rPr>
            <w:rFonts w:ascii="仿宋" w:eastAsia="仿宋" w:hAnsi="仿宋" w:cs="仿宋" w:hint="eastAsia"/>
            <w:lang w:eastAsia="zh-CN"/>
          </w:rPr>
          <w:t>四、市场分析、调研</w:t>
        </w:r>
        <w:r>
          <w:tab/>
        </w:r>
        <w:r>
          <w:fldChar w:fldCharType="begin"/>
        </w:r>
        <w:r>
          <w:instrText xml:space="preserve"> PAGEREF _Toc10463 \h </w:instrText>
        </w:r>
        <w:r>
          <w:fldChar w:fldCharType="separate"/>
        </w:r>
        <w:r>
          <w:t>16</w:t>
        </w:r>
        <w:r>
          <w:fldChar w:fldCharType="end"/>
        </w:r>
      </w:hyperlink>
    </w:p>
    <w:p>
      <w:pPr>
        <w:pStyle w:val="TOC2"/>
        <w:tabs>
          <w:tab w:val="right" w:leader="dot" w:pos="8306"/>
        </w:tabs>
      </w:pPr>
      <w:hyperlink w:anchor="_Toc16441" w:history="1">
        <w:r>
          <w:rPr>
            <w:rFonts w:ascii="仿宋" w:eastAsia="仿宋" w:hAnsi="仿宋" w:cs="仿宋" w:hint="eastAsia"/>
            <w:lang w:eastAsia="zh-CN"/>
          </w:rPr>
          <w:t>(一)、旋挖钻机行业分析</w:t>
        </w:r>
        <w:r>
          <w:tab/>
        </w:r>
        <w:r>
          <w:fldChar w:fldCharType="begin"/>
        </w:r>
        <w:r>
          <w:instrText xml:space="preserve"> PAGEREF _Toc16441 \h </w:instrText>
        </w:r>
        <w:r>
          <w:fldChar w:fldCharType="separate"/>
        </w:r>
        <w:r>
          <w:t>16</w:t>
        </w:r>
        <w:r>
          <w:fldChar w:fldCharType="end"/>
        </w:r>
      </w:hyperlink>
    </w:p>
    <w:p>
      <w:pPr>
        <w:pStyle w:val="TOC2"/>
        <w:tabs>
          <w:tab w:val="right" w:leader="dot" w:pos="8306"/>
        </w:tabs>
      </w:pPr>
      <w:hyperlink w:anchor="_Toc22821" w:history="1">
        <w:r>
          <w:rPr>
            <w:rFonts w:ascii="仿宋" w:eastAsia="仿宋" w:hAnsi="仿宋" w:cs="仿宋" w:hint="eastAsia"/>
            <w:lang w:eastAsia="zh-CN"/>
          </w:rPr>
          <w:t>(二)、旋挖钻机市场分析预测</w:t>
        </w:r>
        <w:r>
          <w:tab/>
        </w:r>
        <w:r>
          <w:fldChar w:fldCharType="begin"/>
        </w:r>
        <w:r>
          <w:instrText xml:space="preserve"> PAGEREF _Toc22821 \h </w:instrText>
        </w:r>
        <w:r>
          <w:fldChar w:fldCharType="separate"/>
        </w:r>
        <w:r>
          <w:t>17</w:t>
        </w:r>
        <w:r>
          <w:fldChar w:fldCharType="end"/>
        </w:r>
      </w:hyperlink>
    </w:p>
    <w:p>
      <w:pPr>
        <w:pStyle w:val="TOC1"/>
        <w:tabs>
          <w:tab w:val="right" w:leader="dot" w:pos="8306"/>
        </w:tabs>
      </w:pPr>
      <w:hyperlink w:anchor="_Toc28258" w:history="1">
        <w:r>
          <w:rPr>
            <w:rFonts w:ascii="仿宋" w:eastAsia="仿宋" w:hAnsi="仿宋" w:cs="仿宋" w:hint="eastAsia"/>
            <w:lang w:eastAsia="zh-CN"/>
          </w:rPr>
          <w:t>五、旋挖钻机项目土建工程</w:t>
        </w:r>
        <w:r>
          <w:tab/>
        </w:r>
        <w:r>
          <w:fldChar w:fldCharType="begin"/>
        </w:r>
        <w:r>
          <w:instrText xml:space="preserve"> PAGEREF _Toc28258 \h </w:instrText>
        </w:r>
        <w:r>
          <w:fldChar w:fldCharType="separate"/>
        </w:r>
        <w:r>
          <w:t>18</w:t>
        </w:r>
        <w:r>
          <w:fldChar w:fldCharType="end"/>
        </w:r>
      </w:hyperlink>
    </w:p>
    <w:p>
      <w:pPr>
        <w:pStyle w:val="TOC2"/>
        <w:tabs>
          <w:tab w:val="right" w:leader="dot" w:pos="8306"/>
        </w:tabs>
      </w:pPr>
      <w:hyperlink w:anchor="_Toc22491" w:history="1">
        <w:r>
          <w:rPr>
            <w:rFonts w:ascii="仿宋" w:eastAsia="仿宋" w:hAnsi="仿宋" w:cs="仿宋" w:hint="eastAsia"/>
            <w:lang w:eastAsia="zh-CN"/>
          </w:rPr>
          <w:t>(一)、建筑工程设计原则</w:t>
        </w:r>
        <w:r>
          <w:tab/>
        </w:r>
        <w:r>
          <w:fldChar w:fldCharType="begin"/>
        </w:r>
        <w:r>
          <w:instrText xml:space="preserve"> PAGEREF _Toc22491 \h </w:instrText>
        </w:r>
        <w:r>
          <w:fldChar w:fldCharType="separate"/>
        </w:r>
        <w:r>
          <w:t>18</w:t>
        </w:r>
        <w:r>
          <w:fldChar w:fldCharType="end"/>
        </w:r>
      </w:hyperlink>
    </w:p>
    <w:p>
      <w:pPr>
        <w:pStyle w:val="TOC2"/>
        <w:tabs>
          <w:tab w:val="right" w:leader="dot" w:pos="8306"/>
        </w:tabs>
      </w:pPr>
      <w:hyperlink w:anchor="_Toc1108" w:history="1">
        <w:r>
          <w:rPr>
            <w:rFonts w:ascii="仿宋" w:eastAsia="仿宋" w:hAnsi="仿宋" w:cs="仿宋" w:hint="eastAsia"/>
            <w:lang w:eastAsia="zh-CN"/>
          </w:rPr>
          <w:t>(二)、土建工程设计年限及安全等级</w:t>
        </w:r>
        <w:r>
          <w:tab/>
        </w:r>
        <w:r>
          <w:fldChar w:fldCharType="begin"/>
        </w:r>
        <w:r>
          <w:instrText xml:space="preserve"> PAGEREF _Toc1108 \h </w:instrText>
        </w:r>
        <w:r>
          <w:fldChar w:fldCharType="separate"/>
        </w:r>
        <w:r>
          <w:t>19</w:t>
        </w:r>
        <w:r>
          <w:fldChar w:fldCharType="end"/>
        </w:r>
      </w:hyperlink>
    </w:p>
    <w:p>
      <w:pPr>
        <w:pStyle w:val="TOC2"/>
        <w:tabs>
          <w:tab w:val="right" w:leader="dot" w:pos="8306"/>
        </w:tabs>
      </w:pPr>
      <w:hyperlink w:anchor="_Toc22250" w:history="1">
        <w:r>
          <w:rPr>
            <w:rFonts w:ascii="仿宋" w:eastAsia="仿宋" w:hAnsi="仿宋" w:cs="仿宋" w:hint="eastAsia"/>
            <w:lang w:eastAsia="zh-CN"/>
          </w:rPr>
          <w:t>(三)、建筑工程设计总体要求</w:t>
        </w:r>
        <w:r>
          <w:tab/>
        </w:r>
        <w:r>
          <w:fldChar w:fldCharType="begin"/>
        </w:r>
        <w:r>
          <w:instrText xml:space="preserve"> PAGEREF _Toc22250 \h </w:instrText>
        </w:r>
        <w:r>
          <w:fldChar w:fldCharType="separate"/>
        </w:r>
        <w:r>
          <w:t>20</w:t>
        </w:r>
        <w:r>
          <w:fldChar w:fldCharType="end"/>
        </w:r>
      </w:hyperlink>
    </w:p>
    <w:p>
      <w:pPr>
        <w:pStyle w:val="TOC2"/>
        <w:tabs>
          <w:tab w:val="right" w:leader="dot" w:pos="8306"/>
        </w:tabs>
      </w:pPr>
      <w:hyperlink w:anchor="_Toc24341" w:history="1">
        <w:r>
          <w:rPr>
            <w:rFonts w:ascii="仿宋" w:eastAsia="仿宋" w:hAnsi="仿宋" w:cs="仿宋" w:hint="eastAsia"/>
            <w:lang w:eastAsia="zh-CN"/>
          </w:rPr>
          <w:t>(四)、土建工程建设指标</w:t>
        </w:r>
        <w:r>
          <w:tab/>
        </w:r>
        <w:r>
          <w:fldChar w:fldCharType="begin"/>
        </w:r>
        <w:r>
          <w:instrText xml:space="preserve"> PAGEREF _Toc24341 \h </w:instrText>
        </w:r>
        <w:r>
          <w:fldChar w:fldCharType="separate"/>
        </w:r>
        <w:r>
          <w:t>21</w:t>
        </w:r>
        <w:r>
          <w:fldChar w:fldCharType="end"/>
        </w:r>
      </w:hyperlink>
    </w:p>
    <w:p>
      <w:pPr>
        <w:pStyle w:val="TOC1"/>
        <w:tabs>
          <w:tab w:val="right" w:leader="dot" w:pos="8306"/>
        </w:tabs>
      </w:pPr>
      <w:hyperlink w:anchor="_Toc28414" w:history="1">
        <w:r>
          <w:rPr>
            <w:rFonts w:ascii="仿宋" w:eastAsia="仿宋" w:hAnsi="仿宋" w:cs="仿宋" w:hint="eastAsia"/>
            <w:lang w:eastAsia="zh-CN"/>
          </w:rPr>
          <w:t>六、旋挖钻机项目建设背景及必要性分析</w:t>
        </w:r>
        <w:r>
          <w:tab/>
        </w:r>
        <w:r>
          <w:fldChar w:fldCharType="begin"/>
        </w:r>
        <w:r>
          <w:instrText xml:space="preserve"> PAGEREF _Toc28414 \h </w:instrText>
        </w:r>
        <w:r>
          <w:fldChar w:fldCharType="separate"/>
        </w:r>
        <w:r>
          <w:t>21</w:t>
        </w:r>
        <w:r>
          <w:fldChar w:fldCharType="end"/>
        </w:r>
      </w:hyperlink>
    </w:p>
    <w:p>
      <w:pPr>
        <w:pStyle w:val="TOC2"/>
        <w:tabs>
          <w:tab w:val="right" w:leader="dot" w:pos="8306"/>
        </w:tabs>
      </w:pPr>
      <w:hyperlink w:anchor="_Toc3443" w:history="1">
        <w:r>
          <w:rPr>
            <w:rFonts w:ascii="仿宋" w:eastAsia="仿宋" w:hAnsi="仿宋" w:cs="仿宋" w:hint="eastAsia"/>
            <w:lang w:eastAsia="zh-CN"/>
          </w:rPr>
          <w:t>(一)、旋挖钻机项目背景分析</w:t>
        </w:r>
        <w:r>
          <w:tab/>
        </w:r>
        <w:r>
          <w:fldChar w:fldCharType="begin"/>
        </w:r>
        <w:r>
          <w:instrText xml:space="preserve"> PAGEREF _Toc3443 \h </w:instrText>
        </w:r>
        <w:r>
          <w:fldChar w:fldCharType="separate"/>
        </w:r>
        <w:r>
          <w:t>21</w:t>
        </w:r>
        <w:r>
          <w:fldChar w:fldCharType="end"/>
        </w:r>
      </w:hyperlink>
    </w:p>
    <w:p>
      <w:pPr>
        <w:pStyle w:val="TOC2"/>
        <w:tabs>
          <w:tab w:val="right" w:leader="dot" w:pos="8306"/>
        </w:tabs>
      </w:pPr>
      <w:hyperlink w:anchor="_Toc12600" w:history="1">
        <w:r>
          <w:rPr>
            <w:rFonts w:ascii="仿宋" w:eastAsia="仿宋" w:hAnsi="仿宋" w:cs="仿宋" w:hint="eastAsia"/>
            <w:lang w:eastAsia="zh-CN"/>
          </w:rPr>
          <w:t>(二)、旋挖钻机项目建设必要性分析</w:t>
        </w:r>
        <w:r>
          <w:tab/>
        </w:r>
        <w:r>
          <w:fldChar w:fldCharType="begin"/>
        </w:r>
        <w:r>
          <w:instrText xml:space="preserve"> PAGEREF _Toc12600 \h </w:instrText>
        </w:r>
        <w:r>
          <w:fldChar w:fldCharType="separate"/>
        </w:r>
        <w:r>
          <w:t>23</w:t>
        </w:r>
        <w:r>
          <w:fldChar w:fldCharType="end"/>
        </w:r>
      </w:hyperlink>
    </w:p>
    <w:p>
      <w:pPr>
        <w:pStyle w:val="TOC1"/>
        <w:tabs>
          <w:tab w:val="right" w:leader="dot" w:pos="8306"/>
        </w:tabs>
      </w:pPr>
      <w:hyperlink w:anchor="_Toc19310" w:history="1">
        <w:r>
          <w:rPr>
            <w:rFonts w:ascii="仿宋" w:eastAsia="仿宋" w:hAnsi="仿宋" w:cs="仿宋" w:hint="eastAsia"/>
            <w:lang w:eastAsia="zh-CN"/>
          </w:rPr>
          <w:t>七、旋挖钻机项目环境影响分析</w:t>
        </w:r>
        <w:r>
          <w:tab/>
        </w:r>
        <w:r>
          <w:fldChar w:fldCharType="begin"/>
        </w:r>
        <w:r>
          <w:instrText xml:space="preserve"> PAGEREF _Toc19310 \h </w:instrText>
        </w:r>
        <w:r>
          <w:fldChar w:fldCharType="separate"/>
        </w:r>
        <w:r>
          <w:t>24</w:t>
        </w:r>
        <w:r>
          <w:fldChar w:fldCharType="end"/>
        </w:r>
      </w:hyperlink>
    </w:p>
    <w:p>
      <w:pPr>
        <w:pStyle w:val="TOC2"/>
        <w:tabs>
          <w:tab w:val="right" w:leader="dot" w:pos="8306"/>
        </w:tabs>
      </w:pPr>
      <w:hyperlink w:anchor="_Toc9071" w:history="1">
        <w:r>
          <w:rPr>
            <w:rFonts w:ascii="仿宋" w:eastAsia="仿宋" w:hAnsi="仿宋" w:cs="仿宋" w:hint="eastAsia"/>
            <w:lang w:eastAsia="zh-CN"/>
          </w:rPr>
          <w:t>(一)、建设区域环境质量现状</w:t>
        </w:r>
        <w:r>
          <w:tab/>
        </w:r>
        <w:r>
          <w:fldChar w:fldCharType="begin"/>
        </w:r>
        <w:r>
          <w:instrText xml:space="preserve"> PAGEREF _Toc9071 \h </w:instrText>
        </w:r>
        <w:r>
          <w:fldChar w:fldCharType="separate"/>
        </w:r>
        <w:r>
          <w:t>24</w:t>
        </w:r>
        <w:r>
          <w:fldChar w:fldCharType="end"/>
        </w:r>
      </w:hyperlink>
    </w:p>
    <w:p>
      <w:pPr>
        <w:pStyle w:val="TOC2"/>
        <w:tabs>
          <w:tab w:val="right" w:leader="dot" w:pos="8306"/>
        </w:tabs>
      </w:pPr>
      <w:hyperlink w:anchor="_Toc16880" w:history="1">
        <w:r>
          <w:rPr>
            <w:rFonts w:ascii="仿宋" w:eastAsia="仿宋" w:hAnsi="仿宋" w:cs="仿宋" w:hint="eastAsia"/>
            <w:lang w:eastAsia="zh-CN"/>
          </w:rPr>
          <w:t>(二)、建设期环境保护</w:t>
        </w:r>
        <w:r>
          <w:tab/>
        </w:r>
        <w:r>
          <w:fldChar w:fldCharType="begin"/>
        </w:r>
        <w:r>
          <w:instrText xml:space="preserve"> PAGEREF _Toc16880 \h </w:instrText>
        </w:r>
        <w:r>
          <w:fldChar w:fldCharType="separate"/>
        </w:r>
        <w:r>
          <w:t>25</w:t>
        </w:r>
        <w:r>
          <w:fldChar w:fldCharType="end"/>
        </w:r>
      </w:hyperlink>
    </w:p>
    <w:p>
      <w:pPr>
        <w:pStyle w:val="TOC2"/>
        <w:tabs>
          <w:tab w:val="right" w:leader="dot" w:pos="8306"/>
        </w:tabs>
      </w:pPr>
      <w:hyperlink w:anchor="_Toc25488" w:history="1">
        <w:r>
          <w:rPr>
            <w:rFonts w:ascii="仿宋" w:eastAsia="仿宋" w:hAnsi="仿宋" w:cs="仿宋" w:hint="eastAsia"/>
            <w:lang w:eastAsia="zh-CN"/>
          </w:rPr>
          <w:t>(三)、运营期环境保护</w:t>
        </w:r>
        <w:r>
          <w:tab/>
        </w:r>
        <w:r>
          <w:fldChar w:fldCharType="begin"/>
        </w:r>
        <w:r>
          <w:instrText xml:space="preserve"> PAGEREF _Toc25488 \h </w:instrText>
        </w:r>
        <w:r>
          <w:fldChar w:fldCharType="separate"/>
        </w:r>
        <w:r>
          <w:t>27</w:t>
        </w:r>
        <w:r>
          <w:fldChar w:fldCharType="end"/>
        </w:r>
      </w:hyperlink>
    </w:p>
    <w:p>
      <w:pPr>
        <w:pStyle w:val="TOC2"/>
        <w:tabs>
          <w:tab w:val="right" w:leader="dot" w:pos="8306"/>
        </w:tabs>
      </w:pPr>
      <w:hyperlink w:anchor="_Toc30009" w:history="1">
        <w:r>
          <w:rPr>
            <w:rFonts w:ascii="仿宋" w:eastAsia="仿宋" w:hAnsi="仿宋" w:cs="仿宋" w:hint="eastAsia"/>
            <w:lang w:eastAsia="zh-CN"/>
          </w:rPr>
          <w:t>(四)、旋挖钻机项目建设对区域经济的影响</w:t>
        </w:r>
        <w:r>
          <w:tab/>
        </w:r>
        <w:r>
          <w:fldChar w:fldCharType="begin"/>
        </w:r>
        <w:r>
          <w:instrText xml:space="preserve"> PAGEREF _Toc30009 \h </w:instrText>
        </w:r>
        <w:r>
          <w:fldChar w:fldCharType="separate"/>
        </w:r>
        <w:r>
          <w:t>28</w:t>
        </w:r>
        <w:r>
          <w:fldChar w:fldCharType="end"/>
        </w:r>
      </w:hyperlink>
    </w:p>
    <w:p>
      <w:pPr>
        <w:pStyle w:val="TOC2"/>
        <w:tabs>
          <w:tab w:val="right" w:leader="dot" w:pos="8306"/>
        </w:tabs>
      </w:pPr>
      <w:hyperlink w:anchor="_Toc21206" w:history="1">
        <w:r>
          <w:rPr>
            <w:rFonts w:ascii="仿宋" w:eastAsia="仿宋" w:hAnsi="仿宋" w:cs="仿宋" w:hint="eastAsia"/>
            <w:lang w:eastAsia="zh-CN"/>
          </w:rPr>
          <w:t>(五)、废弃物处理</w:t>
        </w:r>
        <w:r>
          <w:tab/>
        </w:r>
        <w:r>
          <w:fldChar w:fldCharType="begin"/>
        </w:r>
        <w:r>
          <w:instrText xml:space="preserve"> PAGEREF _Toc21206 \h </w:instrText>
        </w:r>
        <w:r>
          <w:fldChar w:fldCharType="separate"/>
        </w:r>
        <w:r>
          <w:t>30</w:t>
        </w:r>
        <w:r>
          <w:fldChar w:fldCharType="end"/>
        </w:r>
      </w:hyperlink>
    </w:p>
    <w:p>
      <w:pPr>
        <w:pStyle w:val="TOC2"/>
        <w:tabs>
          <w:tab w:val="right" w:leader="dot" w:pos="8306"/>
        </w:tabs>
      </w:pPr>
      <w:hyperlink w:anchor="_Toc24485" w:history="1">
        <w:r>
          <w:rPr>
            <w:rFonts w:ascii="仿宋" w:eastAsia="仿宋" w:hAnsi="仿宋" w:cs="仿宋" w:hint="eastAsia"/>
            <w:lang w:eastAsia="zh-CN"/>
          </w:rPr>
          <w:t>(六)、特殊环境影响分析</w:t>
        </w:r>
        <w:r>
          <w:tab/>
        </w:r>
        <w:r>
          <w:fldChar w:fldCharType="begin"/>
        </w:r>
        <w:r>
          <w:instrText xml:space="preserve"> PAGEREF _Toc24485 \h </w:instrText>
        </w:r>
        <w:r>
          <w:fldChar w:fldCharType="separate"/>
        </w:r>
        <w:r>
          <w:t>31</w:t>
        </w:r>
        <w:r>
          <w:fldChar w:fldCharType="end"/>
        </w:r>
      </w:hyperlink>
    </w:p>
    <w:p>
      <w:pPr>
        <w:pStyle w:val="TOC2"/>
        <w:tabs>
          <w:tab w:val="right" w:leader="dot" w:pos="8306"/>
        </w:tabs>
      </w:pPr>
      <w:hyperlink w:anchor="_Toc28661" w:history="1">
        <w:r>
          <w:rPr>
            <w:rFonts w:ascii="仿宋" w:eastAsia="仿宋" w:hAnsi="仿宋" w:cs="仿宋" w:hint="eastAsia"/>
            <w:lang w:eastAsia="zh-CN"/>
          </w:rPr>
          <w:t>(七)、清洁生产</w:t>
        </w:r>
        <w:r>
          <w:tab/>
        </w:r>
        <w:r>
          <w:fldChar w:fldCharType="begin"/>
        </w:r>
        <w:r>
          <w:instrText xml:space="preserve"> PAGEREF _Toc28661 \h </w:instrText>
        </w:r>
        <w:r>
          <w:fldChar w:fldCharType="separate"/>
        </w:r>
        <w:r>
          <w:t>32</w:t>
        </w:r>
        <w:r>
          <w:fldChar w:fldCharType="end"/>
        </w:r>
      </w:hyperlink>
    </w:p>
    <w:p>
      <w:pPr>
        <w:pStyle w:val="TOC2"/>
        <w:tabs>
          <w:tab w:val="right" w:leader="dot" w:pos="8306"/>
        </w:tabs>
      </w:pPr>
      <w:hyperlink w:anchor="_Toc25533" w:history="1">
        <w:r>
          <w:rPr>
            <w:rFonts w:ascii="仿宋" w:eastAsia="仿宋" w:hAnsi="仿宋" w:cs="仿宋" w:hint="eastAsia"/>
            <w:lang w:eastAsia="zh-CN"/>
          </w:rPr>
          <w:t>(八)、环境保护综合评价</w:t>
        </w:r>
        <w:r>
          <w:tab/>
        </w:r>
        <w:r>
          <w:fldChar w:fldCharType="begin"/>
        </w:r>
        <w:r>
          <w:instrText xml:space="preserve"> PAGEREF _Toc25533 \h </w:instrText>
        </w:r>
        <w:r>
          <w:fldChar w:fldCharType="separate"/>
        </w:r>
        <w:r>
          <w:t>33</w:t>
        </w:r>
        <w:r>
          <w:fldChar w:fldCharType="end"/>
        </w:r>
      </w:hyperlink>
    </w:p>
    <w:p>
      <w:pPr>
        <w:pStyle w:val="TOC1"/>
        <w:tabs>
          <w:tab w:val="right" w:leader="dot" w:pos="8306"/>
        </w:tabs>
      </w:pPr>
      <w:hyperlink w:anchor="_Toc32622" w:history="1">
        <w:r>
          <w:rPr>
            <w:rFonts w:ascii="仿宋" w:eastAsia="仿宋" w:hAnsi="仿宋" w:cs="仿宋" w:hint="eastAsia"/>
            <w:lang w:eastAsia="zh-CN"/>
          </w:rPr>
          <w:t>八、旋挖钻机项目计划安排</w:t>
        </w:r>
        <w:r>
          <w:tab/>
        </w:r>
        <w:r>
          <w:fldChar w:fldCharType="begin"/>
        </w:r>
        <w:r>
          <w:instrText xml:space="preserve"> PAGEREF _Toc32622 \h </w:instrText>
        </w:r>
        <w:r>
          <w:fldChar w:fldCharType="separate"/>
        </w:r>
        <w:r>
          <w:t>35</w:t>
        </w:r>
        <w:r>
          <w:fldChar w:fldCharType="end"/>
        </w:r>
      </w:hyperlink>
    </w:p>
    <w:p>
      <w:pPr>
        <w:pStyle w:val="TOC2"/>
        <w:tabs>
          <w:tab w:val="right" w:leader="dot" w:pos="8306"/>
        </w:tabs>
      </w:pPr>
      <w:hyperlink w:anchor="_Toc22447" w:history="1">
        <w:r>
          <w:rPr>
            <w:rFonts w:ascii="仿宋" w:eastAsia="仿宋" w:hAnsi="仿宋" w:cs="仿宋" w:hint="eastAsia"/>
            <w:lang w:eastAsia="zh-CN"/>
          </w:rPr>
          <w:t>(一)、建设周期</w:t>
        </w:r>
        <w:r>
          <w:tab/>
        </w:r>
        <w:r>
          <w:fldChar w:fldCharType="begin"/>
        </w:r>
        <w:r>
          <w:instrText xml:space="preserve"> PAGEREF _Toc22447 \h </w:instrText>
        </w:r>
        <w:r>
          <w:fldChar w:fldCharType="separate"/>
        </w:r>
        <w:r>
          <w:t>35</w:t>
        </w:r>
        <w:r>
          <w:fldChar w:fldCharType="end"/>
        </w:r>
      </w:hyperlink>
    </w:p>
    <w:p>
      <w:pPr>
        <w:pStyle w:val="TOC2"/>
        <w:tabs>
          <w:tab w:val="right" w:leader="dot" w:pos="8306"/>
        </w:tabs>
      </w:pPr>
      <w:hyperlink w:anchor="_Toc23457" w:history="1">
        <w:r>
          <w:rPr>
            <w:rFonts w:ascii="仿宋" w:eastAsia="仿宋" w:hAnsi="仿宋" w:cs="仿宋" w:hint="eastAsia"/>
            <w:lang w:eastAsia="zh-CN"/>
          </w:rPr>
          <w:t>(二)、建设进度</w:t>
        </w:r>
        <w:r>
          <w:tab/>
        </w:r>
        <w:r>
          <w:fldChar w:fldCharType="begin"/>
        </w:r>
        <w:r>
          <w:instrText xml:space="preserve"> PAGEREF _Toc23457 \h </w:instrText>
        </w:r>
        <w:r>
          <w:fldChar w:fldCharType="separate"/>
        </w:r>
        <w:r>
          <w:t>35</w:t>
        </w:r>
        <w:r>
          <w:fldChar w:fldCharType="end"/>
        </w:r>
      </w:hyperlink>
    </w:p>
    <w:p>
      <w:pPr>
        <w:pStyle w:val="TOC2"/>
        <w:tabs>
          <w:tab w:val="right" w:leader="dot" w:pos="8306"/>
        </w:tabs>
      </w:pPr>
      <w:hyperlink w:anchor="_Toc15774" w:history="1">
        <w:r>
          <w:rPr>
            <w:rFonts w:ascii="仿宋" w:eastAsia="仿宋" w:hAnsi="仿宋" w:cs="仿宋" w:hint="eastAsia"/>
            <w:lang w:eastAsia="zh-CN"/>
          </w:rPr>
          <w:t>(三)、进度安排注意事项</w:t>
        </w:r>
        <w:r>
          <w:tab/>
        </w:r>
        <w:r>
          <w:fldChar w:fldCharType="begin"/>
        </w:r>
        <w:r>
          <w:instrText xml:space="preserve"> PAGEREF _Toc15774 \h </w:instrText>
        </w:r>
        <w:r>
          <w:fldChar w:fldCharType="separate"/>
        </w:r>
        <w:r>
          <w:t>36</w:t>
        </w:r>
        <w:r>
          <w:fldChar w:fldCharType="end"/>
        </w:r>
      </w:hyperlink>
    </w:p>
    <w:p>
      <w:pPr>
        <w:pStyle w:val="TOC2"/>
        <w:tabs>
          <w:tab w:val="right" w:leader="dot" w:pos="8306"/>
        </w:tabs>
      </w:pPr>
      <w:hyperlink w:anchor="_Toc21084" w:history="1">
        <w:r>
          <w:rPr>
            <w:rFonts w:ascii="仿宋" w:eastAsia="仿宋" w:hAnsi="仿宋" w:cs="仿宋" w:hint="eastAsia"/>
            <w:lang w:eastAsia="zh-CN"/>
          </w:rPr>
          <w:t>(四)、人力资源配置</w:t>
        </w:r>
        <w:r>
          <w:tab/>
        </w:r>
        <w:r>
          <w:fldChar w:fldCharType="begin"/>
        </w:r>
        <w:r>
          <w:instrText xml:space="preserve"> PAGEREF _Toc21084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1" w:history="1">
        <w:r>
          <w:rPr>
            <w:rFonts w:ascii="仿宋" w:eastAsia="仿宋" w:hAnsi="仿宋" w:cs="仿宋" w:hint="eastAsia"/>
            <w:lang w:eastAsia="zh-CN"/>
          </w:rPr>
          <w:t>九、旋挖钻机项目人力资源管理</w:t>
        </w:r>
        <w:r>
          <w:tab/>
        </w:r>
        <w:r>
          <w:fldChar w:fldCharType="begin"/>
        </w:r>
        <w:r>
          <w:instrText xml:space="preserve"> PAGEREF _Toc6001 \h </w:instrText>
        </w:r>
        <w:r>
          <w:fldChar w:fldCharType="separate"/>
        </w:r>
        <w:r>
          <w:t>39</w:t>
        </w:r>
        <w:r>
          <w:fldChar w:fldCharType="end"/>
        </w:r>
      </w:hyperlink>
    </w:p>
    <w:p>
      <w:pPr>
        <w:pStyle w:val="TOC2"/>
        <w:tabs>
          <w:tab w:val="right" w:leader="dot" w:pos="8306"/>
        </w:tabs>
      </w:pPr>
      <w:hyperlink w:anchor="_Toc25591" w:history="1">
        <w:r>
          <w:rPr>
            <w:rFonts w:ascii="仿宋" w:eastAsia="仿宋" w:hAnsi="仿宋" w:cs="仿宋" w:hint="eastAsia"/>
            <w:lang w:eastAsia="zh-CN"/>
          </w:rPr>
          <w:t>(一)、建立健全的预算管理制度</w:t>
        </w:r>
        <w:r>
          <w:tab/>
        </w:r>
        <w:r>
          <w:fldChar w:fldCharType="begin"/>
        </w:r>
        <w:r>
          <w:instrText xml:space="preserve"> PAGEREF _Toc25591 \h </w:instrText>
        </w:r>
        <w:r>
          <w:fldChar w:fldCharType="separate"/>
        </w:r>
        <w:r>
          <w:t>39</w:t>
        </w:r>
        <w:r>
          <w:fldChar w:fldCharType="end"/>
        </w:r>
      </w:hyperlink>
    </w:p>
    <w:p>
      <w:pPr>
        <w:pStyle w:val="TOC2"/>
        <w:tabs>
          <w:tab w:val="right" w:leader="dot" w:pos="8306"/>
        </w:tabs>
      </w:pPr>
      <w:hyperlink w:anchor="_Toc31234" w:history="1">
        <w:r>
          <w:rPr>
            <w:rFonts w:ascii="仿宋" w:eastAsia="仿宋" w:hAnsi="仿宋" w:cs="仿宋" w:hint="eastAsia"/>
            <w:lang w:eastAsia="zh-CN"/>
          </w:rPr>
          <w:t>(二)、加强资金流动监控</w:t>
        </w:r>
        <w:r>
          <w:tab/>
        </w:r>
        <w:r>
          <w:fldChar w:fldCharType="begin"/>
        </w:r>
        <w:r>
          <w:instrText xml:space="preserve"> PAGEREF _Toc31234 \h </w:instrText>
        </w:r>
        <w:r>
          <w:fldChar w:fldCharType="separate"/>
        </w:r>
        <w:r>
          <w:t>41</w:t>
        </w:r>
        <w:r>
          <w:fldChar w:fldCharType="end"/>
        </w:r>
      </w:hyperlink>
    </w:p>
    <w:p>
      <w:pPr>
        <w:pStyle w:val="TOC2"/>
        <w:tabs>
          <w:tab w:val="right" w:leader="dot" w:pos="8306"/>
        </w:tabs>
      </w:pPr>
      <w:hyperlink w:anchor="_Toc6207" w:history="1">
        <w:r>
          <w:rPr>
            <w:rFonts w:ascii="仿宋" w:eastAsia="仿宋" w:hAnsi="仿宋" w:cs="仿宋" w:hint="eastAsia"/>
            <w:lang w:eastAsia="zh-CN"/>
          </w:rPr>
          <w:t>(三)、制定完善的风险控制机制</w:t>
        </w:r>
        <w:r>
          <w:tab/>
        </w:r>
        <w:r>
          <w:fldChar w:fldCharType="begin"/>
        </w:r>
        <w:r>
          <w:instrText xml:space="preserve"> PAGEREF _Toc6207 \h </w:instrText>
        </w:r>
        <w:r>
          <w:fldChar w:fldCharType="separate"/>
        </w:r>
        <w:r>
          <w:t>42</w:t>
        </w:r>
        <w:r>
          <w:fldChar w:fldCharType="end"/>
        </w:r>
      </w:hyperlink>
    </w:p>
    <w:p>
      <w:pPr>
        <w:pStyle w:val="TOC2"/>
        <w:tabs>
          <w:tab w:val="right" w:leader="dot" w:pos="8306"/>
        </w:tabs>
      </w:pPr>
      <w:hyperlink w:anchor="_Toc25308" w:history="1">
        <w:r>
          <w:rPr>
            <w:rFonts w:ascii="仿宋" w:eastAsia="仿宋" w:hAnsi="仿宋" w:cs="仿宋" w:hint="eastAsia"/>
            <w:lang w:eastAsia="zh-CN"/>
          </w:rPr>
          <w:t>(四)、优化成本管理</w:t>
        </w:r>
        <w:r>
          <w:tab/>
        </w:r>
        <w:r>
          <w:fldChar w:fldCharType="begin"/>
        </w:r>
        <w:r>
          <w:instrText xml:space="preserve"> PAGEREF _Toc25308 \h </w:instrText>
        </w:r>
        <w:r>
          <w:fldChar w:fldCharType="separate"/>
        </w:r>
        <w:r>
          <w:t>43</w:t>
        </w:r>
        <w:r>
          <w:fldChar w:fldCharType="end"/>
        </w:r>
      </w:hyperlink>
    </w:p>
    <w:p>
      <w:pPr>
        <w:pStyle w:val="TOC1"/>
        <w:tabs>
          <w:tab w:val="right" w:leader="dot" w:pos="8306"/>
        </w:tabs>
      </w:pPr>
      <w:hyperlink w:anchor="_Toc32697" w:history="1">
        <w:r>
          <w:rPr>
            <w:rFonts w:ascii="仿宋" w:eastAsia="仿宋" w:hAnsi="仿宋" w:cs="仿宋" w:hint="eastAsia"/>
            <w:lang w:eastAsia="zh-CN"/>
          </w:rPr>
          <w:t>十、旋挖钻机项目经营效益</w:t>
        </w:r>
        <w:r>
          <w:tab/>
        </w:r>
        <w:r>
          <w:fldChar w:fldCharType="begin"/>
        </w:r>
        <w:r>
          <w:instrText xml:space="preserve"> PAGEREF _Toc32697 \h </w:instrText>
        </w:r>
        <w:r>
          <w:fldChar w:fldCharType="separate"/>
        </w:r>
        <w:r>
          <w:t>44</w:t>
        </w:r>
        <w:r>
          <w:fldChar w:fldCharType="end"/>
        </w:r>
      </w:hyperlink>
    </w:p>
    <w:p>
      <w:pPr>
        <w:pStyle w:val="TOC2"/>
        <w:tabs>
          <w:tab w:val="right" w:leader="dot" w:pos="8306"/>
        </w:tabs>
      </w:pPr>
      <w:hyperlink w:anchor="_Toc11507" w:history="1">
        <w:r>
          <w:rPr>
            <w:rFonts w:ascii="仿宋" w:eastAsia="仿宋" w:hAnsi="仿宋" w:cs="仿宋" w:hint="eastAsia"/>
            <w:lang w:eastAsia="zh-CN"/>
          </w:rPr>
          <w:t>(一)、经济评价财务测算</w:t>
        </w:r>
        <w:r>
          <w:tab/>
        </w:r>
        <w:r>
          <w:fldChar w:fldCharType="begin"/>
        </w:r>
        <w:r>
          <w:instrText xml:space="preserve"> PAGEREF _Toc11507 \h </w:instrText>
        </w:r>
        <w:r>
          <w:fldChar w:fldCharType="separate"/>
        </w:r>
        <w:r>
          <w:t>44</w:t>
        </w:r>
        <w:r>
          <w:fldChar w:fldCharType="end"/>
        </w:r>
      </w:hyperlink>
    </w:p>
    <w:p>
      <w:pPr>
        <w:pStyle w:val="TOC2"/>
        <w:tabs>
          <w:tab w:val="right" w:leader="dot" w:pos="8306"/>
        </w:tabs>
      </w:pPr>
      <w:hyperlink w:anchor="_Toc27656" w:history="1">
        <w:r>
          <w:rPr>
            <w:rFonts w:ascii="仿宋" w:eastAsia="仿宋" w:hAnsi="仿宋" w:cs="仿宋" w:hint="eastAsia"/>
            <w:lang w:eastAsia="zh-CN"/>
          </w:rPr>
          <w:t>(二)、旋挖钻机项目盈利能力分析</w:t>
        </w:r>
        <w:r>
          <w:tab/>
        </w:r>
        <w:r>
          <w:fldChar w:fldCharType="begin"/>
        </w:r>
        <w:r>
          <w:instrText xml:space="preserve"> PAGEREF _Toc27656 \h </w:instrText>
        </w:r>
        <w:r>
          <w:fldChar w:fldCharType="separate"/>
        </w:r>
        <w:r>
          <w:t>45</w:t>
        </w:r>
        <w:r>
          <w:fldChar w:fldCharType="end"/>
        </w:r>
      </w:hyperlink>
    </w:p>
    <w:p>
      <w:pPr>
        <w:pStyle w:val="TOC1"/>
        <w:tabs>
          <w:tab w:val="right" w:leader="dot" w:pos="8306"/>
        </w:tabs>
      </w:pPr>
      <w:hyperlink w:anchor="_Toc9198" w:history="1">
        <w:r>
          <w:rPr>
            <w:rFonts w:ascii="仿宋" w:eastAsia="仿宋" w:hAnsi="仿宋" w:cs="仿宋" w:hint="eastAsia"/>
            <w:lang w:eastAsia="zh-CN"/>
          </w:rPr>
          <w:t>十一、旋挖钻机项目人力资源培养与发展</w:t>
        </w:r>
        <w:r>
          <w:tab/>
        </w:r>
        <w:r>
          <w:fldChar w:fldCharType="begin"/>
        </w:r>
        <w:r>
          <w:instrText xml:space="preserve"> PAGEREF _Toc9198 \h </w:instrText>
        </w:r>
        <w:r>
          <w:fldChar w:fldCharType="separate"/>
        </w:r>
        <w:r>
          <w:t>46</w:t>
        </w:r>
        <w:r>
          <w:fldChar w:fldCharType="end"/>
        </w:r>
      </w:hyperlink>
    </w:p>
    <w:p>
      <w:pPr>
        <w:pStyle w:val="TOC2"/>
        <w:tabs>
          <w:tab w:val="right" w:leader="dot" w:pos="8306"/>
        </w:tabs>
      </w:pPr>
      <w:hyperlink w:anchor="_Toc123" w:history="1">
        <w:r>
          <w:rPr>
            <w:rFonts w:ascii="仿宋" w:eastAsia="仿宋" w:hAnsi="仿宋" w:cs="仿宋" w:hint="eastAsia"/>
            <w:lang w:eastAsia="zh-CN"/>
          </w:rPr>
          <w:t>(一)、人才需求与规划</w:t>
        </w:r>
        <w:r>
          <w:tab/>
        </w:r>
        <w:r>
          <w:fldChar w:fldCharType="begin"/>
        </w:r>
        <w:r>
          <w:instrText xml:space="preserve"> PAGEREF _Toc123 \h </w:instrText>
        </w:r>
        <w:r>
          <w:fldChar w:fldCharType="separate"/>
        </w:r>
        <w:r>
          <w:t>46</w:t>
        </w:r>
        <w:r>
          <w:fldChar w:fldCharType="end"/>
        </w:r>
      </w:hyperlink>
    </w:p>
    <w:p>
      <w:pPr>
        <w:pStyle w:val="TOC2"/>
        <w:tabs>
          <w:tab w:val="right" w:leader="dot" w:pos="8306"/>
        </w:tabs>
      </w:pPr>
      <w:hyperlink w:anchor="_Toc29445" w:history="1">
        <w:r>
          <w:rPr>
            <w:rFonts w:ascii="仿宋" w:eastAsia="仿宋" w:hAnsi="仿宋" w:cs="仿宋" w:hint="eastAsia"/>
            <w:lang w:eastAsia="zh-CN"/>
          </w:rPr>
          <w:t>(二)、培训与发展计划</w:t>
        </w:r>
        <w:r>
          <w:tab/>
        </w:r>
        <w:r>
          <w:fldChar w:fldCharType="begin"/>
        </w:r>
        <w:r>
          <w:instrText xml:space="preserve"> PAGEREF _Toc29445 \h </w:instrText>
        </w:r>
        <w:r>
          <w:fldChar w:fldCharType="separate"/>
        </w:r>
        <w:r>
          <w:t>47</w:t>
        </w:r>
        <w:r>
          <w:fldChar w:fldCharType="end"/>
        </w:r>
      </w:hyperlink>
    </w:p>
    <w:p>
      <w:pPr>
        <w:pStyle w:val="TOC1"/>
        <w:tabs>
          <w:tab w:val="right" w:leader="dot" w:pos="8306"/>
        </w:tabs>
      </w:pPr>
      <w:hyperlink w:anchor="_Toc1036" w:history="1">
        <w:r>
          <w:rPr>
            <w:rFonts w:ascii="仿宋" w:eastAsia="仿宋" w:hAnsi="仿宋" w:cs="仿宋" w:hint="eastAsia"/>
            <w:lang w:eastAsia="zh-CN"/>
          </w:rPr>
          <w:t>十二、旋挖钻机项目财务管理</w:t>
        </w:r>
        <w:r>
          <w:tab/>
        </w:r>
        <w:r>
          <w:fldChar w:fldCharType="begin"/>
        </w:r>
        <w:r>
          <w:instrText xml:space="preserve"> PAGEREF _Toc1036 \h </w:instrText>
        </w:r>
        <w:r>
          <w:fldChar w:fldCharType="separate"/>
        </w:r>
        <w:r>
          <w:t>47</w:t>
        </w:r>
        <w:r>
          <w:fldChar w:fldCharType="end"/>
        </w:r>
      </w:hyperlink>
    </w:p>
    <w:p>
      <w:pPr>
        <w:pStyle w:val="TOC2"/>
        <w:tabs>
          <w:tab w:val="right" w:leader="dot" w:pos="8306"/>
        </w:tabs>
      </w:pPr>
      <w:hyperlink w:anchor="_Toc21369" w:history="1">
        <w:r>
          <w:rPr>
            <w:rFonts w:ascii="仿宋" w:eastAsia="仿宋" w:hAnsi="仿宋" w:cs="仿宋" w:hint="eastAsia"/>
            <w:lang w:eastAsia="zh-CN"/>
          </w:rPr>
          <w:t>(一)、资金需求大</w:t>
        </w:r>
        <w:r>
          <w:tab/>
        </w:r>
        <w:r>
          <w:fldChar w:fldCharType="begin"/>
        </w:r>
        <w:r>
          <w:instrText xml:space="preserve"> PAGEREF _Toc21369 \h </w:instrText>
        </w:r>
        <w:r>
          <w:fldChar w:fldCharType="separate"/>
        </w:r>
        <w:r>
          <w:t>47</w:t>
        </w:r>
        <w:r>
          <w:fldChar w:fldCharType="end"/>
        </w:r>
      </w:hyperlink>
    </w:p>
    <w:p>
      <w:pPr>
        <w:pStyle w:val="TOC2"/>
        <w:tabs>
          <w:tab w:val="right" w:leader="dot" w:pos="8306"/>
        </w:tabs>
      </w:pPr>
      <w:hyperlink w:anchor="_Toc26711" w:history="1">
        <w:r>
          <w:rPr>
            <w:rFonts w:ascii="仿宋" w:eastAsia="仿宋" w:hAnsi="仿宋" w:cs="仿宋" w:hint="eastAsia"/>
            <w:lang w:eastAsia="zh-CN"/>
          </w:rPr>
          <w:t>(二)、研发周期长</w:t>
        </w:r>
        <w:r>
          <w:tab/>
        </w:r>
        <w:r>
          <w:fldChar w:fldCharType="begin"/>
        </w:r>
        <w:r>
          <w:instrText xml:space="preserve"> PAGEREF _Toc26711 \h </w:instrText>
        </w:r>
        <w:r>
          <w:fldChar w:fldCharType="separate"/>
        </w:r>
        <w:r>
          <w:t>48</w:t>
        </w:r>
        <w:r>
          <w:fldChar w:fldCharType="end"/>
        </w:r>
      </w:hyperlink>
    </w:p>
    <w:p>
      <w:pPr>
        <w:pStyle w:val="TOC2"/>
        <w:tabs>
          <w:tab w:val="right" w:leader="dot" w:pos="8306"/>
        </w:tabs>
      </w:pPr>
      <w:hyperlink w:anchor="_Toc16440" w:history="1">
        <w:r>
          <w:rPr>
            <w:rFonts w:ascii="仿宋" w:eastAsia="仿宋" w:hAnsi="仿宋" w:cs="仿宋" w:hint="eastAsia"/>
            <w:lang w:eastAsia="zh-CN"/>
          </w:rPr>
          <w:t>(三)、市场风险大</w:t>
        </w:r>
        <w:r>
          <w:tab/>
        </w:r>
        <w:r>
          <w:fldChar w:fldCharType="begin"/>
        </w:r>
        <w:r>
          <w:instrText xml:space="preserve"> PAGEREF _Toc16440 \h </w:instrText>
        </w:r>
        <w:r>
          <w:fldChar w:fldCharType="separate"/>
        </w:r>
        <w:r>
          <w:t>50</w:t>
        </w:r>
        <w:r>
          <w:fldChar w:fldCharType="end"/>
        </w:r>
      </w:hyperlink>
    </w:p>
    <w:p>
      <w:pPr>
        <w:pStyle w:val="TOC2"/>
        <w:tabs>
          <w:tab w:val="right" w:leader="dot" w:pos="8306"/>
        </w:tabs>
      </w:pPr>
      <w:hyperlink w:anchor="_Toc21847" w:history="1">
        <w:r>
          <w:rPr>
            <w:rFonts w:ascii="仿宋" w:eastAsia="仿宋" w:hAnsi="仿宋" w:cs="仿宋" w:hint="eastAsia"/>
            <w:lang w:eastAsia="zh-CN"/>
          </w:rPr>
          <w:t>(四)、利润率高</w:t>
        </w:r>
        <w:r>
          <w:tab/>
        </w:r>
        <w:r>
          <w:fldChar w:fldCharType="begin"/>
        </w:r>
        <w:r>
          <w:instrText xml:space="preserve"> PAGEREF _Toc21847 \h </w:instrText>
        </w:r>
        <w:r>
          <w:fldChar w:fldCharType="separate"/>
        </w:r>
        <w:r>
          <w:t>52</w:t>
        </w:r>
        <w:r>
          <w:fldChar w:fldCharType="end"/>
        </w:r>
      </w:hyperlink>
    </w:p>
    <w:p>
      <w:pPr>
        <w:pStyle w:val="TOC1"/>
        <w:tabs>
          <w:tab w:val="right" w:leader="dot" w:pos="8306"/>
        </w:tabs>
      </w:pPr>
      <w:hyperlink w:anchor="_Toc24358" w:history="1">
        <w:r>
          <w:rPr>
            <w:rFonts w:ascii="仿宋" w:eastAsia="仿宋" w:hAnsi="仿宋" w:cs="仿宋" w:hint="eastAsia"/>
            <w:lang w:eastAsia="zh-CN"/>
          </w:rPr>
          <w:t>十三、风险识别与分类</w:t>
        </w:r>
        <w:r>
          <w:tab/>
        </w:r>
        <w:r>
          <w:fldChar w:fldCharType="begin"/>
        </w:r>
        <w:r>
          <w:instrText xml:space="preserve"> PAGEREF _Toc24358 \h </w:instrText>
        </w:r>
        <w:r>
          <w:fldChar w:fldCharType="separate"/>
        </w:r>
        <w:r>
          <w:t>54</w:t>
        </w:r>
        <w:r>
          <w:fldChar w:fldCharType="end"/>
        </w:r>
      </w:hyperlink>
    </w:p>
    <w:p>
      <w:pPr>
        <w:pStyle w:val="TOC2"/>
        <w:tabs>
          <w:tab w:val="right" w:leader="dot" w:pos="8306"/>
        </w:tabs>
      </w:pPr>
      <w:hyperlink w:anchor="_Toc18403" w:history="1">
        <w:r>
          <w:rPr>
            <w:rFonts w:ascii="仿宋" w:eastAsia="仿宋" w:hAnsi="仿宋" w:cs="仿宋" w:hint="eastAsia"/>
            <w:lang w:eastAsia="zh-CN"/>
          </w:rPr>
          <w:t>(一)、风险识别</w:t>
        </w:r>
        <w:r>
          <w:tab/>
        </w:r>
        <w:r>
          <w:fldChar w:fldCharType="begin"/>
        </w:r>
        <w:r>
          <w:instrText xml:space="preserve"> PAGEREF _Toc18403 \h </w:instrText>
        </w:r>
        <w:r>
          <w:fldChar w:fldCharType="separate"/>
        </w:r>
        <w:r>
          <w:t>54</w:t>
        </w:r>
        <w:r>
          <w:fldChar w:fldCharType="end"/>
        </w:r>
      </w:hyperlink>
    </w:p>
    <w:p>
      <w:pPr>
        <w:pStyle w:val="TOC2"/>
        <w:tabs>
          <w:tab w:val="right" w:leader="dot" w:pos="8306"/>
        </w:tabs>
      </w:pPr>
      <w:hyperlink w:anchor="_Toc5663" w:history="1">
        <w:r>
          <w:rPr>
            <w:rFonts w:ascii="仿宋" w:eastAsia="仿宋" w:hAnsi="仿宋" w:cs="仿宋" w:hint="eastAsia"/>
            <w:lang w:eastAsia="zh-CN"/>
          </w:rPr>
          <w:t>(二)、风险分类</w:t>
        </w:r>
        <w:r>
          <w:tab/>
        </w:r>
        <w:r>
          <w:fldChar w:fldCharType="begin"/>
        </w:r>
        <w:r>
          <w:instrText xml:space="preserve"> PAGEREF _Toc5663 \h </w:instrText>
        </w:r>
        <w:r>
          <w:fldChar w:fldCharType="separate"/>
        </w:r>
        <w:r>
          <w:t>56</w:t>
        </w:r>
        <w:r>
          <w:fldChar w:fldCharType="end"/>
        </w:r>
      </w:hyperlink>
    </w:p>
    <w:p>
      <w:pPr>
        <w:pStyle w:val="TOC1"/>
        <w:tabs>
          <w:tab w:val="right" w:leader="dot" w:pos="8306"/>
        </w:tabs>
      </w:pPr>
      <w:hyperlink w:anchor="_Toc323" w:history="1">
        <w:r>
          <w:rPr>
            <w:rFonts w:ascii="仿宋" w:eastAsia="仿宋" w:hAnsi="仿宋" w:cs="仿宋" w:hint="eastAsia"/>
            <w:lang w:eastAsia="zh-CN"/>
          </w:rPr>
          <w:t>十四、旋挖钻机项目实施时间节点</w:t>
        </w:r>
        <w:r>
          <w:tab/>
        </w:r>
        <w:r>
          <w:fldChar w:fldCharType="begin"/>
        </w:r>
        <w:r>
          <w:instrText xml:space="preserve"> PAGEREF _Toc323 \h </w:instrText>
        </w:r>
        <w:r>
          <w:fldChar w:fldCharType="separate"/>
        </w:r>
        <w:r>
          <w:t>57</w:t>
        </w:r>
        <w:r>
          <w:fldChar w:fldCharType="end"/>
        </w:r>
      </w:hyperlink>
    </w:p>
    <w:p>
      <w:pPr>
        <w:pStyle w:val="TOC2"/>
        <w:tabs>
          <w:tab w:val="right" w:leader="dot" w:pos="8306"/>
        </w:tabs>
      </w:pPr>
      <w:hyperlink w:anchor="_Toc12473" w:history="1">
        <w:r>
          <w:rPr>
            <w:rFonts w:ascii="仿宋" w:eastAsia="仿宋" w:hAnsi="仿宋" w:cs="仿宋" w:hint="eastAsia"/>
            <w:lang w:eastAsia="zh-CN"/>
          </w:rPr>
          <w:t>(一)、旋挖钻机项目启动阶段时间节点</w:t>
        </w:r>
        <w:r>
          <w:tab/>
        </w:r>
        <w:r>
          <w:fldChar w:fldCharType="begin"/>
        </w:r>
        <w:r>
          <w:instrText xml:space="preserve"> PAGEREF _Toc12473 \h </w:instrText>
        </w:r>
        <w:r>
          <w:fldChar w:fldCharType="separate"/>
        </w:r>
        <w:r>
          <w:t>57</w:t>
        </w:r>
        <w:r>
          <w:fldChar w:fldCharType="end"/>
        </w:r>
      </w:hyperlink>
    </w:p>
    <w:p>
      <w:pPr>
        <w:pStyle w:val="TOC2"/>
        <w:tabs>
          <w:tab w:val="right" w:leader="dot" w:pos="8306"/>
        </w:tabs>
      </w:pPr>
      <w:hyperlink w:anchor="_Toc14432" w:history="1">
        <w:r>
          <w:rPr>
            <w:rFonts w:ascii="仿宋" w:eastAsia="仿宋" w:hAnsi="仿宋" w:cs="仿宋" w:hint="eastAsia"/>
            <w:lang w:eastAsia="zh-CN"/>
          </w:rPr>
          <w:t>(二)、旋挖钻机项目执行阶段时间节点</w:t>
        </w:r>
        <w:r>
          <w:tab/>
        </w:r>
        <w:r>
          <w:fldChar w:fldCharType="begin"/>
        </w:r>
        <w:r>
          <w:instrText xml:space="preserve"> PAGEREF _Toc14432 \h </w:instrText>
        </w:r>
        <w:r>
          <w:fldChar w:fldCharType="separate"/>
        </w:r>
        <w:r>
          <w:t>59</w:t>
        </w:r>
        <w:r>
          <w:fldChar w:fldCharType="end"/>
        </w:r>
      </w:hyperlink>
    </w:p>
    <w:p>
      <w:pPr>
        <w:pStyle w:val="TOC2"/>
        <w:tabs>
          <w:tab w:val="right" w:leader="dot" w:pos="8306"/>
        </w:tabs>
      </w:pPr>
      <w:hyperlink w:anchor="_Toc25922" w:history="1">
        <w:r>
          <w:rPr>
            <w:rFonts w:ascii="仿宋" w:eastAsia="仿宋" w:hAnsi="仿宋" w:cs="仿宋" w:hint="eastAsia"/>
            <w:lang w:eastAsia="zh-CN"/>
          </w:rPr>
          <w:t>(三)、旋挖钻机项目完成阶段时间节点</w:t>
        </w:r>
        <w:r>
          <w:tab/>
        </w:r>
        <w:r>
          <w:fldChar w:fldCharType="begin"/>
        </w:r>
        <w:r>
          <w:instrText xml:space="preserve"> PAGEREF _Toc25922 \h </w:instrText>
        </w:r>
        <w:r>
          <w:fldChar w:fldCharType="separate"/>
        </w:r>
        <w:r>
          <w:t>59</w:t>
        </w:r>
        <w:r>
          <w:fldChar w:fldCharType="end"/>
        </w:r>
      </w:hyperlink>
    </w:p>
    <w:p>
      <w:pPr>
        <w:pStyle w:val="TOC1"/>
        <w:tabs>
          <w:tab w:val="right" w:leader="dot" w:pos="8306"/>
        </w:tabs>
      </w:pPr>
      <w:hyperlink w:anchor="_Toc16714" w:history="1">
        <w:r>
          <w:rPr>
            <w:rFonts w:ascii="仿宋" w:eastAsia="仿宋" w:hAnsi="仿宋" w:cs="仿宋" w:hint="eastAsia"/>
            <w:lang w:eastAsia="zh-CN"/>
          </w:rPr>
          <w:t>十五、旋挖钻机项目工程方案分析</w:t>
        </w:r>
        <w:r>
          <w:tab/>
        </w:r>
        <w:r>
          <w:fldChar w:fldCharType="begin"/>
        </w:r>
        <w:r>
          <w:instrText xml:space="preserve"> PAGEREF _Toc16714 \h </w:instrText>
        </w:r>
        <w:r>
          <w:fldChar w:fldCharType="separate"/>
        </w:r>
        <w:r>
          <w:t>61</w:t>
        </w:r>
        <w:r>
          <w:fldChar w:fldCharType="end"/>
        </w:r>
      </w:hyperlink>
    </w:p>
    <w:p>
      <w:pPr>
        <w:pStyle w:val="TOC2"/>
        <w:tabs>
          <w:tab w:val="right" w:leader="dot" w:pos="8306"/>
        </w:tabs>
      </w:pPr>
      <w:hyperlink w:anchor="_Toc14999" w:history="1">
        <w:r>
          <w:rPr>
            <w:rFonts w:ascii="仿宋" w:eastAsia="仿宋" w:hAnsi="仿宋" w:cs="仿宋" w:hint="eastAsia"/>
            <w:lang w:eastAsia="zh-CN"/>
          </w:rPr>
          <w:t>(一)、建筑工程设计原则</w:t>
        </w:r>
        <w:r>
          <w:tab/>
        </w:r>
        <w:r>
          <w:fldChar w:fldCharType="begin"/>
        </w:r>
        <w:r>
          <w:instrText xml:space="preserve"> PAGEREF _Toc14999 \h </w:instrText>
        </w:r>
        <w:r>
          <w:fldChar w:fldCharType="separate"/>
        </w:r>
        <w:r>
          <w:t>61</w:t>
        </w:r>
        <w:r>
          <w:fldChar w:fldCharType="end"/>
        </w:r>
      </w:hyperlink>
    </w:p>
    <w:p>
      <w:pPr>
        <w:pStyle w:val="TOC2"/>
        <w:tabs>
          <w:tab w:val="right" w:leader="dot" w:pos="8306"/>
        </w:tabs>
      </w:pPr>
      <w:hyperlink w:anchor="_Toc17972" w:history="1">
        <w:r>
          <w:rPr>
            <w:rFonts w:ascii="仿宋" w:eastAsia="仿宋" w:hAnsi="仿宋" w:cs="仿宋" w:hint="eastAsia"/>
            <w:lang w:eastAsia="zh-CN"/>
          </w:rPr>
          <w:t>(二)、土建工程建设指标</w:t>
        </w:r>
        <w:r>
          <w:tab/>
        </w:r>
        <w:r>
          <w:fldChar w:fldCharType="begin"/>
        </w:r>
        <w:r>
          <w:instrText xml:space="preserve"> PAGEREF _Toc17972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19"/>
      <w:r>
        <w:rPr>
          <w:rFonts w:ascii="仿宋" w:eastAsia="仿宋" w:hAnsi="仿宋" w:cs="仿宋" w:hint="eastAsia"/>
          <w:sz w:val="28"/>
          <w:lang w:eastAsia="zh-CN"/>
        </w:rPr>
        <w:t>一、旋挖钻机项目概论</w:t>
      </w:r>
      <w:bookmarkEnd w:id="2"/>
    </w:p>
    <w:p>
      <w:pPr>
        <w:pStyle w:val="Heading2"/>
        <w:rPr>
          <w:rFonts w:ascii="仿宋" w:eastAsia="仿宋" w:hAnsi="仿宋" w:cs="仿宋" w:hint="eastAsia"/>
          <w:lang w:eastAsia="zh-CN"/>
        </w:rPr>
      </w:pPr>
      <w:bookmarkStart w:id="3" w:name="_Toc19152"/>
      <w:r>
        <w:rPr>
          <w:rFonts w:ascii="仿宋" w:eastAsia="仿宋" w:hAnsi="仿宋" w:cs="仿宋" w:hint="eastAsia"/>
          <w:lang w:eastAsia="zh-CN"/>
        </w:rPr>
        <w:t>(一)、旋挖钻机项目概况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起源追溯至对市场的深入洞察。市场的不断演变与变革为旋挖钻机项目提供了难得的机遇。当前市场存在的需求缺口和变革的大环境共同构成了旋挖钻机项目的背景。这个旋挖钻机项目旨在充分利用市场机遇，填补行业中尚未满足的需求，为客户提供全新的解决方案。市场的变革和需求的增长使得这个旋挖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旋挖钻机项目名称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旋挖钻机项目正式命名为旋挖钻机。这个名称不仅仅是一个标识，更代表了旋挖钻机项目的核心理念和愿景。它蕴含着旋挖钻机项目所要解决问题的关键字，具有强烈的表达和辨识度，为旋挖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旋挖钻机项目目标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核心目标是提供一种全新、高效的解决方案，满足客户日益增长的需求。旋挖钻机项目追求的不仅仅是满足市场需求，更是在市场中获得卓越的竞争优势。通过不断提升产品或服务的质量和创新水平，旋挖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旋挖钻机项目范围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全面涵盖了产品研发、制造、市场推广和售后服务，确保从产品设计到最终用户体验的全方位关注。这一全面的旋挖钻机项目范围是为了确保旋挖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旋挖钻机项目时间表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旋挖钻机项目计划在未来18个月内完成，包括研发、测试、市场试点和正式推出等不同阶段。这个时间表的合理设计是为了确保旋挖钻机项目各个阶段的顺利推进，以便按时交付高质量的成果。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旋挖钻机项目预算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旋挖钻机项目总预算估算为XX百万美元，主要分配在研发、市场推广、人员培训和运营等方面。这一充足的预算为旋挖钻机项目提供了充足的资源，确保旋挖钻机项目在各个方面都能取得优异的表现。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旋挖钻机项目风险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旋挖钻机项目可能面临的风险包括市场接受度低、技术难题、竞争激烈等。旋挖钻机项目团队已经制定了相应的风险应对计划，通过前瞻性的风险管理，确保旋挖钻机项目在面对不确定性时能够迅速做出应对。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旋挖钻机项目团队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旋挖钻机项目汇聚了一支经验丰富、多领域专业素养的核心团队，确保旋挖钻机项目在各个方面都能拥有高水平的执行力。团队的协同作战是旋挖钻机项目成功的关键因素之一。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旋挖钻机项目背景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旋挖钻机项目的背景根植于市场对更高效、创新产品的渴望，同时也受到科技发展对行业格局的深刻改变的影响。这为旋挖钻机项目提供了广阔的发展空间和市场需求。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旋挖钻机项目现状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截至目前，旋挖钻机项目已完成市场调研和技术验证，取得了初步的成功。这为旋挖钻机项目在未来的发展奠定了坚实的基础，为更远大的目标打下了坚实的基石。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970"/>
      <w:r>
        <w:rPr>
          <w:rFonts w:ascii="仿宋" w:eastAsia="仿宋" w:hAnsi="仿宋" w:cs="仿宋" w:hint="eastAsia"/>
          <w:sz w:val="28"/>
          <w:lang w:eastAsia="zh-CN"/>
        </w:rPr>
        <w:t>(二)、旋挖钻机项目目标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keyword》旋挖钻机项目首要业务目标是在市场中占据有利地位，实现产品/服务的成功推广和销售。通过不断提升产品质量、创新性，旋挖钻机项目追求成为行业中的领导者，赢得更多客户的青睐。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在科技迅速发展的时代，旋挖钻机项目着眼于技术创新。通过持续的研发和技术升级，旋挖钻机项目旨在推出更具创新性的产品或服务，以满足市场对新鲜、先进解决方案的需求。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为了建立可持续的客户关系，旋挖钻机项目设定了客户满意度目标。通过提供卓越的产品质量和优质的客户服务，旋挖钻机项目追求赢得客户的信任和忠诚度，确保他们的满意度达到行业领先水平。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旋挖钻机项目注重社会责任和可持续发展。通过实施环保、社会责任旋挖钻机项目，旋挖钻机项目致力于在经济发展的同时保护环境，促进社会公平，实现可持续经营。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旋挖钻机项目的团队是实现目标的核心驱动力。因此，旋挖钻机项目设定了团队发展目标，包括提升团队成员的专业技能、培养领导力，以及搭建协同高效的团队工作氛围。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990"/>
      <w:r>
        <w:rPr>
          <w:rFonts w:ascii="仿宋" w:eastAsia="仿宋" w:hAnsi="仿宋" w:cs="仿宋" w:hint="eastAsia"/>
          <w:sz w:val="28"/>
          <w:lang w:eastAsia="zh-CN"/>
        </w:rPr>
        <w:t>(三)、旋挖钻机项目提出的理由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旋挖钻机项目提出的理由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提出源于对市场机遇的深刻洞察。当前市场中存在的需求缺口和行业发展趋势表明，有巨大的商业机会等待被开发。通过准确捕捉市场机遇，旋挖钻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理念基于对技术创新的信仰。通过持续的研发和技术投入，旋挖钻机项目有望推出更具创新性的产品或服务。在科技飞速发展的当下，旋挖钻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提出是为了增强企业的行业竞争力。通过提升产品或服务的质量和独特性，旋挖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响应了消费者需求的变化。随着社会和科技的不断发展，消费者对产品和服务的需求也在发生变化。通过深入了解并及时回应消费者的新需求，旋挖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旋挖钻机项目的提出是企业战略发展规划的一部分。在面对日益激烈的市场竞争和不断变化的商业环境中，旋挖钻机项目作为企业战略的一环，旨在为企业开辟新的增长领域，巩固企业在行业中的地位。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提出不仅仅是基于商业考量，还注重社会责任。通过推出环保、社会责任等方面的旋挖钻机项目，旋挖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旋挖钻机项目的提出反映了对利益相关者期望的关注。包括客户、员工、投资者等利益相关者在企业发展中都有着各自的期望，旋挖钻机项目力求在满足这些期望的同时，取得更大的共赢。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85"/>
      <w:r>
        <w:rPr>
          <w:rFonts w:ascii="仿宋" w:eastAsia="仿宋" w:hAnsi="仿宋" w:cs="仿宋" w:hint="eastAsia"/>
          <w:sz w:val="28"/>
          <w:lang w:eastAsia="zh-CN"/>
        </w:rPr>
        <w:t>(四)、旋挖钻机项目意义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在实施旋挖钻机项目的过程中，我们不仅仅是在追逐商业成功，更是为企业和社会的多个层面创造了深远的意义。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的首要意义在于提升企业的市场竞争力。通过持续的创新和对产品质量的高标准要求，旋挖钻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旋挖钻机项目的推进将促使行业技术水平的提升。通过引入先进技术和创新性解决方案，旋挖钻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旋挖钻机项目不仅创造了大量就业机会，提高了就业水平，还注重社会责任和环保。通过参与社会公益事业和推动环保旋挖钻机项目，旋挖钻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综合而言，旋挖钻机项目意义重大，不仅推动了企业的发展，也为行业和社会的进步贡献了积极力量。这是一个全面而深刻的影响，将在未来产生可持续的正面效应。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182"/>
      <w:r>
        <w:rPr>
          <w:rFonts w:ascii="仿宋" w:eastAsia="仿宋" w:hAnsi="仿宋" w:cs="仿宋" w:hint="eastAsia"/>
          <w:sz w:val="28"/>
          <w:lang w:eastAsia="zh-CN"/>
        </w:rPr>
        <w:t>(五)、旋挖钻机项目背景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在当今迅猛发展的商业环境中，旋挖钻机项目的动因根植于对多方面因素的审慎考量。这个旋挖钻机项目的提出并非孤立的决策，而是对企业所处背景深入思考的产物。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市场的不断演变是旋挖钻机项目背后的首要原因。科技的迅速发展和全球市场的快速变化使得企业必须灵活应对。旋挖钻机项目应运而生，旨在通过创新性的解决方案迎合市场的多变需求，赢得竞争中的先机。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竞争的激烈程度也是旋挖钻机项目背景中不可忽视的一环。企业需要在激烈竞争中脱颖而出，为此，旋挖钻机项目致力于打破常规，提供独特的价值主张，以吸引客户并确保市场份额的增长。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技术的迅速发展为企业带来了机遇与挑战。作为旋挖钻机项目启动的背景之一，对新兴技术的应用将有助于提升企业的技术水平，使其在不断演进的商业环境中保持竞争优势。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此外，社会对企业责任的期望也在逐渐升高。旋挖钻机项目充分融入了社会责任的理念，通过可持续经营和社会公益旋挖钻机项目，企图为社会贡献一份力量，在商业成功的同时关注社会价值。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40"/>
      <w:r>
        <w:rPr>
          <w:rFonts w:ascii="仿宋" w:eastAsia="仿宋" w:hAnsi="仿宋" w:cs="仿宋" w:hint="eastAsia"/>
          <w:sz w:val="28"/>
          <w:lang w:eastAsia="zh-CN"/>
        </w:rPr>
        <w:t>二、旋挖钻机项目建设单位说明</w:t>
      </w:r>
      <w:bookmarkEnd w:id="8"/>
    </w:p>
    <w:p>
      <w:pPr>
        <w:pStyle w:val="Heading2"/>
        <w:rPr>
          <w:rFonts w:ascii="仿宋" w:eastAsia="仿宋" w:hAnsi="仿宋" w:cs="仿宋" w:hint="eastAsia"/>
          <w:lang w:eastAsia="zh-CN"/>
        </w:rPr>
      </w:pPr>
      <w:bookmarkStart w:id="9" w:name="_Toc23689"/>
      <w:r>
        <w:rPr>
          <w:rFonts w:ascii="仿宋" w:eastAsia="仿宋" w:hAnsi="仿宋" w:cs="仿宋" w:hint="eastAsia"/>
          <w:lang w:eastAsia="zh-CN"/>
        </w:rPr>
        <w:t>(一)、旋挖钻机项目承办单位基本情况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47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旋挖钻机项目承办单位的XXXX，我们着眼于实现可持续的经济效益。通过技术创新和解决方案的提供，公司预计在旋挖钻机项目执行期间将获得可观的收入增长。这一收入来源主要包括旋挖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同时，我们注重成本控制和效率提升，以确保旋挖钻机项目的可持续盈利。透过精细的管理和资源优化，公司期望实现旋挖钻机项目利润最大化。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旋挖钻机项目实施进行全面的投资评估，包括旋挖钻机项目启动阶段的资金投入和后续运营成本。通过对旋挖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旋挖钻机项目实施过程中具备足够的资金流动性，公司将进行详尽的现金流分析。这包括资金需求的合理预测、旋挖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417"/>
      <w:r>
        <w:rPr>
          <w:rFonts w:ascii="仿宋" w:eastAsia="仿宋" w:hAnsi="仿宋" w:cs="仿宋" w:hint="eastAsia"/>
          <w:sz w:val="28"/>
          <w:lang w:eastAsia="zh-CN"/>
        </w:rPr>
        <w:t>三、旋挖钻机项目选址可行性分析</w:t>
      </w:r>
      <w:bookmarkEnd w:id="11"/>
    </w:p>
    <w:p>
      <w:pPr>
        <w:pStyle w:val="Heading2"/>
        <w:rPr>
          <w:rFonts w:ascii="仿宋" w:eastAsia="仿宋" w:hAnsi="仿宋" w:cs="仿宋" w:hint="eastAsia"/>
          <w:lang w:eastAsia="zh-CN"/>
        </w:rPr>
      </w:pPr>
      <w:bookmarkStart w:id="12" w:name="_Toc15226"/>
      <w:r>
        <w:rPr>
          <w:rFonts w:ascii="仿宋" w:eastAsia="仿宋" w:hAnsi="仿宋" w:cs="仿宋" w:hint="eastAsia"/>
          <w:lang w:eastAsia="zh-CN"/>
        </w:rPr>
        <w:t>(一)、旋挖钻机项目选址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该旋挖钻机项目选址位于XX省XX市XX区XXX街道</w:t>
      </w:r>
    </w:p>
    <w:p>
      <w:pPr>
        <w:pStyle w:val="Heading2"/>
        <w:ind w:firstLine="560" w:firstLineChars="200"/>
        <w:rPr>
          <w:rFonts w:ascii="仿宋" w:eastAsia="仿宋" w:hAnsi="仿宋" w:cs="仿宋" w:hint="eastAsia"/>
          <w:sz w:val="28"/>
          <w:lang w:eastAsia="zh-CN"/>
        </w:rPr>
      </w:pPr>
      <w:bookmarkStart w:id="13" w:name="_Toc1115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旋挖钻机项目的征地面积将根据旋挖钻机项目的实际规模和需求进行精确规划。具体面积XXX平方米，旨在确保旋挖钻机项目不仅能够满足当前的发展需求，还能够预留空间以适应未来的扩展。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净用地面积是在征地面积基础上去除不可利用面积后的实际可开发用地。具体面积XXX平方米，考虑到环保、交通、安全等多方面因素，以确保旋挖钻机项目在整体利用效率上达到最优。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旋挖钻机项目计划建设的建筑总规模具体面积XXX平方米。这一规模的确定综合考虑了旋挖钻机项目的性质、规模，以及城市规划的相关要求，确保建筑布局与周边环境协调一致。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绿地率是旋挖钻机项目用地中被规划为绿地的比例。具体面积XXX平方米，旨在通过合理规划绿地，改善旋挖钻机项目周边环境，提升居民生活质量，并符合城市整体绿化规划。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容积率是用地上可以建设的建筑总体积与用地面积之比。具体面积XXX，通过合理的容积率规划，确保旋挖钻机项目建筑规模与周边环境和谐共生。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确保旋挖钻机项目选址与当地城市规划相一致，具体面积XXX平方米。通过与城市规划部门深入沟通，确保旋挖钻机项目不仅符合城市的整体发展方向，还能够融入城市的发展布局，为城市的长远发展贡献力量。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旋挖钻机项目选址符合当地产业政策，具体面积XXX平方米。这包括旋挖钻机项目对当地经济的促进作用，以及对相关产业的带动效应，确保旋挖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用地总体要求必须符合环保和可持续发展的原则，具体面积XXX平方米。通过采用绿色建筑设计、节能减排等措施，确保旋挖钻机项目在建设和运营过程中对环境的影响最小化，达到可持续发展的要求。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确保旋挖钻机项目选址具备必要的公共设施配套，具体面积XXX平方米。这包括交通便利性、教育、医疗等基础设施，以提高居民生活品质，使得旋挖钻机项目选址更具吸引力。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考虑用地总体要求对当地社会稳定性的影响，具体面积XXX平方米。通过深入了解当地社区反馈，确保旋挖钻机项目的选址和建设过程对当地社会和谐稳定产生积极作用。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旋挖钻机项目选址不仅符合法规和规划，还在实际操作中具有可行性。这一全面规划将为旋挖钻机项目的成功实施提供坚实的基础，确保旋挖钻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51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旋挖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旋挖钻机项目的设备规划和空间设计中，我们将采取灵活设备布局的措施。设备布局将根据实际需求进行灵活设计，避免不必要的浪费。通过合理规划设备摆放位置，我们将提高设备的利用率，减少设备间距，以确保旋挖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旋挖钻机项目内部引入共享设施的概念，例如共享会议室、办公区等。通过这种方式，我们可以减少对资源的重复建设，提高资源共享效率，从而减小旋挖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87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旋挖钻机项目的总图布置中，我们将不同功能区域进行明确的规划，以最大程度满足旋挖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29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旋挖钻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旋挖钻机项目对环境的影响是综合评价的重要因素之一。我们将详细考虑选址周边的自然环境、生态保护区、水源地等情况，确保旋挖钻机项目的建设和运营对环境影响最小化，并符合当地的环保法规标准。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对选址的评价还需充分考虑当地政府的产业政策和法规。我们将详细了解旋挖钻机项目所在地的相关政策，确保旋挖钻机项目的规划和运营与当地法规相符，降低不必要的法律风险。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考虑到社会稳定性对企业运营的重要性，我们将评估选址地区的社会安全情况、劳工关系、社区反馈等方面，以确保旋挖钻机项目的建设和运营不会受到社会稳定性的负面影响。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最后，我们将综合考虑用地成本，包括土地购置费用、土地开发成本等。通过对用地成本的详细评估，我们能够做出更为精确的经济效益分析，为旋挖钻机项目的投资决策提供有力支持。</w:t>
      </w:r>
    </w:p>
    <w:p>
      <w:pPr>
        <w:pStyle w:val="Heading1"/>
        <w:ind w:firstLine="560" w:firstLineChars="200"/>
        <w:rPr>
          <w:rFonts w:ascii="仿宋" w:eastAsia="仿宋" w:hAnsi="仿宋" w:cs="仿宋" w:hint="eastAsia"/>
          <w:sz w:val="28"/>
          <w:lang w:eastAsia="zh-CN"/>
        </w:rPr>
      </w:pPr>
      <w:bookmarkStart w:id="17" w:name="_Toc10463"/>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6441"/>
      <w:r>
        <w:rPr>
          <w:rFonts w:ascii="仿宋" w:eastAsia="仿宋" w:hAnsi="仿宋" w:cs="仿宋" w:hint="eastAsia"/>
          <w:lang w:eastAsia="zh-CN"/>
        </w:rPr>
        <w:t>(一)、旋挖钻机行业分析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行业一直以来都是市场的关注焦点。行业内的发展趋势、竞争态势以及潜在机会都对旋挖钻机项目的推进产生深远的影响。通过深入研究行业的整体概貌，我们将更好地理解行业的核心特征，为旋挖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https://d.book118.com/708000036047006047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A6A87"/>
    <w:rsid w:val="30FA6A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0036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2024-02-29T17:02:00Z</dcterms:created>
  <dcterms:modified xsi:type="dcterms:W3CDTF">2024-02-29T17:02:48Z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05D50FB06F2F4D31A3C770136007D53B_11</vt:lpwstr>
  </property>
  <property fmtid="{D5CDD505-2E9C-101B-9397-08002B2CF9AE}" pid="3" name="KSOProductBuildVer">
    <vt:lpwstr>2052-12.1.0.16388</vt:lpwstr>
  </property>
</Properties>
</file>