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激光应用项目规划设计纲要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7" w:history="1">
        <w:r>
          <w:rPr>
            <w:rFonts w:ascii="仿宋" w:eastAsia="仿宋" w:hAnsi="仿宋" w:cs="仿宋" w:hint="eastAsia"/>
            <w:lang w:eastAsia="zh-CN"/>
          </w:rPr>
          <w:t>概论</w:t>
        </w:r>
        <w:r>
          <w:tab/>
        </w:r>
        <w:r>
          <w:fldChar w:fldCharType="begin"/>
        </w:r>
        <w:r>
          <w:instrText xml:space="preserve"> PAGEREF _Toc1887 \h </w:instrText>
        </w:r>
        <w:r>
          <w:fldChar w:fldCharType="separate"/>
        </w:r>
        <w:r>
          <w:t>3</w:t>
        </w:r>
        <w:r>
          <w:fldChar w:fldCharType="end"/>
        </w:r>
      </w:hyperlink>
    </w:p>
    <w:p>
      <w:pPr>
        <w:pStyle w:val="TOC1"/>
        <w:tabs>
          <w:tab w:val="right" w:leader="dot" w:pos="8306"/>
        </w:tabs>
      </w:pPr>
      <w:hyperlink w:anchor="_Toc27756" w:history="1">
        <w:r>
          <w:rPr>
            <w:rFonts w:ascii="仿宋" w:eastAsia="仿宋" w:hAnsi="仿宋" w:cs="仿宋" w:hint="eastAsia"/>
            <w:lang w:eastAsia="zh-CN"/>
          </w:rPr>
          <w:t>一、激光应用项目选址可行性分析</w:t>
        </w:r>
        <w:r>
          <w:tab/>
        </w:r>
        <w:r>
          <w:fldChar w:fldCharType="begin"/>
        </w:r>
        <w:r>
          <w:instrText xml:space="preserve"> PAGEREF _Toc27756 \h </w:instrText>
        </w:r>
        <w:r>
          <w:fldChar w:fldCharType="separate"/>
        </w:r>
        <w:r>
          <w:t>3</w:t>
        </w:r>
        <w:r>
          <w:fldChar w:fldCharType="end"/>
        </w:r>
      </w:hyperlink>
    </w:p>
    <w:p>
      <w:pPr>
        <w:pStyle w:val="TOC2"/>
        <w:tabs>
          <w:tab w:val="right" w:leader="dot" w:pos="8306"/>
        </w:tabs>
      </w:pPr>
      <w:hyperlink w:anchor="_Toc5750" w:history="1">
        <w:r>
          <w:rPr>
            <w:rFonts w:ascii="仿宋" w:eastAsia="仿宋" w:hAnsi="仿宋" w:cs="仿宋" w:hint="eastAsia"/>
            <w:lang w:eastAsia="zh-CN"/>
          </w:rPr>
          <w:t>(一)、激光应用项目选址</w:t>
        </w:r>
        <w:r>
          <w:tab/>
        </w:r>
        <w:r>
          <w:fldChar w:fldCharType="begin"/>
        </w:r>
        <w:r>
          <w:instrText xml:space="preserve"> PAGEREF _Toc5750 \h </w:instrText>
        </w:r>
        <w:r>
          <w:fldChar w:fldCharType="separate"/>
        </w:r>
        <w:r>
          <w:t>3</w:t>
        </w:r>
        <w:r>
          <w:fldChar w:fldCharType="end"/>
        </w:r>
      </w:hyperlink>
    </w:p>
    <w:p>
      <w:pPr>
        <w:pStyle w:val="TOC2"/>
        <w:tabs>
          <w:tab w:val="right" w:leader="dot" w:pos="8306"/>
        </w:tabs>
      </w:pPr>
      <w:hyperlink w:anchor="_Toc9653" w:history="1">
        <w:r>
          <w:rPr>
            <w:rFonts w:ascii="仿宋" w:eastAsia="仿宋" w:hAnsi="仿宋" w:cs="仿宋" w:hint="eastAsia"/>
            <w:lang w:eastAsia="zh-CN"/>
          </w:rPr>
          <w:t>(二)、用地控制指标</w:t>
        </w:r>
        <w:r>
          <w:tab/>
        </w:r>
        <w:r>
          <w:fldChar w:fldCharType="begin"/>
        </w:r>
        <w:r>
          <w:instrText xml:space="preserve"> PAGEREF _Toc9653 \h </w:instrText>
        </w:r>
        <w:r>
          <w:fldChar w:fldCharType="separate"/>
        </w:r>
        <w:r>
          <w:t>3</w:t>
        </w:r>
        <w:r>
          <w:fldChar w:fldCharType="end"/>
        </w:r>
      </w:hyperlink>
    </w:p>
    <w:p>
      <w:pPr>
        <w:pStyle w:val="TOC2"/>
        <w:tabs>
          <w:tab w:val="right" w:leader="dot" w:pos="8306"/>
        </w:tabs>
      </w:pPr>
      <w:hyperlink w:anchor="_Toc17686" w:history="1">
        <w:r>
          <w:rPr>
            <w:rFonts w:ascii="仿宋" w:eastAsia="仿宋" w:hAnsi="仿宋" w:cs="仿宋" w:hint="eastAsia"/>
            <w:lang w:eastAsia="zh-CN"/>
          </w:rPr>
          <w:t>(三)、节约用地措施</w:t>
        </w:r>
        <w:r>
          <w:tab/>
        </w:r>
        <w:r>
          <w:fldChar w:fldCharType="begin"/>
        </w:r>
        <w:r>
          <w:instrText xml:space="preserve"> PAGEREF _Toc17686 \h </w:instrText>
        </w:r>
        <w:r>
          <w:fldChar w:fldCharType="separate"/>
        </w:r>
        <w:r>
          <w:t>5</w:t>
        </w:r>
        <w:r>
          <w:fldChar w:fldCharType="end"/>
        </w:r>
      </w:hyperlink>
    </w:p>
    <w:p>
      <w:pPr>
        <w:pStyle w:val="TOC2"/>
        <w:tabs>
          <w:tab w:val="right" w:leader="dot" w:pos="8306"/>
        </w:tabs>
      </w:pPr>
      <w:hyperlink w:anchor="_Toc24585" w:history="1">
        <w:r>
          <w:rPr>
            <w:rFonts w:ascii="仿宋" w:eastAsia="仿宋" w:hAnsi="仿宋" w:cs="仿宋" w:hint="eastAsia"/>
            <w:lang w:eastAsia="zh-CN"/>
          </w:rPr>
          <w:t>(四)、总图布置方案</w:t>
        </w:r>
        <w:r>
          <w:tab/>
        </w:r>
        <w:r>
          <w:fldChar w:fldCharType="begin"/>
        </w:r>
        <w:r>
          <w:instrText xml:space="preserve"> PAGEREF _Toc24585 \h </w:instrText>
        </w:r>
        <w:r>
          <w:fldChar w:fldCharType="separate"/>
        </w:r>
        <w:r>
          <w:t>6</w:t>
        </w:r>
        <w:r>
          <w:fldChar w:fldCharType="end"/>
        </w:r>
      </w:hyperlink>
    </w:p>
    <w:p>
      <w:pPr>
        <w:pStyle w:val="TOC2"/>
        <w:tabs>
          <w:tab w:val="right" w:leader="dot" w:pos="8306"/>
        </w:tabs>
      </w:pPr>
      <w:hyperlink w:anchor="_Toc17049" w:history="1">
        <w:r>
          <w:rPr>
            <w:rFonts w:ascii="仿宋" w:eastAsia="仿宋" w:hAnsi="仿宋" w:cs="仿宋" w:hint="eastAsia"/>
            <w:lang w:eastAsia="zh-CN"/>
          </w:rPr>
          <w:t>(五)、选址综合评价</w:t>
        </w:r>
        <w:r>
          <w:tab/>
        </w:r>
        <w:r>
          <w:fldChar w:fldCharType="begin"/>
        </w:r>
        <w:r>
          <w:instrText xml:space="preserve"> PAGEREF _Toc17049 \h </w:instrText>
        </w:r>
        <w:r>
          <w:fldChar w:fldCharType="separate"/>
        </w:r>
        <w:r>
          <w:t>7</w:t>
        </w:r>
        <w:r>
          <w:fldChar w:fldCharType="end"/>
        </w:r>
      </w:hyperlink>
    </w:p>
    <w:p>
      <w:pPr>
        <w:pStyle w:val="TOC1"/>
        <w:tabs>
          <w:tab w:val="right" w:leader="dot" w:pos="8306"/>
        </w:tabs>
      </w:pPr>
      <w:hyperlink w:anchor="_Toc25761" w:history="1">
        <w:r>
          <w:rPr>
            <w:rFonts w:ascii="仿宋" w:eastAsia="仿宋" w:hAnsi="仿宋" w:cs="仿宋" w:hint="eastAsia"/>
            <w:lang w:eastAsia="zh-CN"/>
          </w:rPr>
          <w:t>二、激光应用项目绩效评估</w:t>
        </w:r>
        <w:r>
          <w:tab/>
        </w:r>
        <w:r>
          <w:fldChar w:fldCharType="begin"/>
        </w:r>
        <w:r>
          <w:instrText xml:space="preserve"> PAGEREF _Toc25761 \h </w:instrText>
        </w:r>
        <w:r>
          <w:fldChar w:fldCharType="separate"/>
        </w:r>
        <w:r>
          <w:t>8</w:t>
        </w:r>
        <w:r>
          <w:fldChar w:fldCharType="end"/>
        </w:r>
      </w:hyperlink>
    </w:p>
    <w:p>
      <w:pPr>
        <w:pStyle w:val="TOC2"/>
        <w:tabs>
          <w:tab w:val="right" w:leader="dot" w:pos="8306"/>
        </w:tabs>
      </w:pPr>
      <w:hyperlink w:anchor="_Toc13713" w:history="1">
        <w:r>
          <w:rPr>
            <w:rFonts w:ascii="仿宋" w:eastAsia="仿宋" w:hAnsi="仿宋" w:cs="仿宋" w:hint="eastAsia"/>
            <w:lang w:eastAsia="zh-CN"/>
          </w:rPr>
          <w:t>(一)、绩效评估指标</w:t>
        </w:r>
        <w:r>
          <w:tab/>
        </w:r>
        <w:r>
          <w:fldChar w:fldCharType="begin"/>
        </w:r>
        <w:r>
          <w:instrText xml:space="preserve"> PAGEREF _Toc13713 \h </w:instrText>
        </w:r>
        <w:r>
          <w:fldChar w:fldCharType="separate"/>
        </w:r>
        <w:r>
          <w:t>8</w:t>
        </w:r>
        <w:r>
          <w:fldChar w:fldCharType="end"/>
        </w:r>
      </w:hyperlink>
    </w:p>
    <w:p>
      <w:pPr>
        <w:pStyle w:val="TOC2"/>
        <w:tabs>
          <w:tab w:val="right" w:leader="dot" w:pos="8306"/>
        </w:tabs>
      </w:pPr>
      <w:hyperlink w:anchor="_Toc8467" w:history="1">
        <w:r>
          <w:rPr>
            <w:rFonts w:ascii="仿宋" w:eastAsia="仿宋" w:hAnsi="仿宋" w:cs="仿宋" w:hint="eastAsia"/>
            <w:lang w:eastAsia="zh-CN"/>
          </w:rPr>
          <w:t>(二)、绩效评估方法</w:t>
        </w:r>
        <w:r>
          <w:tab/>
        </w:r>
        <w:r>
          <w:fldChar w:fldCharType="begin"/>
        </w:r>
        <w:r>
          <w:instrText xml:space="preserve"> PAGEREF _Toc8467 \h </w:instrText>
        </w:r>
        <w:r>
          <w:fldChar w:fldCharType="separate"/>
        </w:r>
        <w:r>
          <w:t>9</w:t>
        </w:r>
        <w:r>
          <w:fldChar w:fldCharType="end"/>
        </w:r>
      </w:hyperlink>
    </w:p>
    <w:p>
      <w:pPr>
        <w:pStyle w:val="TOC2"/>
        <w:tabs>
          <w:tab w:val="right" w:leader="dot" w:pos="8306"/>
        </w:tabs>
      </w:pPr>
      <w:hyperlink w:anchor="_Toc31050" w:history="1">
        <w:r>
          <w:rPr>
            <w:rFonts w:ascii="仿宋" w:eastAsia="仿宋" w:hAnsi="仿宋" w:cs="仿宋" w:hint="eastAsia"/>
            <w:lang w:eastAsia="zh-CN"/>
          </w:rPr>
          <w:t>(三)、绩效评估周期</w:t>
        </w:r>
        <w:r>
          <w:tab/>
        </w:r>
        <w:r>
          <w:fldChar w:fldCharType="begin"/>
        </w:r>
        <w:r>
          <w:instrText xml:space="preserve"> PAGEREF _Toc31050 \h </w:instrText>
        </w:r>
        <w:r>
          <w:fldChar w:fldCharType="separate"/>
        </w:r>
        <w:r>
          <w:t>10</w:t>
        </w:r>
        <w:r>
          <w:fldChar w:fldCharType="end"/>
        </w:r>
      </w:hyperlink>
    </w:p>
    <w:p>
      <w:pPr>
        <w:pStyle w:val="TOC1"/>
        <w:tabs>
          <w:tab w:val="right" w:leader="dot" w:pos="8306"/>
        </w:tabs>
      </w:pPr>
      <w:hyperlink w:anchor="_Toc16226" w:history="1">
        <w:r>
          <w:rPr>
            <w:rFonts w:ascii="仿宋" w:eastAsia="仿宋" w:hAnsi="仿宋" w:cs="仿宋" w:hint="eastAsia"/>
            <w:lang w:eastAsia="zh-CN"/>
          </w:rPr>
          <w:t>三、激光应用项目概论</w:t>
        </w:r>
        <w:r>
          <w:tab/>
        </w:r>
        <w:r>
          <w:fldChar w:fldCharType="begin"/>
        </w:r>
        <w:r>
          <w:instrText xml:space="preserve"> PAGEREF _Toc16226 \h </w:instrText>
        </w:r>
        <w:r>
          <w:fldChar w:fldCharType="separate"/>
        </w:r>
        <w:r>
          <w:t>11</w:t>
        </w:r>
        <w:r>
          <w:fldChar w:fldCharType="end"/>
        </w:r>
      </w:hyperlink>
    </w:p>
    <w:p>
      <w:pPr>
        <w:pStyle w:val="TOC2"/>
        <w:tabs>
          <w:tab w:val="right" w:leader="dot" w:pos="8306"/>
        </w:tabs>
      </w:pPr>
      <w:hyperlink w:anchor="_Toc25613" w:history="1">
        <w:r>
          <w:rPr>
            <w:rFonts w:ascii="仿宋" w:eastAsia="仿宋" w:hAnsi="仿宋" w:cs="仿宋" w:hint="eastAsia"/>
            <w:lang w:eastAsia="zh-CN"/>
          </w:rPr>
          <w:t>(一)、激光应用项目概况</w:t>
        </w:r>
        <w:r>
          <w:tab/>
        </w:r>
        <w:r>
          <w:fldChar w:fldCharType="begin"/>
        </w:r>
        <w:r>
          <w:instrText xml:space="preserve"> PAGEREF _Toc25613 \h </w:instrText>
        </w:r>
        <w:r>
          <w:fldChar w:fldCharType="separate"/>
        </w:r>
        <w:r>
          <w:t>11</w:t>
        </w:r>
        <w:r>
          <w:fldChar w:fldCharType="end"/>
        </w:r>
      </w:hyperlink>
    </w:p>
    <w:p>
      <w:pPr>
        <w:pStyle w:val="TOC2"/>
        <w:tabs>
          <w:tab w:val="right" w:leader="dot" w:pos="8306"/>
        </w:tabs>
      </w:pPr>
      <w:hyperlink w:anchor="_Toc10148" w:history="1">
        <w:r>
          <w:rPr>
            <w:rFonts w:ascii="仿宋" w:eastAsia="仿宋" w:hAnsi="仿宋" w:cs="仿宋" w:hint="eastAsia"/>
            <w:lang w:eastAsia="zh-CN"/>
          </w:rPr>
          <w:t>(二)、激光应用项目目标</w:t>
        </w:r>
        <w:r>
          <w:tab/>
        </w:r>
        <w:r>
          <w:fldChar w:fldCharType="begin"/>
        </w:r>
        <w:r>
          <w:instrText xml:space="preserve"> PAGEREF _Toc10148 \h </w:instrText>
        </w:r>
        <w:r>
          <w:fldChar w:fldCharType="separate"/>
        </w:r>
        <w:r>
          <w:t>14</w:t>
        </w:r>
        <w:r>
          <w:fldChar w:fldCharType="end"/>
        </w:r>
      </w:hyperlink>
    </w:p>
    <w:p>
      <w:pPr>
        <w:pStyle w:val="TOC2"/>
        <w:tabs>
          <w:tab w:val="right" w:leader="dot" w:pos="8306"/>
        </w:tabs>
      </w:pPr>
      <w:hyperlink w:anchor="_Toc17609" w:history="1">
        <w:r>
          <w:rPr>
            <w:rFonts w:ascii="仿宋" w:eastAsia="仿宋" w:hAnsi="仿宋" w:cs="仿宋" w:hint="eastAsia"/>
            <w:lang w:eastAsia="zh-CN"/>
          </w:rPr>
          <w:t>(三)、激光应用项目提出的理由</w:t>
        </w:r>
        <w:r>
          <w:tab/>
        </w:r>
        <w:r>
          <w:fldChar w:fldCharType="begin"/>
        </w:r>
        <w:r>
          <w:instrText xml:space="preserve"> PAGEREF _Toc17609 \h </w:instrText>
        </w:r>
        <w:r>
          <w:fldChar w:fldCharType="separate"/>
        </w:r>
        <w:r>
          <w:t>14</w:t>
        </w:r>
        <w:r>
          <w:fldChar w:fldCharType="end"/>
        </w:r>
      </w:hyperlink>
    </w:p>
    <w:p>
      <w:pPr>
        <w:pStyle w:val="TOC2"/>
        <w:tabs>
          <w:tab w:val="right" w:leader="dot" w:pos="8306"/>
        </w:tabs>
      </w:pPr>
      <w:hyperlink w:anchor="_Toc32654" w:history="1">
        <w:r>
          <w:rPr>
            <w:rFonts w:ascii="仿宋" w:eastAsia="仿宋" w:hAnsi="仿宋" w:cs="仿宋" w:hint="eastAsia"/>
            <w:lang w:eastAsia="zh-CN"/>
          </w:rPr>
          <w:t>(四)、激光应用项目意义</w:t>
        </w:r>
        <w:r>
          <w:tab/>
        </w:r>
        <w:r>
          <w:fldChar w:fldCharType="begin"/>
        </w:r>
        <w:r>
          <w:instrText xml:space="preserve"> PAGEREF _Toc32654 \h </w:instrText>
        </w:r>
        <w:r>
          <w:fldChar w:fldCharType="separate"/>
        </w:r>
        <w:r>
          <w:t>16</w:t>
        </w:r>
        <w:r>
          <w:fldChar w:fldCharType="end"/>
        </w:r>
      </w:hyperlink>
    </w:p>
    <w:p>
      <w:pPr>
        <w:pStyle w:val="TOC2"/>
        <w:tabs>
          <w:tab w:val="right" w:leader="dot" w:pos="8306"/>
        </w:tabs>
      </w:pPr>
      <w:hyperlink w:anchor="_Toc31445" w:history="1">
        <w:r>
          <w:rPr>
            <w:rFonts w:ascii="仿宋" w:eastAsia="仿宋" w:hAnsi="仿宋" w:cs="仿宋" w:hint="eastAsia"/>
            <w:lang w:eastAsia="zh-CN"/>
          </w:rPr>
          <w:t>(五)、激光应用项目背景</w:t>
        </w:r>
        <w:r>
          <w:tab/>
        </w:r>
        <w:r>
          <w:fldChar w:fldCharType="begin"/>
        </w:r>
        <w:r>
          <w:instrText xml:space="preserve"> PAGEREF _Toc31445 \h </w:instrText>
        </w:r>
        <w:r>
          <w:fldChar w:fldCharType="separate"/>
        </w:r>
        <w:r>
          <w:t>17</w:t>
        </w:r>
        <w:r>
          <w:fldChar w:fldCharType="end"/>
        </w:r>
      </w:hyperlink>
    </w:p>
    <w:p>
      <w:pPr>
        <w:pStyle w:val="TOC1"/>
        <w:tabs>
          <w:tab w:val="right" w:leader="dot" w:pos="8306"/>
        </w:tabs>
      </w:pPr>
      <w:hyperlink w:anchor="_Toc8104" w:history="1">
        <w:r>
          <w:rPr>
            <w:rFonts w:ascii="仿宋" w:eastAsia="仿宋" w:hAnsi="仿宋" w:cs="仿宋" w:hint="eastAsia"/>
            <w:lang w:eastAsia="zh-CN"/>
          </w:rPr>
          <w:t>四、激光应用项目文档管理</w:t>
        </w:r>
        <w:r>
          <w:tab/>
        </w:r>
        <w:r>
          <w:fldChar w:fldCharType="begin"/>
        </w:r>
        <w:r>
          <w:instrText xml:space="preserve"> PAGEREF _Toc8104 \h </w:instrText>
        </w:r>
        <w:r>
          <w:fldChar w:fldCharType="separate"/>
        </w:r>
        <w:r>
          <w:t>18</w:t>
        </w:r>
        <w:r>
          <w:fldChar w:fldCharType="end"/>
        </w:r>
      </w:hyperlink>
    </w:p>
    <w:p>
      <w:pPr>
        <w:pStyle w:val="TOC2"/>
        <w:tabs>
          <w:tab w:val="right" w:leader="dot" w:pos="8306"/>
        </w:tabs>
      </w:pPr>
      <w:hyperlink w:anchor="_Toc24804" w:history="1">
        <w:r>
          <w:rPr>
            <w:rFonts w:ascii="仿宋" w:eastAsia="仿宋" w:hAnsi="仿宋" w:cs="仿宋" w:hint="eastAsia"/>
            <w:lang w:eastAsia="zh-CN"/>
          </w:rPr>
          <w:t>(一)、文档编制与审查</w:t>
        </w:r>
        <w:r>
          <w:tab/>
        </w:r>
        <w:r>
          <w:fldChar w:fldCharType="begin"/>
        </w:r>
        <w:r>
          <w:instrText xml:space="preserve"> PAGEREF _Toc24804 \h </w:instrText>
        </w:r>
        <w:r>
          <w:fldChar w:fldCharType="separate"/>
        </w:r>
        <w:r>
          <w:t>18</w:t>
        </w:r>
        <w:r>
          <w:fldChar w:fldCharType="end"/>
        </w:r>
      </w:hyperlink>
    </w:p>
    <w:p>
      <w:pPr>
        <w:pStyle w:val="TOC2"/>
        <w:tabs>
          <w:tab w:val="right" w:leader="dot" w:pos="8306"/>
        </w:tabs>
      </w:pPr>
      <w:hyperlink w:anchor="_Toc29444" w:history="1">
        <w:r>
          <w:rPr>
            <w:rFonts w:ascii="仿宋" w:eastAsia="仿宋" w:hAnsi="仿宋" w:cs="仿宋" w:hint="eastAsia"/>
            <w:lang w:eastAsia="zh-CN"/>
          </w:rPr>
          <w:t>(二)、文档发布与分发</w:t>
        </w:r>
        <w:r>
          <w:tab/>
        </w:r>
        <w:r>
          <w:fldChar w:fldCharType="begin"/>
        </w:r>
        <w:r>
          <w:instrText xml:space="preserve"> PAGEREF _Toc29444 \h </w:instrText>
        </w:r>
        <w:r>
          <w:fldChar w:fldCharType="separate"/>
        </w:r>
        <w:r>
          <w:t>19</w:t>
        </w:r>
        <w:r>
          <w:fldChar w:fldCharType="end"/>
        </w:r>
      </w:hyperlink>
    </w:p>
    <w:p>
      <w:pPr>
        <w:pStyle w:val="TOC2"/>
        <w:tabs>
          <w:tab w:val="right" w:leader="dot" w:pos="8306"/>
        </w:tabs>
      </w:pPr>
      <w:hyperlink w:anchor="_Toc19547" w:history="1">
        <w:r>
          <w:rPr>
            <w:rFonts w:ascii="仿宋" w:eastAsia="仿宋" w:hAnsi="仿宋" w:cs="仿宋" w:hint="eastAsia"/>
            <w:lang w:eastAsia="zh-CN"/>
          </w:rPr>
          <w:t>(三)、文档存档与归档</w:t>
        </w:r>
        <w:r>
          <w:tab/>
        </w:r>
        <w:r>
          <w:fldChar w:fldCharType="begin"/>
        </w:r>
        <w:r>
          <w:instrText xml:space="preserve"> PAGEREF _Toc19547 \h </w:instrText>
        </w:r>
        <w:r>
          <w:fldChar w:fldCharType="separate"/>
        </w:r>
        <w:r>
          <w:t>20</w:t>
        </w:r>
        <w:r>
          <w:fldChar w:fldCharType="end"/>
        </w:r>
      </w:hyperlink>
    </w:p>
    <w:p>
      <w:pPr>
        <w:pStyle w:val="TOC1"/>
        <w:tabs>
          <w:tab w:val="right" w:leader="dot" w:pos="8306"/>
        </w:tabs>
      </w:pPr>
      <w:hyperlink w:anchor="_Toc7581" w:history="1">
        <w:r>
          <w:rPr>
            <w:rFonts w:ascii="仿宋" w:eastAsia="仿宋" w:hAnsi="仿宋" w:cs="仿宋" w:hint="eastAsia"/>
            <w:lang w:eastAsia="zh-CN"/>
          </w:rPr>
          <w:t>五、激光应用项目建设单位说明</w:t>
        </w:r>
        <w:r>
          <w:tab/>
        </w:r>
        <w:r>
          <w:fldChar w:fldCharType="begin"/>
        </w:r>
        <w:r>
          <w:instrText xml:space="preserve"> PAGEREF _Toc7581 \h </w:instrText>
        </w:r>
        <w:r>
          <w:fldChar w:fldCharType="separate"/>
        </w:r>
        <w:r>
          <w:t>21</w:t>
        </w:r>
        <w:r>
          <w:fldChar w:fldCharType="end"/>
        </w:r>
      </w:hyperlink>
    </w:p>
    <w:p>
      <w:pPr>
        <w:pStyle w:val="TOC2"/>
        <w:tabs>
          <w:tab w:val="right" w:leader="dot" w:pos="8306"/>
        </w:tabs>
      </w:pPr>
      <w:hyperlink w:anchor="_Toc11442" w:history="1">
        <w:r>
          <w:rPr>
            <w:rFonts w:ascii="仿宋" w:eastAsia="仿宋" w:hAnsi="仿宋" w:cs="仿宋" w:hint="eastAsia"/>
            <w:lang w:eastAsia="zh-CN"/>
          </w:rPr>
          <w:t>(一)、激光应用项目承办单位基本情况</w:t>
        </w:r>
        <w:r>
          <w:tab/>
        </w:r>
        <w:r>
          <w:fldChar w:fldCharType="begin"/>
        </w:r>
        <w:r>
          <w:instrText xml:space="preserve"> PAGEREF _Toc11442 \h </w:instrText>
        </w:r>
        <w:r>
          <w:fldChar w:fldCharType="separate"/>
        </w:r>
        <w:r>
          <w:t>21</w:t>
        </w:r>
        <w:r>
          <w:fldChar w:fldCharType="end"/>
        </w:r>
      </w:hyperlink>
    </w:p>
    <w:p>
      <w:pPr>
        <w:pStyle w:val="TOC2"/>
        <w:tabs>
          <w:tab w:val="right" w:leader="dot" w:pos="8306"/>
        </w:tabs>
      </w:pPr>
      <w:hyperlink w:anchor="_Toc26322" w:history="1">
        <w:r>
          <w:rPr>
            <w:rFonts w:ascii="仿宋" w:eastAsia="仿宋" w:hAnsi="仿宋" w:cs="仿宋" w:hint="eastAsia"/>
            <w:lang w:eastAsia="zh-CN"/>
          </w:rPr>
          <w:t>(二)、公司经济效益分析</w:t>
        </w:r>
        <w:r>
          <w:tab/>
        </w:r>
        <w:r>
          <w:fldChar w:fldCharType="begin"/>
        </w:r>
        <w:r>
          <w:instrText xml:space="preserve"> PAGEREF _Toc26322 \h </w:instrText>
        </w:r>
        <w:r>
          <w:fldChar w:fldCharType="separate"/>
        </w:r>
        <w:r>
          <w:t>22</w:t>
        </w:r>
        <w:r>
          <w:fldChar w:fldCharType="end"/>
        </w:r>
      </w:hyperlink>
    </w:p>
    <w:p>
      <w:pPr>
        <w:pStyle w:val="TOC1"/>
        <w:tabs>
          <w:tab w:val="right" w:leader="dot" w:pos="8306"/>
        </w:tabs>
      </w:pPr>
      <w:hyperlink w:anchor="_Toc29319" w:history="1">
        <w:r>
          <w:rPr>
            <w:rFonts w:ascii="仿宋" w:eastAsia="仿宋" w:hAnsi="仿宋" w:cs="仿宋" w:hint="eastAsia"/>
            <w:lang w:eastAsia="zh-CN"/>
          </w:rPr>
          <w:t>六、激光应用项目危机管理</w:t>
        </w:r>
        <w:r>
          <w:tab/>
        </w:r>
        <w:r>
          <w:fldChar w:fldCharType="begin"/>
        </w:r>
        <w:r>
          <w:instrText xml:space="preserve"> PAGEREF _Toc29319 \h </w:instrText>
        </w:r>
        <w:r>
          <w:fldChar w:fldCharType="separate"/>
        </w:r>
        <w:r>
          <w:t>23</w:t>
        </w:r>
        <w:r>
          <w:fldChar w:fldCharType="end"/>
        </w:r>
      </w:hyperlink>
    </w:p>
    <w:p>
      <w:pPr>
        <w:pStyle w:val="TOC2"/>
        <w:tabs>
          <w:tab w:val="right" w:leader="dot" w:pos="8306"/>
        </w:tabs>
      </w:pPr>
      <w:hyperlink w:anchor="_Toc4248" w:history="1">
        <w:r>
          <w:rPr>
            <w:rFonts w:ascii="仿宋" w:eastAsia="仿宋" w:hAnsi="仿宋" w:cs="仿宋" w:hint="eastAsia"/>
            <w:lang w:eastAsia="zh-CN"/>
          </w:rPr>
          <w:t>(一)、危机预警与识别</w:t>
        </w:r>
        <w:r>
          <w:tab/>
        </w:r>
        <w:r>
          <w:fldChar w:fldCharType="begin"/>
        </w:r>
        <w:r>
          <w:instrText xml:space="preserve"> PAGEREF _Toc4248 \h </w:instrText>
        </w:r>
        <w:r>
          <w:fldChar w:fldCharType="separate"/>
        </w:r>
        <w:r>
          <w:t>23</w:t>
        </w:r>
        <w:r>
          <w:fldChar w:fldCharType="end"/>
        </w:r>
      </w:hyperlink>
    </w:p>
    <w:p>
      <w:pPr>
        <w:pStyle w:val="TOC2"/>
        <w:tabs>
          <w:tab w:val="right" w:leader="dot" w:pos="8306"/>
        </w:tabs>
      </w:pPr>
      <w:hyperlink w:anchor="_Toc25732" w:history="1">
        <w:r>
          <w:rPr>
            <w:rFonts w:ascii="仿宋" w:eastAsia="仿宋" w:hAnsi="仿宋" w:cs="仿宋" w:hint="eastAsia"/>
            <w:lang w:eastAsia="zh-CN"/>
          </w:rPr>
          <w:t>(二)、危机应对与恢复</w:t>
        </w:r>
        <w:r>
          <w:tab/>
        </w:r>
        <w:r>
          <w:fldChar w:fldCharType="begin"/>
        </w:r>
        <w:r>
          <w:instrText xml:space="preserve"> PAGEREF _Toc25732 \h </w:instrText>
        </w:r>
        <w:r>
          <w:fldChar w:fldCharType="separate"/>
        </w:r>
        <w:r>
          <w:t>24</w:t>
        </w:r>
        <w:r>
          <w:fldChar w:fldCharType="end"/>
        </w:r>
      </w:hyperlink>
    </w:p>
    <w:p>
      <w:pPr>
        <w:pStyle w:val="TOC1"/>
        <w:tabs>
          <w:tab w:val="right" w:leader="dot" w:pos="8306"/>
        </w:tabs>
      </w:pPr>
      <w:hyperlink w:anchor="_Toc18774" w:history="1">
        <w:r>
          <w:rPr>
            <w:rFonts w:ascii="仿宋" w:eastAsia="仿宋" w:hAnsi="仿宋" w:cs="仿宋" w:hint="eastAsia"/>
            <w:lang w:eastAsia="zh-CN"/>
          </w:rPr>
          <w:t>七、生产安全保护</w:t>
        </w:r>
        <w:r>
          <w:tab/>
        </w:r>
        <w:r>
          <w:fldChar w:fldCharType="begin"/>
        </w:r>
        <w:r>
          <w:instrText xml:space="preserve"> PAGEREF _Toc18774 \h </w:instrText>
        </w:r>
        <w:r>
          <w:fldChar w:fldCharType="separate"/>
        </w:r>
        <w:r>
          <w:t>25</w:t>
        </w:r>
        <w:r>
          <w:fldChar w:fldCharType="end"/>
        </w:r>
      </w:hyperlink>
    </w:p>
    <w:p>
      <w:pPr>
        <w:pStyle w:val="TOC2"/>
        <w:tabs>
          <w:tab w:val="right" w:leader="dot" w:pos="8306"/>
        </w:tabs>
      </w:pPr>
      <w:hyperlink w:anchor="_Toc30799" w:history="1">
        <w:r>
          <w:rPr>
            <w:rFonts w:ascii="仿宋" w:eastAsia="仿宋" w:hAnsi="仿宋" w:cs="仿宋" w:hint="eastAsia"/>
            <w:lang w:eastAsia="zh-CN"/>
          </w:rPr>
          <w:t>(一)、消防安全</w:t>
        </w:r>
        <w:r>
          <w:tab/>
        </w:r>
        <w:r>
          <w:fldChar w:fldCharType="begin"/>
        </w:r>
        <w:r>
          <w:instrText xml:space="preserve"> PAGEREF _Toc30799 \h </w:instrText>
        </w:r>
        <w:r>
          <w:fldChar w:fldCharType="separate"/>
        </w:r>
        <w:r>
          <w:t>25</w:t>
        </w:r>
        <w:r>
          <w:fldChar w:fldCharType="end"/>
        </w:r>
      </w:hyperlink>
    </w:p>
    <w:p>
      <w:pPr>
        <w:pStyle w:val="TOC2"/>
        <w:tabs>
          <w:tab w:val="right" w:leader="dot" w:pos="8306"/>
        </w:tabs>
      </w:pPr>
      <w:hyperlink w:anchor="_Toc5513" w:history="1">
        <w:r>
          <w:rPr>
            <w:rFonts w:ascii="仿宋" w:eastAsia="仿宋" w:hAnsi="仿宋" w:cs="仿宋" w:hint="eastAsia"/>
            <w:lang w:eastAsia="zh-CN"/>
          </w:rPr>
          <w:t>(二)、防火防爆总图布置措施</w:t>
        </w:r>
        <w:r>
          <w:tab/>
        </w:r>
        <w:r>
          <w:fldChar w:fldCharType="begin"/>
        </w:r>
        <w:r>
          <w:instrText xml:space="preserve"> PAGEREF _Toc5513 \h </w:instrText>
        </w:r>
        <w:r>
          <w:fldChar w:fldCharType="separate"/>
        </w:r>
        <w:r>
          <w:t>27</w:t>
        </w:r>
        <w:r>
          <w:fldChar w:fldCharType="end"/>
        </w:r>
      </w:hyperlink>
    </w:p>
    <w:p>
      <w:pPr>
        <w:pStyle w:val="TOC2"/>
        <w:tabs>
          <w:tab w:val="right" w:leader="dot" w:pos="8306"/>
        </w:tabs>
      </w:pPr>
      <w:hyperlink w:anchor="_Toc14361" w:history="1">
        <w:r>
          <w:rPr>
            <w:rFonts w:ascii="仿宋" w:eastAsia="仿宋" w:hAnsi="仿宋" w:cs="仿宋" w:hint="eastAsia"/>
            <w:lang w:eastAsia="zh-CN"/>
          </w:rPr>
          <w:t>(三)、自然灾害防范措施</w:t>
        </w:r>
        <w:r>
          <w:tab/>
        </w:r>
        <w:r>
          <w:fldChar w:fldCharType="begin"/>
        </w:r>
        <w:r>
          <w:instrText xml:space="preserve"> PAGEREF _Toc14361 \h </w:instrText>
        </w:r>
        <w:r>
          <w:fldChar w:fldCharType="separate"/>
        </w:r>
        <w:r>
          <w:t>27</w:t>
        </w:r>
        <w:r>
          <w:fldChar w:fldCharType="end"/>
        </w:r>
      </w:hyperlink>
    </w:p>
    <w:p>
      <w:pPr>
        <w:pStyle w:val="TOC2"/>
        <w:tabs>
          <w:tab w:val="right" w:leader="dot" w:pos="8306"/>
        </w:tabs>
      </w:pPr>
      <w:hyperlink w:anchor="_Toc14243" w:history="1">
        <w:r>
          <w:rPr>
            <w:rFonts w:ascii="仿宋" w:eastAsia="仿宋" w:hAnsi="仿宋" w:cs="仿宋" w:hint="eastAsia"/>
            <w:lang w:eastAsia="zh-CN"/>
          </w:rPr>
          <w:t>(四)、安全色及安全标志使用要求</w:t>
        </w:r>
        <w:r>
          <w:tab/>
        </w:r>
        <w:r>
          <w:fldChar w:fldCharType="begin"/>
        </w:r>
        <w:r>
          <w:instrText xml:space="preserve"> PAGEREF _Toc14243 \h </w:instrText>
        </w:r>
        <w:r>
          <w:fldChar w:fldCharType="separate"/>
        </w:r>
        <w:r>
          <w:t>28</w:t>
        </w:r>
        <w:r>
          <w:fldChar w:fldCharType="end"/>
        </w:r>
      </w:hyperlink>
    </w:p>
    <w:p>
      <w:pPr>
        <w:pStyle w:val="TOC2"/>
        <w:tabs>
          <w:tab w:val="right" w:leader="dot" w:pos="8306"/>
        </w:tabs>
      </w:pPr>
      <w:hyperlink w:anchor="_Toc16776" w:history="1">
        <w:r>
          <w:rPr>
            <w:rFonts w:ascii="仿宋" w:eastAsia="仿宋" w:hAnsi="仿宋" w:cs="仿宋" w:hint="eastAsia"/>
            <w:lang w:eastAsia="zh-CN"/>
          </w:rPr>
          <w:t>(五)、防尘防毒措施</w:t>
        </w:r>
        <w:r>
          <w:tab/>
        </w:r>
        <w:r>
          <w:fldChar w:fldCharType="begin"/>
        </w:r>
        <w:r>
          <w:instrText xml:space="preserve"> PAGEREF _Toc16776 \h </w:instrText>
        </w:r>
        <w:r>
          <w:fldChar w:fldCharType="separate"/>
        </w:r>
        <w:r>
          <w:t>29</w:t>
        </w:r>
        <w:r>
          <w:fldChar w:fldCharType="end"/>
        </w:r>
      </w:hyperlink>
    </w:p>
    <w:p>
      <w:pPr>
        <w:pStyle w:val="TOC2"/>
        <w:tabs>
          <w:tab w:val="right" w:leader="dot" w:pos="8306"/>
        </w:tabs>
      </w:pPr>
      <w:hyperlink w:anchor="_Toc4031" w:history="1">
        <w:r>
          <w:rPr>
            <w:rFonts w:ascii="仿宋" w:eastAsia="仿宋" w:hAnsi="仿宋" w:cs="仿宋" w:hint="eastAsia"/>
            <w:lang w:eastAsia="zh-CN"/>
          </w:rPr>
          <w:t>(六)、防静电、触电防护及防雷措施</w:t>
        </w:r>
        <w:r>
          <w:tab/>
        </w:r>
        <w:r>
          <w:fldChar w:fldCharType="begin"/>
        </w:r>
        <w:r>
          <w:instrText xml:space="preserve"> PAGEREF _Toc4031 \h </w:instrText>
        </w:r>
        <w:r>
          <w:fldChar w:fldCharType="separate"/>
        </w:r>
        <w:r>
          <w:t>30</w:t>
        </w:r>
        <w:r>
          <w:fldChar w:fldCharType="end"/>
        </w:r>
      </w:hyperlink>
    </w:p>
    <w:p>
      <w:pPr>
        <w:pStyle w:val="TOC2"/>
        <w:tabs>
          <w:tab w:val="right" w:leader="dot" w:pos="8306"/>
        </w:tabs>
      </w:pPr>
      <w:hyperlink w:anchor="_Toc4369" w:history="1">
        <w:r>
          <w:rPr>
            <w:rFonts w:ascii="仿宋" w:eastAsia="仿宋" w:hAnsi="仿宋" w:cs="仿宋" w:hint="eastAsia"/>
            <w:lang w:eastAsia="zh-CN"/>
          </w:rPr>
          <w:t>(七)、机械设备安全保障措施</w:t>
        </w:r>
        <w:r>
          <w:tab/>
        </w:r>
        <w:r>
          <w:fldChar w:fldCharType="begin"/>
        </w:r>
        <w:r>
          <w:instrText xml:space="preserve"> PAGEREF _Toc4369 \h </w:instrText>
        </w:r>
        <w:r>
          <w:fldChar w:fldCharType="separate"/>
        </w:r>
        <w:r>
          <w:t>32</w:t>
        </w:r>
        <w:r>
          <w:fldChar w:fldCharType="end"/>
        </w:r>
      </w:hyperlink>
    </w:p>
    <w:p>
      <w:pPr>
        <w:pStyle w:val="TOC1"/>
        <w:tabs>
          <w:tab w:val="right" w:leader="dot" w:pos="8306"/>
        </w:tabs>
      </w:pPr>
      <w:hyperlink w:anchor="_Toc31269" w:history="1">
        <w:r>
          <w:rPr>
            <w:rFonts w:ascii="仿宋" w:eastAsia="仿宋" w:hAnsi="仿宋" w:cs="仿宋" w:hint="eastAsia"/>
            <w:lang w:eastAsia="zh-CN"/>
          </w:rPr>
          <w:t>八、激光应用项目创新与研发</w:t>
        </w:r>
        <w:r>
          <w:tab/>
        </w:r>
        <w:r>
          <w:fldChar w:fldCharType="begin"/>
        </w:r>
        <w:r>
          <w:instrText xml:space="preserve"> PAGEREF _Toc31269 \h </w:instrText>
        </w:r>
        <w:r>
          <w:fldChar w:fldCharType="separate"/>
        </w:r>
        <w:r>
          <w:t>33</w:t>
        </w:r>
        <w:r>
          <w:fldChar w:fldCharType="end"/>
        </w:r>
      </w:hyperlink>
    </w:p>
    <w:p>
      <w:pPr>
        <w:pStyle w:val="TOC2"/>
        <w:tabs>
          <w:tab w:val="right" w:leader="dot" w:pos="8306"/>
        </w:tabs>
      </w:pPr>
      <w:hyperlink w:anchor="_Toc9468" w:history="1">
        <w:r>
          <w:rPr>
            <w:rFonts w:ascii="仿宋" w:eastAsia="仿宋" w:hAnsi="仿宋" w:cs="仿宋" w:hint="eastAsia"/>
            <w:lang w:eastAsia="zh-CN"/>
          </w:rPr>
          <w:t>(一)、创新策略与方向</w:t>
        </w:r>
        <w:r>
          <w:tab/>
        </w:r>
        <w:r>
          <w:fldChar w:fldCharType="begin"/>
        </w:r>
        <w:r>
          <w:instrText xml:space="preserve"> PAGEREF _Toc9468 \h </w:instrText>
        </w:r>
        <w:r>
          <w:fldChar w:fldCharType="separate"/>
        </w:r>
        <w:r>
          <w:t>33</w:t>
        </w:r>
        <w:r>
          <w:fldChar w:fldCharType="end"/>
        </w:r>
      </w:hyperlink>
    </w:p>
    <w:p>
      <w:pPr>
        <w:pStyle w:val="TOC2"/>
        <w:tabs>
          <w:tab w:val="right" w:leader="dot" w:pos="8306"/>
        </w:tabs>
      </w:pPr>
      <w:hyperlink w:anchor="_Toc10927" w:history="1">
        <w:r>
          <w:rPr>
            <w:rFonts w:ascii="仿宋" w:eastAsia="仿宋" w:hAnsi="仿宋" w:cs="仿宋" w:hint="eastAsia"/>
            <w:lang w:eastAsia="zh-CN"/>
          </w:rPr>
          <w:t>(二)、研发规划与投入</w:t>
        </w:r>
        <w:r>
          <w:tab/>
        </w:r>
        <w:r>
          <w:fldChar w:fldCharType="begin"/>
        </w:r>
        <w:r>
          <w:instrText xml:space="preserve"> PAGEREF _Toc10927 \h </w:instrText>
        </w:r>
        <w:r>
          <w:fldChar w:fldCharType="separate"/>
        </w:r>
        <w:r>
          <w:t>34</w:t>
        </w:r>
        <w:r>
          <w:fldChar w:fldCharType="end"/>
        </w:r>
      </w:hyperlink>
    </w:p>
    <w:p>
      <w:pPr>
        <w:pStyle w:val="TOC1"/>
        <w:tabs>
          <w:tab w:val="right" w:leader="dot" w:pos="8306"/>
        </w:tabs>
      </w:pPr>
      <w:hyperlink w:anchor="_Toc7588" w:history="1">
        <w:r>
          <w:rPr>
            <w:rFonts w:ascii="仿宋" w:eastAsia="仿宋" w:hAnsi="仿宋" w:cs="仿宋" w:hint="eastAsia"/>
            <w:lang w:eastAsia="zh-CN"/>
          </w:rPr>
          <w:t>九、激光应用项目技术管理</w:t>
        </w:r>
        <w:r>
          <w:tab/>
        </w:r>
        <w:r>
          <w:fldChar w:fldCharType="begin"/>
        </w:r>
        <w:r>
          <w:instrText xml:space="preserve"> PAGEREF _Toc7588 \h </w:instrText>
        </w:r>
        <w:r>
          <w:fldChar w:fldCharType="separate"/>
        </w:r>
        <w:r>
          <w:t>36</w:t>
        </w:r>
        <w:r>
          <w:fldChar w:fldCharType="end"/>
        </w:r>
      </w:hyperlink>
    </w:p>
    <w:p>
      <w:pPr>
        <w:pStyle w:val="TOC2"/>
        <w:tabs>
          <w:tab w:val="right" w:leader="dot" w:pos="8306"/>
        </w:tabs>
      </w:pPr>
      <w:hyperlink w:anchor="_Toc13449" w:history="1">
        <w:r>
          <w:rPr>
            <w:rFonts w:ascii="仿宋" w:eastAsia="仿宋" w:hAnsi="仿宋" w:cs="仿宋" w:hint="eastAsia"/>
            <w:lang w:eastAsia="zh-CN"/>
          </w:rPr>
          <w:t>(一)、技术方案选用方向</w:t>
        </w:r>
        <w:r>
          <w:tab/>
        </w:r>
        <w:r>
          <w:fldChar w:fldCharType="begin"/>
        </w:r>
        <w:r>
          <w:instrText xml:space="preserve"> PAGEREF _Toc13449 \h </w:instrText>
        </w:r>
        <w:r>
          <w:fldChar w:fldCharType="separate"/>
        </w:r>
        <w:r>
          <w:t>36</w:t>
        </w:r>
        <w:r>
          <w:fldChar w:fldCharType="end"/>
        </w:r>
      </w:hyperlink>
    </w:p>
    <w:p>
      <w:pPr>
        <w:pStyle w:val="TOC2"/>
        <w:tabs>
          <w:tab w:val="right" w:leader="dot" w:pos="8306"/>
        </w:tabs>
      </w:pPr>
      <w:hyperlink w:anchor="_Toc27836" w:history="1">
        <w:r>
          <w:rPr>
            <w:rFonts w:ascii="仿宋" w:eastAsia="仿宋" w:hAnsi="仿宋" w:cs="仿宋" w:hint="eastAsia"/>
            <w:lang w:eastAsia="zh-CN"/>
          </w:rPr>
          <w:t>(二)、工艺技术方案选用原则</w:t>
        </w:r>
        <w:r>
          <w:tab/>
        </w:r>
        <w:r>
          <w:fldChar w:fldCharType="begin"/>
        </w:r>
        <w:r>
          <w:instrText xml:space="preserve"> PAGEREF _Toc27836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1" w:history="1">
        <w:r>
          <w:rPr>
            <w:rFonts w:ascii="仿宋" w:eastAsia="仿宋" w:hAnsi="仿宋" w:cs="仿宋" w:hint="eastAsia"/>
            <w:lang w:eastAsia="zh-CN"/>
          </w:rPr>
          <w:t>(三)、工艺技术方案要求</w:t>
        </w:r>
        <w:r>
          <w:tab/>
        </w:r>
        <w:r>
          <w:fldChar w:fldCharType="begin"/>
        </w:r>
        <w:r>
          <w:instrText xml:space="preserve"> PAGEREF _Toc10481 \h </w:instrText>
        </w:r>
        <w:r>
          <w:fldChar w:fldCharType="separate"/>
        </w:r>
        <w:r>
          <w:t>40</w:t>
        </w:r>
        <w:r>
          <w:fldChar w:fldCharType="end"/>
        </w:r>
      </w:hyperlink>
    </w:p>
    <w:p>
      <w:pPr>
        <w:pStyle w:val="TOC1"/>
        <w:tabs>
          <w:tab w:val="right" w:leader="dot" w:pos="8306"/>
        </w:tabs>
      </w:pPr>
      <w:hyperlink w:anchor="_Toc29588" w:history="1">
        <w:r>
          <w:rPr>
            <w:rFonts w:ascii="仿宋" w:eastAsia="仿宋" w:hAnsi="仿宋" w:cs="仿宋" w:hint="eastAsia"/>
            <w:lang w:eastAsia="zh-CN"/>
          </w:rPr>
          <w:t>十、激光应用项目人力资源培养与发展</w:t>
        </w:r>
        <w:r>
          <w:tab/>
        </w:r>
        <w:r>
          <w:fldChar w:fldCharType="begin"/>
        </w:r>
        <w:r>
          <w:instrText xml:space="preserve"> PAGEREF _Toc29588 \h </w:instrText>
        </w:r>
        <w:r>
          <w:fldChar w:fldCharType="separate"/>
        </w:r>
        <w:r>
          <w:t>42</w:t>
        </w:r>
        <w:r>
          <w:fldChar w:fldCharType="end"/>
        </w:r>
      </w:hyperlink>
    </w:p>
    <w:p>
      <w:pPr>
        <w:pStyle w:val="TOC2"/>
        <w:tabs>
          <w:tab w:val="right" w:leader="dot" w:pos="8306"/>
        </w:tabs>
      </w:pPr>
      <w:hyperlink w:anchor="_Toc19671" w:history="1">
        <w:r>
          <w:rPr>
            <w:rFonts w:ascii="仿宋" w:eastAsia="仿宋" w:hAnsi="仿宋" w:cs="仿宋" w:hint="eastAsia"/>
            <w:lang w:eastAsia="zh-CN"/>
          </w:rPr>
          <w:t>(一)、人才需求与规划</w:t>
        </w:r>
        <w:r>
          <w:tab/>
        </w:r>
        <w:r>
          <w:fldChar w:fldCharType="begin"/>
        </w:r>
        <w:r>
          <w:instrText xml:space="preserve"> PAGEREF _Toc19671 \h </w:instrText>
        </w:r>
        <w:r>
          <w:fldChar w:fldCharType="separate"/>
        </w:r>
        <w:r>
          <w:t>42</w:t>
        </w:r>
        <w:r>
          <w:fldChar w:fldCharType="end"/>
        </w:r>
      </w:hyperlink>
    </w:p>
    <w:p>
      <w:pPr>
        <w:pStyle w:val="TOC2"/>
        <w:tabs>
          <w:tab w:val="right" w:leader="dot" w:pos="8306"/>
        </w:tabs>
      </w:pPr>
      <w:hyperlink w:anchor="_Toc12472" w:history="1">
        <w:r>
          <w:rPr>
            <w:rFonts w:ascii="仿宋" w:eastAsia="仿宋" w:hAnsi="仿宋" w:cs="仿宋" w:hint="eastAsia"/>
            <w:lang w:eastAsia="zh-CN"/>
          </w:rPr>
          <w:t>(二)、培训与发展计划</w:t>
        </w:r>
        <w:r>
          <w:tab/>
        </w:r>
        <w:r>
          <w:fldChar w:fldCharType="begin"/>
        </w:r>
        <w:r>
          <w:instrText xml:space="preserve"> PAGEREF _Toc12472 \h </w:instrText>
        </w:r>
        <w:r>
          <w:fldChar w:fldCharType="separate"/>
        </w:r>
        <w:r>
          <w:t>43</w:t>
        </w:r>
        <w:r>
          <w:fldChar w:fldCharType="end"/>
        </w:r>
      </w:hyperlink>
    </w:p>
    <w:p>
      <w:pPr>
        <w:pStyle w:val="TOC1"/>
        <w:tabs>
          <w:tab w:val="right" w:leader="dot" w:pos="8306"/>
        </w:tabs>
      </w:pPr>
      <w:hyperlink w:anchor="_Toc9355" w:history="1">
        <w:r>
          <w:rPr>
            <w:rFonts w:ascii="仿宋" w:eastAsia="仿宋" w:hAnsi="仿宋" w:cs="仿宋" w:hint="eastAsia"/>
            <w:lang w:eastAsia="zh-CN"/>
          </w:rPr>
          <w:t>十一、激光应用项目经营效益</w:t>
        </w:r>
        <w:r>
          <w:tab/>
        </w:r>
        <w:r>
          <w:fldChar w:fldCharType="begin"/>
        </w:r>
        <w:r>
          <w:instrText xml:space="preserve"> PAGEREF _Toc9355 \h </w:instrText>
        </w:r>
        <w:r>
          <w:fldChar w:fldCharType="separate"/>
        </w:r>
        <w:r>
          <w:t>43</w:t>
        </w:r>
        <w:r>
          <w:fldChar w:fldCharType="end"/>
        </w:r>
      </w:hyperlink>
    </w:p>
    <w:p>
      <w:pPr>
        <w:pStyle w:val="TOC2"/>
        <w:tabs>
          <w:tab w:val="right" w:leader="dot" w:pos="8306"/>
        </w:tabs>
      </w:pPr>
      <w:hyperlink w:anchor="_Toc24416" w:history="1">
        <w:r>
          <w:rPr>
            <w:rFonts w:ascii="仿宋" w:eastAsia="仿宋" w:hAnsi="仿宋" w:cs="仿宋" w:hint="eastAsia"/>
            <w:lang w:eastAsia="zh-CN"/>
          </w:rPr>
          <w:t>(一)、经济评价财务测算</w:t>
        </w:r>
        <w:r>
          <w:tab/>
        </w:r>
        <w:r>
          <w:fldChar w:fldCharType="begin"/>
        </w:r>
        <w:r>
          <w:instrText xml:space="preserve"> PAGEREF _Toc24416 \h </w:instrText>
        </w:r>
        <w:r>
          <w:fldChar w:fldCharType="separate"/>
        </w:r>
        <w:r>
          <w:t>43</w:t>
        </w:r>
        <w:r>
          <w:fldChar w:fldCharType="end"/>
        </w:r>
      </w:hyperlink>
    </w:p>
    <w:p>
      <w:pPr>
        <w:pStyle w:val="TOC2"/>
        <w:tabs>
          <w:tab w:val="right" w:leader="dot" w:pos="8306"/>
        </w:tabs>
      </w:pPr>
      <w:hyperlink w:anchor="_Toc19937" w:history="1">
        <w:r>
          <w:rPr>
            <w:rFonts w:ascii="仿宋" w:eastAsia="仿宋" w:hAnsi="仿宋" w:cs="仿宋" w:hint="eastAsia"/>
            <w:lang w:eastAsia="zh-CN"/>
          </w:rPr>
          <w:t>(二)、激光应用项目盈利能力分析</w:t>
        </w:r>
        <w:r>
          <w:tab/>
        </w:r>
        <w:r>
          <w:fldChar w:fldCharType="begin"/>
        </w:r>
        <w:r>
          <w:instrText xml:space="preserve"> PAGEREF _Toc19937 \h </w:instrText>
        </w:r>
        <w:r>
          <w:fldChar w:fldCharType="separate"/>
        </w:r>
        <w:r>
          <w:t>45</w:t>
        </w:r>
        <w:r>
          <w:fldChar w:fldCharType="end"/>
        </w:r>
      </w:hyperlink>
    </w:p>
    <w:p>
      <w:pPr>
        <w:pStyle w:val="TOC1"/>
        <w:tabs>
          <w:tab w:val="right" w:leader="dot" w:pos="8306"/>
        </w:tabs>
      </w:pPr>
      <w:hyperlink w:anchor="_Toc16268" w:history="1">
        <w:r>
          <w:rPr>
            <w:rFonts w:ascii="仿宋" w:eastAsia="仿宋" w:hAnsi="仿宋" w:cs="仿宋" w:hint="eastAsia"/>
            <w:lang w:eastAsia="zh-CN"/>
          </w:rPr>
          <w:t>十二、激光应用项目人力资源管理</w:t>
        </w:r>
        <w:r>
          <w:tab/>
        </w:r>
        <w:r>
          <w:fldChar w:fldCharType="begin"/>
        </w:r>
        <w:r>
          <w:instrText xml:space="preserve"> PAGEREF _Toc16268 \h </w:instrText>
        </w:r>
        <w:r>
          <w:fldChar w:fldCharType="separate"/>
        </w:r>
        <w:r>
          <w:t>45</w:t>
        </w:r>
        <w:r>
          <w:fldChar w:fldCharType="end"/>
        </w:r>
      </w:hyperlink>
    </w:p>
    <w:p>
      <w:pPr>
        <w:pStyle w:val="TOC2"/>
        <w:tabs>
          <w:tab w:val="right" w:leader="dot" w:pos="8306"/>
        </w:tabs>
      </w:pPr>
      <w:hyperlink w:anchor="_Toc9330" w:history="1">
        <w:r>
          <w:rPr>
            <w:rFonts w:ascii="仿宋" w:eastAsia="仿宋" w:hAnsi="仿宋" w:cs="仿宋" w:hint="eastAsia"/>
            <w:lang w:eastAsia="zh-CN"/>
          </w:rPr>
          <w:t>(一)、建立健全的预算管理制度</w:t>
        </w:r>
        <w:r>
          <w:tab/>
        </w:r>
        <w:r>
          <w:fldChar w:fldCharType="begin"/>
        </w:r>
        <w:r>
          <w:instrText xml:space="preserve"> PAGEREF _Toc9330 \h </w:instrText>
        </w:r>
        <w:r>
          <w:fldChar w:fldCharType="separate"/>
        </w:r>
        <w:r>
          <w:t>45</w:t>
        </w:r>
        <w:r>
          <w:fldChar w:fldCharType="end"/>
        </w:r>
      </w:hyperlink>
    </w:p>
    <w:p>
      <w:pPr>
        <w:pStyle w:val="TOC2"/>
        <w:tabs>
          <w:tab w:val="right" w:leader="dot" w:pos="8306"/>
        </w:tabs>
      </w:pPr>
      <w:hyperlink w:anchor="_Toc13243" w:history="1">
        <w:r>
          <w:rPr>
            <w:rFonts w:ascii="仿宋" w:eastAsia="仿宋" w:hAnsi="仿宋" w:cs="仿宋" w:hint="eastAsia"/>
            <w:lang w:eastAsia="zh-CN"/>
          </w:rPr>
          <w:t>(二)、加强资金流动监控</w:t>
        </w:r>
        <w:r>
          <w:tab/>
        </w:r>
        <w:r>
          <w:fldChar w:fldCharType="begin"/>
        </w:r>
        <w:r>
          <w:instrText xml:space="preserve"> PAGEREF _Toc13243 \h </w:instrText>
        </w:r>
        <w:r>
          <w:fldChar w:fldCharType="separate"/>
        </w:r>
        <w:r>
          <w:t>47</w:t>
        </w:r>
        <w:r>
          <w:fldChar w:fldCharType="end"/>
        </w:r>
      </w:hyperlink>
    </w:p>
    <w:p>
      <w:pPr>
        <w:pStyle w:val="TOC2"/>
        <w:tabs>
          <w:tab w:val="right" w:leader="dot" w:pos="8306"/>
        </w:tabs>
      </w:pPr>
      <w:hyperlink w:anchor="_Toc18657" w:history="1">
        <w:r>
          <w:rPr>
            <w:rFonts w:ascii="仿宋" w:eastAsia="仿宋" w:hAnsi="仿宋" w:cs="仿宋" w:hint="eastAsia"/>
            <w:lang w:eastAsia="zh-CN"/>
          </w:rPr>
          <w:t>(三)、制定完善的风险控制机制</w:t>
        </w:r>
        <w:r>
          <w:tab/>
        </w:r>
        <w:r>
          <w:fldChar w:fldCharType="begin"/>
        </w:r>
        <w:r>
          <w:instrText xml:space="preserve"> PAGEREF _Toc18657 \h </w:instrText>
        </w:r>
        <w:r>
          <w:fldChar w:fldCharType="separate"/>
        </w:r>
        <w:r>
          <w:t>48</w:t>
        </w:r>
        <w:r>
          <w:fldChar w:fldCharType="end"/>
        </w:r>
      </w:hyperlink>
    </w:p>
    <w:p>
      <w:pPr>
        <w:pStyle w:val="TOC2"/>
        <w:tabs>
          <w:tab w:val="right" w:leader="dot" w:pos="8306"/>
        </w:tabs>
      </w:pPr>
      <w:hyperlink w:anchor="_Toc2461" w:history="1">
        <w:r>
          <w:rPr>
            <w:rFonts w:ascii="仿宋" w:eastAsia="仿宋" w:hAnsi="仿宋" w:cs="仿宋" w:hint="eastAsia"/>
            <w:lang w:eastAsia="zh-CN"/>
          </w:rPr>
          <w:t>(四)、优化成本管理</w:t>
        </w:r>
        <w:r>
          <w:tab/>
        </w:r>
        <w:r>
          <w:fldChar w:fldCharType="begin"/>
        </w:r>
        <w:r>
          <w:instrText xml:space="preserve"> PAGEREF _Toc2461 \h </w:instrText>
        </w:r>
        <w:r>
          <w:fldChar w:fldCharType="separate"/>
        </w:r>
        <w:r>
          <w:t>49</w:t>
        </w:r>
        <w:r>
          <w:fldChar w:fldCharType="end"/>
        </w:r>
      </w:hyperlink>
    </w:p>
    <w:p>
      <w:pPr>
        <w:pStyle w:val="TOC1"/>
        <w:tabs>
          <w:tab w:val="right" w:leader="dot" w:pos="8306"/>
        </w:tabs>
      </w:pPr>
      <w:hyperlink w:anchor="_Toc11086" w:history="1">
        <w:r>
          <w:rPr>
            <w:rFonts w:ascii="仿宋" w:eastAsia="仿宋" w:hAnsi="仿宋" w:cs="仿宋" w:hint="eastAsia"/>
            <w:lang w:eastAsia="zh-CN"/>
          </w:rPr>
          <w:t>十三、利益相关者分析与沟通计划</w:t>
        </w:r>
        <w:r>
          <w:tab/>
        </w:r>
        <w:r>
          <w:fldChar w:fldCharType="begin"/>
        </w:r>
        <w:r>
          <w:instrText xml:space="preserve"> PAGEREF _Toc11086 \h </w:instrText>
        </w:r>
        <w:r>
          <w:fldChar w:fldCharType="separate"/>
        </w:r>
        <w:r>
          <w:t>51</w:t>
        </w:r>
        <w:r>
          <w:fldChar w:fldCharType="end"/>
        </w:r>
      </w:hyperlink>
    </w:p>
    <w:p>
      <w:pPr>
        <w:pStyle w:val="TOC2"/>
        <w:tabs>
          <w:tab w:val="right" w:leader="dot" w:pos="8306"/>
        </w:tabs>
      </w:pPr>
      <w:hyperlink w:anchor="_Toc11580" w:history="1">
        <w:r>
          <w:rPr>
            <w:rFonts w:ascii="仿宋" w:eastAsia="仿宋" w:hAnsi="仿宋" w:cs="仿宋" w:hint="eastAsia"/>
            <w:lang w:eastAsia="zh-CN"/>
          </w:rPr>
          <w:t>(一)、利益相关者分析</w:t>
        </w:r>
        <w:r>
          <w:tab/>
        </w:r>
        <w:r>
          <w:fldChar w:fldCharType="begin"/>
        </w:r>
        <w:r>
          <w:instrText xml:space="preserve"> PAGEREF _Toc11580 \h </w:instrText>
        </w:r>
        <w:r>
          <w:fldChar w:fldCharType="separate"/>
        </w:r>
        <w:r>
          <w:t>51</w:t>
        </w:r>
        <w:r>
          <w:fldChar w:fldCharType="end"/>
        </w:r>
      </w:hyperlink>
    </w:p>
    <w:p>
      <w:pPr>
        <w:pStyle w:val="TOC2"/>
        <w:tabs>
          <w:tab w:val="right" w:leader="dot" w:pos="8306"/>
        </w:tabs>
      </w:pPr>
      <w:hyperlink w:anchor="_Toc31326" w:history="1">
        <w:r>
          <w:rPr>
            <w:rFonts w:ascii="仿宋" w:eastAsia="仿宋" w:hAnsi="仿宋" w:cs="仿宋" w:hint="eastAsia"/>
            <w:lang w:eastAsia="zh-CN"/>
          </w:rPr>
          <w:t>(二)、沟通计划</w:t>
        </w:r>
        <w:r>
          <w:tab/>
        </w:r>
        <w:r>
          <w:fldChar w:fldCharType="begin"/>
        </w:r>
        <w:r>
          <w:instrText xml:space="preserve"> PAGEREF _Toc31326 \h </w:instrText>
        </w:r>
        <w:r>
          <w:fldChar w:fldCharType="separate"/>
        </w:r>
        <w:r>
          <w:t>52</w:t>
        </w:r>
        <w:r>
          <w:fldChar w:fldCharType="end"/>
        </w:r>
      </w:hyperlink>
    </w:p>
    <w:p>
      <w:pPr>
        <w:pStyle w:val="TOC1"/>
        <w:tabs>
          <w:tab w:val="right" w:leader="dot" w:pos="8306"/>
        </w:tabs>
      </w:pPr>
      <w:hyperlink w:anchor="_Toc16997" w:history="1">
        <w:r>
          <w:rPr>
            <w:rFonts w:ascii="仿宋" w:eastAsia="仿宋" w:hAnsi="仿宋" w:cs="仿宋" w:hint="eastAsia"/>
            <w:lang w:eastAsia="zh-CN"/>
          </w:rPr>
          <w:t>十四、营销与推广策略</w:t>
        </w:r>
        <w:r>
          <w:tab/>
        </w:r>
        <w:r>
          <w:fldChar w:fldCharType="begin"/>
        </w:r>
        <w:r>
          <w:instrText xml:space="preserve"> PAGEREF _Toc16997 \h </w:instrText>
        </w:r>
        <w:r>
          <w:fldChar w:fldCharType="separate"/>
        </w:r>
        <w:r>
          <w:t>53</w:t>
        </w:r>
        <w:r>
          <w:fldChar w:fldCharType="end"/>
        </w:r>
      </w:hyperlink>
    </w:p>
    <w:p>
      <w:pPr>
        <w:pStyle w:val="TOC2"/>
        <w:tabs>
          <w:tab w:val="right" w:leader="dot" w:pos="8306"/>
        </w:tabs>
      </w:pPr>
      <w:hyperlink w:anchor="_Toc9086" w:history="1">
        <w:r>
          <w:rPr>
            <w:rFonts w:ascii="仿宋" w:eastAsia="仿宋" w:hAnsi="仿宋" w:cs="仿宋" w:hint="eastAsia"/>
            <w:lang w:eastAsia="zh-CN"/>
          </w:rPr>
          <w:t>(一)、产品/服务定位与特点</w:t>
        </w:r>
        <w:r>
          <w:tab/>
        </w:r>
        <w:r>
          <w:fldChar w:fldCharType="begin"/>
        </w:r>
        <w:r>
          <w:instrText xml:space="preserve"> PAGEREF _Toc9086 \h </w:instrText>
        </w:r>
        <w:r>
          <w:fldChar w:fldCharType="separate"/>
        </w:r>
        <w:r>
          <w:t>53</w:t>
        </w:r>
        <w:r>
          <w:fldChar w:fldCharType="end"/>
        </w:r>
      </w:hyperlink>
    </w:p>
    <w:p>
      <w:pPr>
        <w:pStyle w:val="TOC2"/>
        <w:tabs>
          <w:tab w:val="right" w:leader="dot" w:pos="8306"/>
        </w:tabs>
      </w:pPr>
      <w:hyperlink w:anchor="_Toc15959" w:history="1">
        <w:r>
          <w:rPr>
            <w:rFonts w:ascii="仿宋" w:eastAsia="仿宋" w:hAnsi="仿宋" w:cs="仿宋" w:hint="eastAsia"/>
            <w:lang w:eastAsia="zh-CN"/>
          </w:rPr>
          <w:t>(二)、市场定位与竞争分析</w:t>
        </w:r>
        <w:r>
          <w:tab/>
        </w:r>
        <w:r>
          <w:fldChar w:fldCharType="begin"/>
        </w:r>
        <w:r>
          <w:instrText xml:space="preserve"> PAGEREF _Toc15959 \h </w:instrText>
        </w:r>
        <w:r>
          <w:fldChar w:fldCharType="separate"/>
        </w:r>
        <w:r>
          <w:t>54</w:t>
        </w:r>
        <w:r>
          <w:fldChar w:fldCharType="end"/>
        </w:r>
      </w:hyperlink>
    </w:p>
    <w:p>
      <w:pPr>
        <w:pStyle w:val="TOC2"/>
        <w:tabs>
          <w:tab w:val="right" w:leader="dot" w:pos="8306"/>
        </w:tabs>
      </w:pPr>
      <w:hyperlink w:anchor="_Toc13903" w:history="1">
        <w:r>
          <w:rPr>
            <w:rFonts w:ascii="仿宋" w:eastAsia="仿宋" w:hAnsi="仿宋" w:cs="仿宋" w:hint="eastAsia"/>
            <w:lang w:eastAsia="zh-CN"/>
          </w:rPr>
          <w:t>(三)、营销渠道与策略</w:t>
        </w:r>
        <w:r>
          <w:tab/>
        </w:r>
        <w:r>
          <w:fldChar w:fldCharType="begin"/>
        </w:r>
        <w:r>
          <w:instrText xml:space="preserve"> PAGEREF _Toc13903 \h </w:instrText>
        </w:r>
        <w:r>
          <w:fldChar w:fldCharType="separate"/>
        </w:r>
        <w:r>
          <w:t>56</w:t>
        </w:r>
        <w:r>
          <w:fldChar w:fldCharType="end"/>
        </w:r>
      </w:hyperlink>
    </w:p>
    <w:p>
      <w:pPr>
        <w:pStyle w:val="TOC2"/>
        <w:tabs>
          <w:tab w:val="right" w:leader="dot" w:pos="8306"/>
        </w:tabs>
      </w:pPr>
      <w:hyperlink w:anchor="_Toc11275" w:history="1">
        <w:r>
          <w:rPr>
            <w:rFonts w:ascii="仿宋" w:eastAsia="仿宋" w:hAnsi="仿宋" w:cs="仿宋" w:hint="eastAsia"/>
            <w:lang w:eastAsia="zh-CN"/>
          </w:rPr>
          <w:t>(四)、推广与宣传活动</w:t>
        </w:r>
        <w:r>
          <w:tab/>
        </w:r>
        <w:r>
          <w:fldChar w:fldCharType="begin"/>
        </w:r>
        <w:r>
          <w:instrText xml:space="preserve"> PAGEREF _Toc11275 \h </w:instrText>
        </w:r>
        <w:r>
          <w:fldChar w:fldCharType="separate"/>
        </w:r>
        <w:r>
          <w:t>57</w:t>
        </w:r>
        <w:r>
          <w:fldChar w:fldCharType="end"/>
        </w:r>
      </w:hyperlink>
    </w:p>
    <w:p>
      <w:pPr>
        <w:pStyle w:val="TOC1"/>
        <w:tabs>
          <w:tab w:val="right" w:leader="dot" w:pos="8306"/>
        </w:tabs>
      </w:pPr>
      <w:hyperlink w:anchor="_Toc19548" w:history="1">
        <w:r>
          <w:rPr>
            <w:rFonts w:ascii="仿宋" w:eastAsia="仿宋" w:hAnsi="仿宋" w:cs="仿宋" w:hint="eastAsia"/>
            <w:lang w:eastAsia="zh-CN"/>
          </w:rPr>
          <w:t>十五、激光应用项目实施时间节点</w:t>
        </w:r>
        <w:r>
          <w:tab/>
        </w:r>
        <w:r>
          <w:fldChar w:fldCharType="begin"/>
        </w:r>
        <w:r>
          <w:instrText xml:space="preserve"> PAGEREF _Toc19548 \h </w:instrText>
        </w:r>
        <w:r>
          <w:fldChar w:fldCharType="separate"/>
        </w:r>
        <w:r>
          <w:t>62</w:t>
        </w:r>
        <w:r>
          <w:fldChar w:fldCharType="end"/>
        </w:r>
      </w:hyperlink>
    </w:p>
    <w:p>
      <w:pPr>
        <w:pStyle w:val="TOC2"/>
        <w:tabs>
          <w:tab w:val="right" w:leader="dot" w:pos="8306"/>
        </w:tabs>
      </w:pPr>
      <w:hyperlink w:anchor="_Toc22412" w:history="1">
        <w:r>
          <w:rPr>
            <w:rFonts w:ascii="仿宋" w:eastAsia="仿宋" w:hAnsi="仿宋" w:cs="仿宋" w:hint="eastAsia"/>
            <w:lang w:eastAsia="zh-CN"/>
          </w:rPr>
          <w:t>(一)、激光应用项目启动阶段时间节点</w:t>
        </w:r>
        <w:r>
          <w:tab/>
        </w:r>
        <w:r>
          <w:fldChar w:fldCharType="begin"/>
        </w:r>
        <w:r>
          <w:instrText xml:space="preserve"> PAGEREF _Toc22412 \h </w:instrText>
        </w:r>
        <w:r>
          <w:fldChar w:fldCharType="separate"/>
        </w:r>
        <w:r>
          <w:t>62</w:t>
        </w:r>
        <w:r>
          <w:fldChar w:fldCharType="end"/>
        </w:r>
      </w:hyperlink>
    </w:p>
    <w:p>
      <w:pPr>
        <w:pStyle w:val="TOC2"/>
        <w:tabs>
          <w:tab w:val="right" w:leader="dot" w:pos="8306"/>
        </w:tabs>
      </w:pPr>
      <w:hyperlink w:anchor="_Toc24451" w:history="1">
        <w:r>
          <w:rPr>
            <w:rFonts w:ascii="仿宋" w:eastAsia="仿宋" w:hAnsi="仿宋" w:cs="仿宋" w:hint="eastAsia"/>
            <w:lang w:eastAsia="zh-CN"/>
          </w:rPr>
          <w:t>(二)、激光应用项目执行阶段时间节点</w:t>
        </w:r>
        <w:r>
          <w:tab/>
        </w:r>
        <w:r>
          <w:fldChar w:fldCharType="begin"/>
        </w:r>
        <w:r>
          <w:instrText xml:space="preserve"> PAGEREF _Toc24451 \h </w:instrText>
        </w:r>
        <w:r>
          <w:fldChar w:fldCharType="separate"/>
        </w:r>
        <w:r>
          <w:t>63</w:t>
        </w:r>
        <w:r>
          <w:fldChar w:fldCharType="end"/>
        </w:r>
      </w:hyperlink>
    </w:p>
    <w:p>
      <w:pPr>
        <w:pStyle w:val="TOC2"/>
        <w:tabs>
          <w:tab w:val="right" w:leader="dot" w:pos="8306"/>
        </w:tabs>
      </w:pPr>
      <w:hyperlink w:anchor="_Toc16695" w:history="1">
        <w:r>
          <w:rPr>
            <w:rFonts w:ascii="仿宋" w:eastAsia="仿宋" w:hAnsi="仿宋" w:cs="仿宋" w:hint="eastAsia"/>
            <w:lang w:eastAsia="zh-CN"/>
          </w:rPr>
          <w:t>(三)、激光应用项目完成阶段时间节点</w:t>
        </w:r>
        <w:r>
          <w:tab/>
        </w:r>
        <w:r>
          <w:fldChar w:fldCharType="begin"/>
        </w:r>
        <w:r>
          <w:instrText xml:space="preserve"> PAGEREF _Toc16695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56"/>
      <w:r>
        <w:rPr>
          <w:rFonts w:ascii="仿宋" w:eastAsia="仿宋" w:hAnsi="仿宋" w:cs="仿宋" w:hint="eastAsia"/>
          <w:sz w:val="28"/>
          <w:lang w:eastAsia="zh-CN"/>
        </w:rPr>
        <w:t>一、激光应用项目选址可行性分析</w:t>
      </w:r>
      <w:bookmarkEnd w:id="2"/>
    </w:p>
    <w:p>
      <w:pPr>
        <w:pStyle w:val="Heading2"/>
        <w:rPr>
          <w:rFonts w:ascii="仿宋" w:eastAsia="仿宋" w:hAnsi="仿宋" w:cs="仿宋" w:hint="eastAsia"/>
          <w:lang w:eastAsia="zh-CN"/>
        </w:rPr>
      </w:pPr>
      <w:bookmarkStart w:id="3" w:name="_Toc5750"/>
      <w:r>
        <w:rPr>
          <w:rFonts w:ascii="仿宋" w:eastAsia="仿宋" w:hAnsi="仿宋" w:cs="仿宋" w:hint="eastAsia"/>
          <w:lang w:eastAsia="zh-CN"/>
        </w:rPr>
        <w:t>(一)、激光应用项目选址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该激光应用项目选址位于XX省XX市XX区XXX街道</w:t>
      </w:r>
    </w:p>
    <w:p>
      <w:pPr>
        <w:pStyle w:val="Heading2"/>
        <w:ind w:firstLine="560" w:firstLineChars="200"/>
        <w:rPr>
          <w:rFonts w:ascii="仿宋" w:eastAsia="仿宋" w:hAnsi="仿宋" w:cs="仿宋" w:hint="eastAsia"/>
          <w:sz w:val="28"/>
          <w:lang w:eastAsia="zh-CN"/>
        </w:rPr>
      </w:pPr>
      <w:bookmarkStart w:id="4" w:name="_Toc96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激光应用项目的征地面积将根据激光应用项目的实际规模和需求进行精确规划。具体面积XXX平方米，旨在确保激光应用项目不仅能够满足当前的发展需求，还能够预留空间以适应未来的扩展。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净用地面积是在征地面积基础上去除不可利用面积后的实际可开发用地。具体面积XXX平方米，考虑到环保、交通、安全等多方面因素，以确保激光应用项目在整体利用效率上达到最优。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激光应用项目计划建设的建筑总规模具体面积XXX平方米。这一规模的确定综合考虑了激光应用项目的性质、规模，以及城市规划的相关要求，确保建筑布局与周边环境协调一致。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绿地率是激光应用项目用地中被规划为绿地的比例。具体面积XXX平方米，旨在通过合理规划绿地，改善激光应用项目周边环境，提升居民生活质量，并符合城市整体绿化规划。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容积率是用地上可以建设的建筑总体积与用地面积之比。具体面积XXX，通过合理的容积率规划，确保激光应用项目建筑规模与周边环境和谐共生。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确保激光应用项目选址与当地城市规划相一致，具体面积XXX平方米。通过与城市规划部门深入沟通，确保激光应用项目不仅符合城市的整体发展方向，还能够融入城市的发展布局，为城市的长远发展贡献力量。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应用项目选址符合当地产业政策，具体面积XXX平方米。这包括激光应用项目对当地经济的促进作用，以及对相关产业的带动效应，确保激光应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用地总体要求必须符合环保和可持续发展的原则，具体面积XXX平方米。通过采用绿色建筑设计、节能减排等措施，确保激光应用项目在建设和运营过程中对环境的影响最小化，达到可持续发展的要求。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确保激光应用项目选址具备必要的公共设施配套，具体面积XXX平方米。这包括交通便利性、教育、医疗等基础设施，以提高居民生活品质，使得激光应用项目选址更具吸引力。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考虑用地总体要求对当地社会稳定性的影响，具体面积XXX平方米。通过深入了解当地社区反馈，确保激光应用项目的选址和建设过程对当地社会和谐稳定产生积极作用。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应用项目选址不仅符合法规和规划，还在实际操作中具有可行性。这一全面规划将为激光应用项目的成功实施提供坚实的基础，确保激光应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6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应用项目的设备规划和空间设计中，我们将采取灵活设备布局的措施。设备布局将根据实际需求进行灵活设计，避免不必要的浪费。通过合理规划设备摆放位置，我们将提高设备的利用率，减少设备间距，以确保激光应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应用项目内部引入共享设施的概念，例如共享会议室、办公区等。通过这种方式，我们可以减少对资源的重复建设，提高资源共享效率，从而减小激光应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5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应用项目的总图布置中，我们将不同功能区域进行明确的规划，以最大程度满足激光应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0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应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激光应用项目对环境的影响是综合评价的重要因素之一。我们将详细考虑选址周边的自然环境、生态保护区、水源地等情况，确保激光应用项目的建设和运营对环境影响最小化，并符合当地的环保法规标准。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对选址的评价还需充分考虑当地政府的产业政策和法规。我们将详细了解激光应用项目所在地的相关政策，确保激光应用项目的规划和运营与当地法规相符，降低不必要的法律风险。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考虑到社会稳定性对企业运营的重要性，我们将评估选址地区的社会安全情况、劳工关系、社区反馈等方面，以确保激光应用项目的建设和运营不会受到社会稳定性的负面影响。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最后，我们将综合考虑用地成本，包括土地购置费用、土地开发成本等。通过对用地成本的详细评估，我们能够做出更为精确的经济效益分析，为激光应用项目的投资决策提供有力支持。</w:t>
      </w:r>
    </w:p>
    <w:p>
      <w:pPr>
        <w:pStyle w:val="Heading1"/>
        <w:ind w:firstLine="560" w:firstLineChars="200"/>
        <w:rPr>
          <w:rFonts w:ascii="仿宋" w:eastAsia="仿宋" w:hAnsi="仿宋" w:cs="仿宋" w:hint="eastAsia"/>
          <w:sz w:val="28"/>
          <w:lang w:eastAsia="zh-CN"/>
        </w:rPr>
      </w:pPr>
      <w:bookmarkStart w:id="8" w:name="_Toc25761"/>
      <w:r>
        <w:rPr>
          <w:rFonts w:ascii="仿宋" w:eastAsia="仿宋" w:hAnsi="仿宋" w:cs="仿宋" w:hint="eastAsia"/>
          <w:sz w:val="28"/>
          <w:lang w:eastAsia="zh-CN"/>
        </w:rPr>
        <w:t>二、激光应用项目绩效评估</w:t>
      </w:r>
      <w:bookmarkEnd w:id="8"/>
    </w:p>
    <w:p>
      <w:pPr>
        <w:pStyle w:val="Heading2"/>
        <w:rPr>
          <w:rFonts w:ascii="仿宋" w:eastAsia="仿宋" w:hAnsi="仿宋" w:cs="仿宋" w:hint="eastAsia"/>
          <w:lang w:eastAsia="zh-CN"/>
        </w:rPr>
      </w:pPr>
      <w:bookmarkStart w:id="9" w:name="_Toc137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中，我们设计了一套全面的绩效评估指标，以确保激光应用项目的可控和成功交付。这些指标跨足激光应用项目目标、成本、进度和质量等多个维度，为我们提供了全面洞察激光应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目标达成率是我们关注的首要指标。我们设定了明确的目标，并通过定期监测和评估，迅速发现并应对潜在的目标偏差。这为激光应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成本绩效是另一个核心关注点。通过实际成本与预算成本的对比分析，我们深入了解成本差异的原因，及时调整资源分配，保持激光应用项目在经济效益方面的合理水平。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进度作为关键的绩效指标之一，得到了精心的关注。我们制定了详细的激光应用项目进度计划，并设立了进度符合度指标，确保实际进度与计划进度保持一致。这使我们能够快速发现和解决潜在的进度问题，保持激光应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应用项目绩效的不可或缺的一环。我们引入了一系列的质量标准和客户满意度指标，以确保激光应用项目交付的成果在质量上达到或超越预期水平。通过持续监测这些指标，我们努力提升激光应用项目整体质量水平，为激光应用项目的成功交付提供有力保障。通过这些科学且全面的绩效评估，我们能够更好地引导激光应用项目的持续改进，确保激光应用项目目标的顺利达成。</w:t>
      </w:r>
    </w:p>
    <w:p>
      <w:pPr>
        <w:pStyle w:val="Heading2"/>
        <w:ind w:firstLine="560" w:firstLineChars="200"/>
        <w:rPr>
          <w:rFonts w:ascii="仿宋" w:eastAsia="仿宋" w:hAnsi="仿宋" w:cs="仿宋" w:hint="eastAsia"/>
          <w:sz w:val="28"/>
          <w:lang w:eastAsia="zh-CN"/>
        </w:rPr>
      </w:pPr>
      <w:bookmarkStart w:id="10" w:name="_Toc846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绩效评估是激光应用项目中的关键环节，为确保激光应用项目达到预期目标，我们采用了多层次、多维度的绩效评估方法。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激光应用项目的战略目标对齐，确保每个决策和行动都与激光应用项目整体目标保持一致。团队会定期召开战略对齐会议，审视当前工作与激光应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应用项目进度、质量、成本和风险等方面。这些指标通过数据收集和分析，为激光应用项目管理团队提供了客观的评估依据。例如，我们通过激光应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绩效评估不仅仅停留在激光应用项目内部，还考虑了激光应用项目对外部环境的影响。我们定期进行干系人满意度调查，以了解各利益相关方对激光应用项目的期望和满意度，并及时做出调整。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这种多层次、多角度的绩效评估方法，使得我们能够全面了解激光应用项目的运行状态，及时做出调整，确保激光应用项目在不断变化的环境中保持稳健前行。</w:t>
      </w:r>
    </w:p>
    <w:p>
      <w:pPr>
        <w:pStyle w:val="Heading2"/>
        <w:ind w:firstLine="560" w:firstLineChars="200"/>
        <w:rPr>
          <w:rFonts w:ascii="仿宋" w:eastAsia="仿宋" w:hAnsi="仿宋" w:cs="仿宋" w:hint="eastAsia"/>
          <w:sz w:val="28"/>
          <w:lang w:eastAsia="zh-CN"/>
        </w:rPr>
      </w:pPr>
      <w:bookmarkStart w:id="11" w:name="_Toc3105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为了确保激光应用项目的有效管理和不断优化，我们采用了精心设计的绩效评估周期。这个周期旨在实现灵活、实时和全面的评估，以适应激光应用项目执行中的各种挑战。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应用项目的不同需求，分为短期、中期和长期。短期评估关注每个迭代或工作周期，以及时发现和解决当前任务中的问题。中期评估涵盖几个迭代，深入了解整体激光应用项目的趋势和性能。长期评估则着眼于整个激光应用项目阶段，确保激光应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应用项目管理工具和协作平台，团队成员能够随时更新和分享激光应用项目数据。这种实时性的反馈机制使我们能够及时察觉潜在问题，快速调整，保持激光应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应用项目的决策制定密不可分。每个周期的激光应用项目回顾会议成为集体总结经验、识别问题深层次原因并找到创新解决方案的平台。这种定期的反思与调整机制使激光应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226"/>
      <w:r>
        <w:rPr>
          <w:rFonts w:ascii="仿宋" w:eastAsia="仿宋" w:hAnsi="仿宋" w:cs="仿宋" w:hint="eastAsia"/>
          <w:sz w:val="28"/>
          <w:lang w:eastAsia="zh-CN"/>
        </w:rPr>
        <w:t>三、激光应用项目概论</w:t>
      </w:r>
      <w:bookmarkEnd w:id="12"/>
    </w:p>
    <w:p>
      <w:pPr>
        <w:pStyle w:val="Heading2"/>
        <w:rPr>
          <w:rFonts w:ascii="仿宋" w:eastAsia="仿宋" w:hAnsi="仿宋" w:cs="仿宋" w:hint="eastAsia"/>
          <w:lang w:eastAsia="zh-CN"/>
        </w:rPr>
      </w:pPr>
      <w:bookmarkStart w:id="13" w:name="_Toc25613"/>
      <w:r>
        <w:rPr>
          <w:rFonts w:ascii="仿宋" w:eastAsia="仿宋" w:hAnsi="仿宋" w:cs="仿宋" w:hint="eastAsia"/>
          <w:lang w:eastAsia="zh-CN"/>
        </w:rPr>
        <w:t>(一)、激光应用项目概况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起源追溯至对市场的深入洞察。市场的不断演变与变革为激光应用项目提供了难得的机遇。当前市场存在的需求缺口和变革的大环境共同构成了激光应用项目的背景。这个激光应用项目旨在充分利用市场机遇，填补行业中尚未满足的需求，为客户提供全新的解决方案。市场的变革和需求的增长使得这个激光应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激光应用项目名称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正式命名为激光应用。这个名称不仅仅是一个标识，更代表了激光应用项目的核心理念和愿景。它蕴含着激光应用项目所要解决问题的关键字，具有强烈的表达和辨识度，为激光应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激光应用项目目标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核心目标是提供一种全新、高效的解决方案，满足客户日益增长的需求。激光应用项目追求的不仅仅是满足市场需求，更是在市场中获得卓越的竞争优势。通过不断提升产品或服务的质量和创新水平，激光应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激光应用项目范围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全面涵盖了产品研发、制造、市场推广和售后服务，确保从产品设计到最终用户体验的全方位关注。这一全面的激光应用项目范围是为了确保激光应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激光应用项目时间表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激光应用项目计划在未来18个月内完成，包括研发、测试、市场试点和正式推出等不同阶段。这个时间表的合理设计是为了确保激光应用项目各个阶段的顺利推进，以便按时交付高质量的成果。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激光应用项目预算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激光应用项目总预算估算为XX百万美元，主要分配在研发、市场推广、人员培训和运营等方面。这一充足的预算为激光应用项目提供了充足的资源，确保激光应用项目在各个方面都能取得优异的表现。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激光应用项目风险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激光应用项目可能面临的风险包括市场接受度低、技术难题、竞争激烈等。激光应用项目团队已经制定了相应的风险应对计划，通过前瞻性的风险管理，确保激光应用项目在面对不确定性时能够迅速做出应对。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激光应用项目团队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激光应用项目汇聚了一支经验丰富、多领域专业素养的核心团队，确保激光应用项目在各个方面都能拥有高水平的执行力。团队的协同作战是激光应用项目成功的关键因素之一。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激光应用项目背景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激光应用项目的背景根植于市场对更高效、创新产品的渴望，同时也受到科技发展对行业格局的深刻改变的影响。这为激光应用项目提供了广阔的发展空间和市场需求。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激光应用项目现状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截至目前，激光应用项目已完成市场调研和技术验证，取得了初步的成功。这为激光应用项目在未来的发展奠定了坚实的基础，为更远大的目标打下了坚实的基石。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148"/>
      <w:r>
        <w:rPr>
          <w:rFonts w:ascii="仿宋" w:eastAsia="仿宋" w:hAnsi="仿宋" w:cs="仿宋" w:hint="eastAsia"/>
          <w:sz w:val="28"/>
          <w:lang w:eastAsia="zh-CN"/>
        </w:rPr>
        <w:t>(二)、激光应用项目目标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keyword》激光应用项目首要业务目标是在市场中占据有利地位，实现产品/服务的成功推广和销售。通过不断提升产品质量、创新性，激光应用项目追求成为行业中的领导者，赢得更多客户的青睐。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在科技迅速发展的时代，激光应用项目着眼于技术创新。通过持续的研发和技术升级，激光应用项目旨在推出更具创新性的产品或服务，以满足市场对新鲜、先进解决方案的需求。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为了建立可持续的客户关系，激光应用项目设定了客户满意度目标。通过提供卓越的产品质量和优质的客户服务，激光应用项目追求赢得客户的信任和忠诚度，确保他们的满意度达到行业领先水平。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激光应用项目注重社会责任和可持续发展。通过实施环保、社会责任激光应用项目，激光应用项目致力于在经济发展的同时保护环境，促进社会公平，实现可持续经营。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激光应用项目的团队是实现目标的核心驱动力。因此，激光应用项目设定了团队发展目标，包括提升团队成员的专业技能、培养领导力，以及搭建协同高效的团队工作氛围。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609"/>
      <w:r>
        <w:rPr>
          <w:rFonts w:ascii="仿宋" w:eastAsia="仿宋" w:hAnsi="仿宋" w:cs="仿宋" w:hint="eastAsia"/>
          <w:sz w:val="28"/>
          <w:lang w:eastAsia="zh-CN"/>
        </w:rPr>
        <w:t>(三)、激光应用项目提出的理由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激光应用项目提出的理由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源于对市场机遇的深刻洞察。当前市场中存在的需求缺口和行业发展趋势表明，有巨大的商业机会等待被开发。通过准确捕捉市场机遇，激光应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理念基于对技术创新的信仰。通过持续的研发和技术投入，激光应用项目有望推出更具创新性的产品或服务。在科技飞速发展的当下，激光应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是为了增强企业的行业竞争力。通过提升产品或服务的质量和独特性，激光应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响应了消费者需求的变化。随着社会和科技的不断发展，消费者对产品和服务的需求也在发生变化。通过深入了解并及时回应消费者的新需求，激光应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激光应用项目的提出是企业战略发展规划的一部分。在面对日益激烈的市场竞争和不断变化的商业环境中，激光应用项目作为企业战略的一环，旨在为企业开辟新的增长领域，巩固企业在行业中的地位。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不仅仅是基于商业考量，还注重社会责任。通过推出环保、社会责任等方面的激光应用项目，激光应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激光应用项目的提出反映了对利益相关者期望的关注。包括客户、员工、投资者等利益相关者在企业发展中都有着各自的期望，激光应用项目力求在满足这些期望的同时，取得更大的共赢。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654"/>
      <w:r>
        <w:rPr>
          <w:rFonts w:ascii="仿宋" w:eastAsia="仿宋" w:hAnsi="仿宋" w:cs="仿宋" w:hint="eastAsia"/>
          <w:sz w:val="28"/>
          <w:lang w:eastAsia="zh-CN"/>
        </w:rPr>
        <w:t>(四)、激光应用项目意义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在实施激光应用项目的过程中，我们不仅仅是在追逐商业成功，更是为企业和社会的多个层面创造了深远的意义。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首要意义在于提升企业的市场竞争力。通过持续的创新和对产品质量的高标准要求，激光应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应用项目的推进将促使行业技术水平的提升。通过引入先进技术和创新性解决方案，激光应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https://d.book118.com/708000111033006030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01683"/>
    <w:rsid w:val="6CC016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011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2024-01-20T03:31:00Z</dcterms:created>
  <dcterms:modified xsi:type="dcterms:W3CDTF">2024-01-20T03:31:36Z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CBAAA48219384D9CB320C56301F0618C_11</vt:lpwstr>
  </property>
  <property fmtid="{D5CDD505-2E9C-101B-9397-08002B2CF9AE}" pid="3" name="KSOProductBuildVer">
    <vt:lpwstr>2052-12.1.0.16120</vt:lpwstr>
  </property>
</Properties>
</file>