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轻小型起重设备项目融资渠道探索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926" w:history="1">
        <w:r>
          <w:rPr>
            <w:rFonts w:ascii="仿宋" w:eastAsia="仿宋" w:hAnsi="仿宋" w:cs="仿宋" w:hint="eastAsia"/>
            <w:lang w:eastAsia="zh-CN"/>
          </w:rPr>
          <w:t>概论</w:t>
        </w:r>
        <w:r>
          <w:tab/>
        </w:r>
        <w:r>
          <w:fldChar w:fldCharType="begin"/>
        </w:r>
        <w:r>
          <w:instrText xml:space="preserve"> PAGEREF _Toc6926 \h </w:instrText>
        </w:r>
        <w:r>
          <w:fldChar w:fldCharType="separate"/>
        </w:r>
        <w:r>
          <w:t>3</w:t>
        </w:r>
        <w:r>
          <w:fldChar w:fldCharType="end"/>
        </w:r>
      </w:hyperlink>
    </w:p>
    <w:p>
      <w:pPr>
        <w:pStyle w:val="TOC1"/>
        <w:tabs>
          <w:tab w:val="right" w:leader="dot" w:pos="8306"/>
        </w:tabs>
      </w:pPr>
      <w:hyperlink w:anchor="_Toc4339" w:history="1">
        <w:r>
          <w:rPr>
            <w:rFonts w:ascii="仿宋" w:eastAsia="仿宋" w:hAnsi="仿宋" w:cs="仿宋" w:hint="eastAsia"/>
            <w:lang w:eastAsia="zh-CN"/>
          </w:rPr>
          <w:t>一、轻小型起重设备项目概论</w:t>
        </w:r>
        <w:r>
          <w:tab/>
        </w:r>
        <w:r>
          <w:fldChar w:fldCharType="begin"/>
        </w:r>
        <w:r>
          <w:instrText xml:space="preserve"> PAGEREF _Toc4339 \h </w:instrText>
        </w:r>
        <w:r>
          <w:fldChar w:fldCharType="separate"/>
        </w:r>
        <w:r>
          <w:t>3</w:t>
        </w:r>
        <w:r>
          <w:fldChar w:fldCharType="end"/>
        </w:r>
      </w:hyperlink>
    </w:p>
    <w:p>
      <w:pPr>
        <w:pStyle w:val="TOC2"/>
        <w:tabs>
          <w:tab w:val="right" w:leader="dot" w:pos="8306"/>
        </w:tabs>
      </w:pPr>
      <w:hyperlink w:anchor="_Toc32412" w:history="1">
        <w:r>
          <w:rPr>
            <w:rFonts w:ascii="仿宋" w:eastAsia="仿宋" w:hAnsi="仿宋" w:cs="仿宋" w:hint="eastAsia"/>
            <w:lang w:eastAsia="zh-CN"/>
          </w:rPr>
          <w:t>(一)、轻小型起重设备项目申报单位概况</w:t>
        </w:r>
        <w:r>
          <w:tab/>
        </w:r>
        <w:r>
          <w:fldChar w:fldCharType="begin"/>
        </w:r>
        <w:r>
          <w:instrText xml:space="preserve"> PAGEREF _Toc32412 \h </w:instrText>
        </w:r>
        <w:r>
          <w:fldChar w:fldCharType="separate"/>
        </w:r>
        <w:r>
          <w:t>3</w:t>
        </w:r>
        <w:r>
          <w:fldChar w:fldCharType="end"/>
        </w:r>
      </w:hyperlink>
    </w:p>
    <w:p>
      <w:pPr>
        <w:pStyle w:val="TOC2"/>
        <w:tabs>
          <w:tab w:val="right" w:leader="dot" w:pos="8306"/>
        </w:tabs>
      </w:pPr>
      <w:hyperlink w:anchor="_Toc20168" w:history="1">
        <w:r>
          <w:rPr>
            <w:rFonts w:ascii="仿宋" w:eastAsia="仿宋" w:hAnsi="仿宋" w:cs="仿宋" w:hint="eastAsia"/>
            <w:lang w:eastAsia="zh-CN"/>
          </w:rPr>
          <w:t>(二)、轻小型起重设备项目概况</w:t>
        </w:r>
        <w:r>
          <w:tab/>
        </w:r>
        <w:r>
          <w:fldChar w:fldCharType="begin"/>
        </w:r>
        <w:r>
          <w:instrText xml:space="preserve"> PAGEREF _Toc20168 \h </w:instrText>
        </w:r>
        <w:r>
          <w:fldChar w:fldCharType="separate"/>
        </w:r>
        <w:r>
          <w:t>4</w:t>
        </w:r>
        <w:r>
          <w:fldChar w:fldCharType="end"/>
        </w:r>
      </w:hyperlink>
    </w:p>
    <w:p>
      <w:pPr>
        <w:pStyle w:val="TOC1"/>
        <w:tabs>
          <w:tab w:val="right" w:leader="dot" w:pos="8306"/>
        </w:tabs>
      </w:pPr>
      <w:hyperlink w:anchor="_Toc15675" w:history="1">
        <w:r>
          <w:rPr>
            <w:rFonts w:ascii="仿宋" w:eastAsia="仿宋" w:hAnsi="仿宋" w:cs="仿宋" w:hint="eastAsia"/>
            <w:lang w:eastAsia="zh-CN"/>
          </w:rPr>
          <w:t>二、资源开发及综合利用分析</w:t>
        </w:r>
        <w:r>
          <w:tab/>
        </w:r>
        <w:r>
          <w:fldChar w:fldCharType="begin"/>
        </w:r>
        <w:r>
          <w:instrText xml:space="preserve"> PAGEREF _Toc15675 \h </w:instrText>
        </w:r>
        <w:r>
          <w:fldChar w:fldCharType="separate"/>
        </w:r>
        <w:r>
          <w:t>8</w:t>
        </w:r>
        <w:r>
          <w:fldChar w:fldCharType="end"/>
        </w:r>
      </w:hyperlink>
    </w:p>
    <w:p>
      <w:pPr>
        <w:pStyle w:val="TOC2"/>
        <w:tabs>
          <w:tab w:val="right" w:leader="dot" w:pos="8306"/>
        </w:tabs>
      </w:pPr>
      <w:hyperlink w:anchor="_Toc5546" w:history="1">
        <w:r>
          <w:rPr>
            <w:rFonts w:ascii="仿宋" w:eastAsia="仿宋" w:hAnsi="仿宋" w:cs="仿宋" w:hint="eastAsia"/>
            <w:lang w:eastAsia="zh-CN"/>
          </w:rPr>
          <w:t>(一)、资源开发方案</w:t>
        </w:r>
        <w:r>
          <w:tab/>
        </w:r>
        <w:r>
          <w:fldChar w:fldCharType="begin"/>
        </w:r>
        <w:r>
          <w:instrText xml:space="preserve"> PAGEREF _Toc5546 \h </w:instrText>
        </w:r>
        <w:r>
          <w:fldChar w:fldCharType="separate"/>
        </w:r>
        <w:r>
          <w:t>8</w:t>
        </w:r>
        <w:r>
          <w:fldChar w:fldCharType="end"/>
        </w:r>
      </w:hyperlink>
    </w:p>
    <w:p>
      <w:pPr>
        <w:pStyle w:val="TOC2"/>
        <w:tabs>
          <w:tab w:val="right" w:leader="dot" w:pos="8306"/>
        </w:tabs>
      </w:pPr>
      <w:hyperlink w:anchor="_Toc7928" w:history="1">
        <w:r>
          <w:rPr>
            <w:rFonts w:ascii="仿宋" w:eastAsia="仿宋" w:hAnsi="仿宋" w:cs="仿宋" w:hint="eastAsia"/>
            <w:lang w:eastAsia="zh-CN"/>
          </w:rPr>
          <w:t>(二)、资源利用方案</w:t>
        </w:r>
        <w:r>
          <w:tab/>
        </w:r>
        <w:r>
          <w:fldChar w:fldCharType="begin"/>
        </w:r>
        <w:r>
          <w:instrText xml:space="preserve"> PAGEREF _Toc7928 \h </w:instrText>
        </w:r>
        <w:r>
          <w:fldChar w:fldCharType="separate"/>
        </w:r>
        <w:r>
          <w:t>8</w:t>
        </w:r>
        <w:r>
          <w:fldChar w:fldCharType="end"/>
        </w:r>
      </w:hyperlink>
    </w:p>
    <w:p>
      <w:pPr>
        <w:pStyle w:val="TOC2"/>
        <w:tabs>
          <w:tab w:val="right" w:leader="dot" w:pos="8306"/>
        </w:tabs>
      </w:pPr>
      <w:hyperlink w:anchor="_Toc4460" w:history="1">
        <w:r>
          <w:rPr>
            <w:rFonts w:ascii="仿宋" w:eastAsia="仿宋" w:hAnsi="仿宋" w:cs="仿宋" w:hint="eastAsia"/>
            <w:lang w:eastAsia="zh-CN"/>
          </w:rPr>
          <w:t>(三)、资源节约措施</w:t>
        </w:r>
        <w:r>
          <w:tab/>
        </w:r>
        <w:r>
          <w:fldChar w:fldCharType="begin"/>
        </w:r>
        <w:r>
          <w:instrText xml:space="preserve"> PAGEREF _Toc4460 \h </w:instrText>
        </w:r>
        <w:r>
          <w:fldChar w:fldCharType="separate"/>
        </w:r>
        <w:r>
          <w:t>10</w:t>
        </w:r>
        <w:r>
          <w:fldChar w:fldCharType="end"/>
        </w:r>
      </w:hyperlink>
    </w:p>
    <w:p>
      <w:pPr>
        <w:pStyle w:val="TOC1"/>
        <w:tabs>
          <w:tab w:val="right" w:leader="dot" w:pos="8306"/>
        </w:tabs>
      </w:pPr>
      <w:hyperlink w:anchor="_Toc31849" w:history="1">
        <w:r>
          <w:rPr>
            <w:rFonts w:ascii="仿宋" w:eastAsia="仿宋" w:hAnsi="仿宋" w:cs="仿宋" w:hint="eastAsia"/>
            <w:lang w:eastAsia="zh-CN"/>
          </w:rPr>
          <w:t>三、社会影响分析</w:t>
        </w:r>
        <w:r>
          <w:tab/>
        </w:r>
        <w:r>
          <w:fldChar w:fldCharType="begin"/>
        </w:r>
        <w:r>
          <w:instrText xml:space="preserve"> PAGEREF _Toc31849 \h </w:instrText>
        </w:r>
        <w:r>
          <w:fldChar w:fldCharType="separate"/>
        </w:r>
        <w:r>
          <w:t>11</w:t>
        </w:r>
        <w:r>
          <w:fldChar w:fldCharType="end"/>
        </w:r>
      </w:hyperlink>
    </w:p>
    <w:p>
      <w:pPr>
        <w:pStyle w:val="TOC2"/>
        <w:tabs>
          <w:tab w:val="right" w:leader="dot" w:pos="8306"/>
        </w:tabs>
      </w:pPr>
      <w:hyperlink w:anchor="_Toc27669" w:history="1">
        <w:r>
          <w:rPr>
            <w:rFonts w:ascii="仿宋" w:eastAsia="仿宋" w:hAnsi="仿宋" w:cs="仿宋" w:hint="eastAsia"/>
            <w:lang w:eastAsia="zh-CN"/>
          </w:rPr>
          <w:t>(一)、社会影响效果分析</w:t>
        </w:r>
        <w:r>
          <w:tab/>
        </w:r>
        <w:r>
          <w:fldChar w:fldCharType="begin"/>
        </w:r>
        <w:r>
          <w:instrText xml:space="preserve"> PAGEREF _Toc27669 \h </w:instrText>
        </w:r>
        <w:r>
          <w:fldChar w:fldCharType="separate"/>
        </w:r>
        <w:r>
          <w:t>11</w:t>
        </w:r>
        <w:r>
          <w:fldChar w:fldCharType="end"/>
        </w:r>
      </w:hyperlink>
    </w:p>
    <w:p>
      <w:pPr>
        <w:pStyle w:val="TOC2"/>
        <w:tabs>
          <w:tab w:val="right" w:leader="dot" w:pos="8306"/>
        </w:tabs>
      </w:pPr>
      <w:hyperlink w:anchor="_Toc25628" w:history="1">
        <w:r>
          <w:rPr>
            <w:rFonts w:ascii="仿宋" w:eastAsia="仿宋" w:hAnsi="仿宋" w:cs="仿宋" w:hint="eastAsia"/>
            <w:lang w:eastAsia="zh-CN"/>
          </w:rPr>
          <w:t>(二)、社会适应性分析</w:t>
        </w:r>
        <w:r>
          <w:tab/>
        </w:r>
        <w:r>
          <w:fldChar w:fldCharType="begin"/>
        </w:r>
        <w:r>
          <w:instrText xml:space="preserve"> PAGEREF _Toc25628 \h </w:instrText>
        </w:r>
        <w:r>
          <w:fldChar w:fldCharType="separate"/>
        </w:r>
        <w:r>
          <w:t>12</w:t>
        </w:r>
        <w:r>
          <w:fldChar w:fldCharType="end"/>
        </w:r>
      </w:hyperlink>
    </w:p>
    <w:p>
      <w:pPr>
        <w:pStyle w:val="TOC2"/>
        <w:tabs>
          <w:tab w:val="right" w:leader="dot" w:pos="8306"/>
        </w:tabs>
      </w:pPr>
      <w:hyperlink w:anchor="_Toc23573" w:history="1">
        <w:r>
          <w:rPr>
            <w:rFonts w:ascii="仿宋" w:eastAsia="仿宋" w:hAnsi="仿宋" w:cs="仿宋" w:hint="eastAsia"/>
            <w:lang w:eastAsia="zh-CN"/>
          </w:rPr>
          <w:t>(三)、社会风险及对策分析</w:t>
        </w:r>
        <w:r>
          <w:tab/>
        </w:r>
        <w:r>
          <w:fldChar w:fldCharType="begin"/>
        </w:r>
        <w:r>
          <w:instrText xml:space="preserve"> PAGEREF _Toc23573 \h </w:instrText>
        </w:r>
        <w:r>
          <w:fldChar w:fldCharType="separate"/>
        </w:r>
        <w:r>
          <w:t>14</w:t>
        </w:r>
        <w:r>
          <w:fldChar w:fldCharType="end"/>
        </w:r>
      </w:hyperlink>
    </w:p>
    <w:p>
      <w:pPr>
        <w:pStyle w:val="TOC1"/>
        <w:tabs>
          <w:tab w:val="right" w:leader="dot" w:pos="8306"/>
        </w:tabs>
      </w:pPr>
      <w:hyperlink w:anchor="_Toc29808" w:history="1">
        <w:r>
          <w:rPr>
            <w:rFonts w:ascii="仿宋" w:eastAsia="仿宋" w:hAnsi="仿宋" w:cs="仿宋" w:hint="eastAsia"/>
            <w:lang w:eastAsia="zh-CN"/>
          </w:rPr>
          <w:t>四、公司介绍</w:t>
        </w:r>
        <w:r>
          <w:tab/>
        </w:r>
        <w:r>
          <w:fldChar w:fldCharType="begin"/>
        </w:r>
        <w:r>
          <w:instrText xml:space="preserve"> PAGEREF _Toc29808 \h </w:instrText>
        </w:r>
        <w:r>
          <w:fldChar w:fldCharType="separate"/>
        </w:r>
        <w:r>
          <w:t>16</w:t>
        </w:r>
        <w:r>
          <w:fldChar w:fldCharType="end"/>
        </w:r>
      </w:hyperlink>
    </w:p>
    <w:p>
      <w:pPr>
        <w:pStyle w:val="TOC2"/>
        <w:tabs>
          <w:tab w:val="right" w:leader="dot" w:pos="8306"/>
        </w:tabs>
      </w:pPr>
      <w:hyperlink w:anchor="_Toc2360" w:history="1">
        <w:r>
          <w:rPr>
            <w:rFonts w:ascii="仿宋" w:eastAsia="仿宋" w:hAnsi="仿宋" w:cs="仿宋" w:hint="eastAsia"/>
            <w:lang w:eastAsia="zh-CN"/>
          </w:rPr>
          <w:t>(一)、综述</w:t>
        </w:r>
        <w:r>
          <w:tab/>
        </w:r>
        <w:r>
          <w:fldChar w:fldCharType="begin"/>
        </w:r>
        <w:r>
          <w:instrText xml:space="preserve"> PAGEREF _Toc2360 \h </w:instrText>
        </w:r>
        <w:r>
          <w:fldChar w:fldCharType="separate"/>
        </w:r>
        <w:r>
          <w:t>16</w:t>
        </w:r>
        <w:r>
          <w:fldChar w:fldCharType="end"/>
        </w:r>
      </w:hyperlink>
    </w:p>
    <w:p>
      <w:pPr>
        <w:pStyle w:val="TOC2"/>
        <w:tabs>
          <w:tab w:val="right" w:leader="dot" w:pos="8306"/>
        </w:tabs>
      </w:pPr>
      <w:hyperlink w:anchor="_Toc21831" w:history="1">
        <w:r>
          <w:rPr>
            <w:rFonts w:ascii="仿宋" w:eastAsia="仿宋" w:hAnsi="仿宋" w:cs="仿宋" w:hint="eastAsia"/>
            <w:lang w:eastAsia="zh-CN"/>
          </w:rPr>
          <w:t>(二)、公司定位</w:t>
        </w:r>
        <w:r>
          <w:tab/>
        </w:r>
        <w:r>
          <w:fldChar w:fldCharType="begin"/>
        </w:r>
        <w:r>
          <w:instrText xml:space="preserve"> PAGEREF _Toc21831 \h </w:instrText>
        </w:r>
        <w:r>
          <w:fldChar w:fldCharType="separate"/>
        </w:r>
        <w:r>
          <w:t>17</w:t>
        </w:r>
        <w:r>
          <w:fldChar w:fldCharType="end"/>
        </w:r>
      </w:hyperlink>
    </w:p>
    <w:p>
      <w:pPr>
        <w:pStyle w:val="TOC2"/>
        <w:tabs>
          <w:tab w:val="right" w:leader="dot" w:pos="8306"/>
        </w:tabs>
      </w:pPr>
      <w:hyperlink w:anchor="_Toc9747" w:history="1">
        <w:r>
          <w:rPr>
            <w:rFonts w:ascii="仿宋" w:eastAsia="仿宋" w:hAnsi="仿宋" w:cs="仿宋" w:hint="eastAsia"/>
            <w:lang w:eastAsia="zh-CN"/>
          </w:rPr>
          <w:t>(三)、商业模式</w:t>
        </w:r>
        <w:r>
          <w:tab/>
        </w:r>
        <w:r>
          <w:fldChar w:fldCharType="begin"/>
        </w:r>
        <w:r>
          <w:instrText xml:space="preserve"> PAGEREF _Toc9747 \h </w:instrText>
        </w:r>
        <w:r>
          <w:fldChar w:fldCharType="separate"/>
        </w:r>
        <w:r>
          <w:t>18</w:t>
        </w:r>
        <w:r>
          <w:fldChar w:fldCharType="end"/>
        </w:r>
      </w:hyperlink>
    </w:p>
    <w:p>
      <w:pPr>
        <w:pStyle w:val="TOC2"/>
        <w:tabs>
          <w:tab w:val="right" w:leader="dot" w:pos="8306"/>
        </w:tabs>
      </w:pPr>
      <w:hyperlink w:anchor="_Toc22577" w:history="1">
        <w:r>
          <w:rPr>
            <w:rFonts w:ascii="仿宋" w:eastAsia="仿宋" w:hAnsi="仿宋" w:cs="仿宋" w:hint="eastAsia"/>
            <w:lang w:eastAsia="zh-CN"/>
          </w:rPr>
          <w:t>(四)、销售模式</w:t>
        </w:r>
        <w:r>
          <w:tab/>
        </w:r>
        <w:r>
          <w:fldChar w:fldCharType="begin"/>
        </w:r>
        <w:r>
          <w:instrText xml:space="preserve"> PAGEREF _Toc22577 \h </w:instrText>
        </w:r>
        <w:r>
          <w:fldChar w:fldCharType="separate"/>
        </w:r>
        <w:r>
          <w:t>20</w:t>
        </w:r>
        <w:r>
          <w:fldChar w:fldCharType="end"/>
        </w:r>
      </w:hyperlink>
    </w:p>
    <w:p>
      <w:pPr>
        <w:pStyle w:val="TOC2"/>
        <w:tabs>
          <w:tab w:val="right" w:leader="dot" w:pos="8306"/>
        </w:tabs>
      </w:pPr>
      <w:hyperlink w:anchor="_Toc18947" w:history="1">
        <w:r>
          <w:rPr>
            <w:rFonts w:ascii="仿宋" w:eastAsia="仿宋" w:hAnsi="仿宋" w:cs="仿宋" w:hint="eastAsia"/>
            <w:lang w:eastAsia="zh-CN"/>
          </w:rPr>
          <w:t>(五)、产品流向</w:t>
        </w:r>
        <w:r>
          <w:tab/>
        </w:r>
        <w:r>
          <w:fldChar w:fldCharType="begin"/>
        </w:r>
        <w:r>
          <w:instrText xml:space="preserve"> PAGEREF _Toc18947 \h </w:instrText>
        </w:r>
        <w:r>
          <w:fldChar w:fldCharType="separate"/>
        </w:r>
        <w:r>
          <w:t>21</w:t>
        </w:r>
        <w:r>
          <w:fldChar w:fldCharType="end"/>
        </w:r>
      </w:hyperlink>
    </w:p>
    <w:p>
      <w:pPr>
        <w:pStyle w:val="TOC2"/>
        <w:tabs>
          <w:tab w:val="right" w:leader="dot" w:pos="8306"/>
        </w:tabs>
      </w:pPr>
      <w:hyperlink w:anchor="_Toc15100" w:history="1">
        <w:r>
          <w:rPr>
            <w:rFonts w:ascii="仿宋" w:eastAsia="仿宋" w:hAnsi="仿宋" w:cs="仿宋" w:hint="eastAsia"/>
            <w:lang w:eastAsia="zh-CN"/>
          </w:rPr>
          <w:t>(六)、股东及经营团队</w:t>
        </w:r>
        <w:r>
          <w:tab/>
        </w:r>
        <w:r>
          <w:fldChar w:fldCharType="begin"/>
        </w:r>
        <w:r>
          <w:instrText xml:space="preserve"> PAGEREF _Toc15100 \h </w:instrText>
        </w:r>
        <w:r>
          <w:fldChar w:fldCharType="separate"/>
        </w:r>
        <w:r>
          <w:t>22</w:t>
        </w:r>
        <w:r>
          <w:fldChar w:fldCharType="end"/>
        </w:r>
      </w:hyperlink>
    </w:p>
    <w:p>
      <w:pPr>
        <w:pStyle w:val="TOC2"/>
        <w:tabs>
          <w:tab w:val="right" w:leader="dot" w:pos="8306"/>
        </w:tabs>
      </w:pPr>
      <w:hyperlink w:anchor="_Toc14323" w:history="1">
        <w:r>
          <w:rPr>
            <w:rFonts w:ascii="仿宋" w:eastAsia="仿宋" w:hAnsi="仿宋" w:cs="仿宋" w:hint="eastAsia"/>
            <w:lang w:eastAsia="zh-CN"/>
          </w:rPr>
          <w:t>(七)、发展历程</w:t>
        </w:r>
        <w:r>
          <w:tab/>
        </w:r>
        <w:r>
          <w:fldChar w:fldCharType="begin"/>
        </w:r>
        <w:r>
          <w:instrText xml:space="preserve"> PAGEREF _Toc14323 \h </w:instrText>
        </w:r>
        <w:r>
          <w:fldChar w:fldCharType="separate"/>
        </w:r>
        <w:r>
          <w:t>24</w:t>
        </w:r>
        <w:r>
          <w:fldChar w:fldCharType="end"/>
        </w:r>
      </w:hyperlink>
    </w:p>
    <w:p>
      <w:pPr>
        <w:pStyle w:val="TOC2"/>
        <w:tabs>
          <w:tab w:val="right" w:leader="dot" w:pos="8306"/>
        </w:tabs>
      </w:pPr>
      <w:hyperlink w:anchor="_Toc10199" w:history="1">
        <w:r>
          <w:rPr>
            <w:rFonts w:ascii="仿宋" w:eastAsia="仿宋" w:hAnsi="仿宋" w:cs="仿宋" w:hint="eastAsia"/>
            <w:lang w:eastAsia="zh-CN"/>
          </w:rPr>
          <w:t>(八)、核心竞争力</w:t>
        </w:r>
        <w:r>
          <w:tab/>
        </w:r>
        <w:r>
          <w:fldChar w:fldCharType="begin"/>
        </w:r>
        <w:r>
          <w:instrText xml:space="preserve"> PAGEREF _Toc10199 \h </w:instrText>
        </w:r>
        <w:r>
          <w:fldChar w:fldCharType="separate"/>
        </w:r>
        <w:r>
          <w:t>25</w:t>
        </w:r>
        <w:r>
          <w:fldChar w:fldCharType="end"/>
        </w:r>
      </w:hyperlink>
    </w:p>
    <w:p>
      <w:pPr>
        <w:pStyle w:val="TOC1"/>
        <w:tabs>
          <w:tab w:val="right" w:leader="dot" w:pos="8306"/>
        </w:tabs>
      </w:pPr>
      <w:hyperlink w:anchor="_Toc24708" w:history="1">
        <w:r>
          <w:rPr>
            <w:rFonts w:ascii="仿宋" w:eastAsia="仿宋" w:hAnsi="仿宋" w:cs="仿宋" w:hint="eastAsia"/>
            <w:lang w:eastAsia="zh-CN"/>
          </w:rPr>
          <w:t>五、融资规模及资金使用计划</w:t>
        </w:r>
        <w:r>
          <w:tab/>
        </w:r>
        <w:r>
          <w:fldChar w:fldCharType="begin"/>
        </w:r>
        <w:r>
          <w:instrText xml:space="preserve"> PAGEREF _Toc24708 \h </w:instrText>
        </w:r>
        <w:r>
          <w:fldChar w:fldCharType="separate"/>
        </w:r>
        <w:r>
          <w:t>26</w:t>
        </w:r>
        <w:r>
          <w:fldChar w:fldCharType="end"/>
        </w:r>
      </w:hyperlink>
    </w:p>
    <w:p>
      <w:pPr>
        <w:pStyle w:val="TOC2"/>
        <w:tabs>
          <w:tab w:val="right" w:leader="dot" w:pos="8306"/>
        </w:tabs>
      </w:pPr>
      <w:hyperlink w:anchor="_Toc10081" w:history="1">
        <w:r>
          <w:rPr>
            <w:rFonts w:ascii="仿宋" w:eastAsia="仿宋" w:hAnsi="仿宋" w:cs="仿宋" w:hint="eastAsia"/>
            <w:lang w:eastAsia="zh-CN"/>
          </w:rPr>
          <w:t>(一)、资金计划</w:t>
        </w:r>
        <w:r>
          <w:tab/>
        </w:r>
        <w:r>
          <w:fldChar w:fldCharType="begin"/>
        </w:r>
        <w:r>
          <w:instrText xml:space="preserve"> PAGEREF _Toc10081 \h </w:instrText>
        </w:r>
        <w:r>
          <w:fldChar w:fldCharType="separate"/>
        </w:r>
        <w:r>
          <w:t>26</w:t>
        </w:r>
        <w:r>
          <w:fldChar w:fldCharType="end"/>
        </w:r>
      </w:hyperlink>
    </w:p>
    <w:p>
      <w:pPr>
        <w:pStyle w:val="TOC2"/>
        <w:tabs>
          <w:tab w:val="right" w:leader="dot" w:pos="8306"/>
        </w:tabs>
      </w:pPr>
      <w:hyperlink w:anchor="_Toc8784" w:history="1">
        <w:r>
          <w:rPr>
            <w:rFonts w:ascii="仿宋" w:eastAsia="仿宋" w:hAnsi="仿宋" w:cs="仿宋" w:hint="eastAsia"/>
            <w:lang w:eastAsia="zh-CN"/>
          </w:rPr>
          <w:t>(二)、募集资金用途</w:t>
        </w:r>
        <w:r>
          <w:tab/>
        </w:r>
        <w:r>
          <w:fldChar w:fldCharType="begin"/>
        </w:r>
        <w:r>
          <w:instrText xml:space="preserve"> PAGEREF _Toc8784 \h </w:instrText>
        </w:r>
        <w:r>
          <w:fldChar w:fldCharType="separate"/>
        </w:r>
        <w:r>
          <w:t>26</w:t>
        </w:r>
        <w:r>
          <w:fldChar w:fldCharType="end"/>
        </w:r>
      </w:hyperlink>
    </w:p>
    <w:p>
      <w:pPr>
        <w:pStyle w:val="TOC2"/>
        <w:tabs>
          <w:tab w:val="right" w:leader="dot" w:pos="8306"/>
        </w:tabs>
      </w:pPr>
      <w:hyperlink w:anchor="_Toc7261" w:history="1">
        <w:r>
          <w:rPr>
            <w:rFonts w:ascii="仿宋" w:eastAsia="仿宋" w:hAnsi="仿宋" w:cs="仿宋" w:hint="eastAsia"/>
            <w:lang w:eastAsia="zh-CN"/>
          </w:rPr>
          <w:t>(三)、资金使用计划</w:t>
        </w:r>
        <w:r>
          <w:tab/>
        </w:r>
        <w:r>
          <w:fldChar w:fldCharType="begin"/>
        </w:r>
        <w:r>
          <w:instrText xml:space="preserve"> PAGEREF _Toc7261 \h </w:instrText>
        </w:r>
        <w:r>
          <w:fldChar w:fldCharType="separate"/>
        </w:r>
        <w:r>
          <w:t>28</w:t>
        </w:r>
        <w:r>
          <w:fldChar w:fldCharType="end"/>
        </w:r>
      </w:hyperlink>
    </w:p>
    <w:p>
      <w:pPr>
        <w:pStyle w:val="TOC1"/>
        <w:tabs>
          <w:tab w:val="right" w:leader="dot" w:pos="8306"/>
        </w:tabs>
      </w:pPr>
      <w:hyperlink w:anchor="_Toc8538" w:history="1">
        <w:r>
          <w:rPr>
            <w:rFonts w:ascii="仿宋" w:eastAsia="仿宋" w:hAnsi="仿宋" w:cs="仿宋" w:hint="eastAsia"/>
            <w:lang w:eastAsia="zh-CN"/>
          </w:rPr>
          <w:t>六、四经营所依赖的核心资源</w:t>
        </w:r>
        <w:r>
          <w:tab/>
        </w:r>
        <w:r>
          <w:fldChar w:fldCharType="begin"/>
        </w:r>
        <w:r>
          <w:instrText xml:space="preserve"> PAGEREF _Toc8538 \h </w:instrText>
        </w:r>
        <w:r>
          <w:fldChar w:fldCharType="separate"/>
        </w:r>
        <w:r>
          <w:t>29</w:t>
        </w:r>
        <w:r>
          <w:fldChar w:fldCharType="end"/>
        </w:r>
      </w:hyperlink>
    </w:p>
    <w:p>
      <w:pPr>
        <w:pStyle w:val="TOC2"/>
        <w:tabs>
          <w:tab w:val="right" w:leader="dot" w:pos="8306"/>
        </w:tabs>
      </w:pPr>
      <w:hyperlink w:anchor="_Toc24038" w:history="1">
        <w:r>
          <w:rPr>
            <w:rFonts w:ascii="仿宋" w:eastAsia="仿宋" w:hAnsi="仿宋" w:cs="仿宋" w:hint="eastAsia"/>
            <w:lang w:eastAsia="zh-CN"/>
          </w:rPr>
          <w:t>(一)、管理团队</w:t>
        </w:r>
        <w:r>
          <w:tab/>
        </w:r>
        <w:r>
          <w:fldChar w:fldCharType="begin"/>
        </w:r>
        <w:r>
          <w:instrText xml:space="preserve"> PAGEREF _Toc24038 \h </w:instrText>
        </w:r>
        <w:r>
          <w:fldChar w:fldCharType="separate"/>
        </w:r>
        <w:r>
          <w:t>29</w:t>
        </w:r>
        <w:r>
          <w:fldChar w:fldCharType="end"/>
        </w:r>
      </w:hyperlink>
    </w:p>
    <w:p>
      <w:pPr>
        <w:pStyle w:val="TOC2"/>
        <w:tabs>
          <w:tab w:val="right" w:leader="dot" w:pos="8306"/>
        </w:tabs>
      </w:pPr>
      <w:hyperlink w:anchor="_Toc5868" w:history="1">
        <w:r>
          <w:rPr>
            <w:rFonts w:ascii="仿宋" w:eastAsia="仿宋" w:hAnsi="仿宋" w:cs="仿宋" w:hint="eastAsia"/>
            <w:lang w:eastAsia="zh-CN"/>
          </w:rPr>
          <w:t>(二)、主要固定资产</w:t>
        </w:r>
        <w:r>
          <w:tab/>
        </w:r>
        <w:r>
          <w:fldChar w:fldCharType="begin"/>
        </w:r>
        <w:r>
          <w:instrText xml:space="preserve"> PAGEREF _Toc5868 \h </w:instrText>
        </w:r>
        <w:r>
          <w:fldChar w:fldCharType="separate"/>
        </w:r>
        <w:r>
          <w:t>30</w:t>
        </w:r>
        <w:r>
          <w:fldChar w:fldCharType="end"/>
        </w:r>
      </w:hyperlink>
    </w:p>
    <w:p>
      <w:pPr>
        <w:pStyle w:val="TOC2"/>
        <w:tabs>
          <w:tab w:val="right" w:leader="dot" w:pos="8306"/>
        </w:tabs>
      </w:pPr>
      <w:hyperlink w:anchor="_Toc27729" w:history="1">
        <w:r>
          <w:rPr>
            <w:rFonts w:ascii="仿宋" w:eastAsia="仿宋" w:hAnsi="仿宋" w:cs="仿宋" w:hint="eastAsia"/>
            <w:lang w:eastAsia="zh-CN"/>
          </w:rPr>
          <w:t>(三)、企业荣誉</w:t>
        </w:r>
        <w:r>
          <w:tab/>
        </w:r>
        <w:r>
          <w:fldChar w:fldCharType="begin"/>
        </w:r>
        <w:r>
          <w:instrText xml:space="preserve"> PAGEREF _Toc27729 \h </w:instrText>
        </w:r>
        <w:r>
          <w:fldChar w:fldCharType="separate"/>
        </w:r>
        <w:r>
          <w:t>30</w:t>
        </w:r>
        <w:r>
          <w:fldChar w:fldCharType="end"/>
        </w:r>
      </w:hyperlink>
    </w:p>
    <w:p>
      <w:pPr>
        <w:pStyle w:val="TOC2"/>
        <w:tabs>
          <w:tab w:val="right" w:leader="dot" w:pos="8306"/>
        </w:tabs>
      </w:pPr>
      <w:hyperlink w:anchor="_Toc17773" w:history="1">
        <w:r>
          <w:rPr>
            <w:rFonts w:ascii="仿宋" w:eastAsia="仿宋" w:hAnsi="仿宋" w:cs="仿宋" w:hint="eastAsia"/>
            <w:lang w:eastAsia="zh-CN"/>
          </w:rPr>
          <w:t>(四)、股份公司组织机构主要职能部门情况</w:t>
        </w:r>
        <w:r>
          <w:tab/>
        </w:r>
        <w:r>
          <w:fldChar w:fldCharType="begin"/>
        </w:r>
        <w:r>
          <w:instrText xml:space="preserve"> PAGEREF _Toc17773 \h </w:instrText>
        </w:r>
        <w:r>
          <w:fldChar w:fldCharType="separate"/>
        </w:r>
        <w:r>
          <w:t>31</w:t>
        </w:r>
        <w:r>
          <w:fldChar w:fldCharType="end"/>
        </w:r>
      </w:hyperlink>
    </w:p>
    <w:p>
      <w:pPr>
        <w:pStyle w:val="TOC2"/>
        <w:tabs>
          <w:tab w:val="right" w:leader="dot" w:pos="8306"/>
        </w:tabs>
      </w:pPr>
      <w:hyperlink w:anchor="_Toc24102" w:history="1">
        <w:r>
          <w:rPr>
            <w:rFonts w:ascii="仿宋" w:eastAsia="仿宋" w:hAnsi="仿宋" w:cs="仿宋" w:hint="eastAsia"/>
            <w:lang w:eastAsia="zh-CN"/>
          </w:rPr>
          <w:t>(五)、公司经营理念</w:t>
        </w:r>
        <w:r>
          <w:tab/>
        </w:r>
        <w:r>
          <w:fldChar w:fldCharType="begin"/>
        </w:r>
        <w:r>
          <w:instrText xml:space="preserve"> PAGEREF _Toc24102 \h </w:instrText>
        </w:r>
        <w:r>
          <w:fldChar w:fldCharType="separate"/>
        </w:r>
        <w:r>
          <w:t>32</w:t>
        </w:r>
        <w:r>
          <w:fldChar w:fldCharType="end"/>
        </w:r>
      </w:hyperlink>
    </w:p>
    <w:p>
      <w:pPr>
        <w:pStyle w:val="TOC1"/>
        <w:tabs>
          <w:tab w:val="right" w:leader="dot" w:pos="8306"/>
        </w:tabs>
      </w:pPr>
      <w:hyperlink w:anchor="_Toc22527" w:history="1">
        <w:r>
          <w:rPr>
            <w:rFonts w:ascii="仿宋" w:eastAsia="仿宋" w:hAnsi="仿宋" w:cs="仿宋" w:hint="eastAsia"/>
            <w:lang w:eastAsia="zh-CN"/>
          </w:rPr>
          <w:t>七、风险因素</w:t>
        </w:r>
        <w:r>
          <w:tab/>
        </w:r>
        <w:r>
          <w:fldChar w:fldCharType="begin"/>
        </w:r>
        <w:r>
          <w:instrText xml:space="preserve"> PAGEREF _Toc22527 \h </w:instrText>
        </w:r>
        <w:r>
          <w:fldChar w:fldCharType="separate"/>
        </w:r>
        <w:r>
          <w:t>32</w:t>
        </w:r>
        <w:r>
          <w:fldChar w:fldCharType="end"/>
        </w:r>
      </w:hyperlink>
    </w:p>
    <w:p>
      <w:pPr>
        <w:pStyle w:val="TOC2"/>
        <w:tabs>
          <w:tab w:val="right" w:leader="dot" w:pos="8306"/>
        </w:tabs>
      </w:pPr>
      <w:hyperlink w:anchor="_Toc19927" w:history="1">
        <w:r>
          <w:rPr>
            <w:rFonts w:ascii="仿宋" w:eastAsia="仿宋" w:hAnsi="仿宋" w:cs="仿宋" w:hint="eastAsia"/>
            <w:lang w:eastAsia="zh-CN"/>
          </w:rPr>
          <w:t>(一)、市场风险</w:t>
        </w:r>
        <w:r>
          <w:tab/>
        </w:r>
        <w:r>
          <w:fldChar w:fldCharType="begin"/>
        </w:r>
        <w:r>
          <w:instrText xml:space="preserve"> PAGEREF _Toc19927 \h </w:instrText>
        </w:r>
        <w:r>
          <w:fldChar w:fldCharType="separate"/>
        </w:r>
        <w:r>
          <w:t>32</w:t>
        </w:r>
        <w:r>
          <w:fldChar w:fldCharType="end"/>
        </w:r>
      </w:hyperlink>
    </w:p>
    <w:p>
      <w:pPr>
        <w:pStyle w:val="TOC2"/>
        <w:tabs>
          <w:tab w:val="right" w:leader="dot" w:pos="8306"/>
        </w:tabs>
      </w:pPr>
      <w:hyperlink w:anchor="_Toc29660" w:history="1">
        <w:r>
          <w:rPr>
            <w:rFonts w:ascii="仿宋" w:eastAsia="仿宋" w:hAnsi="仿宋" w:cs="仿宋" w:hint="eastAsia"/>
            <w:lang w:eastAsia="zh-CN"/>
          </w:rPr>
          <w:t>(二)、价格风险</w:t>
        </w:r>
        <w:r>
          <w:tab/>
        </w:r>
        <w:r>
          <w:fldChar w:fldCharType="begin"/>
        </w:r>
        <w:r>
          <w:instrText xml:space="preserve"> PAGEREF _Toc29660 \h </w:instrText>
        </w:r>
        <w:r>
          <w:fldChar w:fldCharType="separate"/>
        </w:r>
        <w:r>
          <w:t>34</w:t>
        </w:r>
        <w:r>
          <w:fldChar w:fldCharType="end"/>
        </w:r>
      </w:hyperlink>
    </w:p>
    <w:p>
      <w:pPr>
        <w:pStyle w:val="TOC2"/>
        <w:tabs>
          <w:tab w:val="right" w:leader="dot" w:pos="8306"/>
        </w:tabs>
      </w:pPr>
      <w:hyperlink w:anchor="_Toc5650" w:history="1">
        <w:r>
          <w:rPr>
            <w:rFonts w:ascii="仿宋" w:eastAsia="仿宋" w:hAnsi="仿宋" w:cs="仿宋" w:hint="eastAsia"/>
            <w:lang w:eastAsia="zh-CN"/>
          </w:rPr>
          <w:t>(三)、人才风险</w:t>
        </w:r>
        <w:r>
          <w:tab/>
        </w:r>
        <w:r>
          <w:fldChar w:fldCharType="begin"/>
        </w:r>
        <w:r>
          <w:instrText xml:space="preserve"> PAGEREF _Toc5650 \h </w:instrText>
        </w:r>
        <w:r>
          <w:fldChar w:fldCharType="separate"/>
        </w:r>
        <w:r>
          <w:t>35</w:t>
        </w:r>
        <w:r>
          <w:fldChar w:fldCharType="end"/>
        </w:r>
      </w:hyperlink>
    </w:p>
    <w:p>
      <w:pPr>
        <w:pStyle w:val="TOC2"/>
        <w:tabs>
          <w:tab w:val="right" w:leader="dot" w:pos="8306"/>
        </w:tabs>
      </w:pPr>
      <w:hyperlink w:anchor="_Toc12750" w:history="1">
        <w:r>
          <w:rPr>
            <w:rFonts w:ascii="仿宋" w:eastAsia="仿宋" w:hAnsi="仿宋" w:cs="仿宋" w:hint="eastAsia"/>
            <w:lang w:eastAsia="zh-CN"/>
          </w:rPr>
          <w:t>(四)、服务风险</w:t>
        </w:r>
        <w:r>
          <w:tab/>
        </w:r>
        <w:r>
          <w:fldChar w:fldCharType="begin"/>
        </w:r>
        <w:r>
          <w:instrText xml:space="preserve"> PAGEREF _Toc12750 \h </w:instrText>
        </w:r>
        <w:r>
          <w:fldChar w:fldCharType="separate"/>
        </w:r>
        <w:r>
          <w:t>36</w:t>
        </w:r>
        <w:r>
          <w:fldChar w:fldCharType="end"/>
        </w:r>
      </w:hyperlink>
    </w:p>
    <w:p>
      <w:pPr>
        <w:pStyle w:val="TOC2"/>
        <w:tabs>
          <w:tab w:val="right" w:leader="dot" w:pos="8306"/>
        </w:tabs>
      </w:pPr>
      <w:hyperlink w:anchor="_Toc23024" w:history="1">
        <w:r>
          <w:rPr>
            <w:rFonts w:ascii="仿宋" w:eastAsia="仿宋" w:hAnsi="仿宋" w:cs="仿宋" w:hint="eastAsia"/>
            <w:lang w:eastAsia="zh-CN"/>
          </w:rPr>
          <w:t>(五)、投资风险</w:t>
        </w:r>
        <w:r>
          <w:tab/>
        </w:r>
        <w:r>
          <w:fldChar w:fldCharType="begin"/>
        </w:r>
        <w:r>
          <w:instrText xml:space="preserve"> PAGEREF _Toc23024 \h </w:instrText>
        </w:r>
        <w:r>
          <w:fldChar w:fldCharType="separate"/>
        </w:r>
        <w:r>
          <w:t>37</w:t>
        </w:r>
        <w:r>
          <w:fldChar w:fldCharType="end"/>
        </w:r>
      </w:hyperlink>
    </w:p>
    <w:p>
      <w:pPr>
        <w:pStyle w:val="TOC2"/>
        <w:tabs>
          <w:tab w:val="right" w:leader="dot" w:pos="8306"/>
        </w:tabs>
      </w:pPr>
      <w:hyperlink w:anchor="_Toc10295" w:history="1">
        <w:r>
          <w:rPr>
            <w:rFonts w:ascii="仿宋" w:eastAsia="仿宋" w:hAnsi="仿宋" w:cs="仿宋" w:hint="eastAsia"/>
            <w:lang w:eastAsia="zh-CN"/>
          </w:rPr>
          <w:t>(六)、自然灾害风险</w:t>
        </w:r>
        <w:r>
          <w:tab/>
        </w:r>
        <w:r>
          <w:fldChar w:fldCharType="begin"/>
        </w:r>
        <w:r>
          <w:instrText xml:space="preserve"> PAGEREF _Toc10295 \h </w:instrText>
        </w:r>
        <w:r>
          <w:fldChar w:fldCharType="separate"/>
        </w:r>
        <w:r>
          <w:t>39</w:t>
        </w:r>
        <w:r>
          <w:fldChar w:fldCharType="end"/>
        </w:r>
      </w:hyperlink>
    </w:p>
    <w:p>
      <w:pPr>
        <w:pStyle w:val="TOC2"/>
        <w:tabs>
          <w:tab w:val="right" w:leader="dot" w:pos="8306"/>
        </w:tabs>
      </w:pPr>
      <w:hyperlink w:anchor="_Toc32588" w:history="1">
        <w:r>
          <w:rPr>
            <w:rFonts w:ascii="仿宋" w:eastAsia="仿宋" w:hAnsi="仿宋" w:cs="仿宋" w:hint="eastAsia"/>
            <w:lang w:eastAsia="zh-CN"/>
          </w:rPr>
          <w:t>(七)、新产品开发风险</w:t>
        </w:r>
        <w:r>
          <w:tab/>
        </w:r>
        <w:r>
          <w:fldChar w:fldCharType="begin"/>
        </w:r>
        <w:r>
          <w:instrText xml:space="preserve"> PAGEREF _Toc32588 \h </w:instrText>
        </w:r>
        <w:r>
          <w:fldChar w:fldCharType="separate"/>
        </w:r>
        <w:r>
          <w:t>40</w:t>
        </w:r>
        <w:r>
          <w:fldChar w:fldCharType="end"/>
        </w:r>
      </w:hyperlink>
    </w:p>
    <w:p>
      <w:pPr>
        <w:pStyle w:val="TOC2"/>
        <w:tabs>
          <w:tab w:val="right" w:leader="dot" w:pos="8306"/>
        </w:tabs>
      </w:pPr>
      <w:hyperlink w:anchor="_Toc12928" w:history="1">
        <w:r>
          <w:rPr>
            <w:rFonts w:ascii="仿宋" w:eastAsia="仿宋" w:hAnsi="仿宋" w:cs="仿宋" w:hint="eastAsia"/>
            <w:lang w:eastAsia="zh-CN"/>
          </w:rPr>
          <w:t>(八)、原材料价格波动风险</w:t>
        </w:r>
        <w:r>
          <w:tab/>
        </w:r>
        <w:r>
          <w:fldChar w:fldCharType="begin"/>
        </w:r>
        <w:r>
          <w:instrText xml:space="preserve"> PAGEREF _Toc12928 \h </w:instrText>
        </w:r>
        <w:r>
          <w:fldChar w:fldCharType="separate"/>
        </w:r>
        <w:r>
          <w:t>40</w:t>
        </w:r>
        <w:r>
          <w:fldChar w:fldCharType="end"/>
        </w:r>
      </w:hyperlink>
    </w:p>
    <w:p>
      <w:pPr>
        <w:pStyle w:val="TOC2"/>
        <w:tabs>
          <w:tab w:val="right" w:leader="dot" w:pos="8306"/>
        </w:tabs>
      </w:pPr>
      <w:hyperlink w:anchor="_Toc13564" w:history="1">
        <w:r>
          <w:rPr>
            <w:rFonts w:ascii="仿宋" w:eastAsia="仿宋" w:hAnsi="仿宋" w:cs="仿宋" w:hint="eastAsia"/>
            <w:lang w:eastAsia="zh-CN"/>
          </w:rPr>
          <w:t>(九)、产品价格波动风险</w:t>
        </w:r>
        <w:r>
          <w:tab/>
        </w:r>
        <w:r>
          <w:fldChar w:fldCharType="begin"/>
        </w:r>
        <w:r>
          <w:instrText xml:space="preserve"> PAGEREF _Toc13564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671" w:history="1">
        <w:r>
          <w:rPr>
            <w:rFonts w:ascii="仿宋" w:eastAsia="仿宋" w:hAnsi="仿宋" w:cs="仿宋" w:hint="eastAsia"/>
            <w:lang w:eastAsia="zh-CN"/>
          </w:rPr>
          <w:t>(十)、产能扩大后的销售风险</w:t>
        </w:r>
        <w:r>
          <w:tab/>
        </w:r>
        <w:r>
          <w:fldChar w:fldCharType="begin"/>
        </w:r>
        <w:r>
          <w:instrText xml:space="preserve"> PAGEREF _Toc18671 \h </w:instrText>
        </w:r>
        <w:r>
          <w:fldChar w:fldCharType="separate"/>
        </w:r>
        <w:r>
          <w:t>42</w:t>
        </w:r>
        <w:r>
          <w:fldChar w:fldCharType="end"/>
        </w:r>
      </w:hyperlink>
    </w:p>
    <w:p>
      <w:pPr>
        <w:pStyle w:val="TOC2"/>
        <w:tabs>
          <w:tab w:val="right" w:leader="dot" w:pos="8306"/>
        </w:tabs>
      </w:pPr>
      <w:hyperlink w:anchor="_Toc11217" w:history="1">
        <w:r>
          <w:rPr>
            <w:rFonts w:ascii="仿宋" w:eastAsia="仿宋" w:hAnsi="仿宋" w:cs="仿宋" w:hint="eastAsia"/>
            <w:lang w:eastAsia="zh-CN"/>
          </w:rPr>
          <w:t>(十一)、公司成长性风险</w:t>
        </w:r>
        <w:r>
          <w:tab/>
        </w:r>
        <w:r>
          <w:fldChar w:fldCharType="begin"/>
        </w:r>
        <w:r>
          <w:instrText xml:space="preserve"> PAGEREF _Toc11217 \h </w:instrText>
        </w:r>
        <w:r>
          <w:fldChar w:fldCharType="separate"/>
        </w:r>
        <w:r>
          <w:t>43</w:t>
        </w:r>
        <w:r>
          <w:fldChar w:fldCharType="end"/>
        </w:r>
      </w:hyperlink>
    </w:p>
    <w:p>
      <w:pPr>
        <w:pStyle w:val="TOC1"/>
        <w:tabs>
          <w:tab w:val="right" w:leader="dot" w:pos="8306"/>
        </w:tabs>
      </w:pPr>
      <w:hyperlink w:anchor="_Toc5165" w:history="1">
        <w:r>
          <w:rPr>
            <w:rFonts w:ascii="仿宋" w:eastAsia="仿宋" w:hAnsi="仿宋" w:cs="仿宋" w:hint="eastAsia"/>
            <w:lang w:eastAsia="zh-CN"/>
          </w:rPr>
          <w:t>八、融资及使用计划</w:t>
        </w:r>
        <w:r>
          <w:tab/>
        </w:r>
        <w:r>
          <w:fldChar w:fldCharType="begin"/>
        </w:r>
        <w:r>
          <w:instrText xml:space="preserve"> PAGEREF _Toc5165 \h </w:instrText>
        </w:r>
        <w:r>
          <w:fldChar w:fldCharType="separate"/>
        </w:r>
        <w:r>
          <w:t>44</w:t>
        </w:r>
        <w:r>
          <w:fldChar w:fldCharType="end"/>
        </w:r>
      </w:hyperlink>
    </w:p>
    <w:p>
      <w:pPr>
        <w:pStyle w:val="TOC2"/>
        <w:tabs>
          <w:tab w:val="right" w:leader="dot" w:pos="8306"/>
        </w:tabs>
      </w:pPr>
      <w:hyperlink w:anchor="_Toc8318" w:history="1">
        <w:r>
          <w:rPr>
            <w:rFonts w:ascii="仿宋" w:eastAsia="仿宋" w:hAnsi="仿宋" w:cs="仿宋" w:hint="eastAsia"/>
            <w:lang w:eastAsia="zh-CN"/>
          </w:rPr>
          <w:t>(一)、融资说明</w:t>
        </w:r>
        <w:r>
          <w:tab/>
        </w:r>
        <w:r>
          <w:fldChar w:fldCharType="begin"/>
        </w:r>
        <w:r>
          <w:instrText xml:space="preserve"> PAGEREF _Toc8318 \h </w:instrText>
        </w:r>
        <w:r>
          <w:fldChar w:fldCharType="separate"/>
        </w:r>
        <w:r>
          <w:t>44</w:t>
        </w:r>
        <w:r>
          <w:fldChar w:fldCharType="end"/>
        </w:r>
      </w:hyperlink>
    </w:p>
    <w:p>
      <w:pPr>
        <w:pStyle w:val="TOC2"/>
        <w:tabs>
          <w:tab w:val="right" w:leader="dot" w:pos="8306"/>
        </w:tabs>
      </w:pPr>
      <w:hyperlink w:anchor="_Toc522" w:history="1">
        <w:r>
          <w:rPr>
            <w:rFonts w:ascii="仿宋" w:eastAsia="仿宋" w:hAnsi="仿宋" w:cs="仿宋" w:hint="eastAsia"/>
            <w:lang w:eastAsia="zh-CN"/>
          </w:rPr>
          <w:t>(二)、资金使用计划</w:t>
        </w:r>
        <w:r>
          <w:tab/>
        </w:r>
        <w:r>
          <w:fldChar w:fldCharType="begin"/>
        </w:r>
        <w:r>
          <w:instrText xml:space="preserve"> PAGEREF _Toc522 \h </w:instrText>
        </w:r>
        <w:r>
          <w:fldChar w:fldCharType="separate"/>
        </w:r>
        <w:r>
          <w:t>46</w:t>
        </w:r>
        <w:r>
          <w:fldChar w:fldCharType="end"/>
        </w:r>
      </w:hyperlink>
    </w:p>
    <w:p>
      <w:pPr>
        <w:pStyle w:val="TOC1"/>
        <w:tabs>
          <w:tab w:val="right" w:leader="dot" w:pos="8306"/>
        </w:tabs>
      </w:pPr>
      <w:hyperlink w:anchor="_Toc1499" w:history="1">
        <w:r>
          <w:rPr>
            <w:rFonts w:ascii="仿宋" w:eastAsia="仿宋" w:hAnsi="仿宋" w:cs="仿宋" w:hint="eastAsia"/>
            <w:lang w:eastAsia="zh-CN"/>
          </w:rPr>
          <w:t>九、人力资源</w:t>
        </w:r>
        <w:r>
          <w:tab/>
        </w:r>
        <w:r>
          <w:fldChar w:fldCharType="begin"/>
        </w:r>
        <w:r>
          <w:instrText xml:space="preserve"> PAGEREF _Toc1499 \h </w:instrText>
        </w:r>
        <w:r>
          <w:fldChar w:fldCharType="separate"/>
        </w:r>
        <w:r>
          <w:t>47</w:t>
        </w:r>
        <w:r>
          <w:fldChar w:fldCharType="end"/>
        </w:r>
      </w:hyperlink>
    </w:p>
    <w:p>
      <w:pPr>
        <w:pStyle w:val="TOC2"/>
        <w:tabs>
          <w:tab w:val="right" w:leader="dot" w:pos="8306"/>
        </w:tabs>
      </w:pPr>
      <w:hyperlink w:anchor="_Toc3385" w:history="1">
        <w:r>
          <w:rPr>
            <w:rFonts w:ascii="仿宋" w:eastAsia="仿宋" w:hAnsi="仿宋" w:cs="仿宋" w:hint="eastAsia"/>
            <w:lang w:eastAsia="zh-CN"/>
          </w:rPr>
          <w:t>(一)、工厂员工组织</w:t>
        </w:r>
        <w:r>
          <w:tab/>
        </w:r>
        <w:r>
          <w:fldChar w:fldCharType="begin"/>
        </w:r>
        <w:r>
          <w:instrText xml:space="preserve"> PAGEREF _Toc3385 \h </w:instrText>
        </w:r>
        <w:r>
          <w:fldChar w:fldCharType="separate"/>
        </w:r>
        <w:r>
          <w:t>47</w:t>
        </w:r>
        <w:r>
          <w:fldChar w:fldCharType="end"/>
        </w:r>
      </w:hyperlink>
    </w:p>
    <w:p>
      <w:pPr>
        <w:pStyle w:val="TOC2"/>
        <w:tabs>
          <w:tab w:val="right" w:leader="dot" w:pos="8306"/>
        </w:tabs>
      </w:pPr>
      <w:hyperlink w:anchor="_Toc23072" w:history="1">
        <w:r>
          <w:rPr>
            <w:rFonts w:ascii="仿宋" w:eastAsia="仿宋" w:hAnsi="仿宋" w:cs="仿宋" w:hint="eastAsia"/>
            <w:lang w:eastAsia="zh-CN"/>
          </w:rPr>
          <w:t>(二)、培训和发展计划</w:t>
        </w:r>
        <w:r>
          <w:tab/>
        </w:r>
        <w:r>
          <w:fldChar w:fldCharType="begin"/>
        </w:r>
        <w:r>
          <w:instrText xml:space="preserve"> PAGEREF _Toc23072 \h </w:instrText>
        </w:r>
        <w:r>
          <w:fldChar w:fldCharType="separate"/>
        </w:r>
        <w:r>
          <w:t>48</w:t>
        </w:r>
        <w:r>
          <w:fldChar w:fldCharType="end"/>
        </w:r>
      </w:hyperlink>
    </w:p>
    <w:p>
      <w:pPr>
        <w:pStyle w:val="TOC2"/>
        <w:tabs>
          <w:tab w:val="right" w:leader="dot" w:pos="8306"/>
        </w:tabs>
      </w:pPr>
      <w:hyperlink w:anchor="_Toc14363" w:history="1">
        <w:r>
          <w:rPr>
            <w:rFonts w:ascii="仿宋" w:eastAsia="仿宋" w:hAnsi="仿宋" w:cs="仿宋" w:hint="eastAsia"/>
            <w:lang w:eastAsia="zh-CN"/>
          </w:rPr>
          <w:t>(三)、安全和环境管理</w:t>
        </w:r>
        <w:r>
          <w:tab/>
        </w:r>
        <w:r>
          <w:fldChar w:fldCharType="begin"/>
        </w:r>
        <w:r>
          <w:instrText xml:space="preserve"> PAGEREF _Toc14363 \h </w:instrText>
        </w:r>
        <w:r>
          <w:fldChar w:fldCharType="separate"/>
        </w:r>
        <w:r>
          <w:t>49</w:t>
        </w:r>
        <w:r>
          <w:fldChar w:fldCharType="end"/>
        </w:r>
      </w:hyperlink>
    </w:p>
    <w:p>
      <w:pPr>
        <w:pStyle w:val="TOC1"/>
        <w:tabs>
          <w:tab w:val="right" w:leader="dot" w:pos="8306"/>
        </w:tabs>
      </w:pPr>
      <w:hyperlink w:anchor="_Toc18182" w:history="1">
        <w:r>
          <w:rPr>
            <w:rFonts w:ascii="仿宋" w:eastAsia="仿宋" w:hAnsi="仿宋" w:cs="仿宋" w:hint="eastAsia"/>
            <w:lang w:eastAsia="zh-CN"/>
          </w:rPr>
          <w:t>十、法律与合规事务</w:t>
        </w:r>
        <w:r>
          <w:tab/>
        </w:r>
        <w:r>
          <w:fldChar w:fldCharType="begin"/>
        </w:r>
        <w:r>
          <w:instrText xml:space="preserve"> PAGEREF _Toc18182 \h </w:instrText>
        </w:r>
        <w:r>
          <w:fldChar w:fldCharType="separate"/>
        </w:r>
        <w:r>
          <w:t>50</w:t>
        </w:r>
        <w:r>
          <w:fldChar w:fldCharType="end"/>
        </w:r>
      </w:hyperlink>
    </w:p>
    <w:p>
      <w:pPr>
        <w:pStyle w:val="TOC2"/>
        <w:tabs>
          <w:tab w:val="right" w:leader="dot" w:pos="8306"/>
        </w:tabs>
      </w:pPr>
      <w:hyperlink w:anchor="_Toc31456" w:history="1">
        <w:r>
          <w:rPr>
            <w:rFonts w:ascii="仿宋" w:eastAsia="仿宋" w:hAnsi="仿宋" w:cs="仿宋" w:hint="eastAsia"/>
            <w:lang w:eastAsia="zh-CN"/>
          </w:rPr>
          <w:t>(一)、法律合规体系</w:t>
        </w:r>
        <w:r>
          <w:tab/>
        </w:r>
        <w:r>
          <w:fldChar w:fldCharType="begin"/>
        </w:r>
        <w:r>
          <w:instrText xml:space="preserve"> PAGEREF _Toc31456 \h </w:instrText>
        </w:r>
        <w:r>
          <w:fldChar w:fldCharType="separate"/>
        </w:r>
        <w:r>
          <w:t>50</w:t>
        </w:r>
        <w:r>
          <w:fldChar w:fldCharType="end"/>
        </w:r>
      </w:hyperlink>
    </w:p>
    <w:p>
      <w:pPr>
        <w:pStyle w:val="TOC2"/>
        <w:tabs>
          <w:tab w:val="right" w:leader="dot" w:pos="8306"/>
        </w:tabs>
      </w:pPr>
      <w:hyperlink w:anchor="_Toc27639" w:history="1">
        <w:r>
          <w:rPr>
            <w:rFonts w:ascii="仿宋" w:eastAsia="仿宋" w:hAnsi="仿宋" w:cs="仿宋" w:hint="eastAsia"/>
            <w:lang w:eastAsia="zh-CN"/>
          </w:rPr>
          <w:t>(二)、知识产权保护</w:t>
        </w:r>
        <w:r>
          <w:tab/>
        </w:r>
        <w:r>
          <w:fldChar w:fldCharType="begin"/>
        </w:r>
        <w:r>
          <w:instrText xml:space="preserve"> PAGEREF _Toc27639 \h </w:instrText>
        </w:r>
        <w:r>
          <w:fldChar w:fldCharType="separate"/>
        </w:r>
        <w:r>
          <w:t>51</w:t>
        </w:r>
        <w:r>
          <w:fldChar w:fldCharType="end"/>
        </w:r>
      </w:hyperlink>
    </w:p>
    <w:p>
      <w:pPr>
        <w:pStyle w:val="TOC2"/>
        <w:tabs>
          <w:tab w:val="right" w:leader="dot" w:pos="8306"/>
        </w:tabs>
      </w:pPr>
      <w:hyperlink w:anchor="_Toc10098" w:history="1">
        <w:r>
          <w:rPr>
            <w:rFonts w:ascii="仿宋" w:eastAsia="仿宋" w:hAnsi="仿宋" w:cs="仿宋" w:hint="eastAsia"/>
            <w:lang w:eastAsia="zh-CN"/>
          </w:rPr>
          <w:t>(三)、争议解决与法律事务</w:t>
        </w:r>
        <w:r>
          <w:tab/>
        </w:r>
        <w:r>
          <w:fldChar w:fldCharType="begin"/>
        </w:r>
        <w:r>
          <w:instrText xml:space="preserve"> PAGEREF _Toc10098 \h </w:instrText>
        </w:r>
        <w:r>
          <w:fldChar w:fldCharType="separate"/>
        </w:r>
        <w:r>
          <w:t>53</w:t>
        </w:r>
        <w:r>
          <w:fldChar w:fldCharType="end"/>
        </w:r>
      </w:hyperlink>
    </w:p>
    <w:p>
      <w:pPr>
        <w:pStyle w:val="TOC1"/>
        <w:tabs>
          <w:tab w:val="right" w:leader="dot" w:pos="8306"/>
        </w:tabs>
      </w:pPr>
      <w:hyperlink w:anchor="_Toc27313" w:history="1">
        <w:r>
          <w:rPr>
            <w:rFonts w:ascii="仿宋" w:eastAsia="仿宋" w:hAnsi="仿宋" w:cs="仿宋" w:hint="eastAsia"/>
            <w:lang w:eastAsia="zh-CN"/>
          </w:rPr>
          <w:t>十一、技术支持与维护</w:t>
        </w:r>
        <w:r>
          <w:tab/>
        </w:r>
        <w:r>
          <w:fldChar w:fldCharType="begin"/>
        </w:r>
        <w:r>
          <w:instrText xml:space="preserve"> PAGEREF _Toc27313 \h </w:instrText>
        </w:r>
        <w:r>
          <w:fldChar w:fldCharType="separate"/>
        </w:r>
        <w:r>
          <w:t>56</w:t>
        </w:r>
        <w:r>
          <w:fldChar w:fldCharType="end"/>
        </w:r>
      </w:hyperlink>
    </w:p>
    <w:p>
      <w:pPr>
        <w:pStyle w:val="TOC2"/>
        <w:tabs>
          <w:tab w:val="right" w:leader="dot" w:pos="8306"/>
        </w:tabs>
      </w:pPr>
      <w:hyperlink w:anchor="_Toc6673" w:history="1">
        <w:r>
          <w:rPr>
            <w:rFonts w:ascii="仿宋" w:eastAsia="仿宋" w:hAnsi="仿宋" w:cs="仿宋" w:hint="eastAsia"/>
            <w:lang w:eastAsia="zh-CN"/>
          </w:rPr>
          <w:t>(一)、技术支持策略</w:t>
        </w:r>
        <w:r>
          <w:tab/>
        </w:r>
        <w:r>
          <w:fldChar w:fldCharType="begin"/>
        </w:r>
        <w:r>
          <w:instrText xml:space="preserve"> PAGEREF _Toc6673 \h </w:instrText>
        </w:r>
        <w:r>
          <w:fldChar w:fldCharType="separate"/>
        </w:r>
        <w:r>
          <w:t>56</w:t>
        </w:r>
        <w:r>
          <w:fldChar w:fldCharType="end"/>
        </w:r>
      </w:hyperlink>
    </w:p>
    <w:p>
      <w:pPr>
        <w:pStyle w:val="TOC2"/>
        <w:tabs>
          <w:tab w:val="right" w:leader="dot" w:pos="8306"/>
        </w:tabs>
      </w:pPr>
      <w:hyperlink w:anchor="_Toc20999" w:history="1">
        <w:r>
          <w:rPr>
            <w:rFonts w:ascii="仿宋" w:eastAsia="仿宋" w:hAnsi="仿宋" w:cs="仿宋" w:hint="eastAsia"/>
            <w:lang w:eastAsia="zh-CN"/>
          </w:rPr>
          <w:t>(二)、设备维护计划</w:t>
        </w:r>
        <w:r>
          <w:tab/>
        </w:r>
        <w:r>
          <w:fldChar w:fldCharType="begin"/>
        </w:r>
        <w:r>
          <w:instrText xml:space="preserve"> PAGEREF _Toc20999 \h </w:instrText>
        </w:r>
        <w:r>
          <w:fldChar w:fldCharType="separate"/>
        </w:r>
        <w:r>
          <w:t>57</w:t>
        </w:r>
        <w:r>
          <w:fldChar w:fldCharType="end"/>
        </w:r>
      </w:hyperlink>
    </w:p>
    <w:p>
      <w:pPr>
        <w:pStyle w:val="TOC2"/>
        <w:tabs>
          <w:tab w:val="right" w:leader="dot" w:pos="8306"/>
        </w:tabs>
      </w:pPr>
      <w:hyperlink w:anchor="_Toc912" w:history="1">
        <w:r>
          <w:rPr>
            <w:rFonts w:ascii="仿宋" w:eastAsia="仿宋" w:hAnsi="仿宋" w:cs="仿宋" w:hint="eastAsia"/>
            <w:lang w:eastAsia="zh-CN"/>
          </w:rPr>
          <w:t>(三)、紧急事件计划</w:t>
        </w:r>
        <w:r>
          <w:tab/>
        </w:r>
        <w:r>
          <w:fldChar w:fldCharType="begin"/>
        </w:r>
        <w:r>
          <w:instrText xml:space="preserve"> PAGEREF _Toc912 \h </w:instrText>
        </w:r>
        <w:r>
          <w:fldChar w:fldCharType="separate"/>
        </w:r>
        <w:r>
          <w:t>58</w:t>
        </w:r>
        <w:r>
          <w:fldChar w:fldCharType="end"/>
        </w:r>
      </w:hyperlink>
    </w:p>
    <w:p>
      <w:pPr>
        <w:pStyle w:val="TOC1"/>
        <w:tabs>
          <w:tab w:val="right" w:leader="dot" w:pos="8306"/>
        </w:tabs>
      </w:pPr>
      <w:hyperlink w:anchor="_Toc8103" w:history="1">
        <w:r>
          <w:rPr>
            <w:rFonts w:ascii="仿宋" w:eastAsia="仿宋" w:hAnsi="仿宋" w:cs="仿宋" w:hint="eastAsia"/>
            <w:lang w:eastAsia="zh-CN"/>
          </w:rPr>
          <w:t>十二、营销策略</w:t>
        </w:r>
        <w:r>
          <w:tab/>
        </w:r>
        <w:r>
          <w:fldChar w:fldCharType="begin"/>
        </w:r>
        <w:r>
          <w:instrText xml:space="preserve"> PAGEREF _Toc8103 \h </w:instrText>
        </w:r>
        <w:r>
          <w:fldChar w:fldCharType="separate"/>
        </w:r>
        <w:r>
          <w:t>59</w:t>
        </w:r>
        <w:r>
          <w:fldChar w:fldCharType="end"/>
        </w:r>
      </w:hyperlink>
    </w:p>
    <w:p>
      <w:pPr>
        <w:pStyle w:val="TOC2"/>
        <w:tabs>
          <w:tab w:val="right" w:leader="dot" w:pos="8306"/>
        </w:tabs>
      </w:pPr>
      <w:hyperlink w:anchor="_Toc17024" w:history="1">
        <w:r>
          <w:rPr>
            <w:rFonts w:ascii="仿宋" w:eastAsia="仿宋" w:hAnsi="仿宋" w:cs="仿宋" w:hint="eastAsia"/>
            <w:lang w:eastAsia="zh-CN"/>
          </w:rPr>
          <w:t>(一)、市场定位</w:t>
        </w:r>
        <w:r>
          <w:tab/>
        </w:r>
        <w:r>
          <w:fldChar w:fldCharType="begin"/>
        </w:r>
        <w:r>
          <w:instrText xml:space="preserve"> PAGEREF _Toc17024 \h </w:instrText>
        </w:r>
        <w:r>
          <w:fldChar w:fldCharType="separate"/>
        </w:r>
        <w:r>
          <w:t>59</w:t>
        </w:r>
        <w:r>
          <w:fldChar w:fldCharType="end"/>
        </w:r>
      </w:hyperlink>
    </w:p>
    <w:p>
      <w:pPr>
        <w:pStyle w:val="TOC2"/>
        <w:tabs>
          <w:tab w:val="right" w:leader="dot" w:pos="8306"/>
        </w:tabs>
      </w:pPr>
      <w:hyperlink w:anchor="_Toc6410" w:history="1">
        <w:r>
          <w:rPr>
            <w:rFonts w:ascii="仿宋" w:eastAsia="仿宋" w:hAnsi="仿宋" w:cs="仿宋" w:hint="eastAsia"/>
            <w:lang w:eastAsia="zh-CN"/>
          </w:rPr>
          <w:t>(二)、定价策略</w:t>
        </w:r>
        <w:r>
          <w:tab/>
        </w:r>
        <w:r>
          <w:fldChar w:fldCharType="begin"/>
        </w:r>
        <w:r>
          <w:instrText xml:space="preserve"> PAGEREF _Toc6410 \h </w:instrText>
        </w:r>
        <w:r>
          <w:fldChar w:fldCharType="separate"/>
        </w:r>
        <w:r>
          <w:t>60</w:t>
        </w:r>
        <w:r>
          <w:fldChar w:fldCharType="end"/>
        </w:r>
      </w:hyperlink>
    </w:p>
    <w:p>
      <w:pPr>
        <w:pStyle w:val="TOC2"/>
        <w:tabs>
          <w:tab w:val="right" w:leader="dot" w:pos="8306"/>
        </w:tabs>
      </w:pPr>
      <w:hyperlink w:anchor="_Toc10974" w:history="1">
        <w:r>
          <w:rPr>
            <w:rFonts w:ascii="仿宋" w:eastAsia="仿宋" w:hAnsi="仿宋" w:cs="仿宋" w:hint="eastAsia"/>
            <w:lang w:eastAsia="zh-CN"/>
          </w:rPr>
          <w:t>(三)、推广和广告</w:t>
        </w:r>
        <w:r>
          <w:tab/>
        </w:r>
        <w:r>
          <w:fldChar w:fldCharType="begin"/>
        </w:r>
        <w:r>
          <w:instrText xml:space="preserve"> PAGEREF _Toc10974 \h </w:instrText>
        </w:r>
        <w:r>
          <w:fldChar w:fldCharType="separate"/>
        </w:r>
        <w:r>
          <w:t>61</w:t>
        </w:r>
        <w:r>
          <w:fldChar w:fldCharType="end"/>
        </w:r>
      </w:hyperlink>
    </w:p>
    <w:p>
      <w:pPr>
        <w:pStyle w:val="TOC1"/>
        <w:tabs>
          <w:tab w:val="right" w:leader="dot" w:pos="8306"/>
        </w:tabs>
      </w:pPr>
      <w:hyperlink w:anchor="_Toc31999" w:history="1">
        <w:r>
          <w:rPr>
            <w:rFonts w:ascii="仿宋" w:eastAsia="仿宋" w:hAnsi="仿宋" w:cs="仿宋" w:hint="eastAsia"/>
            <w:lang w:eastAsia="zh-CN"/>
          </w:rPr>
          <w:t>十三、团队介绍</w:t>
        </w:r>
        <w:r>
          <w:tab/>
        </w:r>
        <w:r>
          <w:fldChar w:fldCharType="begin"/>
        </w:r>
        <w:r>
          <w:instrText xml:space="preserve"> PAGEREF _Toc31999 \h </w:instrText>
        </w:r>
        <w:r>
          <w:fldChar w:fldCharType="separate"/>
        </w:r>
        <w:r>
          <w:t>63</w:t>
        </w:r>
        <w:r>
          <w:fldChar w:fldCharType="end"/>
        </w:r>
      </w:hyperlink>
    </w:p>
    <w:p>
      <w:pPr>
        <w:pStyle w:val="TOC2"/>
        <w:tabs>
          <w:tab w:val="right" w:leader="dot" w:pos="8306"/>
        </w:tabs>
      </w:pPr>
      <w:hyperlink w:anchor="_Toc22519" w:history="1">
        <w:r>
          <w:rPr>
            <w:rFonts w:ascii="仿宋" w:eastAsia="仿宋" w:hAnsi="仿宋" w:cs="仿宋" w:hint="eastAsia"/>
            <w:lang w:eastAsia="zh-CN"/>
          </w:rPr>
          <w:t>(一)、创始团队</w:t>
        </w:r>
        <w:r>
          <w:tab/>
        </w:r>
        <w:r>
          <w:fldChar w:fldCharType="begin"/>
        </w:r>
        <w:r>
          <w:instrText xml:space="preserve"> PAGEREF _Toc22519 \h </w:instrText>
        </w:r>
        <w:r>
          <w:fldChar w:fldCharType="separate"/>
        </w:r>
        <w:r>
          <w:t>63</w:t>
        </w:r>
        <w:r>
          <w:fldChar w:fldCharType="end"/>
        </w:r>
      </w:hyperlink>
    </w:p>
    <w:p>
      <w:pPr>
        <w:pStyle w:val="TOC2"/>
        <w:tabs>
          <w:tab w:val="right" w:leader="dot" w:pos="8306"/>
        </w:tabs>
      </w:pPr>
      <w:hyperlink w:anchor="_Toc23149" w:history="1">
        <w:r>
          <w:rPr>
            <w:rFonts w:ascii="仿宋" w:eastAsia="仿宋" w:hAnsi="仿宋" w:cs="仿宋" w:hint="eastAsia"/>
            <w:lang w:eastAsia="zh-CN"/>
          </w:rPr>
          <w:t>(二)、管理团队</w:t>
        </w:r>
        <w:r>
          <w:tab/>
        </w:r>
        <w:r>
          <w:fldChar w:fldCharType="begin"/>
        </w:r>
        <w:r>
          <w:instrText xml:space="preserve"> PAGEREF _Toc23149 \h </w:instrText>
        </w:r>
        <w:r>
          <w:fldChar w:fldCharType="separate"/>
        </w:r>
        <w:r>
          <w:t>63</w:t>
        </w:r>
        <w:r>
          <w:fldChar w:fldCharType="end"/>
        </w:r>
      </w:hyperlink>
    </w:p>
    <w:p>
      <w:pPr>
        <w:pStyle w:val="TOC2"/>
        <w:tabs>
          <w:tab w:val="right" w:leader="dot" w:pos="8306"/>
        </w:tabs>
      </w:pPr>
      <w:hyperlink w:anchor="_Toc17054" w:history="1">
        <w:r>
          <w:rPr>
            <w:rFonts w:ascii="仿宋" w:eastAsia="仿宋" w:hAnsi="仿宋" w:cs="仿宋" w:hint="eastAsia"/>
            <w:lang w:eastAsia="zh-CN"/>
          </w:rPr>
          <w:t>(三)、顾问团队</w:t>
        </w:r>
        <w:r>
          <w:tab/>
        </w:r>
        <w:r>
          <w:fldChar w:fldCharType="begin"/>
        </w:r>
        <w:r>
          <w:instrText xml:space="preserve"> PAGEREF _Toc17054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92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本文档为一份规范标准的项目融资计划书绪论，仅供学习交流使用，不得用于商业用途。通过编写和学习该计划书，希望理解项目融资过程中所需的关键要素和步骤，为未来的实际项目融资提供参考和指导。</w:t>
      </w:r>
    </w:p>
    <w:p>
      <w:pPr>
        <w:pStyle w:val="Heading1"/>
        <w:ind w:firstLine="560" w:firstLineChars="200"/>
        <w:rPr>
          <w:rFonts w:ascii="仿宋" w:eastAsia="仿宋" w:hAnsi="仿宋" w:cs="仿宋" w:hint="eastAsia"/>
          <w:sz w:val="28"/>
          <w:lang w:eastAsia="zh-CN"/>
        </w:rPr>
      </w:pPr>
      <w:bookmarkStart w:id="2" w:name="_Toc4339"/>
      <w:r>
        <w:rPr>
          <w:rFonts w:ascii="仿宋" w:eastAsia="仿宋" w:hAnsi="仿宋" w:cs="仿宋" w:hint="eastAsia"/>
          <w:sz w:val="28"/>
          <w:lang w:eastAsia="zh-CN"/>
        </w:rPr>
        <w:t>一、轻小型起重设备项目概论</w:t>
      </w:r>
      <w:bookmarkEnd w:id="2"/>
    </w:p>
    <w:p>
      <w:pPr>
        <w:pStyle w:val="Heading2"/>
        <w:rPr>
          <w:rFonts w:ascii="仿宋" w:eastAsia="仿宋" w:hAnsi="仿宋" w:cs="仿宋" w:hint="eastAsia"/>
          <w:lang w:eastAsia="zh-CN"/>
        </w:rPr>
      </w:pPr>
      <w:bookmarkStart w:id="3" w:name="_Toc32412"/>
      <w:r>
        <w:rPr>
          <w:rFonts w:ascii="仿宋" w:eastAsia="仿宋" w:hAnsi="仿宋" w:cs="仿宋" w:hint="eastAsia"/>
          <w:lang w:eastAsia="zh-CN"/>
        </w:rPr>
        <w:t>(一)、轻小型起重设备项目申报单位概况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企业名称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秉承以人为本、宾客至上的服务理念，坚持诚信、优质服务、市场赢利的经营原则。我们以“和谐发展”为企业目标，践行社会责任，秉持“责任、公平、开放、实事求是”的企业价值观，服务遍布全国。</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始终把市场需求和科技创新作为核心驱动力。我们致力于品牌建设，获得了多项国家级高新技术企业认证等资质荣誉。公司拥有质量管理体系、环境管理体系，以及先进的生产管理系统，自动化生产线和实验测试设备达到国际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守企业契约，专注提供卓越产品，励志成为行业领导者，为社会创造价值并履行社会责任。我们始终将经济效益作为生产经营的核心，注重绩效导向，推行内部市场化运作，完善全面预算管理体系和绩效考核机制。这使我们在生产经营活动的各个方面实行全方位、细化管理，有效降低了生产成本，提高了效益。同时，我们坚持问题导向，优化工艺技术，推广新技术、新工艺、新材料和新设备，不断提高原料转化率，降低能源消耗，有效降低产品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上一财年，XXX实业发展公司实现了近XXX万元的营业收入，同比增长率达到XXX%或增长了XXX万元。主营业务的营业收入为XXX万元，占总收入的XXX%。根据初步统计，公司的利润总额达到XXX万元，较去年同期增长XXX万元，增长率近XXX%；净利润为XXX万元，较去年同期增长XXX万元，增长率近XXX%。</w:t>
      </w:r>
    </w:p>
    <w:p>
      <w:pPr>
        <w:pStyle w:val="Heading2"/>
        <w:ind w:firstLine="560" w:firstLineChars="200"/>
        <w:rPr>
          <w:rFonts w:ascii="仿宋" w:eastAsia="仿宋" w:hAnsi="仿宋" w:cs="仿宋" w:hint="eastAsia"/>
          <w:sz w:val="28"/>
          <w:lang w:eastAsia="zh-CN"/>
        </w:rPr>
      </w:pPr>
      <w:bookmarkStart w:id="4" w:name="_Toc20168"/>
      <w:r>
        <w:rPr>
          <w:rFonts w:ascii="仿宋" w:eastAsia="仿宋" w:hAnsi="仿宋" w:cs="仿宋" w:hint="eastAsia"/>
          <w:sz w:val="28"/>
          <w:lang w:eastAsia="zh-CN"/>
        </w:rPr>
        <w:t>(二)、轻小型起重设备项目概况</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(一)轻小型起重设备项目名称及承办单位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1、 轻小型起重设备项目名称：XXX轻小型起重设备项目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承办单位： xxx 实业发展公司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(二)轻小型起重设备项目建设地点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xx 经开区</w:t>
      </w:r>
    </w:p>
    <w:p>
      <w:pPr>
        <w:ind w:firstLine="560" w:firstLineChars="200"/>
        <w:rPr>
          <w:rFonts w:ascii="仿宋" w:eastAsia="仿宋" w:hAnsi="仿宋" w:cs="仿宋" w:hint="eastAsia"/>
          <w:sz w:val="28"/>
        </w:rPr>
      </w:pPr>
      <w:r>
        <w:rPr>
          <w:rFonts w:ascii="仿宋" w:eastAsia="仿宋" w:hAnsi="仿宋" w:cs="仿宋" w:hint="eastAsia"/>
          <w:sz w:val="28"/>
          <w:lang w:eastAsia="zh-CN"/>
        </w:rPr>
        <w:t>(三) 轻小型起重设备项目提出的理由</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本轻小型起重设备项目的提出有以下重要理由：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1. 产业政策支持：该轻小型起重设备项目符合国家和地方产业政策，得到了政府相关部门的大力支持。国家和地方政府鼓励和支持新兴产业的发展，而该轻小型起重设备项目正是符合这一发展方向的。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市场需求：市场对轻小型起重设备项目产品有着强烈的需求。根据市场调研数据，该产品在市场上有巨大的潜在需求，可以满足市场的不断增长的需求。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投资回报率高：通过前期的投资分析，可以看出该轻小型起重设备项目的投资回报率较高，有望在较短时间内收回成本，为投资者带来可观的收益。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本轻小型起重设备项目的建设规模为：</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建设占地面积：XX亩。</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建设总投资：XXX万元。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年产值：XXX万元。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4. 预计生产规模：每年生产XXX吨产品。</w:t>
      </w:r>
    </w:p>
    <w:p>
      <w:pPr>
        <w:ind w:firstLine="560" w:firstLineChars="200"/>
        <w:rPr>
          <w:rFonts w:ascii="仿宋" w:eastAsia="仿宋" w:hAnsi="仿宋" w:cs="仿宋" w:hint="eastAsia"/>
          <w:sz w:val="28"/>
        </w:rPr>
      </w:pPr>
      <w:r>
        <w:rPr>
          <w:rFonts w:ascii="仿宋" w:eastAsia="仿宋" w:hAnsi="仿宋" w:cs="仿宋" w:hint="eastAsia"/>
          <w:sz w:val="28"/>
          <w:lang w:eastAsia="zh-CN"/>
        </w:rPr>
        <w:t>产品方案：轻小型起重设备项目主要生产XXX产品，这是一种XXX产品，广泛用于XXX领域。产品的主要特点包括XXX，XXX等。根据市场需求和投资分析，该产品有着广阔的市场前景。轻小型起重设备项目的产品方案已经进行了市场调研和技术验证，具备可行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轻小型起重设备项目投资估算</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轻小型起重设备项目的总投资预计为XXX万元。其中，固定资产投资约为XXX万元，占总投资的XXX%；流动资金约为XXX万元，占总投资的XXX%。投资估算的核心目标是确保轻小型起重设备项目充分资金支持，以便顺利进行建设和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lang w:eastAsia="zh-CN"/>
        </w:rPr>
        <w:t>在原材料验收过程中，必须按照领料单或原始凭证进行仔细清点和实测验收。如果发现规格、质量、数量与要求不符，应立即与相关人员联系并进行处理。同时，要做好原辅材料的记录和档案管理工作，确保准确记录并及时提交月度、季度和年度的各种统计报表。这一过程的重点在于保证原材料的质量和数量与轻小型起重设备项目需要相符，以确保生产过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以生产轻小型起重设备项目产品为基础，以提高质量为前提，在充分考虑经济条件以</w:t>
      </w:r>
    </w:p>
    <w:p>
      <w:pPr>
        <w:ind w:firstLine="560" w:firstLineChars="200"/>
        <w:rPr>
          <w:rFonts w:ascii="仿宋" w:eastAsia="仿宋" w:hAnsi="仿宋" w:cs="仿宋" w:hint="eastAsia"/>
          <w:sz w:val="28"/>
        </w:rPr>
      </w:pPr>
      <w:r>
        <w:rPr>
          <w:rFonts w:ascii="仿宋" w:eastAsia="仿宋" w:hAnsi="仿宋" w:cs="仿宋" w:hint="eastAsia"/>
          <w:sz w:val="28"/>
          <w:lang w:eastAsia="zh-CN"/>
        </w:rPr>
        <w:t>及生产过程中人流、物流、信息流合理顺畅的基础上，优先选用安全可靠、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技术先进、工艺成熟、投资省、占地少、运行费用低、操作管理方便的生</w:t>
      </w:r>
    </w:p>
    <w:p>
      <w:pPr>
        <w:ind w:firstLine="560" w:firstLineChars="200"/>
        <w:rPr>
          <w:rFonts w:ascii="仿宋" w:eastAsia="仿宋" w:hAnsi="仿宋" w:cs="仿宋" w:hint="eastAsia"/>
          <w:sz w:val="28"/>
        </w:rPr>
      </w:pPr>
      <w:r>
        <w:rPr>
          <w:rFonts w:ascii="仿宋" w:eastAsia="仿宋" w:hAnsi="仿宋" w:cs="仿宋" w:hint="eastAsia"/>
          <w:sz w:val="28"/>
          <w:lang w:eastAsia="zh-CN"/>
        </w:rPr>
        <w:t>产技术工艺。</w:t>
      </w:r>
    </w:p>
    <w:p>
      <w:pPr>
        <w:ind w:firstLine="560" w:firstLineChars="200"/>
        <w:rPr>
          <w:rFonts w:ascii="仿宋" w:eastAsia="仿宋" w:hAnsi="仿宋" w:cs="仿宋" w:hint="eastAsia"/>
          <w:sz w:val="28"/>
        </w:rPr>
      </w:pPr>
      <w:r>
        <w:rPr>
          <w:rFonts w:ascii="仿宋" w:eastAsia="仿宋" w:hAnsi="仿宋" w:cs="仿宋" w:hint="eastAsia"/>
          <w:sz w:val="28"/>
          <w:lang w:eastAsia="zh-CN"/>
        </w:rPr>
        <w:t>(七)轻小型起重设备项目建设期限和进度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轻小型起重设备项目建设周期12个月。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该轻小型起重设备项目采取分期建设， 目前轻小型起重设备项目实际完成投资2907.84万元，占计划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投资的69.59%。其中：完成固定资产投资2299.23万元，占总投资的</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https://d.book118.com/708000117054006023</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轻小型起重设备项目融资渠道探索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681C88"/>
    <w:rsid w:val="05681C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708000117054006023"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2023-12-20T06:31:00Z</dcterms:created>
  <dcterms:modified xsi:type="dcterms:W3CDTF">2023-12-20T06:31:48Z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B4C8BB59669448D4B7F33E27B740D416_11</vt:lpwstr>
  </property>
  <property fmtid="{D5CDD505-2E9C-101B-9397-08002B2CF9AE}" pid="3" name="KSOProductBuildVer">
    <vt:lpwstr>2052-12.1.0.15990</vt:lpwstr>
  </property>
</Properties>
</file>