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井口装置项目构思建设方案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42" w:history="1">
        <w:r>
          <w:rPr>
            <w:rFonts w:ascii="仿宋" w:eastAsia="仿宋" w:hAnsi="仿宋" w:cs="仿宋" w:hint="eastAsia"/>
            <w:lang w:eastAsia="zh-CN"/>
          </w:rPr>
          <w:t>序言</w:t>
        </w:r>
        <w:r>
          <w:tab/>
        </w:r>
        <w:r>
          <w:fldChar w:fldCharType="begin"/>
        </w:r>
        <w:r>
          <w:instrText xml:space="preserve"> PAGEREF _Toc31542 \h </w:instrText>
        </w:r>
        <w:r>
          <w:fldChar w:fldCharType="separate"/>
        </w:r>
        <w:r>
          <w:t>3</w:t>
        </w:r>
        <w:r>
          <w:fldChar w:fldCharType="end"/>
        </w:r>
      </w:hyperlink>
    </w:p>
    <w:p>
      <w:pPr>
        <w:pStyle w:val="TOC1"/>
        <w:tabs>
          <w:tab w:val="right" w:leader="dot" w:pos="8306"/>
        </w:tabs>
      </w:pPr>
      <w:hyperlink w:anchor="_Toc21041" w:history="1">
        <w:r>
          <w:rPr>
            <w:rFonts w:ascii="仿宋" w:eastAsia="仿宋" w:hAnsi="仿宋" w:cs="仿宋" w:hint="eastAsia"/>
            <w:lang w:eastAsia="zh-CN"/>
          </w:rPr>
          <w:t>一、社会影响分析</w:t>
        </w:r>
        <w:r>
          <w:tab/>
        </w:r>
        <w:r>
          <w:fldChar w:fldCharType="begin"/>
        </w:r>
        <w:r>
          <w:instrText xml:space="preserve"> PAGEREF _Toc21041 \h </w:instrText>
        </w:r>
        <w:r>
          <w:fldChar w:fldCharType="separate"/>
        </w:r>
        <w:r>
          <w:t>3</w:t>
        </w:r>
        <w:r>
          <w:fldChar w:fldCharType="end"/>
        </w:r>
      </w:hyperlink>
    </w:p>
    <w:p>
      <w:pPr>
        <w:pStyle w:val="TOC2"/>
        <w:tabs>
          <w:tab w:val="right" w:leader="dot" w:pos="8306"/>
        </w:tabs>
      </w:pPr>
      <w:hyperlink w:anchor="_Toc18063" w:history="1">
        <w:r>
          <w:rPr>
            <w:rFonts w:ascii="仿宋" w:eastAsia="仿宋" w:hAnsi="仿宋" w:cs="仿宋" w:hint="eastAsia"/>
            <w:lang w:eastAsia="zh-CN"/>
          </w:rPr>
          <w:t>(一)、社会影响效果分析</w:t>
        </w:r>
        <w:r>
          <w:tab/>
        </w:r>
        <w:r>
          <w:fldChar w:fldCharType="begin"/>
        </w:r>
        <w:r>
          <w:instrText xml:space="preserve"> PAGEREF _Toc18063 \h </w:instrText>
        </w:r>
        <w:r>
          <w:fldChar w:fldCharType="separate"/>
        </w:r>
        <w:r>
          <w:t>3</w:t>
        </w:r>
        <w:r>
          <w:fldChar w:fldCharType="end"/>
        </w:r>
      </w:hyperlink>
    </w:p>
    <w:p>
      <w:pPr>
        <w:pStyle w:val="TOC2"/>
        <w:tabs>
          <w:tab w:val="right" w:leader="dot" w:pos="8306"/>
        </w:tabs>
      </w:pPr>
      <w:hyperlink w:anchor="_Toc371" w:history="1">
        <w:r>
          <w:rPr>
            <w:rFonts w:ascii="仿宋" w:eastAsia="仿宋" w:hAnsi="仿宋" w:cs="仿宋" w:hint="eastAsia"/>
            <w:lang w:eastAsia="zh-CN"/>
          </w:rPr>
          <w:t>(二)、社会适应性分析</w:t>
        </w:r>
        <w:r>
          <w:tab/>
        </w:r>
        <w:r>
          <w:fldChar w:fldCharType="begin"/>
        </w:r>
        <w:r>
          <w:instrText xml:space="preserve"> PAGEREF _Toc371 \h </w:instrText>
        </w:r>
        <w:r>
          <w:fldChar w:fldCharType="separate"/>
        </w:r>
        <w:r>
          <w:t>5</w:t>
        </w:r>
        <w:r>
          <w:fldChar w:fldCharType="end"/>
        </w:r>
      </w:hyperlink>
    </w:p>
    <w:p>
      <w:pPr>
        <w:pStyle w:val="TOC2"/>
        <w:tabs>
          <w:tab w:val="right" w:leader="dot" w:pos="8306"/>
        </w:tabs>
      </w:pPr>
      <w:hyperlink w:anchor="_Toc15610" w:history="1">
        <w:r>
          <w:rPr>
            <w:rFonts w:ascii="仿宋" w:eastAsia="仿宋" w:hAnsi="仿宋" w:cs="仿宋" w:hint="eastAsia"/>
            <w:lang w:eastAsia="zh-CN"/>
          </w:rPr>
          <w:t>(三)、社会风险及对策分析</w:t>
        </w:r>
        <w:r>
          <w:tab/>
        </w:r>
        <w:r>
          <w:fldChar w:fldCharType="begin"/>
        </w:r>
        <w:r>
          <w:instrText xml:space="preserve"> PAGEREF _Toc15610 \h </w:instrText>
        </w:r>
        <w:r>
          <w:fldChar w:fldCharType="separate"/>
        </w:r>
        <w:r>
          <w:t>7</w:t>
        </w:r>
        <w:r>
          <w:fldChar w:fldCharType="end"/>
        </w:r>
      </w:hyperlink>
    </w:p>
    <w:p>
      <w:pPr>
        <w:pStyle w:val="TOC1"/>
        <w:tabs>
          <w:tab w:val="right" w:leader="dot" w:pos="8306"/>
        </w:tabs>
      </w:pPr>
      <w:hyperlink w:anchor="_Toc26943" w:history="1">
        <w:r>
          <w:rPr>
            <w:rFonts w:ascii="仿宋" w:eastAsia="仿宋" w:hAnsi="仿宋" w:cs="仿宋" w:hint="eastAsia"/>
            <w:lang w:eastAsia="zh-CN"/>
          </w:rPr>
          <w:t>二、财务管理与成本控制</w:t>
        </w:r>
        <w:r>
          <w:tab/>
        </w:r>
        <w:r>
          <w:fldChar w:fldCharType="begin"/>
        </w:r>
        <w:r>
          <w:instrText xml:space="preserve"> PAGEREF _Toc26943 \h </w:instrText>
        </w:r>
        <w:r>
          <w:fldChar w:fldCharType="separate"/>
        </w:r>
        <w:r>
          <w:t>10</w:t>
        </w:r>
        <w:r>
          <w:fldChar w:fldCharType="end"/>
        </w:r>
      </w:hyperlink>
    </w:p>
    <w:p>
      <w:pPr>
        <w:pStyle w:val="TOC2"/>
        <w:tabs>
          <w:tab w:val="right" w:leader="dot" w:pos="8306"/>
        </w:tabs>
      </w:pPr>
      <w:hyperlink w:anchor="_Toc7570" w:history="1">
        <w:r>
          <w:rPr>
            <w:rFonts w:ascii="仿宋" w:eastAsia="仿宋" w:hAnsi="仿宋" w:cs="仿宋" w:hint="eastAsia"/>
            <w:lang w:eastAsia="zh-CN"/>
          </w:rPr>
          <w:t>(一)、财务管理体系建设</w:t>
        </w:r>
        <w:r>
          <w:tab/>
        </w:r>
        <w:r>
          <w:fldChar w:fldCharType="begin"/>
        </w:r>
        <w:r>
          <w:instrText xml:space="preserve"> PAGEREF _Toc7570 \h </w:instrText>
        </w:r>
        <w:r>
          <w:fldChar w:fldCharType="separate"/>
        </w:r>
        <w:r>
          <w:t>10</w:t>
        </w:r>
        <w:r>
          <w:fldChar w:fldCharType="end"/>
        </w:r>
      </w:hyperlink>
    </w:p>
    <w:p>
      <w:pPr>
        <w:pStyle w:val="TOC2"/>
        <w:tabs>
          <w:tab w:val="right" w:leader="dot" w:pos="8306"/>
        </w:tabs>
      </w:pPr>
      <w:hyperlink w:anchor="_Toc5154" w:history="1">
        <w:r>
          <w:rPr>
            <w:rFonts w:ascii="仿宋" w:eastAsia="仿宋" w:hAnsi="仿宋" w:cs="仿宋" w:hint="eastAsia"/>
            <w:lang w:eastAsia="zh-CN"/>
          </w:rPr>
          <w:t>(二)、成本控制措施</w:t>
        </w:r>
        <w:r>
          <w:tab/>
        </w:r>
        <w:r>
          <w:fldChar w:fldCharType="begin"/>
        </w:r>
        <w:r>
          <w:instrText xml:space="preserve"> PAGEREF _Toc5154 \h </w:instrText>
        </w:r>
        <w:r>
          <w:fldChar w:fldCharType="separate"/>
        </w:r>
        <w:r>
          <w:t>11</w:t>
        </w:r>
        <w:r>
          <w:fldChar w:fldCharType="end"/>
        </w:r>
      </w:hyperlink>
    </w:p>
    <w:p>
      <w:pPr>
        <w:pStyle w:val="TOC1"/>
        <w:tabs>
          <w:tab w:val="right" w:leader="dot" w:pos="8306"/>
        </w:tabs>
      </w:pPr>
      <w:hyperlink w:anchor="_Toc30988" w:history="1">
        <w:r>
          <w:rPr>
            <w:rFonts w:ascii="仿宋" w:eastAsia="仿宋" w:hAnsi="仿宋" w:cs="仿宋" w:hint="eastAsia"/>
            <w:lang w:eastAsia="zh-CN"/>
          </w:rPr>
          <w:t>三、建设风险评估分析</w:t>
        </w:r>
        <w:r>
          <w:tab/>
        </w:r>
        <w:r>
          <w:fldChar w:fldCharType="begin"/>
        </w:r>
        <w:r>
          <w:instrText xml:space="preserve"> PAGEREF _Toc30988 \h </w:instrText>
        </w:r>
        <w:r>
          <w:fldChar w:fldCharType="separate"/>
        </w:r>
        <w:r>
          <w:t>13</w:t>
        </w:r>
        <w:r>
          <w:fldChar w:fldCharType="end"/>
        </w:r>
      </w:hyperlink>
    </w:p>
    <w:p>
      <w:pPr>
        <w:pStyle w:val="TOC2"/>
        <w:tabs>
          <w:tab w:val="right" w:leader="dot" w:pos="8306"/>
        </w:tabs>
      </w:pPr>
      <w:hyperlink w:anchor="_Toc9966" w:history="1">
        <w:r>
          <w:rPr>
            <w:rFonts w:ascii="仿宋" w:eastAsia="仿宋" w:hAnsi="仿宋" w:cs="仿宋" w:hint="eastAsia"/>
            <w:lang w:eastAsia="zh-CN"/>
          </w:rPr>
          <w:t>(一)、政策风险分析</w:t>
        </w:r>
        <w:r>
          <w:tab/>
        </w:r>
        <w:r>
          <w:fldChar w:fldCharType="begin"/>
        </w:r>
        <w:r>
          <w:instrText xml:space="preserve"> PAGEREF _Toc9966 \h </w:instrText>
        </w:r>
        <w:r>
          <w:fldChar w:fldCharType="separate"/>
        </w:r>
        <w:r>
          <w:t>13</w:t>
        </w:r>
        <w:r>
          <w:fldChar w:fldCharType="end"/>
        </w:r>
      </w:hyperlink>
    </w:p>
    <w:p>
      <w:pPr>
        <w:pStyle w:val="TOC2"/>
        <w:tabs>
          <w:tab w:val="right" w:leader="dot" w:pos="8306"/>
        </w:tabs>
      </w:pPr>
      <w:hyperlink w:anchor="_Toc9242" w:history="1">
        <w:r>
          <w:rPr>
            <w:rFonts w:ascii="仿宋" w:eastAsia="仿宋" w:hAnsi="仿宋" w:cs="仿宋" w:hint="eastAsia"/>
            <w:lang w:eastAsia="zh-CN"/>
          </w:rPr>
          <w:t>(二)、社会风险分析</w:t>
        </w:r>
        <w:r>
          <w:tab/>
        </w:r>
        <w:r>
          <w:fldChar w:fldCharType="begin"/>
        </w:r>
        <w:r>
          <w:instrText xml:space="preserve"> PAGEREF _Toc9242 \h </w:instrText>
        </w:r>
        <w:r>
          <w:fldChar w:fldCharType="separate"/>
        </w:r>
        <w:r>
          <w:t>14</w:t>
        </w:r>
        <w:r>
          <w:fldChar w:fldCharType="end"/>
        </w:r>
      </w:hyperlink>
    </w:p>
    <w:p>
      <w:pPr>
        <w:pStyle w:val="TOC2"/>
        <w:tabs>
          <w:tab w:val="right" w:leader="dot" w:pos="8306"/>
        </w:tabs>
      </w:pPr>
      <w:hyperlink w:anchor="_Toc527" w:history="1">
        <w:r>
          <w:rPr>
            <w:rFonts w:ascii="仿宋" w:eastAsia="仿宋" w:hAnsi="仿宋" w:cs="仿宋" w:hint="eastAsia"/>
            <w:lang w:eastAsia="zh-CN"/>
          </w:rPr>
          <w:t>(三)、市场风险分析</w:t>
        </w:r>
        <w:r>
          <w:tab/>
        </w:r>
        <w:r>
          <w:fldChar w:fldCharType="begin"/>
        </w:r>
        <w:r>
          <w:instrText xml:space="preserve"> PAGEREF _Toc527 \h </w:instrText>
        </w:r>
        <w:r>
          <w:fldChar w:fldCharType="separate"/>
        </w:r>
        <w:r>
          <w:t>15</w:t>
        </w:r>
        <w:r>
          <w:fldChar w:fldCharType="end"/>
        </w:r>
      </w:hyperlink>
    </w:p>
    <w:p>
      <w:pPr>
        <w:pStyle w:val="TOC2"/>
        <w:tabs>
          <w:tab w:val="right" w:leader="dot" w:pos="8306"/>
        </w:tabs>
      </w:pPr>
      <w:hyperlink w:anchor="_Toc27120" w:history="1">
        <w:r>
          <w:rPr>
            <w:rFonts w:ascii="仿宋" w:eastAsia="仿宋" w:hAnsi="仿宋" w:cs="仿宋" w:hint="eastAsia"/>
            <w:lang w:eastAsia="zh-CN"/>
          </w:rPr>
          <w:t>(四)、资金风险分析</w:t>
        </w:r>
        <w:r>
          <w:tab/>
        </w:r>
        <w:r>
          <w:fldChar w:fldCharType="begin"/>
        </w:r>
        <w:r>
          <w:instrText xml:space="preserve"> PAGEREF _Toc27120 \h </w:instrText>
        </w:r>
        <w:r>
          <w:fldChar w:fldCharType="separate"/>
        </w:r>
        <w:r>
          <w:t>16</w:t>
        </w:r>
        <w:r>
          <w:fldChar w:fldCharType="end"/>
        </w:r>
      </w:hyperlink>
    </w:p>
    <w:p>
      <w:pPr>
        <w:pStyle w:val="TOC2"/>
        <w:tabs>
          <w:tab w:val="right" w:leader="dot" w:pos="8306"/>
        </w:tabs>
      </w:pPr>
      <w:hyperlink w:anchor="_Toc26238" w:history="1">
        <w:r>
          <w:rPr>
            <w:rFonts w:ascii="仿宋" w:eastAsia="仿宋" w:hAnsi="仿宋" w:cs="仿宋" w:hint="eastAsia"/>
            <w:lang w:eastAsia="zh-CN"/>
          </w:rPr>
          <w:t>(五)、技术风险分析</w:t>
        </w:r>
        <w:r>
          <w:tab/>
        </w:r>
        <w:r>
          <w:fldChar w:fldCharType="begin"/>
        </w:r>
        <w:r>
          <w:instrText xml:space="preserve"> PAGEREF _Toc26238 \h </w:instrText>
        </w:r>
        <w:r>
          <w:fldChar w:fldCharType="separate"/>
        </w:r>
        <w:r>
          <w:t>17</w:t>
        </w:r>
        <w:r>
          <w:fldChar w:fldCharType="end"/>
        </w:r>
      </w:hyperlink>
    </w:p>
    <w:p>
      <w:pPr>
        <w:pStyle w:val="TOC2"/>
        <w:tabs>
          <w:tab w:val="right" w:leader="dot" w:pos="8306"/>
        </w:tabs>
      </w:pPr>
      <w:hyperlink w:anchor="_Toc26609" w:history="1">
        <w:r>
          <w:rPr>
            <w:rFonts w:ascii="仿宋" w:eastAsia="仿宋" w:hAnsi="仿宋" w:cs="仿宋" w:hint="eastAsia"/>
            <w:lang w:eastAsia="zh-CN"/>
          </w:rPr>
          <w:t>(六)、财务风险分析</w:t>
        </w:r>
        <w:r>
          <w:tab/>
        </w:r>
        <w:r>
          <w:fldChar w:fldCharType="begin"/>
        </w:r>
        <w:r>
          <w:instrText xml:space="preserve"> PAGEREF _Toc26609 \h </w:instrText>
        </w:r>
        <w:r>
          <w:fldChar w:fldCharType="separate"/>
        </w:r>
        <w:r>
          <w:t>19</w:t>
        </w:r>
        <w:r>
          <w:fldChar w:fldCharType="end"/>
        </w:r>
      </w:hyperlink>
    </w:p>
    <w:p>
      <w:pPr>
        <w:pStyle w:val="TOC2"/>
        <w:tabs>
          <w:tab w:val="right" w:leader="dot" w:pos="8306"/>
        </w:tabs>
      </w:pPr>
      <w:hyperlink w:anchor="_Toc818" w:history="1">
        <w:r>
          <w:rPr>
            <w:rFonts w:ascii="仿宋" w:eastAsia="仿宋" w:hAnsi="仿宋" w:cs="仿宋" w:hint="eastAsia"/>
            <w:lang w:eastAsia="zh-CN"/>
          </w:rPr>
          <w:t>(七)、管理风险分析</w:t>
        </w:r>
        <w:r>
          <w:tab/>
        </w:r>
        <w:r>
          <w:fldChar w:fldCharType="begin"/>
        </w:r>
        <w:r>
          <w:instrText xml:space="preserve"> PAGEREF _Toc818 \h </w:instrText>
        </w:r>
        <w:r>
          <w:fldChar w:fldCharType="separate"/>
        </w:r>
        <w:r>
          <w:t>20</w:t>
        </w:r>
        <w:r>
          <w:fldChar w:fldCharType="end"/>
        </w:r>
      </w:hyperlink>
    </w:p>
    <w:p>
      <w:pPr>
        <w:pStyle w:val="TOC2"/>
        <w:tabs>
          <w:tab w:val="right" w:leader="dot" w:pos="8306"/>
        </w:tabs>
      </w:pPr>
      <w:hyperlink w:anchor="_Toc976" w:history="1">
        <w:r>
          <w:rPr>
            <w:rFonts w:ascii="仿宋" w:eastAsia="仿宋" w:hAnsi="仿宋" w:cs="仿宋" w:hint="eastAsia"/>
            <w:lang w:eastAsia="zh-CN"/>
          </w:rPr>
          <w:t>(八)、其它风险分析</w:t>
        </w:r>
        <w:r>
          <w:tab/>
        </w:r>
        <w:r>
          <w:fldChar w:fldCharType="begin"/>
        </w:r>
        <w:r>
          <w:instrText xml:space="preserve"> PAGEREF _Toc976 \h </w:instrText>
        </w:r>
        <w:r>
          <w:fldChar w:fldCharType="separate"/>
        </w:r>
        <w:r>
          <w:t>22</w:t>
        </w:r>
        <w:r>
          <w:fldChar w:fldCharType="end"/>
        </w:r>
      </w:hyperlink>
    </w:p>
    <w:p>
      <w:pPr>
        <w:pStyle w:val="TOC2"/>
        <w:tabs>
          <w:tab w:val="right" w:leader="dot" w:pos="8306"/>
        </w:tabs>
      </w:pPr>
      <w:hyperlink w:anchor="_Toc14151" w:history="1">
        <w:r>
          <w:rPr>
            <w:rFonts w:ascii="仿宋" w:eastAsia="仿宋" w:hAnsi="仿宋" w:cs="仿宋" w:hint="eastAsia"/>
            <w:lang w:eastAsia="zh-CN"/>
          </w:rPr>
          <w:t>(九)、社会影响评估</w:t>
        </w:r>
        <w:r>
          <w:tab/>
        </w:r>
        <w:r>
          <w:fldChar w:fldCharType="begin"/>
        </w:r>
        <w:r>
          <w:instrText xml:space="preserve"> PAGEREF _Toc14151 \h </w:instrText>
        </w:r>
        <w:r>
          <w:fldChar w:fldCharType="separate"/>
        </w:r>
        <w:r>
          <w:t>23</w:t>
        </w:r>
        <w:r>
          <w:fldChar w:fldCharType="end"/>
        </w:r>
      </w:hyperlink>
    </w:p>
    <w:p>
      <w:pPr>
        <w:pStyle w:val="TOC1"/>
        <w:tabs>
          <w:tab w:val="right" w:leader="dot" w:pos="8306"/>
        </w:tabs>
      </w:pPr>
      <w:hyperlink w:anchor="_Toc14245" w:history="1">
        <w:r>
          <w:rPr>
            <w:rFonts w:ascii="仿宋" w:eastAsia="仿宋" w:hAnsi="仿宋" w:cs="仿宋" w:hint="eastAsia"/>
            <w:lang w:eastAsia="zh-CN"/>
          </w:rPr>
          <w:t>四、发展规划、产业政策和行业准入分析</w:t>
        </w:r>
        <w:r>
          <w:tab/>
        </w:r>
        <w:r>
          <w:fldChar w:fldCharType="begin"/>
        </w:r>
        <w:r>
          <w:instrText xml:space="preserve"> PAGEREF _Toc14245 \h </w:instrText>
        </w:r>
        <w:r>
          <w:fldChar w:fldCharType="separate"/>
        </w:r>
        <w:r>
          <w:t>25</w:t>
        </w:r>
        <w:r>
          <w:fldChar w:fldCharType="end"/>
        </w:r>
      </w:hyperlink>
    </w:p>
    <w:p>
      <w:pPr>
        <w:pStyle w:val="TOC2"/>
        <w:tabs>
          <w:tab w:val="right" w:leader="dot" w:pos="8306"/>
        </w:tabs>
      </w:pPr>
      <w:hyperlink w:anchor="_Toc30256" w:history="1">
        <w:r>
          <w:rPr>
            <w:rFonts w:ascii="仿宋" w:eastAsia="仿宋" w:hAnsi="仿宋" w:cs="仿宋" w:hint="eastAsia"/>
            <w:lang w:eastAsia="zh-CN"/>
          </w:rPr>
          <w:t>(一)、发展规划分析</w:t>
        </w:r>
        <w:r>
          <w:tab/>
        </w:r>
        <w:r>
          <w:fldChar w:fldCharType="begin"/>
        </w:r>
        <w:r>
          <w:instrText xml:space="preserve"> PAGEREF _Toc30256 \h </w:instrText>
        </w:r>
        <w:r>
          <w:fldChar w:fldCharType="separate"/>
        </w:r>
        <w:r>
          <w:t>25</w:t>
        </w:r>
        <w:r>
          <w:fldChar w:fldCharType="end"/>
        </w:r>
      </w:hyperlink>
    </w:p>
    <w:p>
      <w:pPr>
        <w:pStyle w:val="TOC2"/>
        <w:tabs>
          <w:tab w:val="right" w:leader="dot" w:pos="8306"/>
        </w:tabs>
      </w:pPr>
      <w:hyperlink w:anchor="_Toc3019" w:history="1">
        <w:r>
          <w:rPr>
            <w:rFonts w:ascii="仿宋" w:eastAsia="仿宋" w:hAnsi="仿宋" w:cs="仿宋" w:hint="eastAsia"/>
            <w:lang w:eastAsia="zh-CN"/>
          </w:rPr>
          <w:t>(二)、产业政策分析</w:t>
        </w:r>
        <w:r>
          <w:tab/>
        </w:r>
        <w:r>
          <w:fldChar w:fldCharType="begin"/>
        </w:r>
        <w:r>
          <w:instrText xml:space="preserve"> PAGEREF _Toc3019 \h </w:instrText>
        </w:r>
        <w:r>
          <w:fldChar w:fldCharType="separate"/>
        </w:r>
        <w:r>
          <w:t>27</w:t>
        </w:r>
        <w:r>
          <w:fldChar w:fldCharType="end"/>
        </w:r>
      </w:hyperlink>
    </w:p>
    <w:p>
      <w:pPr>
        <w:pStyle w:val="TOC2"/>
        <w:tabs>
          <w:tab w:val="right" w:leader="dot" w:pos="8306"/>
        </w:tabs>
      </w:pPr>
      <w:hyperlink w:anchor="_Toc26292" w:history="1">
        <w:r>
          <w:rPr>
            <w:rFonts w:ascii="仿宋" w:eastAsia="仿宋" w:hAnsi="仿宋" w:cs="仿宋" w:hint="eastAsia"/>
            <w:lang w:eastAsia="zh-CN"/>
          </w:rPr>
          <w:t>(三)、行业准入分析</w:t>
        </w:r>
        <w:r>
          <w:tab/>
        </w:r>
        <w:r>
          <w:fldChar w:fldCharType="begin"/>
        </w:r>
        <w:r>
          <w:instrText xml:space="preserve"> PAGEREF _Toc26292 \h </w:instrText>
        </w:r>
        <w:r>
          <w:fldChar w:fldCharType="separate"/>
        </w:r>
        <w:r>
          <w:t>28</w:t>
        </w:r>
        <w:r>
          <w:fldChar w:fldCharType="end"/>
        </w:r>
      </w:hyperlink>
    </w:p>
    <w:p>
      <w:pPr>
        <w:pStyle w:val="TOC1"/>
        <w:tabs>
          <w:tab w:val="right" w:leader="dot" w:pos="8306"/>
        </w:tabs>
      </w:pPr>
      <w:hyperlink w:anchor="_Toc5246" w:history="1">
        <w:r>
          <w:rPr>
            <w:rFonts w:ascii="仿宋" w:eastAsia="仿宋" w:hAnsi="仿宋" w:cs="仿宋" w:hint="eastAsia"/>
            <w:lang w:eastAsia="zh-CN"/>
          </w:rPr>
          <w:t>五、井口装置项目概论</w:t>
        </w:r>
        <w:r>
          <w:tab/>
        </w:r>
        <w:r>
          <w:fldChar w:fldCharType="begin"/>
        </w:r>
        <w:r>
          <w:instrText xml:space="preserve"> PAGEREF _Toc5246 \h </w:instrText>
        </w:r>
        <w:r>
          <w:fldChar w:fldCharType="separate"/>
        </w:r>
        <w:r>
          <w:t>30</w:t>
        </w:r>
        <w:r>
          <w:fldChar w:fldCharType="end"/>
        </w:r>
      </w:hyperlink>
    </w:p>
    <w:p>
      <w:pPr>
        <w:pStyle w:val="TOC2"/>
        <w:tabs>
          <w:tab w:val="right" w:leader="dot" w:pos="8306"/>
        </w:tabs>
      </w:pPr>
      <w:hyperlink w:anchor="_Toc23168" w:history="1">
        <w:r>
          <w:rPr>
            <w:rFonts w:ascii="仿宋" w:eastAsia="仿宋" w:hAnsi="仿宋" w:cs="仿宋" w:hint="eastAsia"/>
            <w:lang w:eastAsia="zh-CN"/>
          </w:rPr>
          <w:t>(一)、项目申报单位概况</w:t>
        </w:r>
        <w:r>
          <w:tab/>
        </w:r>
        <w:r>
          <w:fldChar w:fldCharType="begin"/>
        </w:r>
        <w:r>
          <w:instrText xml:space="preserve"> PAGEREF _Toc23168 \h </w:instrText>
        </w:r>
        <w:r>
          <w:fldChar w:fldCharType="separate"/>
        </w:r>
        <w:r>
          <w:t>30</w:t>
        </w:r>
        <w:r>
          <w:fldChar w:fldCharType="end"/>
        </w:r>
      </w:hyperlink>
    </w:p>
    <w:p>
      <w:pPr>
        <w:pStyle w:val="TOC2"/>
        <w:tabs>
          <w:tab w:val="right" w:leader="dot" w:pos="8306"/>
        </w:tabs>
      </w:pPr>
      <w:hyperlink w:anchor="_Toc14735" w:history="1">
        <w:r>
          <w:rPr>
            <w:rFonts w:ascii="仿宋" w:eastAsia="仿宋" w:hAnsi="仿宋" w:cs="仿宋" w:hint="eastAsia"/>
            <w:lang w:eastAsia="zh-CN"/>
          </w:rPr>
          <w:t>(二)、项目概况</w:t>
        </w:r>
        <w:r>
          <w:tab/>
        </w:r>
        <w:r>
          <w:fldChar w:fldCharType="begin"/>
        </w:r>
        <w:r>
          <w:instrText xml:space="preserve"> PAGEREF _Toc14735 \h </w:instrText>
        </w:r>
        <w:r>
          <w:fldChar w:fldCharType="separate"/>
        </w:r>
        <w:r>
          <w:t>31</w:t>
        </w:r>
        <w:r>
          <w:fldChar w:fldCharType="end"/>
        </w:r>
      </w:hyperlink>
    </w:p>
    <w:p>
      <w:pPr>
        <w:pStyle w:val="TOC1"/>
        <w:tabs>
          <w:tab w:val="right" w:leader="dot" w:pos="8306"/>
        </w:tabs>
      </w:pPr>
      <w:hyperlink w:anchor="_Toc27536" w:history="1">
        <w:r>
          <w:rPr>
            <w:rFonts w:ascii="仿宋" w:eastAsia="仿宋" w:hAnsi="仿宋" w:cs="仿宋" w:hint="eastAsia"/>
            <w:lang w:eastAsia="zh-CN"/>
          </w:rPr>
          <w:t>六、项目监理与质量保证</w:t>
        </w:r>
        <w:r>
          <w:tab/>
        </w:r>
        <w:r>
          <w:fldChar w:fldCharType="begin"/>
        </w:r>
        <w:r>
          <w:instrText xml:space="preserve"> PAGEREF _Toc27536 \h </w:instrText>
        </w:r>
        <w:r>
          <w:fldChar w:fldCharType="separate"/>
        </w:r>
        <w:r>
          <w:t>34</w:t>
        </w:r>
        <w:r>
          <w:fldChar w:fldCharType="end"/>
        </w:r>
      </w:hyperlink>
    </w:p>
    <w:p>
      <w:pPr>
        <w:pStyle w:val="TOC2"/>
        <w:tabs>
          <w:tab w:val="right" w:leader="dot" w:pos="8306"/>
        </w:tabs>
      </w:pPr>
      <w:hyperlink w:anchor="_Toc178" w:history="1">
        <w:r>
          <w:rPr>
            <w:rFonts w:ascii="仿宋" w:eastAsia="仿宋" w:hAnsi="仿宋" w:cs="仿宋" w:hint="eastAsia"/>
            <w:lang w:eastAsia="zh-CN"/>
          </w:rPr>
          <w:t>(一)、监理体系构建</w:t>
        </w:r>
        <w:r>
          <w:tab/>
        </w:r>
        <w:r>
          <w:fldChar w:fldCharType="begin"/>
        </w:r>
        <w:r>
          <w:instrText xml:space="preserve"> PAGEREF _Toc178 \h </w:instrText>
        </w:r>
        <w:r>
          <w:fldChar w:fldCharType="separate"/>
        </w:r>
        <w:r>
          <w:t>34</w:t>
        </w:r>
        <w:r>
          <w:fldChar w:fldCharType="end"/>
        </w:r>
      </w:hyperlink>
    </w:p>
    <w:p>
      <w:pPr>
        <w:pStyle w:val="TOC2"/>
        <w:tabs>
          <w:tab w:val="right" w:leader="dot" w:pos="8306"/>
        </w:tabs>
      </w:pPr>
      <w:hyperlink w:anchor="_Toc13772" w:history="1">
        <w:r>
          <w:rPr>
            <w:rFonts w:ascii="仿宋" w:eastAsia="仿宋" w:hAnsi="仿宋" w:cs="仿宋" w:hint="eastAsia"/>
            <w:lang w:eastAsia="zh-CN"/>
          </w:rPr>
          <w:t>(二)、质量保证体系实施</w:t>
        </w:r>
        <w:r>
          <w:tab/>
        </w:r>
        <w:r>
          <w:fldChar w:fldCharType="begin"/>
        </w:r>
        <w:r>
          <w:instrText xml:space="preserve"> PAGEREF _Toc13772 \h </w:instrText>
        </w:r>
        <w:r>
          <w:fldChar w:fldCharType="separate"/>
        </w:r>
        <w:r>
          <w:t>34</w:t>
        </w:r>
        <w:r>
          <w:fldChar w:fldCharType="end"/>
        </w:r>
      </w:hyperlink>
    </w:p>
    <w:p>
      <w:pPr>
        <w:pStyle w:val="TOC2"/>
        <w:tabs>
          <w:tab w:val="right" w:leader="dot" w:pos="8306"/>
        </w:tabs>
      </w:pPr>
      <w:hyperlink w:anchor="_Toc5930" w:history="1">
        <w:r>
          <w:rPr>
            <w:rFonts w:ascii="仿宋" w:eastAsia="仿宋" w:hAnsi="仿宋" w:cs="仿宋" w:hint="eastAsia"/>
            <w:lang w:eastAsia="zh-CN"/>
          </w:rPr>
          <w:t>(三)、监理与质量控制流程</w:t>
        </w:r>
        <w:r>
          <w:tab/>
        </w:r>
        <w:r>
          <w:fldChar w:fldCharType="begin"/>
        </w:r>
        <w:r>
          <w:instrText xml:space="preserve"> PAGEREF _Toc5930 \h </w:instrText>
        </w:r>
        <w:r>
          <w:fldChar w:fldCharType="separate"/>
        </w:r>
        <w:r>
          <w:t>35</w:t>
        </w:r>
        <w:r>
          <w:fldChar w:fldCharType="end"/>
        </w:r>
      </w:hyperlink>
    </w:p>
    <w:p>
      <w:pPr>
        <w:pStyle w:val="TOC1"/>
        <w:tabs>
          <w:tab w:val="right" w:leader="dot" w:pos="8306"/>
        </w:tabs>
      </w:pPr>
      <w:hyperlink w:anchor="_Toc5760" w:history="1">
        <w:r>
          <w:rPr>
            <w:rFonts w:ascii="仿宋" w:eastAsia="仿宋" w:hAnsi="仿宋" w:cs="仿宋" w:hint="eastAsia"/>
            <w:lang w:eastAsia="zh-CN"/>
          </w:rPr>
          <w:t>七、土地利用与规划方案</w:t>
        </w:r>
        <w:r>
          <w:tab/>
        </w:r>
        <w:r>
          <w:fldChar w:fldCharType="begin"/>
        </w:r>
        <w:r>
          <w:instrText xml:space="preserve"> PAGEREF _Toc5760 \h </w:instrText>
        </w:r>
        <w:r>
          <w:fldChar w:fldCharType="separate"/>
        </w:r>
        <w:r>
          <w:t>36</w:t>
        </w:r>
        <w:r>
          <w:fldChar w:fldCharType="end"/>
        </w:r>
      </w:hyperlink>
    </w:p>
    <w:p>
      <w:pPr>
        <w:pStyle w:val="TOC2"/>
        <w:tabs>
          <w:tab w:val="right" w:leader="dot" w:pos="8306"/>
        </w:tabs>
      </w:pPr>
      <w:hyperlink w:anchor="_Toc32220" w:history="1">
        <w:r>
          <w:rPr>
            <w:rFonts w:ascii="仿宋" w:eastAsia="仿宋" w:hAnsi="仿宋" w:cs="仿宋" w:hint="eastAsia"/>
            <w:lang w:eastAsia="zh-CN"/>
          </w:rPr>
          <w:t>(一)、项目用地情况分析</w:t>
        </w:r>
        <w:r>
          <w:tab/>
        </w:r>
        <w:r>
          <w:fldChar w:fldCharType="begin"/>
        </w:r>
        <w:r>
          <w:instrText xml:space="preserve"> PAGEREF _Toc32220 \h </w:instrText>
        </w:r>
        <w:r>
          <w:fldChar w:fldCharType="separate"/>
        </w:r>
        <w:r>
          <w:t>36</w:t>
        </w:r>
        <w:r>
          <w:fldChar w:fldCharType="end"/>
        </w:r>
      </w:hyperlink>
    </w:p>
    <w:p>
      <w:pPr>
        <w:pStyle w:val="TOC2"/>
        <w:tabs>
          <w:tab w:val="right" w:leader="dot" w:pos="8306"/>
        </w:tabs>
      </w:pPr>
      <w:hyperlink w:anchor="_Toc26778" w:history="1">
        <w:r>
          <w:rPr>
            <w:rFonts w:ascii="仿宋" w:eastAsia="仿宋" w:hAnsi="仿宋" w:cs="仿宋" w:hint="eastAsia"/>
            <w:lang w:eastAsia="zh-CN"/>
          </w:rPr>
          <w:t>(二)、土地利用规划方案</w:t>
        </w:r>
        <w:r>
          <w:tab/>
        </w:r>
        <w:r>
          <w:fldChar w:fldCharType="begin"/>
        </w:r>
        <w:r>
          <w:instrText xml:space="preserve"> PAGEREF _Toc26778 \h </w:instrText>
        </w:r>
        <w:r>
          <w:fldChar w:fldCharType="separate"/>
        </w:r>
        <w:r>
          <w:t>37</w:t>
        </w:r>
        <w:r>
          <w:fldChar w:fldCharType="end"/>
        </w:r>
      </w:hyperlink>
    </w:p>
    <w:p>
      <w:pPr>
        <w:pStyle w:val="TOC1"/>
        <w:tabs>
          <w:tab w:val="right" w:leader="dot" w:pos="8306"/>
        </w:tabs>
      </w:pPr>
      <w:hyperlink w:anchor="_Toc4893" w:history="1">
        <w:r>
          <w:rPr>
            <w:rFonts w:ascii="仿宋" w:eastAsia="仿宋" w:hAnsi="仿宋" w:cs="仿宋" w:hint="eastAsia"/>
            <w:lang w:eastAsia="zh-CN"/>
          </w:rPr>
          <w:t>八、技术创新与产业升级</w:t>
        </w:r>
        <w:r>
          <w:tab/>
        </w:r>
        <w:r>
          <w:fldChar w:fldCharType="begin"/>
        </w:r>
        <w:r>
          <w:instrText xml:space="preserve"> PAGEREF _Toc4893 \h </w:instrText>
        </w:r>
        <w:r>
          <w:fldChar w:fldCharType="separate"/>
        </w:r>
        <w:r>
          <w:t>38</w:t>
        </w:r>
        <w:r>
          <w:fldChar w:fldCharType="end"/>
        </w:r>
      </w:hyperlink>
    </w:p>
    <w:p>
      <w:pPr>
        <w:pStyle w:val="TOC2"/>
        <w:tabs>
          <w:tab w:val="right" w:leader="dot" w:pos="8306"/>
        </w:tabs>
      </w:pPr>
      <w:hyperlink w:anchor="_Toc11217" w:history="1">
        <w:r>
          <w:rPr>
            <w:rFonts w:ascii="仿宋" w:eastAsia="仿宋" w:hAnsi="仿宋" w:cs="仿宋" w:hint="eastAsia"/>
            <w:lang w:eastAsia="zh-CN"/>
          </w:rPr>
          <w:t>(一)、技术创新方向与目标</w:t>
        </w:r>
        <w:r>
          <w:tab/>
        </w:r>
        <w:r>
          <w:fldChar w:fldCharType="begin"/>
        </w:r>
        <w:r>
          <w:instrText xml:space="preserve"> PAGEREF _Toc11217 \h </w:instrText>
        </w:r>
        <w:r>
          <w:fldChar w:fldCharType="separate"/>
        </w:r>
        <w:r>
          <w:t>38</w:t>
        </w:r>
        <w:r>
          <w:fldChar w:fldCharType="end"/>
        </w:r>
      </w:hyperlink>
    </w:p>
    <w:p>
      <w:pPr>
        <w:pStyle w:val="TOC2"/>
        <w:tabs>
          <w:tab w:val="right" w:leader="dot" w:pos="8306"/>
        </w:tabs>
      </w:pPr>
      <w:hyperlink w:anchor="_Toc20395" w:history="1">
        <w:r>
          <w:rPr>
            <w:rFonts w:ascii="仿宋" w:eastAsia="仿宋" w:hAnsi="仿宋" w:cs="仿宋" w:hint="eastAsia"/>
            <w:lang w:eastAsia="zh-CN"/>
          </w:rPr>
          <w:t>(二)、产业升级路径与措施</w:t>
        </w:r>
        <w:r>
          <w:tab/>
        </w:r>
        <w:r>
          <w:fldChar w:fldCharType="begin"/>
        </w:r>
        <w:r>
          <w:instrText xml:space="preserve"> PAGEREF _Toc20395 \h </w:instrText>
        </w:r>
        <w:r>
          <w:fldChar w:fldCharType="separate"/>
        </w:r>
        <w:r>
          <w:t>39</w:t>
        </w:r>
        <w:r>
          <w:fldChar w:fldCharType="end"/>
        </w:r>
      </w:hyperlink>
    </w:p>
    <w:p>
      <w:pPr>
        <w:pStyle w:val="TOC1"/>
        <w:tabs>
          <w:tab w:val="right" w:leader="dot" w:pos="8306"/>
        </w:tabs>
      </w:pPr>
      <w:hyperlink w:anchor="_Toc13867" w:history="1">
        <w:r>
          <w:rPr>
            <w:rFonts w:ascii="仿宋" w:eastAsia="仿宋" w:hAnsi="仿宋" w:cs="仿宋" w:hint="eastAsia"/>
            <w:lang w:eastAsia="zh-CN"/>
          </w:rPr>
          <w:t>九、资金管理与财务规划</w:t>
        </w:r>
        <w:r>
          <w:tab/>
        </w:r>
        <w:r>
          <w:fldChar w:fldCharType="begin"/>
        </w:r>
        <w:r>
          <w:instrText xml:space="preserve"> PAGEREF _Toc13867 \h </w:instrText>
        </w:r>
        <w:r>
          <w:fldChar w:fldCharType="separate"/>
        </w:r>
        <w:r>
          <w:t>40</w:t>
        </w:r>
        <w:r>
          <w:fldChar w:fldCharType="end"/>
        </w:r>
      </w:hyperlink>
    </w:p>
    <w:p>
      <w:pPr>
        <w:pStyle w:val="TOC2"/>
        <w:tabs>
          <w:tab w:val="right" w:leader="dot" w:pos="8306"/>
        </w:tabs>
      </w:pPr>
      <w:hyperlink w:anchor="_Toc30898" w:history="1">
        <w:r>
          <w:rPr>
            <w:rFonts w:ascii="仿宋" w:eastAsia="仿宋" w:hAnsi="仿宋" w:cs="仿宋" w:hint="eastAsia"/>
            <w:lang w:eastAsia="zh-CN"/>
          </w:rPr>
          <w:t>(一)、项目资金来源与筹措</w:t>
        </w:r>
        <w:r>
          <w:tab/>
        </w:r>
        <w:r>
          <w:fldChar w:fldCharType="begin"/>
        </w:r>
        <w:r>
          <w:instrText xml:space="preserve"> PAGEREF _Toc30898 \h </w:instrText>
        </w:r>
        <w:r>
          <w:fldChar w:fldCharType="separate"/>
        </w:r>
        <w:r>
          <w:t>40</w:t>
        </w:r>
        <w:r>
          <w:fldChar w:fldCharType="end"/>
        </w:r>
      </w:hyperlink>
    </w:p>
    <w:p>
      <w:pPr>
        <w:pStyle w:val="TOC2"/>
        <w:tabs>
          <w:tab w:val="right" w:leader="dot" w:pos="8306"/>
        </w:tabs>
      </w:pPr>
      <w:hyperlink w:anchor="_Toc19060" w:history="1">
        <w:r>
          <w:rPr>
            <w:rFonts w:ascii="仿宋" w:eastAsia="仿宋" w:hAnsi="仿宋" w:cs="仿宋" w:hint="eastAsia"/>
            <w:lang w:eastAsia="zh-CN"/>
          </w:rPr>
          <w:t>(二)、资金使用与监管</w:t>
        </w:r>
        <w:r>
          <w:tab/>
        </w:r>
        <w:r>
          <w:fldChar w:fldCharType="begin"/>
        </w:r>
        <w:r>
          <w:instrText xml:space="preserve"> PAGEREF _Toc19060 \h </w:instrText>
        </w:r>
        <w:r>
          <w:fldChar w:fldCharType="separate"/>
        </w:r>
        <w:r>
          <w:t>42</w:t>
        </w:r>
        <w:r>
          <w:fldChar w:fldCharType="end"/>
        </w:r>
      </w:hyperlink>
    </w:p>
    <w:p>
      <w:pPr>
        <w:pStyle w:val="TOC2"/>
        <w:tabs>
          <w:tab w:val="right" w:leader="dot" w:pos="8306"/>
        </w:tabs>
      </w:pPr>
      <w:hyperlink w:anchor="_Toc22231" w:history="1">
        <w:r>
          <w:rPr>
            <w:rFonts w:ascii="仿宋" w:eastAsia="仿宋" w:hAnsi="仿宋" w:cs="仿宋" w:hint="eastAsia"/>
            <w:lang w:eastAsia="zh-CN"/>
          </w:rPr>
          <w:t>(三)、财务规划与预测</w:t>
        </w:r>
        <w:r>
          <w:tab/>
        </w:r>
        <w:r>
          <w:fldChar w:fldCharType="begin"/>
        </w:r>
        <w:r>
          <w:instrText xml:space="preserve"> PAGEREF _Toc22231 \h </w:instrText>
        </w:r>
        <w:r>
          <w:fldChar w:fldCharType="separate"/>
        </w:r>
        <w:r>
          <w:t>43</w:t>
        </w:r>
        <w:r>
          <w:fldChar w:fldCharType="end"/>
        </w:r>
      </w:hyperlink>
    </w:p>
    <w:p>
      <w:pPr>
        <w:pStyle w:val="TOC1"/>
        <w:tabs>
          <w:tab w:val="right" w:leader="dot" w:pos="8306"/>
        </w:tabs>
      </w:pPr>
      <w:hyperlink w:anchor="_Toc931" w:history="1">
        <w:r>
          <w:rPr>
            <w:rFonts w:ascii="仿宋" w:eastAsia="仿宋" w:hAnsi="仿宋" w:cs="仿宋" w:hint="eastAsia"/>
            <w:lang w:eastAsia="zh-CN"/>
          </w:rPr>
          <w:t>十、项目进度计划</w:t>
        </w:r>
        <w:r>
          <w:tab/>
        </w:r>
        <w:r>
          <w:fldChar w:fldCharType="begin"/>
        </w:r>
        <w:r>
          <w:instrText xml:space="preserve"> PAGEREF _Toc931 \h </w:instrText>
        </w:r>
        <w:r>
          <w:fldChar w:fldCharType="separate"/>
        </w:r>
        <w:r>
          <w:t>44</w:t>
        </w:r>
        <w:r>
          <w:fldChar w:fldCharType="end"/>
        </w:r>
      </w:hyperlink>
    </w:p>
    <w:p>
      <w:pPr>
        <w:pStyle w:val="TOC2"/>
        <w:tabs>
          <w:tab w:val="right" w:leader="dot" w:pos="8306"/>
        </w:tabs>
      </w:pPr>
      <w:hyperlink w:anchor="_Toc17040" w:history="1">
        <w:r>
          <w:rPr>
            <w:rFonts w:ascii="仿宋" w:eastAsia="仿宋" w:hAnsi="仿宋" w:cs="仿宋" w:hint="eastAsia"/>
            <w:lang w:eastAsia="zh-CN"/>
          </w:rPr>
          <w:t>(一)、建设周期</w:t>
        </w:r>
        <w:r>
          <w:tab/>
        </w:r>
        <w:r>
          <w:fldChar w:fldCharType="begin"/>
        </w:r>
        <w:r>
          <w:instrText xml:space="preserve"> PAGEREF _Toc17040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79" w:history="1">
        <w:r>
          <w:rPr>
            <w:rFonts w:ascii="仿宋" w:eastAsia="仿宋" w:hAnsi="仿宋" w:cs="仿宋" w:hint="eastAsia"/>
            <w:lang w:eastAsia="zh-CN"/>
          </w:rPr>
          <w:t>(二)、建设进度</w:t>
        </w:r>
        <w:r>
          <w:tab/>
        </w:r>
        <w:r>
          <w:fldChar w:fldCharType="begin"/>
        </w:r>
        <w:r>
          <w:instrText xml:space="preserve"> PAGEREF _Toc17479 \h </w:instrText>
        </w:r>
        <w:r>
          <w:fldChar w:fldCharType="separate"/>
        </w:r>
        <w:r>
          <w:t>44</w:t>
        </w:r>
        <w:r>
          <w:fldChar w:fldCharType="end"/>
        </w:r>
      </w:hyperlink>
    </w:p>
    <w:p>
      <w:pPr>
        <w:pStyle w:val="TOC2"/>
        <w:tabs>
          <w:tab w:val="right" w:leader="dot" w:pos="8306"/>
        </w:tabs>
      </w:pPr>
      <w:hyperlink w:anchor="_Toc6234" w:history="1">
        <w:r>
          <w:rPr>
            <w:rFonts w:ascii="仿宋" w:eastAsia="仿宋" w:hAnsi="仿宋" w:cs="仿宋" w:hint="eastAsia"/>
            <w:lang w:eastAsia="zh-CN"/>
          </w:rPr>
          <w:t>(三)、进度安排注意事项</w:t>
        </w:r>
        <w:r>
          <w:tab/>
        </w:r>
        <w:r>
          <w:fldChar w:fldCharType="begin"/>
        </w:r>
        <w:r>
          <w:instrText xml:space="preserve"> PAGEREF _Toc6234 \h </w:instrText>
        </w:r>
        <w:r>
          <w:fldChar w:fldCharType="separate"/>
        </w:r>
        <w:r>
          <w:t>46</w:t>
        </w:r>
        <w:r>
          <w:fldChar w:fldCharType="end"/>
        </w:r>
      </w:hyperlink>
    </w:p>
    <w:p>
      <w:pPr>
        <w:pStyle w:val="TOC2"/>
        <w:tabs>
          <w:tab w:val="right" w:leader="dot" w:pos="8306"/>
        </w:tabs>
      </w:pPr>
      <w:hyperlink w:anchor="_Toc4715" w:history="1">
        <w:r>
          <w:rPr>
            <w:rFonts w:ascii="仿宋" w:eastAsia="仿宋" w:hAnsi="仿宋" w:cs="仿宋" w:hint="eastAsia"/>
            <w:lang w:eastAsia="zh-CN"/>
          </w:rPr>
          <w:t>(四)、人力资源配置</w:t>
        </w:r>
        <w:r>
          <w:tab/>
        </w:r>
        <w:r>
          <w:fldChar w:fldCharType="begin"/>
        </w:r>
        <w:r>
          <w:instrText xml:space="preserve"> PAGEREF _Toc4715 \h </w:instrText>
        </w:r>
        <w:r>
          <w:fldChar w:fldCharType="separate"/>
        </w:r>
        <w:r>
          <w:t>47</w:t>
        </w:r>
        <w:r>
          <w:fldChar w:fldCharType="end"/>
        </w:r>
      </w:hyperlink>
    </w:p>
    <w:p>
      <w:pPr>
        <w:pStyle w:val="TOC2"/>
        <w:tabs>
          <w:tab w:val="right" w:leader="dot" w:pos="8306"/>
        </w:tabs>
      </w:pPr>
      <w:hyperlink w:anchor="_Toc31629" w:history="1">
        <w:r>
          <w:rPr>
            <w:rFonts w:ascii="仿宋" w:eastAsia="仿宋" w:hAnsi="仿宋" w:cs="仿宋" w:hint="eastAsia"/>
            <w:lang w:eastAsia="zh-CN"/>
          </w:rPr>
          <w:t>(五)、员工培训</w:t>
        </w:r>
        <w:r>
          <w:tab/>
        </w:r>
        <w:r>
          <w:fldChar w:fldCharType="begin"/>
        </w:r>
        <w:r>
          <w:instrText xml:space="preserve"> PAGEREF _Toc31629 \h </w:instrText>
        </w:r>
        <w:r>
          <w:fldChar w:fldCharType="separate"/>
        </w:r>
        <w:r>
          <w:t>49</w:t>
        </w:r>
        <w:r>
          <w:fldChar w:fldCharType="end"/>
        </w:r>
      </w:hyperlink>
    </w:p>
    <w:p>
      <w:pPr>
        <w:pStyle w:val="TOC2"/>
        <w:tabs>
          <w:tab w:val="right" w:leader="dot" w:pos="8306"/>
        </w:tabs>
      </w:pPr>
      <w:hyperlink w:anchor="_Toc19351" w:history="1">
        <w:r>
          <w:rPr>
            <w:rFonts w:ascii="仿宋" w:eastAsia="仿宋" w:hAnsi="仿宋" w:cs="仿宋" w:hint="eastAsia"/>
            <w:lang w:eastAsia="zh-CN"/>
          </w:rPr>
          <w:t>(六)、项目实施保障</w:t>
        </w:r>
        <w:r>
          <w:tab/>
        </w:r>
        <w:r>
          <w:fldChar w:fldCharType="begin"/>
        </w:r>
        <w:r>
          <w:instrText xml:space="preserve"> PAGEREF _Toc19351 \h </w:instrText>
        </w:r>
        <w:r>
          <w:fldChar w:fldCharType="separate"/>
        </w:r>
        <w:r>
          <w:t>49</w:t>
        </w:r>
        <w:r>
          <w:fldChar w:fldCharType="end"/>
        </w:r>
      </w:hyperlink>
    </w:p>
    <w:p>
      <w:pPr>
        <w:pStyle w:val="TOC2"/>
        <w:tabs>
          <w:tab w:val="right" w:leader="dot" w:pos="8306"/>
        </w:tabs>
      </w:pPr>
      <w:hyperlink w:anchor="_Toc17628" w:history="1">
        <w:r>
          <w:rPr>
            <w:rFonts w:ascii="仿宋" w:eastAsia="仿宋" w:hAnsi="仿宋" w:cs="仿宋" w:hint="eastAsia"/>
            <w:lang w:eastAsia="zh-CN"/>
          </w:rPr>
          <w:t>(七)、安全规范管理</w:t>
        </w:r>
        <w:r>
          <w:tab/>
        </w:r>
        <w:r>
          <w:fldChar w:fldCharType="begin"/>
        </w:r>
        <w:r>
          <w:instrText xml:space="preserve"> PAGEREF _Toc17628 \h </w:instrText>
        </w:r>
        <w:r>
          <w:fldChar w:fldCharType="separate"/>
        </w:r>
        <w:r>
          <w:t>50</w:t>
        </w:r>
        <w:r>
          <w:fldChar w:fldCharType="end"/>
        </w:r>
      </w:hyperlink>
    </w:p>
    <w:p>
      <w:pPr>
        <w:pStyle w:val="TOC1"/>
        <w:tabs>
          <w:tab w:val="right" w:leader="dot" w:pos="8306"/>
        </w:tabs>
      </w:pPr>
      <w:hyperlink w:anchor="_Toc14804" w:history="1">
        <w:r>
          <w:rPr>
            <w:rFonts w:ascii="仿宋" w:eastAsia="仿宋" w:hAnsi="仿宋" w:cs="仿宋" w:hint="eastAsia"/>
            <w:lang w:eastAsia="zh-CN"/>
          </w:rPr>
          <w:t>十一、项目变更管理</w:t>
        </w:r>
        <w:r>
          <w:tab/>
        </w:r>
        <w:r>
          <w:fldChar w:fldCharType="begin"/>
        </w:r>
        <w:r>
          <w:instrText xml:space="preserve"> PAGEREF _Toc14804 \h </w:instrText>
        </w:r>
        <w:r>
          <w:fldChar w:fldCharType="separate"/>
        </w:r>
        <w:r>
          <w:t>52</w:t>
        </w:r>
        <w:r>
          <w:fldChar w:fldCharType="end"/>
        </w:r>
      </w:hyperlink>
    </w:p>
    <w:p>
      <w:pPr>
        <w:pStyle w:val="TOC2"/>
        <w:tabs>
          <w:tab w:val="right" w:leader="dot" w:pos="8306"/>
        </w:tabs>
      </w:pPr>
      <w:hyperlink w:anchor="_Toc8643" w:history="1">
        <w:r>
          <w:rPr>
            <w:rFonts w:ascii="仿宋" w:eastAsia="仿宋" w:hAnsi="仿宋" w:cs="仿宋" w:hint="eastAsia"/>
            <w:lang w:eastAsia="zh-CN"/>
          </w:rPr>
          <w:t>(一)、变更控制流程</w:t>
        </w:r>
        <w:r>
          <w:tab/>
        </w:r>
        <w:r>
          <w:fldChar w:fldCharType="begin"/>
        </w:r>
        <w:r>
          <w:instrText xml:space="preserve"> PAGEREF _Toc8643 \h </w:instrText>
        </w:r>
        <w:r>
          <w:fldChar w:fldCharType="separate"/>
        </w:r>
        <w:r>
          <w:t>52</w:t>
        </w:r>
        <w:r>
          <w:fldChar w:fldCharType="end"/>
        </w:r>
      </w:hyperlink>
    </w:p>
    <w:p>
      <w:pPr>
        <w:pStyle w:val="TOC2"/>
        <w:tabs>
          <w:tab w:val="right" w:leader="dot" w:pos="8306"/>
        </w:tabs>
      </w:pPr>
      <w:hyperlink w:anchor="_Toc6626" w:history="1">
        <w:r>
          <w:rPr>
            <w:rFonts w:ascii="仿宋" w:eastAsia="仿宋" w:hAnsi="仿宋" w:cs="仿宋" w:hint="eastAsia"/>
            <w:lang w:eastAsia="zh-CN"/>
          </w:rPr>
          <w:t>(二)、影响评估与处理</w:t>
        </w:r>
        <w:r>
          <w:tab/>
        </w:r>
        <w:r>
          <w:fldChar w:fldCharType="begin"/>
        </w:r>
        <w:r>
          <w:instrText xml:space="preserve"> PAGEREF _Toc6626 \h </w:instrText>
        </w:r>
        <w:r>
          <w:fldChar w:fldCharType="separate"/>
        </w:r>
        <w:r>
          <w:t>52</w:t>
        </w:r>
        <w:r>
          <w:fldChar w:fldCharType="end"/>
        </w:r>
      </w:hyperlink>
    </w:p>
    <w:p>
      <w:pPr>
        <w:pStyle w:val="TOC2"/>
        <w:tabs>
          <w:tab w:val="right" w:leader="dot" w:pos="8306"/>
        </w:tabs>
      </w:pPr>
      <w:hyperlink w:anchor="_Toc21615" w:history="1">
        <w:r>
          <w:rPr>
            <w:rFonts w:ascii="仿宋" w:eastAsia="仿宋" w:hAnsi="仿宋" w:cs="仿宋" w:hint="eastAsia"/>
            <w:lang w:eastAsia="zh-CN"/>
          </w:rPr>
          <w:t>(三)、变更记录与追踪</w:t>
        </w:r>
        <w:r>
          <w:tab/>
        </w:r>
        <w:r>
          <w:fldChar w:fldCharType="begin"/>
        </w:r>
        <w:r>
          <w:instrText xml:space="preserve"> PAGEREF _Toc21615 \h </w:instrText>
        </w:r>
        <w:r>
          <w:fldChar w:fldCharType="separate"/>
        </w:r>
        <w:r>
          <w:t>54</w:t>
        </w:r>
        <w:r>
          <w:fldChar w:fldCharType="end"/>
        </w:r>
      </w:hyperlink>
    </w:p>
    <w:p>
      <w:pPr>
        <w:pStyle w:val="TOC2"/>
        <w:tabs>
          <w:tab w:val="right" w:leader="dot" w:pos="8306"/>
        </w:tabs>
      </w:pPr>
      <w:hyperlink w:anchor="_Toc25597" w:history="1">
        <w:r>
          <w:rPr>
            <w:rFonts w:ascii="仿宋" w:eastAsia="仿宋" w:hAnsi="仿宋" w:cs="仿宋" w:hint="eastAsia"/>
            <w:lang w:eastAsia="zh-CN"/>
          </w:rPr>
          <w:t>(四)、变更管理策略</w:t>
        </w:r>
        <w:r>
          <w:tab/>
        </w:r>
        <w:r>
          <w:fldChar w:fldCharType="begin"/>
        </w:r>
        <w:r>
          <w:instrText xml:space="preserve"> PAGEREF _Toc25597 \h </w:instrText>
        </w:r>
        <w:r>
          <w:fldChar w:fldCharType="separate"/>
        </w:r>
        <w:r>
          <w:t>56</w:t>
        </w:r>
        <w:r>
          <w:fldChar w:fldCharType="end"/>
        </w:r>
      </w:hyperlink>
    </w:p>
    <w:p>
      <w:pPr>
        <w:pStyle w:val="TOC1"/>
        <w:tabs>
          <w:tab w:val="right" w:leader="dot" w:pos="8306"/>
        </w:tabs>
      </w:pPr>
      <w:hyperlink w:anchor="_Toc16358" w:history="1">
        <w:r>
          <w:rPr>
            <w:rFonts w:ascii="仿宋" w:eastAsia="仿宋" w:hAnsi="仿宋" w:cs="仿宋" w:hint="eastAsia"/>
            <w:lang w:eastAsia="zh-CN"/>
          </w:rPr>
          <w:t>十二、经济效益与社会效益优化</w:t>
        </w:r>
        <w:r>
          <w:tab/>
        </w:r>
        <w:r>
          <w:fldChar w:fldCharType="begin"/>
        </w:r>
        <w:r>
          <w:instrText xml:space="preserve"> PAGEREF _Toc16358 \h </w:instrText>
        </w:r>
        <w:r>
          <w:fldChar w:fldCharType="separate"/>
        </w:r>
        <w:r>
          <w:t>57</w:t>
        </w:r>
        <w:r>
          <w:fldChar w:fldCharType="end"/>
        </w:r>
      </w:hyperlink>
    </w:p>
    <w:p>
      <w:pPr>
        <w:pStyle w:val="TOC2"/>
        <w:tabs>
          <w:tab w:val="right" w:leader="dot" w:pos="8306"/>
        </w:tabs>
      </w:pPr>
      <w:hyperlink w:anchor="_Toc29665" w:history="1">
        <w:r>
          <w:rPr>
            <w:rFonts w:ascii="仿宋" w:eastAsia="仿宋" w:hAnsi="仿宋" w:cs="仿宋" w:hint="eastAsia"/>
            <w:lang w:eastAsia="zh-CN"/>
          </w:rPr>
          <w:t>(一)、经济效益提升策略</w:t>
        </w:r>
        <w:r>
          <w:tab/>
        </w:r>
        <w:r>
          <w:fldChar w:fldCharType="begin"/>
        </w:r>
        <w:r>
          <w:instrText xml:space="preserve"> PAGEREF _Toc29665 \h </w:instrText>
        </w:r>
        <w:r>
          <w:fldChar w:fldCharType="separate"/>
        </w:r>
        <w:r>
          <w:t>57</w:t>
        </w:r>
        <w:r>
          <w:fldChar w:fldCharType="end"/>
        </w:r>
      </w:hyperlink>
    </w:p>
    <w:p>
      <w:pPr>
        <w:pStyle w:val="TOC2"/>
        <w:tabs>
          <w:tab w:val="right" w:leader="dot" w:pos="8306"/>
        </w:tabs>
      </w:pPr>
      <w:hyperlink w:anchor="_Toc2684" w:history="1">
        <w:r>
          <w:rPr>
            <w:rFonts w:ascii="仿宋" w:eastAsia="仿宋" w:hAnsi="仿宋" w:cs="仿宋" w:hint="eastAsia"/>
            <w:lang w:eastAsia="zh-CN"/>
          </w:rPr>
          <w:t>(二)、社会效益增强方案</w:t>
        </w:r>
        <w:r>
          <w:tab/>
        </w:r>
        <w:r>
          <w:fldChar w:fldCharType="begin"/>
        </w:r>
        <w:r>
          <w:instrText xml:space="preserve"> PAGEREF _Toc2684 \h </w:instrText>
        </w:r>
        <w:r>
          <w:fldChar w:fldCharType="separate"/>
        </w:r>
        <w:r>
          <w:t>59</w:t>
        </w:r>
        <w:r>
          <w:fldChar w:fldCharType="end"/>
        </w:r>
      </w:hyperlink>
    </w:p>
    <w:p>
      <w:pPr>
        <w:pStyle w:val="TOC1"/>
        <w:tabs>
          <w:tab w:val="right" w:leader="dot" w:pos="8306"/>
        </w:tabs>
      </w:pPr>
      <w:hyperlink w:anchor="_Toc20982" w:history="1">
        <w:r>
          <w:rPr>
            <w:rFonts w:ascii="仿宋" w:eastAsia="仿宋" w:hAnsi="仿宋" w:cs="仿宋" w:hint="eastAsia"/>
            <w:lang w:eastAsia="zh-CN"/>
          </w:rPr>
          <w:t>十三、法律法规与政策遵循</w:t>
        </w:r>
        <w:r>
          <w:tab/>
        </w:r>
        <w:r>
          <w:fldChar w:fldCharType="begin"/>
        </w:r>
        <w:r>
          <w:instrText xml:space="preserve"> PAGEREF _Toc20982 \h </w:instrText>
        </w:r>
        <w:r>
          <w:fldChar w:fldCharType="separate"/>
        </w:r>
        <w:r>
          <w:t>59</w:t>
        </w:r>
        <w:r>
          <w:fldChar w:fldCharType="end"/>
        </w:r>
      </w:hyperlink>
    </w:p>
    <w:p>
      <w:pPr>
        <w:pStyle w:val="TOC2"/>
        <w:tabs>
          <w:tab w:val="right" w:leader="dot" w:pos="8306"/>
        </w:tabs>
      </w:pPr>
      <w:hyperlink w:anchor="_Toc12501" w:history="1">
        <w:r>
          <w:rPr>
            <w:rFonts w:ascii="仿宋" w:eastAsia="仿宋" w:hAnsi="仿宋" w:cs="仿宋" w:hint="eastAsia"/>
            <w:lang w:eastAsia="zh-CN"/>
          </w:rPr>
          <w:t>(一)、法律法规遵守</w:t>
        </w:r>
        <w:r>
          <w:tab/>
        </w:r>
        <w:r>
          <w:fldChar w:fldCharType="begin"/>
        </w:r>
        <w:r>
          <w:instrText xml:space="preserve"> PAGEREF _Toc12501 \h </w:instrText>
        </w:r>
        <w:r>
          <w:fldChar w:fldCharType="separate"/>
        </w:r>
        <w:r>
          <w:t>59</w:t>
        </w:r>
        <w:r>
          <w:fldChar w:fldCharType="end"/>
        </w:r>
      </w:hyperlink>
    </w:p>
    <w:p>
      <w:pPr>
        <w:pStyle w:val="TOC2"/>
        <w:tabs>
          <w:tab w:val="right" w:leader="dot" w:pos="8306"/>
        </w:tabs>
      </w:pPr>
      <w:hyperlink w:anchor="_Toc11973" w:history="1">
        <w:r>
          <w:rPr>
            <w:rFonts w:ascii="仿宋" w:eastAsia="仿宋" w:hAnsi="仿宋" w:cs="仿宋" w:hint="eastAsia"/>
            <w:lang w:eastAsia="zh-CN"/>
          </w:rPr>
          <w:t>(二)、政策导向与利用</w:t>
        </w:r>
        <w:r>
          <w:tab/>
        </w:r>
        <w:r>
          <w:fldChar w:fldCharType="begin"/>
        </w:r>
        <w:r>
          <w:instrText xml:space="preserve"> PAGEREF _Toc11973 \h </w:instrText>
        </w:r>
        <w:r>
          <w:fldChar w:fldCharType="separate"/>
        </w:r>
        <w:r>
          <w:t>60</w:t>
        </w:r>
        <w:r>
          <w:fldChar w:fldCharType="end"/>
        </w:r>
      </w:hyperlink>
    </w:p>
    <w:p>
      <w:pPr>
        <w:pStyle w:val="TOC1"/>
        <w:tabs>
          <w:tab w:val="right" w:leader="dot" w:pos="8306"/>
        </w:tabs>
      </w:pPr>
      <w:hyperlink w:anchor="_Toc30205" w:history="1">
        <w:r>
          <w:rPr>
            <w:rFonts w:ascii="仿宋" w:eastAsia="仿宋" w:hAnsi="仿宋" w:cs="仿宋" w:hint="eastAsia"/>
            <w:lang w:eastAsia="zh-CN"/>
          </w:rPr>
          <w:t>十四、质量管理与控制</w:t>
        </w:r>
        <w:r>
          <w:tab/>
        </w:r>
        <w:r>
          <w:fldChar w:fldCharType="begin"/>
        </w:r>
        <w:r>
          <w:instrText xml:space="preserve"> PAGEREF _Toc30205 \h </w:instrText>
        </w:r>
        <w:r>
          <w:fldChar w:fldCharType="separate"/>
        </w:r>
        <w:r>
          <w:t>61</w:t>
        </w:r>
        <w:r>
          <w:fldChar w:fldCharType="end"/>
        </w:r>
      </w:hyperlink>
    </w:p>
    <w:p>
      <w:pPr>
        <w:pStyle w:val="TOC2"/>
        <w:tabs>
          <w:tab w:val="right" w:leader="dot" w:pos="8306"/>
        </w:tabs>
      </w:pPr>
      <w:hyperlink w:anchor="_Toc27429" w:history="1">
        <w:r>
          <w:rPr>
            <w:rFonts w:ascii="仿宋" w:eastAsia="仿宋" w:hAnsi="仿宋" w:cs="仿宋" w:hint="eastAsia"/>
            <w:lang w:eastAsia="zh-CN"/>
          </w:rPr>
          <w:t>(一)、质量管理体系建设</w:t>
        </w:r>
        <w:r>
          <w:tab/>
        </w:r>
        <w:r>
          <w:fldChar w:fldCharType="begin"/>
        </w:r>
        <w:r>
          <w:instrText xml:space="preserve"> PAGEREF _Toc27429 \h </w:instrText>
        </w:r>
        <w:r>
          <w:fldChar w:fldCharType="separate"/>
        </w:r>
        <w:r>
          <w:t>61</w:t>
        </w:r>
        <w:r>
          <w:fldChar w:fldCharType="end"/>
        </w:r>
      </w:hyperlink>
    </w:p>
    <w:p>
      <w:pPr>
        <w:pStyle w:val="TOC2"/>
        <w:tabs>
          <w:tab w:val="right" w:leader="dot" w:pos="8306"/>
        </w:tabs>
      </w:pPr>
      <w:hyperlink w:anchor="_Toc16750" w:history="1">
        <w:r>
          <w:rPr>
            <w:rFonts w:ascii="仿宋" w:eastAsia="仿宋" w:hAnsi="仿宋" w:cs="仿宋" w:hint="eastAsia"/>
            <w:lang w:eastAsia="zh-CN"/>
          </w:rPr>
          <w:t>(二)、质量控制措施</w:t>
        </w:r>
        <w:r>
          <w:tab/>
        </w:r>
        <w:r>
          <w:fldChar w:fldCharType="begin"/>
        </w:r>
        <w:r>
          <w:instrText xml:space="preserve"> PAGEREF _Toc16750 \h </w:instrText>
        </w:r>
        <w:r>
          <w:fldChar w:fldCharType="separate"/>
        </w:r>
        <w:r>
          <w:t>63</w:t>
        </w:r>
        <w:r>
          <w:fldChar w:fldCharType="end"/>
        </w:r>
      </w:hyperlink>
    </w:p>
    <w:p>
      <w:pPr>
        <w:pStyle w:val="TOC1"/>
        <w:tabs>
          <w:tab w:val="right" w:leader="dot" w:pos="8306"/>
        </w:tabs>
      </w:pPr>
      <w:hyperlink w:anchor="_Toc6850" w:history="1">
        <w:r>
          <w:rPr>
            <w:rFonts w:ascii="仿宋" w:eastAsia="仿宋" w:hAnsi="仿宋" w:cs="仿宋" w:hint="eastAsia"/>
            <w:lang w:eastAsia="zh-CN"/>
          </w:rPr>
          <w:t>十五、人力资源管理与开发</w:t>
        </w:r>
        <w:r>
          <w:tab/>
        </w:r>
        <w:r>
          <w:fldChar w:fldCharType="begin"/>
        </w:r>
        <w:r>
          <w:instrText xml:space="preserve"> PAGEREF _Toc6850 \h </w:instrText>
        </w:r>
        <w:r>
          <w:fldChar w:fldCharType="separate"/>
        </w:r>
        <w:r>
          <w:t>64</w:t>
        </w:r>
        <w:r>
          <w:fldChar w:fldCharType="end"/>
        </w:r>
      </w:hyperlink>
    </w:p>
    <w:p>
      <w:pPr>
        <w:pStyle w:val="TOC2"/>
        <w:tabs>
          <w:tab w:val="right" w:leader="dot" w:pos="8306"/>
        </w:tabs>
      </w:pPr>
      <w:hyperlink w:anchor="_Toc16877" w:history="1">
        <w:r>
          <w:rPr>
            <w:rFonts w:ascii="仿宋" w:eastAsia="仿宋" w:hAnsi="仿宋" w:cs="仿宋" w:hint="eastAsia"/>
            <w:lang w:eastAsia="zh-CN"/>
          </w:rPr>
          <w:t>(一)、人力资源规划</w:t>
        </w:r>
        <w:r>
          <w:tab/>
        </w:r>
        <w:r>
          <w:fldChar w:fldCharType="begin"/>
        </w:r>
        <w:r>
          <w:instrText xml:space="preserve"> PAGEREF _Toc16877 \h </w:instrText>
        </w:r>
        <w:r>
          <w:fldChar w:fldCharType="separate"/>
        </w:r>
        <w:r>
          <w:t>64</w:t>
        </w:r>
        <w:r>
          <w:fldChar w:fldCharType="end"/>
        </w:r>
      </w:hyperlink>
    </w:p>
    <w:p>
      <w:pPr>
        <w:pStyle w:val="TOC2"/>
        <w:tabs>
          <w:tab w:val="right" w:leader="dot" w:pos="8306"/>
        </w:tabs>
      </w:pPr>
      <w:hyperlink w:anchor="_Toc7145" w:history="1">
        <w:r>
          <w:rPr>
            <w:rFonts w:ascii="仿宋" w:eastAsia="仿宋" w:hAnsi="仿宋" w:cs="仿宋" w:hint="eastAsia"/>
            <w:lang w:eastAsia="zh-CN"/>
          </w:rPr>
          <w:t>(二)、人力资源开发与培训</w:t>
        </w:r>
        <w:r>
          <w:tab/>
        </w:r>
        <w:r>
          <w:fldChar w:fldCharType="begin"/>
        </w:r>
        <w:r>
          <w:instrText xml:space="preserve"> PAGEREF _Toc7145 \h </w:instrText>
        </w:r>
        <w:r>
          <w:fldChar w:fldCharType="separate"/>
        </w:r>
        <w:r>
          <w:t>66</w:t>
        </w:r>
        <w:r>
          <w:fldChar w:fldCharType="end"/>
        </w:r>
      </w:hyperlink>
    </w:p>
    <w:p>
      <w:pPr>
        <w:pStyle w:val="TOC1"/>
        <w:tabs>
          <w:tab w:val="right" w:leader="dot" w:pos="8306"/>
        </w:tabs>
      </w:pPr>
      <w:hyperlink w:anchor="_Toc9383" w:history="1">
        <w:r>
          <w:rPr>
            <w:rFonts w:ascii="仿宋" w:eastAsia="仿宋" w:hAnsi="仿宋" w:cs="仿宋" w:hint="eastAsia"/>
            <w:lang w:eastAsia="zh-CN"/>
          </w:rPr>
          <w:t>十六、合作与交流机制建立</w:t>
        </w:r>
        <w:r>
          <w:tab/>
        </w:r>
        <w:r>
          <w:fldChar w:fldCharType="begin"/>
        </w:r>
        <w:r>
          <w:instrText xml:space="preserve"> PAGEREF _Toc9383 \h </w:instrText>
        </w:r>
        <w:r>
          <w:fldChar w:fldCharType="separate"/>
        </w:r>
        <w:r>
          <w:t>68</w:t>
        </w:r>
        <w:r>
          <w:fldChar w:fldCharType="end"/>
        </w:r>
      </w:hyperlink>
    </w:p>
    <w:p>
      <w:pPr>
        <w:pStyle w:val="TOC2"/>
        <w:tabs>
          <w:tab w:val="right" w:leader="dot" w:pos="8306"/>
        </w:tabs>
      </w:pPr>
      <w:hyperlink w:anchor="_Toc30410" w:history="1">
        <w:r>
          <w:rPr>
            <w:rFonts w:ascii="仿宋" w:eastAsia="仿宋" w:hAnsi="仿宋" w:cs="仿宋" w:hint="eastAsia"/>
            <w:lang w:eastAsia="zh-CN"/>
          </w:rPr>
          <w:t>(一)、合作伙伴选择与合作方式</w:t>
        </w:r>
        <w:r>
          <w:tab/>
        </w:r>
        <w:r>
          <w:fldChar w:fldCharType="begin"/>
        </w:r>
        <w:r>
          <w:instrText xml:space="preserve"> PAGEREF _Toc30410 \h </w:instrText>
        </w:r>
        <w:r>
          <w:fldChar w:fldCharType="separate"/>
        </w:r>
        <w:r>
          <w:t>68</w:t>
        </w:r>
        <w:r>
          <w:fldChar w:fldCharType="end"/>
        </w:r>
      </w:hyperlink>
    </w:p>
    <w:p>
      <w:pPr>
        <w:pStyle w:val="TOC2"/>
        <w:tabs>
          <w:tab w:val="right" w:leader="dot" w:pos="8306"/>
        </w:tabs>
      </w:pPr>
      <w:hyperlink w:anchor="_Toc27133" w:history="1">
        <w:r>
          <w:rPr>
            <w:rFonts w:ascii="仿宋" w:eastAsia="仿宋" w:hAnsi="仿宋" w:cs="仿宋" w:hint="eastAsia"/>
            <w:lang w:eastAsia="zh-CN"/>
          </w:rPr>
          <w:t>(二)、交流与合作平台搭建</w:t>
        </w:r>
        <w:r>
          <w:tab/>
        </w:r>
        <w:r>
          <w:fldChar w:fldCharType="begin"/>
        </w:r>
        <w:r>
          <w:instrText xml:space="preserve"> PAGEREF _Toc27133 \h </w:instrText>
        </w:r>
        <w:r>
          <w:fldChar w:fldCharType="separate"/>
        </w:r>
        <w:r>
          <w:t>70</w:t>
        </w:r>
        <w:r>
          <w:fldChar w:fldCharType="end"/>
        </w:r>
      </w:hyperlink>
    </w:p>
    <w:p>
      <w:pPr>
        <w:pStyle w:val="TOC1"/>
        <w:tabs>
          <w:tab w:val="right" w:leader="dot" w:pos="8306"/>
        </w:tabs>
      </w:pPr>
      <w:hyperlink w:anchor="_Toc1918" w:history="1">
        <w:r>
          <w:rPr>
            <w:rFonts w:ascii="仿宋" w:eastAsia="仿宋" w:hAnsi="仿宋" w:cs="仿宋" w:hint="eastAsia"/>
            <w:lang w:eastAsia="zh-CN"/>
          </w:rPr>
          <w:t>十七、设施与设备管理</w:t>
        </w:r>
        <w:r>
          <w:tab/>
        </w:r>
        <w:r>
          <w:fldChar w:fldCharType="begin"/>
        </w:r>
        <w:r>
          <w:instrText xml:space="preserve"> PAGEREF _Toc1918 \h </w:instrText>
        </w:r>
        <w:r>
          <w:fldChar w:fldCharType="separate"/>
        </w:r>
        <w:r>
          <w:t>71</w:t>
        </w:r>
        <w:r>
          <w:fldChar w:fldCharType="end"/>
        </w:r>
      </w:hyperlink>
    </w:p>
    <w:p>
      <w:pPr>
        <w:pStyle w:val="TOC2"/>
        <w:tabs>
          <w:tab w:val="right" w:leader="dot" w:pos="8306"/>
        </w:tabs>
      </w:pPr>
      <w:hyperlink w:anchor="_Toc28122" w:history="1">
        <w:r>
          <w:rPr>
            <w:rFonts w:ascii="仿宋" w:eastAsia="仿宋" w:hAnsi="仿宋" w:cs="仿宋" w:hint="eastAsia"/>
            <w:lang w:eastAsia="zh-CN"/>
          </w:rPr>
          <w:t>(一)、设施规划与配置</w:t>
        </w:r>
        <w:r>
          <w:tab/>
        </w:r>
        <w:r>
          <w:fldChar w:fldCharType="begin"/>
        </w:r>
        <w:r>
          <w:instrText xml:space="preserve"> PAGEREF _Toc28122 \h </w:instrText>
        </w:r>
        <w:r>
          <w:fldChar w:fldCharType="separate"/>
        </w:r>
        <w:r>
          <w:t>71</w:t>
        </w:r>
        <w:r>
          <w:fldChar w:fldCharType="end"/>
        </w:r>
      </w:hyperlink>
    </w:p>
    <w:p>
      <w:pPr>
        <w:pStyle w:val="TOC2"/>
        <w:tabs>
          <w:tab w:val="right" w:leader="dot" w:pos="8306"/>
        </w:tabs>
      </w:pPr>
      <w:hyperlink w:anchor="_Toc20891" w:history="1">
        <w:r>
          <w:rPr>
            <w:rFonts w:ascii="仿宋" w:eastAsia="仿宋" w:hAnsi="仿宋" w:cs="仿宋" w:hint="eastAsia"/>
            <w:lang w:eastAsia="zh-CN"/>
          </w:rPr>
          <w:t>(二)、设备采购与维护管理</w:t>
        </w:r>
        <w:r>
          <w:tab/>
        </w:r>
        <w:r>
          <w:fldChar w:fldCharType="begin"/>
        </w:r>
        <w:r>
          <w:instrText xml:space="preserve"> PAGEREF _Toc20891 \h </w:instrText>
        </w:r>
        <w:r>
          <w:fldChar w:fldCharType="separate"/>
        </w:r>
        <w:r>
          <w:t>72</w:t>
        </w:r>
        <w:r>
          <w:fldChar w:fldCharType="end"/>
        </w:r>
      </w:hyperlink>
    </w:p>
    <w:p>
      <w:pPr>
        <w:pStyle w:val="TOC2"/>
        <w:tabs>
          <w:tab w:val="right" w:leader="dot" w:pos="8306"/>
        </w:tabs>
      </w:pPr>
      <w:hyperlink w:anchor="_Toc10121" w:history="1">
        <w:r>
          <w:rPr>
            <w:rFonts w:ascii="仿宋" w:eastAsia="仿宋" w:hAnsi="仿宋" w:cs="仿宋" w:hint="eastAsia"/>
            <w:lang w:eastAsia="zh-CN"/>
          </w:rPr>
          <w:t>(三)、设施设备升级策略</w:t>
        </w:r>
        <w:r>
          <w:tab/>
        </w:r>
        <w:r>
          <w:fldChar w:fldCharType="begin"/>
        </w:r>
        <w:r>
          <w:instrText xml:space="preserve"> PAGEREF _Toc10121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04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806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装置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口装置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井口装置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装置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井口装置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井口装置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井口装置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装置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井口装置项目的社会影响是全面而深远的。从提供就业机会和提升公共服务，到促进社会结构和劳动市场的多元化，再到推动社会责任和伦理标准的提高，项目对于提升社区的经济、文化和社会福祉有着重要作用。通过这些正面影响，井口装置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7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为了融入当地社区，井口装置项目需深入理解当地的文化特色和社会习俗。例如，项目在设计广告和市场推广活动时，应考虑使用当地语言和符合地方文化的表达方式。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井口装置项目对当地经济结构的影响需谨慎考虑。项目可以通过聘用当地居民，特别是在管理和技术岗位上，来直接促进当地就业。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装置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561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为了确保井口装置项目的成功并最大限度地减轻潜在的社会风险，详细的风险分析和具体的应对策略至关重要。以下是针对项目可能面临的具体社会风险及相应对策的分析：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风险描述：井口装置项目可能遭遇社区抵制，尤其如果社区成员认为项目会破坏他们的生活环境或忽略他们的意见。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风险描述：井口装置项目的商业实践可能与当地的文化和价值观存在冲突，导致社会紧张和文化冲突。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风险描述：井口装置项目可能会增加对公共资源和基础设施的需求，给当地带来额外压力，例如在水资源、能源供应和交通系统方面。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风险描述：井口装置项目可能会引起当地社会结构和动态的变化，例如改变社区的人口组成和社交模式。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风险描述：在井口装置项目运营过程中，可能涉及大量个人和商业敏感信息，存在信息安全和隐私保护的风险。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6943"/>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7570"/>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井口装置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5154"/>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https://d.book118.com/708003003113006042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B2614C"/>
    <w:rsid w:val="03B261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8003003113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2024-02-20T11:50:00Z</dcterms:created>
  <dcterms:modified xsi:type="dcterms:W3CDTF">2024-02-20T11:50:34Z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E714593242664BD7B0CAEFB221946EA0_11</vt:lpwstr>
  </property>
  <property fmtid="{D5CDD505-2E9C-101B-9397-08002B2CF9AE}" pid="3" name="KSOProductBuildVer">
    <vt:lpwstr>2052-12.1.0.16250</vt:lpwstr>
  </property>
</Properties>
</file>