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碳化硅项目规划设计蓝图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67" w:history="1">
        <w:r>
          <w:rPr>
            <w:rFonts w:ascii="仿宋" w:eastAsia="仿宋" w:hAnsi="仿宋" w:cs="仿宋" w:hint="eastAsia"/>
            <w:lang w:eastAsia="zh-CN"/>
          </w:rPr>
          <w:t>前言</w:t>
        </w:r>
        <w:r>
          <w:tab/>
        </w:r>
        <w:r>
          <w:fldChar w:fldCharType="begin"/>
        </w:r>
        <w:r>
          <w:instrText xml:space="preserve"> PAGEREF _Toc28967 \h </w:instrText>
        </w:r>
        <w:r>
          <w:fldChar w:fldCharType="separate"/>
        </w:r>
        <w:r>
          <w:t>3</w:t>
        </w:r>
        <w:r>
          <w:fldChar w:fldCharType="end"/>
        </w:r>
      </w:hyperlink>
    </w:p>
    <w:p>
      <w:pPr>
        <w:pStyle w:val="TOC1"/>
        <w:tabs>
          <w:tab w:val="right" w:leader="dot" w:pos="8306"/>
        </w:tabs>
      </w:pPr>
      <w:hyperlink w:anchor="_Toc18025" w:history="1">
        <w:r>
          <w:rPr>
            <w:rFonts w:ascii="仿宋" w:eastAsia="仿宋" w:hAnsi="仿宋" w:cs="仿宋" w:hint="eastAsia"/>
            <w:lang w:eastAsia="zh-CN"/>
          </w:rPr>
          <w:t>一、碳化硅项目建设背景及必要性分析</w:t>
        </w:r>
        <w:r>
          <w:tab/>
        </w:r>
        <w:r>
          <w:fldChar w:fldCharType="begin"/>
        </w:r>
        <w:r>
          <w:instrText xml:space="preserve"> PAGEREF _Toc18025 \h </w:instrText>
        </w:r>
        <w:r>
          <w:fldChar w:fldCharType="separate"/>
        </w:r>
        <w:r>
          <w:t>3</w:t>
        </w:r>
        <w:r>
          <w:fldChar w:fldCharType="end"/>
        </w:r>
      </w:hyperlink>
    </w:p>
    <w:p>
      <w:pPr>
        <w:pStyle w:val="TOC2"/>
        <w:tabs>
          <w:tab w:val="right" w:leader="dot" w:pos="8306"/>
        </w:tabs>
      </w:pPr>
      <w:hyperlink w:anchor="_Toc81" w:history="1">
        <w:r>
          <w:rPr>
            <w:rFonts w:ascii="仿宋" w:eastAsia="仿宋" w:hAnsi="仿宋" w:cs="仿宋" w:hint="eastAsia"/>
            <w:lang w:eastAsia="zh-CN"/>
          </w:rPr>
          <w:t>(一)、碳化硅项目背景分析</w:t>
        </w:r>
        <w:r>
          <w:tab/>
        </w:r>
        <w:r>
          <w:fldChar w:fldCharType="begin"/>
        </w:r>
        <w:r>
          <w:instrText xml:space="preserve"> PAGEREF _Toc81 \h </w:instrText>
        </w:r>
        <w:r>
          <w:fldChar w:fldCharType="separate"/>
        </w:r>
        <w:r>
          <w:t>3</w:t>
        </w:r>
        <w:r>
          <w:fldChar w:fldCharType="end"/>
        </w:r>
      </w:hyperlink>
    </w:p>
    <w:p>
      <w:pPr>
        <w:pStyle w:val="TOC2"/>
        <w:tabs>
          <w:tab w:val="right" w:leader="dot" w:pos="8306"/>
        </w:tabs>
      </w:pPr>
      <w:hyperlink w:anchor="_Toc1857" w:history="1">
        <w:r>
          <w:rPr>
            <w:rFonts w:ascii="仿宋" w:eastAsia="仿宋" w:hAnsi="仿宋" w:cs="仿宋" w:hint="eastAsia"/>
            <w:lang w:eastAsia="zh-CN"/>
          </w:rPr>
          <w:t>(二)、碳化硅项目建设必要性分析</w:t>
        </w:r>
        <w:r>
          <w:tab/>
        </w:r>
        <w:r>
          <w:fldChar w:fldCharType="begin"/>
        </w:r>
        <w:r>
          <w:instrText xml:space="preserve"> PAGEREF _Toc1857 \h </w:instrText>
        </w:r>
        <w:r>
          <w:fldChar w:fldCharType="separate"/>
        </w:r>
        <w:r>
          <w:t>5</w:t>
        </w:r>
        <w:r>
          <w:fldChar w:fldCharType="end"/>
        </w:r>
      </w:hyperlink>
    </w:p>
    <w:p>
      <w:pPr>
        <w:pStyle w:val="TOC1"/>
        <w:tabs>
          <w:tab w:val="right" w:leader="dot" w:pos="8306"/>
        </w:tabs>
      </w:pPr>
      <w:hyperlink w:anchor="_Toc28516" w:history="1">
        <w:r>
          <w:rPr>
            <w:rFonts w:ascii="仿宋" w:eastAsia="仿宋" w:hAnsi="仿宋" w:cs="仿宋" w:hint="eastAsia"/>
            <w:lang w:eastAsia="zh-CN"/>
          </w:rPr>
          <w:t>二、市场分析、调研</w:t>
        </w:r>
        <w:r>
          <w:tab/>
        </w:r>
        <w:r>
          <w:fldChar w:fldCharType="begin"/>
        </w:r>
        <w:r>
          <w:instrText xml:space="preserve"> PAGEREF _Toc28516 \h </w:instrText>
        </w:r>
        <w:r>
          <w:fldChar w:fldCharType="separate"/>
        </w:r>
        <w:r>
          <w:t>6</w:t>
        </w:r>
        <w:r>
          <w:fldChar w:fldCharType="end"/>
        </w:r>
      </w:hyperlink>
    </w:p>
    <w:p>
      <w:pPr>
        <w:pStyle w:val="TOC2"/>
        <w:tabs>
          <w:tab w:val="right" w:leader="dot" w:pos="8306"/>
        </w:tabs>
      </w:pPr>
      <w:hyperlink w:anchor="_Toc12116" w:history="1">
        <w:r>
          <w:rPr>
            <w:rFonts w:ascii="仿宋" w:eastAsia="仿宋" w:hAnsi="仿宋" w:cs="仿宋" w:hint="eastAsia"/>
            <w:lang w:eastAsia="zh-CN"/>
          </w:rPr>
          <w:t>(一)、碳化硅行业分析</w:t>
        </w:r>
        <w:r>
          <w:tab/>
        </w:r>
        <w:r>
          <w:fldChar w:fldCharType="begin"/>
        </w:r>
        <w:r>
          <w:instrText xml:space="preserve"> PAGEREF _Toc12116 \h </w:instrText>
        </w:r>
        <w:r>
          <w:fldChar w:fldCharType="separate"/>
        </w:r>
        <w:r>
          <w:t>6</w:t>
        </w:r>
        <w:r>
          <w:fldChar w:fldCharType="end"/>
        </w:r>
      </w:hyperlink>
    </w:p>
    <w:p>
      <w:pPr>
        <w:pStyle w:val="TOC2"/>
        <w:tabs>
          <w:tab w:val="right" w:leader="dot" w:pos="8306"/>
        </w:tabs>
      </w:pPr>
      <w:hyperlink w:anchor="_Toc30950" w:history="1">
        <w:r>
          <w:rPr>
            <w:rFonts w:ascii="仿宋" w:eastAsia="仿宋" w:hAnsi="仿宋" w:cs="仿宋" w:hint="eastAsia"/>
            <w:lang w:eastAsia="zh-CN"/>
          </w:rPr>
          <w:t>(二)、碳化硅市场分析预测</w:t>
        </w:r>
        <w:r>
          <w:tab/>
        </w:r>
        <w:r>
          <w:fldChar w:fldCharType="begin"/>
        </w:r>
        <w:r>
          <w:instrText xml:space="preserve"> PAGEREF _Toc30950 \h </w:instrText>
        </w:r>
        <w:r>
          <w:fldChar w:fldCharType="separate"/>
        </w:r>
        <w:r>
          <w:t>7</w:t>
        </w:r>
        <w:r>
          <w:fldChar w:fldCharType="end"/>
        </w:r>
      </w:hyperlink>
    </w:p>
    <w:p>
      <w:pPr>
        <w:pStyle w:val="TOC1"/>
        <w:tabs>
          <w:tab w:val="right" w:leader="dot" w:pos="8306"/>
        </w:tabs>
      </w:pPr>
      <w:hyperlink w:anchor="_Toc26810" w:history="1">
        <w:r>
          <w:rPr>
            <w:rFonts w:ascii="仿宋" w:eastAsia="仿宋" w:hAnsi="仿宋" w:cs="仿宋" w:hint="eastAsia"/>
            <w:lang w:eastAsia="zh-CN"/>
          </w:rPr>
          <w:t>三、碳化硅项目土建工程</w:t>
        </w:r>
        <w:r>
          <w:tab/>
        </w:r>
        <w:r>
          <w:fldChar w:fldCharType="begin"/>
        </w:r>
        <w:r>
          <w:instrText xml:space="preserve"> PAGEREF _Toc26810 \h </w:instrText>
        </w:r>
        <w:r>
          <w:fldChar w:fldCharType="separate"/>
        </w:r>
        <w:r>
          <w:t>7</w:t>
        </w:r>
        <w:r>
          <w:fldChar w:fldCharType="end"/>
        </w:r>
      </w:hyperlink>
    </w:p>
    <w:p>
      <w:pPr>
        <w:pStyle w:val="TOC2"/>
        <w:tabs>
          <w:tab w:val="right" w:leader="dot" w:pos="8306"/>
        </w:tabs>
      </w:pPr>
      <w:hyperlink w:anchor="_Toc14741" w:history="1">
        <w:r>
          <w:rPr>
            <w:rFonts w:ascii="仿宋" w:eastAsia="仿宋" w:hAnsi="仿宋" w:cs="仿宋" w:hint="eastAsia"/>
            <w:lang w:eastAsia="zh-CN"/>
          </w:rPr>
          <w:t>(一)、建筑工程设计原则</w:t>
        </w:r>
        <w:r>
          <w:tab/>
        </w:r>
        <w:r>
          <w:fldChar w:fldCharType="begin"/>
        </w:r>
        <w:r>
          <w:instrText xml:space="preserve"> PAGEREF _Toc14741 \h </w:instrText>
        </w:r>
        <w:r>
          <w:fldChar w:fldCharType="separate"/>
        </w:r>
        <w:r>
          <w:t>7</w:t>
        </w:r>
        <w:r>
          <w:fldChar w:fldCharType="end"/>
        </w:r>
      </w:hyperlink>
    </w:p>
    <w:p>
      <w:pPr>
        <w:pStyle w:val="TOC2"/>
        <w:tabs>
          <w:tab w:val="right" w:leader="dot" w:pos="8306"/>
        </w:tabs>
      </w:pPr>
      <w:hyperlink w:anchor="_Toc5171" w:history="1">
        <w:r>
          <w:rPr>
            <w:rFonts w:ascii="仿宋" w:eastAsia="仿宋" w:hAnsi="仿宋" w:cs="仿宋" w:hint="eastAsia"/>
            <w:lang w:eastAsia="zh-CN"/>
          </w:rPr>
          <w:t>(二)、土建工程设计年限及安全等级</w:t>
        </w:r>
        <w:r>
          <w:tab/>
        </w:r>
        <w:r>
          <w:fldChar w:fldCharType="begin"/>
        </w:r>
        <w:r>
          <w:instrText xml:space="preserve"> PAGEREF _Toc5171 \h </w:instrText>
        </w:r>
        <w:r>
          <w:fldChar w:fldCharType="separate"/>
        </w:r>
        <w:r>
          <w:t>9</w:t>
        </w:r>
        <w:r>
          <w:fldChar w:fldCharType="end"/>
        </w:r>
      </w:hyperlink>
    </w:p>
    <w:p>
      <w:pPr>
        <w:pStyle w:val="TOC2"/>
        <w:tabs>
          <w:tab w:val="right" w:leader="dot" w:pos="8306"/>
        </w:tabs>
      </w:pPr>
      <w:hyperlink w:anchor="_Toc21053" w:history="1">
        <w:r>
          <w:rPr>
            <w:rFonts w:ascii="仿宋" w:eastAsia="仿宋" w:hAnsi="仿宋" w:cs="仿宋" w:hint="eastAsia"/>
            <w:lang w:eastAsia="zh-CN"/>
          </w:rPr>
          <w:t>(三)、建筑工程设计总体要求</w:t>
        </w:r>
        <w:r>
          <w:tab/>
        </w:r>
        <w:r>
          <w:fldChar w:fldCharType="begin"/>
        </w:r>
        <w:r>
          <w:instrText xml:space="preserve"> PAGEREF _Toc21053 \h </w:instrText>
        </w:r>
        <w:r>
          <w:fldChar w:fldCharType="separate"/>
        </w:r>
        <w:r>
          <w:t>10</w:t>
        </w:r>
        <w:r>
          <w:fldChar w:fldCharType="end"/>
        </w:r>
      </w:hyperlink>
    </w:p>
    <w:p>
      <w:pPr>
        <w:pStyle w:val="TOC2"/>
        <w:tabs>
          <w:tab w:val="right" w:leader="dot" w:pos="8306"/>
        </w:tabs>
      </w:pPr>
      <w:hyperlink w:anchor="_Toc20001" w:history="1">
        <w:r>
          <w:rPr>
            <w:rFonts w:ascii="仿宋" w:eastAsia="仿宋" w:hAnsi="仿宋" w:cs="仿宋" w:hint="eastAsia"/>
            <w:lang w:eastAsia="zh-CN"/>
          </w:rPr>
          <w:t>(四)、土建工程建设指标</w:t>
        </w:r>
        <w:r>
          <w:tab/>
        </w:r>
        <w:r>
          <w:fldChar w:fldCharType="begin"/>
        </w:r>
        <w:r>
          <w:instrText xml:space="preserve"> PAGEREF _Toc20001 \h </w:instrText>
        </w:r>
        <w:r>
          <w:fldChar w:fldCharType="separate"/>
        </w:r>
        <w:r>
          <w:t>10</w:t>
        </w:r>
        <w:r>
          <w:fldChar w:fldCharType="end"/>
        </w:r>
      </w:hyperlink>
    </w:p>
    <w:p>
      <w:pPr>
        <w:pStyle w:val="TOC1"/>
        <w:tabs>
          <w:tab w:val="right" w:leader="dot" w:pos="8306"/>
        </w:tabs>
      </w:pPr>
      <w:hyperlink w:anchor="_Toc6489" w:history="1">
        <w:r>
          <w:rPr>
            <w:rFonts w:ascii="仿宋" w:eastAsia="仿宋" w:hAnsi="仿宋" w:cs="仿宋" w:hint="eastAsia"/>
            <w:lang w:eastAsia="zh-CN"/>
          </w:rPr>
          <w:t>四、工艺说明</w:t>
        </w:r>
        <w:r>
          <w:tab/>
        </w:r>
        <w:r>
          <w:fldChar w:fldCharType="begin"/>
        </w:r>
        <w:r>
          <w:instrText xml:space="preserve"> PAGEREF _Toc6489 \h </w:instrText>
        </w:r>
        <w:r>
          <w:fldChar w:fldCharType="separate"/>
        </w:r>
        <w:r>
          <w:t>11</w:t>
        </w:r>
        <w:r>
          <w:fldChar w:fldCharType="end"/>
        </w:r>
      </w:hyperlink>
    </w:p>
    <w:p>
      <w:pPr>
        <w:pStyle w:val="TOC2"/>
        <w:tabs>
          <w:tab w:val="right" w:leader="dot" w:pos="8306"/>
        </w:tabs>
      </w:pPr>
      <w:hyperlink w:anchor="_Toc6193" w:history="1">
        <w:r>
          <w:rPr>
            <w:rFonts w:ascii="仿宋" w:eastAsia="仿宋" w:hAnsi="仿宋" w:cs="仿宋" w:hint="eastAsia"/>
            <w:lang w:eastAsia="zh-CN"/>
          </w:rPr>
          <w:t>(一)、技术管理特点</w:t>
        </w:r>
        <w:r>
          <w:tab/>
        </w:r>
        <w:r>
          <w:fldChar w:fldCharType="begin"/>
        </w:r>
        <w:r>
          <w:instrText xml:space="preserve"> PAGEREF _Toc6193 \h </w:instrText>
        </w:r>
        <w:r>
          <w:fldChar w:fldCharType="separate"/>
        </w:r>
        <w:r>
          <w:t>11</w:t>
        </w:r>
        <w:r>
          <w:fldChar w:fldCharType="end"/>
        </w:r>
      </w:hyperlink>
    </w:p>
    <w:p>
      <w:pPr>
        <w:pStyle w:val="TOC2"/>
        <w:tabs>
          <w:tab w:val="right" w:leader="dot" w:pos="8306"/>
        </w:tabs>
      </w:pPr>
      <w:hyperlink w:anchor="_Toc25245" w:history="1">
        <w:r>
          <w:rPr>
            <w:rFonts w:ascii="仿宋" w:eastAsia="仿宋" w:hAnsi="仿宋" w:cs="仿宋" w:hint="eastAsia"/>
            <w:lang w:eastAsia="zh-CN"/>
          </w:rPr>
          <w:t>(二)、碳化硅项目工艺技术设计方案</w:t>
        </w:r>
        <w:r>
          <w:tab/>
        </w:r>
        <w:r>
          <w:fldChar w:fldCharType="begin"/>
        </w:r>
        <w:r>
          <w:instrText xml:space="preserve"> PAGEREF _Toc25245 \h </w:instrText>
        </w:r>
        <w:r>
          <w:fldChar w:fldCharType="separate"/>
        </w:r>
        <w:r>
          <w:t>12</w:t>
        </w:r>
        <w:r>
          <w:fldChar w:fldCharType="end"/>
        </w:r>
      </w:hyperlink>
    </w:p>
    <w:p>
      <w:pPr>
        <w:pStyle w:val="TOC2"/>
        <w:tabs>
          <w:tab w:val="right" w:leader="dot" w:pos="8306"/>
        </w:tabs>
      </w:pPr>
      <w:hyperlink w:anchor="_Toc13619" w:history="1">
        <w:r>
          <w:rPr>
            <w:rFonts w:ascii="仿宋" w:eastAsia="仿宋" w:hAnsi="仿宋" w:cs="仿宋" w:hint="eastAsia"/>
            <w:lang w:eastAsia="zh-CN"/>
          </w:rPr>
          <w:t>(三)、设备选型方案</w:t>
        </w:r>
        <w:r>
          <w:tab/>
        </w:r>
        <w:r>
          <w:fldChar w:fldCharType="begin"/>
        </w:r>
        <w:r>
          <w:instrText xml:space="preserve"> PAGEREF _Toc13619 \h </w:instrText>
        </w:r>
        <w:r>
          <w:fldChar w:fldCharType="separate"/>
        </w:r>
        <w:r>
          <w:t>13</w:t>
        </w:r>
        <w:r>
          <w:fldChar w:fldCharType="end"/>
        </w:r>
      </w:hyperlink>
    </w:p>
    <w:p>
      <w:pPr>
        <w:pStyle w:val="TOC1"/>
        <w:tabs>
          <w:tab w:val="right" w:leader="dot" w:pos="8306"/>
        </w:tabs>
      </w:pPr>
      <w:hyperlink w:anchor="_Toc21457" w:history="1">
        <w:r>
          <w:rPr>
            <w:rFonts w:ascii="仿宋" w:eastAsia="仿宋" w:hAnsi="仿宋" w:cs="仿宋" w:hint="eastAsia"/>
            <w:lang w:eastAsia="zh-CN"/>
          </w:rPr>
          <w:t>五、碳化硅项目绩效评估</w:t>
        </w:r>
        <w:r>
          <w:tab/>
        </w:r>
        <w:r>
          <w:fldChar w:fldCharType="begin"/>
        </w:r>
        <w:r>
          <w:instrText xml:space="preserve"> PAGEREF _Toc21457 \h </w:instrText>
        </w:r>
        <w:r>
          <w:fldChar w:fldCharType="separate"/>
        </w:r>
        <w:r>
          <w:t>14</w:t>
        </w:r>
        <w:r>
          <w:fldChar w:fldCharType="end"/>
        </w:r>
      </w:hyperlink>
    </w:p>
    <w:p>
      <w:pPr>
        <w:pStyle w:val="TOC2"/>
        <w:tabs>
          <w:tab w:val="right" w:leader="dot" w:pos="8306"/>
        </w:tabs>
      </w:pPr>
      <w:hyperlink w:anchor="_Toc28933" w:history="1">
        <w:r>
          <w:rPr>
            <w:rFonts w:ascii="仿宋" w:eastAsia="仿宋" w:hAnsi="仿宋" w:cs="仿宋" w:hint="eastAsia"/>
            <w:lang w:eastAsia="zh-CN"/>
          </w:rPr>
          <w:t>(一)、绩效评估指标</w:t>
        </w:r>
        <w:r>
          <w:tab/>
        </w:r>
        <w:r>
          <w:fldChar w:fldCharType="begin"/>
        </w:r>
        <w:r>
          <w:instrText xml:space="preserve"> PAGEREF _Toc28933 \h </w:instrText>
        </w:r>
        <w:r>
          <w:fldChar w:fldCharType="separate"/>
        </w:r>
        <w:r>
          <w:t>14</w:t>
        </w:r>
        <w:r>
          <w:fldChar w:fldCharType="end"/>
        </w:r>
      </w:hyperlink>
    </w:p>
    <w:p>
      <w:pPr>
        <w:pStyle w:val="TOC2"/>
        <w:tabs>
          <w:tab w:val="right" w:leader="dot" w:pos="8306"/>
        </w:tabs>
      </w:pPr>
      <w:hyperlink w:anchor="_Toc14771" w:history="1">
        <w:r>
          <w:rPr>
            <w:rFonts w:ascii="仿宋" w:eastAsia="仿宋" w:hAnsi="仿宋" w:cs="仿宋" w:hint="eastAsia"/>
            <w:lang w:eastAsia="zh-CN"/>
          </w:rPr>
          <w:t>(二)、绩效评估方法</w:t>
        </w:r>
        <w:r>
          <w:tab/>
        </w:r>
        <w:r>
          <w:fldChar w:fldCharType="begin"/>
        </w:r>
        <w:r>
          <w:instrText xml:space="preserve"> PAGEREF _Toc14771 \h </w:instrText>
        </w:r>
        <w:r>
          <w:fldChar w:fldCharType="separate"/>
        </w:r>
        <w:r>
          <w:t>15</w:t>
        </w:r>
        <w:r>
          <w:fldChar w:fldCharType="end"/>
        </w:r>
      </w:hyperlink>
    </w:p>
    <w:p>
      <w:pPr>
        <w:pStyle w:val="TOC2"/>
        <w:tabs>
          <w:tab w:val="right" w:leader="dot" w:pos="8306"/>
        </w:tabs>
      </w:pPr>
      <w:hyperlink w:anchor="_Toc7285" w:history="1">
        <w:r>
          <w:rPr>
            <w:rFonts w:ascii="仿宋" w:eastAsia="仿宋" w:hAnsi="仿宋" w:cs="仿宋" w:hint="eastAsia"/>
            <w:lang w:eastAsia="zh-CN"/>
          </w:rPr>
          <w:t>(三)、绩效评估周期</w:t>
        </w:r>
        <w:r>
          <w:tab/>
        </w:r>
        <w:r>
          <w:fldChar w:fldCharType="begin"/>
        </w:r>
        <w:r>
          <w:instrText xml:space="preserve"> PAGEREF _Toc7285 \h </w:instrText>
        </w:r>
        <w:r>
          <w:fldChar w:fldCharType="separate"/>
        </w:r>
        <w:r>
          <w:t>16</w:t>
        </w:r>
        <w:r>
          <w:fldChar w:fldCharType="end"/>
        </w:r>
      </w:hyperlink>
    </w:p>
    <w:p>
      <w:pPr>
        <w:pStyle w:val="TOC1"/>
        <w:tabs>
          <w:tab w:val="right" w:leader="dot" w:pos="8306"/>
        </w:tabs>
      </w:pPr>
      <w:hyperlink w:anchor="_Toc9401" w:history="1">
        <w:r>
          <w:rPr>
            <w:rFonts w:ascii="仿宋" w:eastAsia="仿宋" w:hAnsi="仿宋" w:cs="仿宋" w:hint="eastAsia"/>
            <w:lang w:eastAsia="zh-CN"/>
          </w:rPr>
          <w:t>六、碳化硅项目文档管理</w:t>
        </w:r>
        <w:r>
          <w:tab/>
        </w:r>
        <w:r>
          <w:fldChar w:fldCharType="begin"/>
        </w:r>
        <w:r>
          <w:instrText xml:space="preserve"> PAGEREF _Toc9401 \h </w:instrText>
        </w:r>
        <w:r>
          <w:fldChar w:fldCharType="separate"/>
        </w:r>
        <w:r>
          <w:t>18</w:t>
        </w:r>
        <w:r>
          <w:fldChar w:fldCharType="end"/>
        </w:r>
      </w:hyperlink>
    </w:p>
    <w:p>
      <w:pPr>
        <w:pStyle w:val="TOC2"/>
        <w:tabs>
          <w:tab w:val="right" w:leader="dot" w:pos="8306"/>
        </w:tabs>
      </w:pPr>
      <w:hyperlink w:anchor="_Toc1409" w:history="1">
        <w:r>
          <w:rPr>
            <w:rFonts w:ascii="仿宋" w:eastAsia="仿宋" w:hAnsi="仿宋" w:cs="仿宋" w:hint="eastAsia"/>
            <w:lang w:eastAsia="zh-CN"/>
          </w:rPr>
          <w:t>(一)、文档编制与审查</w:t>
        </w:r>
        <w:r>
          <w:tab/>
        </w:r>
        <w:r>
          <w:fldChar w:fldCharType="begin"/>
        </w:r>
        <w:r>
          <w:instrText xml:space="preserve"> PAGEREF _Toc1409 \h </w:instrText>
        </w:r>
        <w:r>
          <w:fldChar w:fldCharType="separate"/>
        </w:r>
        <w:r>
          <w:t>18</w:t>
        </w:r>
        <w:r>
          <w:fldChar w:fldCharType="end"/>
        </w:r>
      </w:hyperlink>
    </w:p>
    <w:p>
      <w:pPr>
        <w:pStyle w:val="TOC2"/>
        <w:tabs>
          <w:tab w:val="right" w:leader="dot" w:pos="8306"/>
        </w:tabs>
      </w:pPr>
      <w:hyperlink w:anchor="_Toc5339" w:history="1">
        <w:r>
          <w:rPr>
            <w:rFonts w:ascii="仿宋" w:eastAsia="仿宋" w:hAnsi="仿宋" w:cs="仿宋" w:hint="eastAsia"/>
            <w:lang w:eastAsia="zh-CN"/>
          </w:rPr>
          <w:t>(二)、文档发布与分发</w:t>
        </w:r>
        <w:r>
          <w:tab/>
        </w:r>
        <w:r>
          <w:fldChar w:fldCharType="begin"/>
        </w:r>
        <w:r>
          <w:instrText xml:space="preserve"> PAGEREF _Toc5339 \h </w:instrText>
        </w:r>
        <w:r>
          <w:fldChar w:fldCharType="separate"/>
        </w:r>
        <w:r>
          <w:t>19</w:t>
        </w:r>
        <w:r>
          <w:fldChar w:fldCharType="end"/>
        </w:r>
      </w:hyperlink>
    </w:p>
    <w:p>
      <w:pPr>
        <w:pStyle w:val="TOC2"/>
        <w:tabs>
          <w:tab w:val="right" w:leader="dot" w:pos="8306"/>
        </w:tabs>
      </w:pPr>
      <w:hyperlink w:anchor="_Toc13930" w:history="1">
        <w:r>
          <w:rPr>
            <w:rFonts w:ascii="仿宋" w:eastAsia="仿宋" w:hAnsi="仿宋" w:cs="仿宋" w:hint="eastAsia"/>
            <w:lang w:eastAsia="zh-CN"/>
          </w:rPr>
          <w:t>(三)、文档存档与归档</w:t>
        </w:r>
        <w:r>
          <w:tab/>
        </w:r>
        <w:r>
          <w:fldChar w:fldCharType="begin"/>
        </w:r>
        <w:r>
          <w:instrText xml:space="preserve"> PAGEREF _Toc13930 \h </w:instrText>
        </w:r>
        <w:r>
          <w:fldChar w:fldCharType="separate"/>
        </w:r>
        <w:r>
          <w:t>20</w:t>
        </w:r>
        <w:r>
          <w:fldChar w:fldCharType="end"/>
        </w:r>
      </w:hyperlink>
    </w:p>
    <w:p>
      <w:pPr>
        <w:pStyle w:val="TOC1"/>
        <w:tabs>
          <w:tab w:val="right" w:leader="dot" w:pos="8306"/>
        </w:tabs>
      </w:pPr>
      <w:hyperlink w:anchor="_Toc29912" w:history="1">
        <w:r>
          <w:rPr>
            <w:rFonts w:ascii="仿宋" w:eastAsia="仿宋" w:hAnsi="仿宋" w:cs="仿宋" w:hint="eastAsia"/>
            <w:lang w:eastAsia="zh-CN"/>
          </w:rPr>
          <w:t>七、碳化硅项目技术管理</w:t>
        </w:r>
        <w:r>
          <w:tab/>
        </w:r>
        <w:r>
          <w:fldChar w:fldCharType="begin"/>
        </w:r>
        <w:r>
          <w:instrText xml:space="preserve"> PAGEREF _Toc29912 \h </w:instrText>
        </w:r>
        <w:r>
          <w:fldChar w:fldCharType="separate"/>
        </w:r>
        <w:r>
          <w:t>21</w:t>
        </w:r>
        <w:r>
          <w:fldChar w:fldCharType="end"/>
        </w:r>
      </w:hyperlink>
    </w:p>
    <w:p>
      <w:pPr>
        <w:pStyle w:val="TOC2"/>
        <w:tabs>
          <w:tab w:val="right" w:leader="dot" w:pos="8306"/>
        </w:tabs>
      </w:pPr>
      <w:hyperlink w:anchor="_Toc23144" w:history="1">
        <w:r>
          <w:rPr>
            <w:rFonts w:ascii="仿宋" w:eastAsia="仿宋" w:hAnsi="仿宋" w:cs="仿宋" w:hint="eastAsia"/>
            <w:lang w:eastAsia="zh-CN"/>
          </w:rPr>
          <w:t>(一)、技术方案选用方向</w:t>
        </w:r>
        <w:r>
          <w:tab/>
        </w:r>
        <w:r>
          <w:fldChar w:fldCharType="begin"/>
        </w:r>
        <w:r>
          <w:instrText xml:space="preserve"> PAGEREF _Toc23144 \h </w:instrText>
        </w:r>
        <w:r>
          <w:fldChar w:fldCharType="separate"/>
        </w:r>
        <w:r>
          <w:t>21</w:t>
        </w:r>
        <w:r>
          <w:fldChar w:fldCharType="end"/>
        </w:r>
      </w:hyperlink>
    </w:p>
    <w:p>
      <w:pPr>
        <w:pStyle w:val="TOC2"/>
        <w:tabs>
          <w:tab w:val="right" w:leader="dot" w:pos="8306"/>
        </w:tabs>
      </w:pPr>
      <w:hyperlink w:anchor="_Toc26779" w:history="1">
        <w:r>
          <w:rPr>
            <w:rFonts w:ascii="仿宋" w:eastAsia="仿宋" w:hAnsi="仿宋" w:cs="仿宋" w:hint="eastAsia"/>
            <w:lang w:eastAsia="zh-CN"/>
          </w:rPr>
          <w:t>(二)、工艺技术方案选用原则</w:t>
        </w:r>
        <w:r>
          <w:tab/>
        </w:r>
        <w:r>
          <w:fldChar w:fldCharType="begin"/>
        </w:r>
        <w:r>
          <w:instrText xml:space="preserve"> PAGEREF _Toc26779 \h </w:instrText>
        </w:r>
        <w:r>
          <w:fldChar w:fldCharType="separate"/>
        </w:r>
        <w:r>
          <w:t>23</w:t>
        </w:r>
        <w:r>
          <w:fldChar w:fldCharType="end"/>
        </w:r>
      </w:hyperlink>
    </w:p>
    <w:p>
      <w:pPr>
        <w:pStyle w:val="TOC2"/>
        <w:tabs>
          <w:tab w:val="right" w:leader="dot" w:pos="8306"/>
        </w:tabs>
      </w:pPr>
      <w:hyperlink w:anchor="_Toc23817" w:history="1">
        <w:r>
          <w:rPr>
            <w:rFonts w:ascii="仿宋" w:eastAsia="仿宋" w:hAnsi="仿宋" w:cs="仿宋" w:hint="eastAsia"/>
            <w:lang w:eastAsia="zh-CN"/>
          </w:rPr>
          <w:t>(三)、工艺技术方案要求</w:t>
        </w:r>
        <w:r>
          <w:tab/>
        </w:r>
        <w:r>
          <w:fldChar w:fldCharType="begin"/>
        </w:r>
        <w:r>
          <w:instrText xml:space="preserve"> PAGEREF _Toc23817 \h </w:instrText>
        </w:r>
        <w:r>
          <w:fldChar w:fldCharType="separate"/>
        </w:r>
        <w:r>
          <w:t>25</w:t>
        </w:r>
        <w:r>
          <w:fldChar w:fldCharType="end"/>
        </w:r>
      </w:hyperlink>
    </w:p>
    <w:p>
      <w:pPr>
        <w:pStyle w:val="TOC1"/>
        <w:tabs>
          <w:tab w:val="right" w:leader="dot" w:pos="8306"/>
        </w:tabs>
      </w:pPr>
      <w:hyperlink w:anchor="_Toc20379" w:history="1">
        <w:r>
          <w:rPr>
            <w:rFonts w:ascii="仿宋" w:eastAsia="仿宋" w:hAnsi="仿宋" w:cs="仿宋" w:hint="eastAsia"/>
            <w:lang w:eastAsia="zh-CN"/>
          </w:rPr>
          <w:t>八、碳化硅项目投资规划</w:t>
        </w:r>
        <w:r>
          <w:tab/>
        </w:r>
        <w:r>
          <w:fldChar w:fldCharType="begin"/>
        </w:r>
        <w:r>
          <w:instrText xml:space="preserve"> PAGEREF _Toc20379 \h </w:instrText>
        </w:r>
        <w:r>
          <w:fldChar w:fldCharType="separate"/>
        </w:r>
        <w:r>
          <w:t>27</w:t>
        </w:r>
        <w:r>
          <w:fldChar w:fldCharType="end"/>
        </w:r>
      </w:hyperlink>
    </w:p>
    <w:p>
      <w:pPr>
        <w:pStyle w:val="TOC2"/>
        <w:tabs>
          <w:tab w:val="right" w:leader="dot" w:pos="8306"/>
        </w:tabs>
      </w:pPr>
      <w:hyperlink w:anchor="_Toc16769" w:history="1">
        <w:r>
          <w:rPr>
            <w:rFonts w:ascii="仿宋" w:eastAsia="仿宋" w:hAnsi="仿宋" w:cs="仿宋" w:hint="eastAsia"/>
            <w:lang w:eastAsia="zh-CN"/>
          </w:rPr>
          <w:t>(一)、碳化硅项目总投资估算</w:t>
        </w:r>
        <w:r>
          <w:tab/>
        </w:r>
        <w:r>
          <w:fldChar w:fldCharType="begin"/>
        </w:r>
        <w:r>
          <w:instrText xml:space="preserve"> PAGEREF _Toc16769 \h </w:instrText>
        </w:r>
        <w:r>
          <w:fldChar w:fldCharType="separate"/>
        </w:r>
        <w:r>
          <w:t>27</w:t>
        </w:r>
        <w:r>
          <w:fldChar w:fldCharType="end"/>
        </w:r>
      </w:hyperlink>
    </w:p>
    <w:p>
      <w:pPr>
        <w:pStyle w:val="TOC2"/>
        <w:tabs>
          <w:tab w:val="right" w:leader="dot" w:pos="8306"/>
        </w:tabs>
      </w:pPr>
      <w:hyperlink w:anchor="_Toc9072" w:history="1">
        <w:r>
          <w:rPr>
            <w:rFonts w:ascii="仿宋" w:eastAsia="仿宋" w:hAnsi="仿宋" w:cs="仿宋" w:hint="eastAsia"/>
            <w:lang w:eastAsia="zh-CN"/>
          </w:rPr>
          <w:t>(二)、资金筹措</w:t>
        </w:r>
        <w:r>
          <w:tab/>
        </w:r>
        <w:r>
          <w:fldChar w:fldCharType="begin"/>
        </w:r>
        <w:r>
          <w:instrText xml:space="preserve"> PAGEREF _Toc9072 \h </w:instrText>
        </w:r>
        <w:r>
          <w:fldChar w:fldCharType="separate"/>
        </w:r>
        <w:r>
          <w:t>28</w:t>
        </w:r>
        <w:r>
          <w:fldChar w:fldCharType="end"/>
        </w:r>
      </w:hyperlink>
    </w:p>
    <w:p>
      <w:pPr>
        <w:pStyle w:val="TOC1"/>
        <w:tabs>
          <w:tab w:val="right" w:leader="dot" w:pos="8306"/>
        </w:tabs>
      </w:pPr>
      <w:hyperlink w:anchor="_Toc22894" w:history="1">
        <w:r>
          <w:rPr>
            <w:rFonts w:ascii="仿宋" w:eastAsia="仿宋" w:hAnsi="仿宋" w:cs="仿宋" w:hint="eastAsia"/>
            <w:lang w:eastAsia="zh-CN"/>
          </w:rPr>
          <w:t>九、碳化硅项目风险管理</w:t>
        </w:r>
        <w:r>
          <w:tab/>
        </w:r>
        <w:r>
          <w:fldChar w:fldCharType="begin"/>
        </w:r>
        <w:r>
          <w:instrText xml:space="preserve"> PAGEREF _Toc22894 \h </w:instrText>
        </w:r>
        <w:r>
          <w:fldChar w:fldCharType="separate"/>
        </w:r>
        <w:r>
          <w:t>29</w:t>
        </w:r>
        <w:r>
          <w:fldChar w:fldCharType="end"/>
        </w:r>
      </w:hyperlink>
    </w:p>
    <w:p>
      <w:pPr>
        <w:pStyle w:val="TOC2"/>
        <w:tabs>
          <w:tab w:val="right" w:leader="dot" w:pos="8306"/>
        </w:tabs>
      </w:pPr>
      <w:hyperlink w:anchor="_Toc23549" w:history="1">
        <w:r>
          <w:rPr>
            <w:rFonts w:ascii="仿宋" w:eastAsia="仿宋" w:hAnsi="仿宋" w:cs="仿宋" w:hint="eastAsia"/>
            <w:lang w:eastAsia="zh-CN"/>
          </w:rPr>
          <w:t>(一)、风险识别与评估</w:t>
        </w:r>
        <w:r>
          <w:tab/>
        </w:r>
        <w:r>
          <w:fldChar w:fldCharType="begin"/>
        </w:r>
        <w:r>
          <w:instrText xml:space="preserve"> PAGEREF _Toc23549 \h </w:instrText>
        </w:r>
        <w:r>
          <w:fldChar w:fldCharType="separate"/>
        </w:r>
        <w:r>
          <w:t>29</w:t>
        </w:r>
        <w:r>
          <w:fldChar w:fldCharType="end"/>
        </w:r>
      </w:hyperlink>
    </w:p>
    <w:p>
      <w:pPr>
        <w:pStyle w:val="TOC2"/>
        <w:tabs>
          <w:tab w:val="right" w:leader="dot" w:pos="8306"/>
        </w:tabs>
      </w:pPr>
      <w:hyperlink w:anchor="_Toc32489" w:history="1">
        <w:r>
          <w:rPr>
            <w:rFonts w:ascii="仿宋" w:eastAsia="仿宋" w:hAnsi="仿宋" w:cs="仿宋" w:hint="eastAsia"/>
            <w:lang w:eastAsia="zh-CN"/>
          </w:rPr>
          <w:t>(二)、风险应对策略</w:t>
        </w:r>
        <w:r>
          <w:tab/>
        </w:r>
        <w:r>
          <w:fldChar w:fldCharType="begin"/>
        </w:r>
        <w:r>
          <w:instrText xml:space="preserve"> PAGEREF _Toc32489 \h </w:instrText>
        </w:r>
        <w:r>
          <w:fldChar w:fldCharType="separate"/>
        </w:r>
        <w:r>
          <w:t>30</w:t>
        </w:r>
        <w:r>
          <w:fldChar w:fldCharType="end"/>
        </w:r>
      </w:hyperlink>
    </w:p>
    <w:p>
      <w:pPr>
        <w:pStyle w:val="TOC2"/>
        <w:tabs>
          <w:tab w:val="right" w:leader="dot" w:pos="8306"/>
        </w:tabs>
      </w:pPr>
      <w:hyperlink w:anchor="_Toc3534" w:history="1">
        <w:r>
          <w:rPr>
            <w:rFonts w:ascii="仿宋" w:eastAsia="仿宋" w:hAnsi="仿宋" w:cs="仿宋" w:hint="eastAsia"/>
            <w:lang w:eastAsia="zh-CN"/>
          </w:rPr>
          <w:t>(三)、风险监控与控制</w:t>
        </w:r>
        <w:r>
          <w:tab/>
        </w:r>
        <w:r>
          <w:fldChar w:fldCharType="begin"/>
        </w:r>
        <w:r>
          <w:instrText xml:space="preserve"> PAGEREF _Toc3534 \h </w:instrText>
        </w:r>
        <w:r>
          <w:fldChar w:fldCharType="separate"/>
        </w:r>
        <w:r>
          <w:t>32</w:t>
        </w:r>
        <w:r>
          <w:fldChar w:fldCharType="end"/>
        </w:r>
      </w:hyperlink>
    </w:p>
    <w:p>
      <w:pPr>
        <w:pStyle w:val="TOC1"/>
        <w:tabs>
          <w:tab w:val="right" w:leader="dot" w:pos="8306"/>
        </w:tabs>
      </w:pPr>
      <w:hyperlink w:anchor="_Toc21456" w:history="1">
        <w:r>
          <w:rPr>
            <w:rFonts w:ascii="仿宋" w:eastAsia="仿宋" w:hAnsi="仿宋" w:cs="仿宋" w:hint="eastAsia"/>
            <w:lang w:eastAsia="zh-CN"/>
          </w:rPr>
          <w:t>十、碳化硅项目创新与研发</w:t>
        </w:r>
        <w:r>
          <w:tab/>
        </w:r>
        <w:r>
          <w:fldChar w:fldCharType="begin"/>
        </w:r>
        <w:r>
          <w:instrText xml:space="preserve"> PAGEREF _Toc21456 \h </w:instrText>
        </w:r>
        <w:r>
          <w:fldChar w:fldCharType="separate"/>
        </w:r>
        <w:r>
          <w:t>33</w:t>
        </w:r>
        <w:r>
          <w:fldChar w:fldCharType="end"/>
        </w:r>
      </w:hyperlink>
    </w:p>
    <w:p>
      <w:pPr>
        <w:pStyle w:val="TOC2"/>
        <w:tabs>
          <w:tab w:val="right" w:leader="dot" w:pos="8306"/>
        </w:tabs>
      </w:pPr>
      <w:hyperlink w:anchor="_Toc23721" w:history="1">
        <w:r>
          <w:rPr>
            <w:rFonts w:ascii="仿宋" w:eastAsia="仿宋" w:hAnsi="仿宋" w:cs="仿宋" w:hint="eastAsia"/>
            <w:lang w:eastAsia="zh-CN"/>
          </w:rPr>
          <w:t>(一)、创新策略与方向</w:t>
        </w:r>
        <w:r>
          <w:tab/>
        </w:r>
        <w:r>
          <w:fldChar w:fldCharType="begin"/>
        </w:r>
        <w:r>
          <w:instrText xml:space="preserve"> PAGEREF _Toc23721 \h </w:instrText>
        </w:r>
        <w:r>
          <w:fldChar w:fldCharType="separate"/>
        </w:r>
        <w:r>
          <w:t>33</w:t>
        </w:r>
        <w:r>
          <w:fldChar w:fldCharType="end"/>
        </w:r>
      </w:hyperlink>
    </w:p>
    <w:p>
      <w:pPr>
        <w:pStyle w:val="TOC2"/>
        <w:tabs>
          <w:tab w:val="right" w:leader="dot" w:pos="8306"/>
        </w:tabs>
      </w:pPr>
      <w:hyperlink w:anchor="_Toc22701" w:history="1">
        <w:r>
          <w:rPr>
            <w:rFonts w:ascii="仿宋" w:eastAsia="仿宋" w:hAnsi="仿宋" w:cs="仿宋" w:hint="eastAsia"/>
            <w:lang w:eastAsia="zh-CN"/>
          </w:rPr>
          <w:t>(二)、研发规划与投入</w:t>
        </w:r>
        <w:r>
          <w:tab/>
        </w:r>
        <w:r>
          <w:fldChar w:fldCharType="begin"/>
        </w:r>
        <w:r>
          <w:instrText xml:space="preserve"> PAGEREF _Toc22701 \h </w:instrText>
        </w:r>
        <w:r>
          <w:fldChar w:fldCharType="separate"/>
        </w:r>
        <w:r>
          <w:t>34</w:t>
        </w:r>
        <w:r>
          <w:fldChar w:fldCharType="end"/>
        </w:r>
      </w:hyperlink>
    </w:p>
    <w:p>
      <w:pPr>
        <w:pStyle w:val="TOC1"/>
        <w:tabs>
          <w:tab w:val="right" w:leader="dot" w:pos="8306"/>
        </w:tabs>
      </w:pPr>
      <w:hyperlink w:anchor="_Toc27490" w:history="1">
        <w:r>
          <w:rPr>
            <w:rFonts w:ascii="仿宋" w:eastAsia="仿宋" w:hAnsi="仿宋" w:cs="仿宋" w:hint="eastAsia"/>
            <w:lang w:eastAsia="zh-CN"/>
          </w:rPr>
          <w:t>十一、生产安全保护</w:t>
        </w:r>
        <w:r>
          <w:tab/>
        </w:r>
        <w:r>
          <w:fldChar w:fldCharType="begin"/>
        </w:r>
        <w:r>
          <w:instrText xml:space="preserve"> PAGEREF _Toc27490 \h </w:instrText>
        </w:r>
        <w:r>
          <w:fldChar w:fldCharType="separate"/>
        </w:r>
        <w:r>
          <w:t>36</w:t>
        </w:r>
        <w:r>
          <w:fldChar w:fldCharType="end"/>
        </w:r>
      </w:hyperlink>
    </w:p>
    <w:p>
      <w:pPr>
        <w:pStyle w:val="TOC2"/>
        <w:tabs>
          <w:tab w:val="right" w:leader="dot" w:pos="8306"/>
        </w:tabs>
      </w:pPr>
      <w:hyperlink w:anchor="_Toc32691" w:history="1">
        <w:r>
          <w:rPr>
            <w:rFonts w:ascii="仿宋" w:eastAsia="仿宋" w:hAnsi="仿宋" w:cs="仿宋" w:hint="eastAsia"/>
            <w:lang w:eastAsia="zh-CN"/>
          </w:rPr>
          <w:t>(一)、消防安全</w:t>
        </w:r>
        <w:r>
          <w:tab/>
        </w:r>
        <w:r>
          <w:fldChar w:fldCharType="begin"/>
        </w:r>
        <w:r>
          <w:instrText xml:space="preserve"> PAGEREF _Toc32691 \h </w:instrText>
        </w:r>
        <w:r>
          <w:fldChar w:fldCharType="separate"/>
        </w:r>
        <w:r>
          <w:t>36</w:t>
        </w:r>
        <w:r>
          <w:fldChar w:fldCharType="end"/>
        </w:r>
      </w:hyperlink>
    </w:p>
    <w:p>
      <w:pPr>
        <w:pStyle w:val="TOC2"/>
        <w:tabs>
          <w:tab w:val="right" w:leader="dot" w:pos="8306"/>
        </w:tabs>
      </w:pPr>
      <w:hyperlink w:anchor="_Toc31587" w:history="1">
        <w:r>
          <w:rPr>
            <w:rFonts w:ascii="仿宋" w:eastAsia="仿宋" w:hAnsi="仿宋" w:cs="仿宋" w:hint="eastAsia"/>
            <w:lang w:eastAsia="zh-CN"/>
          </w:rPr>
          <w:t>(二)、防火防爆总图布置措施</w:t>
        </w:r>
        <w:r>
          <w:tab/>
        </w:r>
        <w:r>
          <w:fldChar w:fldCharType="begin"/>
        </w:r>
        <w:r>
          <w:instrText xml:space="preserve"> PAGEREF _Toc31587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60" w:history="1">
        <w:r>
          <w:rPr>
            <w:rFonts w:ascii="仿宋" w:eastAsia="仿宋" w:hAnsi="仿宋" w:cs="仿宋" w:hint="eastAsia"/>
            <w:lang w:eastAsia="zh-CN"/>
          </w:rPr>
          <w:t>(三)、自然灾害防范措施</w:t>
        </w:r>
        <w:r>
          <w:tab/>
        </w:r>
        <w:r>
          <w:fldChar w:fldCharType="begin"/>
        </w:r>
        <w:r>
          <w:instrText xml:space="preserve"> PAGEREF _Toc17560 \h </w:instrText>
        </w:r>
        <w:r>
          <w:fldChar w:fldCharType="separate"/>
        </w:r>
        <w:r>
          <w:t>38</w:t>
        </w:r>
        <w:r>
          <w:fldChar w:fldCharType="end"/>
        </w:r>
      </w:hyperlink>
    </w:p>
    <w:p>
      <w:pPr>
        <w:pStyle w:val="TOC2"/>
        <w:tabs>
          <w:tab w:val="right" w:leader="dot" w:pos="8306"/>
        </w:tabs>
      </w:pPr>
      <w:hyperlink w:anchor="_Toc16794" w:history="1">
        <w:r>
          <w:rPr>
            <w:rFonts w:ascii="仿宋" w:eastAsia="仿宋" w:hAnsi="仿宋" w:cs="仿宋" w:hint="eastAsia"/>
            <w:lang w:eastAsia="zh-CN"/>
          </w:rPr>
          <w:t>(四)、安全色及安全标志使用要求</w:t>
        </w:r>
        <w:r>
          <w:tab/>
        </w:r>
        <w:r>
          <w:fldChar w:fldCharType="begin"/>
        </w:r>
        <w:r>
          <w:instrText xml:space="preserve"> PAGEREF _Toc16794 \h </w:instrText>
        </w:r>
        <w:r>
          <w:fldChar w:fldCharType="separate"/>
        </w:r>
        <w:r>
          <w:t>39</w:t>
        </w:r>
        <w:r>
          <w:fldChar w:fldCharType="end"/>
        </w:r>
      </w:hyperlink>
    </w:p>
    <w:p>
      <w:pPr>
        <w:pStyle w:val="TOC2"/>
        <w:tabs>
          <w:tab w:val="right" w:leader="dot" w:pos="8306"/>
        </w:tabs>
      </w:pPr>
      <w:hyperlink w:anchor="_Toc22623" w:history="1">
        <w:r>
          <w:rPr>
            <w:rFonts w:ascii="仿宋" w:eastAsia="仿宋" w:hAnsi="仿宋" w:cs="仿宋" w:hint="eastAsia"/>
            <w:lang w:eastAsia="zh-CN"/>
          </w:rPr>
          <w:t>(五)、防尘防毒措施</w:t>
        </w:r>
        <w:r>
          <w:tab/>
        </w:r>
        <w:r>
          <w:fldChar w:fldCharType="begin"/>
        </w:r>
        <w:r>
          <w:instrText xml:space="preserve"> PAGEREF _Toc22623 \h </w:instrText>
        </w:r>
        <w:r>
          <w:fldChar w:fldCharType="separate"/>
        </w:r>
        <w:r>
          <w:t>40</w:t>
        </w:r>
        <w:r>
          <w:fldChar w:fldCharType="end"/>
        </w:r>
      </w:hyperlink>
    </w:p>
    <w:p>
      <w:pPr>
        <w:pStyle w:val="TOC2"/>
        <w:tabs>
          <w:tab w:val="right" w:leader="dot" w:pos="8306"/>
        </w:tabs>
      </w:pPr>
      <w:hyperlink w:anchor="_Toc25508" w:history="1">
        <w:r>
          <w:rPr>
            <w:rFonts w:ascii="仿宋" w:eastAsia="仿宋" w:hAnsi="仿宋" w:cs="仿宋" w:hint="eastAsia"/>
            <w:lang w:eastAsia="zh-CN"/>
          </w:rPr>
          <w:t>(六)、防静电、触电防护及防雷措施</w:t>
        </w:r>
        <w:r>
          <w:tab/>
        </w:r>
        <w:r>
          <w:fldChar w:fldCharType="begin"/>
        </w:r>
        <w:r>
          <w:instrText xml:space="preserve"> PAGEREF _Toc25508 \h </w:instrText>
        </w:r>
        <w:r>
          <w:fldChar w:fldCharType="separate"/>
        </w:r>
        <w:r>
          <w:t>41</w:t>
        </w:r>
        <w:r>
          <w:fldChar w:fldCharType="end"/>
        </w:r>
      </w:hyperlink>
    </w:p>
    <w:p>
      <w:pPr>
        <w:pStyle w:val="TOC2"/>
        <w:tabs>
          <w:tab w:val="right" w:leader="dot" w:pos="8306"/>
        </w:tabs>
      </w:pPr>
      <w:hyperlink w:anchor="_Toc10314" w:history="1">
        <w:r>
          <w:rPr>
            <w:rFonts w:ascii="仿宋" w:eastAsia="仿宋" w:hAnsi="仿宋" w:cs="仿宋" w:hint="eastAsia"/>
            <w:lang w:eastAsia="zh-CN"/>
          </w:rPr>
          <w:t>(七)、机械设备安全保障措施</w:t>
        </w:r>
        <w:r>
          <w:tab/>
        </w:r>
        <w:r>
          <w:fldChar w:fldCharType="begin"/>
        </w:r>
        <w:r>
          <w:instrText xml:space="preserve"> PAGEREF _Toc10314 \h </w:instrText>
        </w:r>
        <w:r>
          <w:fldChar w:fldCharType="separate"/>
        </w:r>
        <w:r>
          <w:t>42</w:t>
        </w:r>
        <w:r>
          <w:fldChar w:fldCharType="end"/>
        </w:r>
      </w:hyperlink>
    </w:p>
    <w:p>
      <w:pPr>
        <w:pStyle w:val="TOC1"/>
        <w:tabs>
          <w:tab w:val="right" w:leader="dot" w:pos="8306"/>
        </w:tabs>
      </w:pPr>
      <w:hyperlink w:anchor="_Toc26471" w:history="1">
        <w:r>
          <w:rPr>
            <w:rFonts w:ascii="仿宋" w:eastAsia="仿宋" w:hAnsi="仿宋" w:cs="仿宋" w:hint="eastAsia"/>
            <w:lang w:eastAsia="zh-CN"/>
          </w:rPr>
          <w:t>十二、碳化硅项目经营效益</w:t>
        </w:r>
        <w:r>
          <w:tab/>
        </w:r>
        <w:r>
          <w:fldChar w:fldCharType="begin"/>
        </w:r>
        <w:r>
          <w:instrText xml:space="preserve"> PAGEREF _Toc26471 \h </w:instrText>
        </w:r>
        <w:r>
          <w:fldChar w:fldCharType="separate"/>
        </w:r>
        <w:r>
          <w:t>44</w:t>
        </w:r>
        <w:r>
          <w:fldChar w:fldCharType="end"/>
        </w:r>
      </w:hyperlink>
    </w:p>
    <w:p>
      <w:pPr>
        <w:pStyle w:val="TOC2"/>
        <w:tabs>
          <w:tab w:val="right" w:leader="dot" w:pos="8306"/>
        </w:tabs>
      </w:pPr>
      <w:hyperlink w:anchor="_Toc400" w:history="1">
        <w:r>
          <w:rPr>
            <w:rFonts w:ascii="仿宋" w:eastAsia="仿宋" w:hAnsi="仿宋" w:cs="仿宋" w:hint="eastAsia"/>
            <w:lang w:eastAsia="zh-CN"/>
          </w:rPr>
          <w:t>(一)、经济评价财务测算</w:t>
        </w:r>
        <w:r>
          <w:tab/>
        </w:r>
        <w:r>
          <w:fldChar w:fldCharType="begin"/>
        </w:r>
        <w:r>
          <w:instrText xml:space="preserve"> PAGEREF _Toc400 \h </w:instrText>
        </w:r>
        <w:r>
          <w:fldChar w:fldCharType="separate"/>
        </w:r>
        <w:r>
          <w:t>44</w:t>
        </w:r>
        <w:r>
          <w:fldChar w:fldCharType="end"/>
        </w:r>
      </w:hyperlink>
    </w:p>
    <w:p>
      <w:pPr>
        <w:pStyle w:val="TOC2"/>
        <w:tabs>
          <w:tab w:val="right" w:leader="dot" w:pos="8306"/>
        </w:tabs>
      </w:pPr>
      <w:hyperlink w:anchor="_Toc28804" w:history="1">
        <w:r>
          <w:rPr>
            <w:rFonts w:ascii="仿宋" w:eastAsia="仿宋" w:hAnsi="仿宋" w:cs="仿宋" w:hint="eastAsia"/>
            <w:lang w:eastAsia="zh-CN"/>
          </w:rPr>
          <w:t>(二)、碳化硅项目盈利能力分析</w:t>
        </w:r>
        <w:r>
          <w:tab/>
        </w:r>
        <w:r>
          <w:fldChar w:fldCharType="begin"/>
        </w:r>
        <w:r>
          <w:instrText xml:space="preserve"> PAGEREF _Toc28804 \h </w:instrText>
        </w:r>
        <w:r>
          <w:fldChar w:fldCharType="separate"/>
        </w:r>
        <w:r>
          <w:t>45</w:t>
        </w:r>
        <w:r>
          <w:fldChar w:fldCharType="end"/>
        </w:r>
      </w:hyperlink>
    </w:p>
    <w:p>
      <w:pPr>
        <w:pStyle w:val="TOC1"/>
        <w:tabs>
          <w:tab w:val="right" w:leader="dot" w:pos="8306"/>
        </w:tabs>
      </w:pPr>
      <w:hyperlink w:anchor="_Toc24458" w:history="1">
        <w:r>
          <w:rPr>
            <w:rFonts w:ascii="仿宋" w:eastAsia="仿宋" w:hAnsi="仿宋" w:cs="仿宋" w:hint="eastAsia"/>
            <w:lang w:eastAsia="zh-CN"/>
          </w:rPr>
          <w:t>十三、质量管理体系</w:t>
        </w:r>
        <w:r>
          <w:tab/>
        </w:r>
        <w:r>
          <w:fldChar w:fldCharType="begin"/>
        </w:r>
        <w:r>
          <w:instrText xml:space="preserve"> PAGEREF _Toc24458 \h </w:instrText>
        </w:r>
        <w:r>
          <w:fldChar w:fldCharType="separate"/>
        </w:r>
        <w:r>
          <w:t>46</w:t>
        </w:r>
        <w:r>
          <w:fldChar w:fldCharType="end"/>
        </w:r>
      </w:hyperlink>
    </w:p>
    <w:p>
      <w:pPr>
        <w:pStyle w:val="TOC2"/>
        <w:tabs>
          <w:tab w:val="right" w:leader="dot" w:pos="8306"/>
        </w:tabs>
      </w:pPr>
      <w:hyperlink w:anchor="_Toc16962" w:history="1">
        <w:r>
          <w:rPr>
            <w:rFonts w:ascii="仿宋" w:eastAsia="仿宋" w:hAnsi="仿宋" w:cs="仿宋" w:hint="eastAsia"/>
            <w:lang w:eastAsia="zh-CN"/>
          </w:rPr>
          <w:t>(一)、质量目标与方针</w:t>
        </w:r>
        <w:r>
          <w:tab/>
        </w:r>
        <w:r>
          <w:fldChar w:fldCharType="begin"/>
        </w:r>
        <w:r>
          <w:instrText xml:space="preserve"> PAGEREF _Toc16962 \h </w:instrText>
        </w:r>
        <w:r>
          <w:fldChar w:fldCharType="separate"/>
        </w:r>
        <w:r>
          <w:t>46</w:t>
        </w:r>
        <w:r>
          <w:fldChar w:fldCharType="end"/>
        </w:r>
      </w:hyperlink>
    </w:p>
    <w:p>
      <w:pPr>
        <w:pStyle w:val="TOC2"/>
        <w:tabs>
          <w:tab w:val="right" w:leader="dot" w:pos="8306"/>
        </w:tabs>
      </w:pPr>
      <w:hyperlink w:anchor="_Toc8303" w:history="1">
        <w:r>
          <w:rPr>
            <w:rFonts w:ascii="仿宋" w:eastAsia="仿宋" w:hAnsi="仿宋" w:cs="仿宋" w:hint="eastAsia"/>
            <w:lang w:eastAsia="zh-CN"/>
          </w:rPr>
          <w:t>(二)、质量管理责任</w:t>
        </w:r>
        <w:r>
          <w:tab/>
        </w:r>
        <w:r>
          <w:fldChar w:fldCharType="begin"/>
        </w:r>
        <w:r>
          <w:instrText xml:space="preserve"> PAGEREF _Toc8303 \h </w:instrText>
        </w:r>
        <w:r>
          <w:fldChar w:fldCharType="separate"/>
        </w:r>
        <w:r>
          <w:t>47</w:t>
        </w:r>
        <w:r>
          <w:fldChar w:fldCharType="end"/>
        </w:r>
      </w:hyperlink>
    </w:p>
    <w:p>
      <w:pPr>
        <w:pStyle w:val="TOC2"/>
        <w:tabs>
          <w:tab w:val="right" w:leader="dot" w:pos="8306"/>
        </w:tabs>
      </w:pPr>
      <w:hyperlink w:anchor="_Toc29149" w:history="1">
        <w:r>
          <w:rPr>
            <w:rFonts w:ascii="仿宋" w:eastAsia="仿宋" w:hAnsi="仿宋" w:cs="仿宋" w:hint="eastAsia"/>
            <w:lang w:eastAsia="zh-CN"/>
          </w:rPr>
          <w:t>(三)、质量管理体系文件</w:t>
        </w:r>
        <w:r>
          <w:tab/>
        </w:r>
        <w:r>
          <w:fldChar w:fldCharType="begin"/>
        </w:r>
        <w:r>
          <w:instrText xml:space="preserve"> PAGEREF _Toc29149 \h </w:instrText>
        </w:r>
        <w:r>
          <w:fldChar w:fldCharType="separate"/>
        </w:r>
        <w:r>
          <w:t>48</w:t>
        </w:r>
        <w:r>
          <w:fldChar w:fldCharType="end"/>
        </w:r>
      </w:hyperlink>
    </w:p>
    <w:p>
      <w:pPr>
        <w:pStyle w:val="TOC2"/>
        <w:tabs>
          <w:tab w:val="right" w:leader="dot" w:pos="8306"/>
        </w:tabs>
      </w:pPr>
      <w:hyperlink w:anchor="_Toc31966" w:history="1">
        <w:r>
          <w:rPr>
            <w:rFonts w:ascii="仿宋" w:eastAsia="仿宋" w:hAnsi="仿宋" w:cs="仿宋" w:hint="eastAsia"/>
            <w:lang w:eastAsia="zh-CN"/>
          </w:rPr>
          <w:t>(四)、质量培训与教育</w:t>
        </w:r>
        <w:r>
          <w:tab/>
        </w:r>
        <w:r>
          <w:fldChar w:fldCharType="begin"/>
        </w:r>
        <w:r>
          <w:instrText xml:space="preserve"> PAGEREF _Toc31966 \h </w:instrText>
        </w:r>
        <w:r>
          <w:fldChar w:fldCharType="separate"/>
        </w:r>
        <w:r>
          <w:t>50</w:t>
        </w:r>
        <w:r>
          <w:fldChar w:fldCharType="end"/>
        </w:r>
      </w:hyperlink>
    </w:p>
    <w:p>
      <w:pPr>
        <w:pStyle w:val="TOC2"/>
        <w:tabs>
          <w:tab w:val="right" w:leader="dot" w:pos="8306"/>
        </w:tabs>
      </w:pPr>
      <w:hyperlink w:anchor="_Toc21613" w:history="1">
        <w:r>
          <w:rPr>
            <w:rFonts w:ascii="仿宋" w:eastAsia="仿宋" w:hAnsi="仿宋" w:cs="仿宋" w:hint="eastAsia"/>
            <w:lang w:eastAsia="zh-CN"/>
          </w:rPr>
          <w:t>(五)、质量审核与评价</w:t>
        </w:r>
        <w:r>
          <w:tab/>
        </w:r>
        <w:r>
          <w:fldChar w:fldCharType="begin"/>
        </w:r>
        <w:r>
          <w:instrText xml:space="preserve"> PAGEREF _Toc21613 \h </w:instrText>
        </w:r>
        <w:r>
          <w:fldChar w:fldCharType="separate"/>
        </w:r>
        <w:r>
          <w:t>51</w:t>
        </w:r>
        <w:r>
          <w:fldChar w:fldCharType="end"/>
        </w:r>
      </w:hyperlink>
    </w:p>
    <w:p>
      <w:pPr>
        <w:pStyle w:val="TOC2"/>
        <w:tabs>
          <w:tab w:val="right" w:leader="dot" w:pos="8306"/>
        </w:tabs>
      </w:pPr>
      <w:hyperlink w:anchor="_Toc16577" w:history="1">
        <w:r>
          <w:rPr>
            <w:rFonts w:ascii="仿宋" w:eastAsia="仿宋" w:hAnsi="仿宋" w:cs="仿宋" w:hint="eastAsia"/>
            <w:lang w:eastAsia="zh-CN"/>
          </w:rPr>
          <w:t>(六)、不符合与纠正措施</w:t>
        </w:r>
        <w:r>
          <w:tab/>
        </w:r>
        <w:r>
          <w:fldChar w:fldCharType="begin"/>
        </w:r>
        <w:r>
          <w:instrText xml:space="preserve"> PAGEREF _Toc16577 \h </w:instrText>
        </w:r>
        <w:r>
          <w:fldChar w:fldCharType="separate"/>
        </w:r>
        <w:r>
          <w:t>52</w:t>
        </w:r>
        <w:r>
          <w:fldChar w:fldCharType="end"/>
        </w:r>
      </w:hyperlink>
    </w:p>
    <w:p>
      <w:pPr>
        <w:pStyle w:val="TOC1"/>
        <w:tabs>
          <w:tab w:val="right" w:leader="dot" w:pos="8306"/>
        </w:tabs>
      </w:pPr>
      <w:hyperlink w:anchor="_Toc19630" w:history="1">
        <w:r>
          <w:rPr>
            <w:rFonts w:ascii="仿宋" w:eastAsia="仿宋" w:hAnsi="仿宋" w:cs="仿宋" w:hint="eastAsia"/>
            <w:lang w:eastAsia="zh-CN"/>
          </w:rPr>
          <w:t>十四、碳化硅项目治理与监督</w:t>
        </w:r>
        <w:r>
          <w:tab/>
        </w:r>
        <w:r>
          <w:fldChar w:fldCharType="begin"/>
        </w:r>
        <w:r>
          <w:instrText xml:space="preserve"> PAGEREF _Toc19630 \h </w:instrText>
        </w:r>
        <w:r>
          <w:fldChar w:fldCharType="separate"/>
        </w:r>
        <w:r>
          <w:t>53</w:t>
        </w:r>
        <w:r>
          <w:fldChar w:fldCharType="end"/>
        </w:r>
      </w:hyperlink>
    </w:p>
    <w:p>
      <w:pPr>
        <w:pStyle w:val="TOC2"/>
        <w:tabs>
          <w:tab w:val="right" w:leader="dot" w:pos="8306"/>
        </w:tabs>
      </w:pPr>
      <w:hyperlink w:anchor="_Toc30808" w:history="1">
        <w:r>
          <w:rPr>
            <w:rFonts w:ascii="仿宋" w:eastAsia="仿宋" w:hAnsi="仿宋" w:cs="仿宋" w:hint="eastAsia"/>
            <w:lang w:eastAsia="zh-CN"/>
          </w:rPr>
          <w:t>(一)、碳化硅项目治理结构</w:t>
        </w:r>
        <w:r>
          <w:tab/>
        </w:r>
        <w:r>
          <w:fldChar w:fldCharType="begin"/>
        </w:r>
        <w:r>
          <w:instrText xml:space="preserve"> PAGEREF _Toc30808 \h </w:instrText>
        </w:r>
        <w:r>
          <w:fldChar w:fldCharType="separate"/>
        </w:r>
        <w:r>
          <w:t>53</w:t>
        </w:r>
        <w:r>
          <w:fldChar w:fldCharType="end"/>
        </w:r>
      </w:hyperlink>
    </w:p>
    <w:p>
      <w:pPr>
        <w:pStyle w:val="TOC2"/>
        <w:tabs>
          <w:tab w:val="right" w:leader="dot" w:pos="8306"/>
        </w:tabs>
      </w:pPr>
      <w:hyperlink w:anchor="_Toc123" w:history="1">
        <w:r>
          <w:rPr>
            <w:rFonts w:ascii="仿宋" w:eastAsia="仿宋" w:hAnsi="仿宋" w:cs="仿宋" w:hint="eastAsia"/>
            <w:lang w:eastAsia="zh-CN"/>
          </w:rPr>
          <w:t>(二)、监督与审计</w:t>
        </w:r>
        <w:r>
          <w:tab/>
        </w:r>
        <w:r>
          <w:fldChar w:fldCharType="begin"/>
        </w:r>
        <w:r>
          <w:instrText xml:space="preserve"> PAGEREF _Toc123 \h </w:instrText>
        </w:r>
        <w:r>
          <w:fldChar w:fldCharType="separate"/>
        </w:r>
        <w:r>
          <w:t>55</w:t>
        </w:r>
        <w:r>
          <w:fldChar w:fldCharType="end"/>
        </w:r>
      </w:hyperlink>
    </w:p>
    <w:p>
      <w:pPr>
        <w:pStyle w:val="TOC1"/>
        <w:tabs>
          <w:tab w:val="right" w:leader="dot" w:pos="8306"/>
        </w:tabs>
      </w:pPr>
      <w:hyperlink w:anchor="_Toc6751" w:history="1">
        <w:r>
          <w:rPr>
            <w:rFonts w:ascii="仿宋" w:eastAsia="仿宋" w:hAnsi="仿宋" w:cs="仿宋" w:hint="eastAsia"/>
            <w:lang w:eastAsia="zh-CN"/>
          </w:rPr>
          <w:t>十五、碳化硅项目实施时间节点</w:t>
        </w:r>
        <w:r>
          <w:tab/>
        </w:r>
        <w:r>
          <w:fldChar w:fldCharType="begin"/>
        </w:r>
        <w:r>
          <w:instrText xml:space="preserve"> PAGEREF _Toc6751 \h </w:instrText>
        </w:r>
        <w:r>
          <w:fldChar w:fldCharType="separate"/>
        </w:r>
        <w:r>
          <w:t>56</w:t>
        </w:r>
        <w:r>
          <w:fldChar w:fldCharType="end"/>
        </w:r>
      </w:hyperlink>
    </w:p>
    <w:p>
      <w:pPr>
        <w:pStyle w:val="TOC2"/>
        <w:tabs>
          <w:tab w:val="right" w:leader="dot" w:pos="8306"/>
        </w:tabs>
      </w:pPr>
      <w:hyperlink w:anchor="_Toc31421" w:history="1">
        <w:r>
          <w:rPr>
            <w:rFonts w:ascii="仿宋" w:eastAsia="仿宋" w:hAnsi="仿宋" w:cs="仿宋" w:hint="eastAsia"/>
            <w:lang w:eastAsia="zh-CN"/>
          </w:rPr>
          <w:t>(一)、碳化硅项目启动阶段时间节点</w:t>
        </w:r>
        <w:r>
          <w:tab/>
        </w:r>
        <w:r>
          <w:fldChar w:fldCharType="begin"/>
        </w:r>
        <w:r>
          <w:instrText xml:space="preserve"> PAGEREF _Toc31421 \h </w:instrText>
        </w:r>
        <w:r>
          <w:fldChar w:fldCharType="separate"/>
        </w:r>
        <w:r>
          <w:t>56</w:t>
        </w:r>
        <w:r>
          <w:fldChar w:fldCharType="end"/>
        </w:r>
      </w:hyperlink>
    </w:p>
    <w:p>
      <w:pPr>
        <w:pStyle w:val="TOC2"/>
        <w:tabs>
          <w:tab w:val="right" w:leader="dot" w:pos="8306"/>
        </w:tabs>
      </w:pPr>
      <w:hyperlink w:anchor="_Toc16562" w:history="1">
        <w:r>
          <w:rPr>
            <w:rFonts w:ascii="仿宋" w:eastAsia="仿宋" w:hAnsi="仿宋" w:cs="仿宋" w:hint="eastAsia"/>
            <w:lang w:eastAsia="zh-CN"/>
          </w:rPr>
          <w:t>(二)、碳化硅项目执行阶段时间节点</w:t>
        </w:r>
        <w:r>
          <w:tab/>
        </w:r>
        <w:r>
          <w:fldChar w:fldCharType="begin"/>
        </w:r>
        <w:r>
          <w:instrText xml:space="preserve"> PAGEREF _Toc16562 \h </w:instrText>
        </w:r>
        <w:r>
          <w:fldChar w:fldCharType="separate"/>
        </w:r>
        <w:r>
          <w:t>57</w:t>
        </w:r>
        <w:r>
          <w:fldChar w:fldCharType="end"/>
        </w:r>
      </w:hyperlink>
    </w:p>
    <w:p>
      <w:pPr>
        <w:pStyle w:val="TOC2"/>
        <w:tabs>
          <w:tab w:val="right" w:leader="dot" w:pos="8306"/>
        </w:tabs>
      </w:pPr>
      <w:hyperlink w:anchor="_Toc9746" w:history="1">
        <w:r>
          <w:rPr>
            <w:rFonts w:ascii="仿宋" w:eastAsia="仿宋" w:hAnsi="仿宋" w:cs="仿宋" w:hint="eastAsia"/>
            <w:lang w:eastAsia="zh-CN"/>
          </w:rPr>
          <w:t>(三)、碳化硅项目完成阶段时间节点</w:t>
        </w:r>
        <w:r>
          <w:tab/>
        </w:r>
        <w:r>
          <w:fldChar w:fldCharType="begin"/>
        </w:r>
        <w:r>
          <w:instrText xml:space="preserve"> PAGEREF _Toc9746 \h </w:instrText>
        </w:r>
        <w:r>
          <w:fldChar w:fldCharType="separate"/>
        </w:r>
        <w:r>
          <w:t>58</w:t>
        </w:r>
        <w:r>
          <w:fldChar w:fldCharType="end"/>
        </w:r>
      </w:hyperlink>
    </w:p>
    <w:p>
      <w:pPr>
        <w:pStyle w:val="TOC1"/>
        <w:tabs>
          <w:tab w:val="right" w:leader="dot" w:pos="8306"/>
        </w:tabs>
      </w:pPr>
      <w:hyperlink w:anchor="_Toc19174" w:history="1">
        <w:r>
          <w:rPr>
            <w:rFonts w:ascii="仿宋" w:eastAsia="仿宋" w:hAnsi="仿宋" w:cs="仿宋" w:hint="eastAsia"/>
            <w:lang w:eastAsia="zh-CN"/>
          </w:rPr>
          <w:t>十六、营销与推广策略</w:t>
        </w:r>
        <w:r>
          <w:tab/>
        </w:r>
        <w:r>
          <w:fldChar w:fldCharType="begin"/>
        </w:r>
        <w:r>
          <w:instrText xml:space="preserve"> PAGEREF _Toc19174 \h </w:instrText>
        </w:r>
        <w:r>
          <w:fldChar w:fldCharType="separate"/>
        </w:r>
        <w:r>
          <w:t>59</w:t>
        </w:r>
        <w:r>
          <w:fldChar w:fldCharType="end"/>
        </w:r>
      </w:hyperlink>
    </w:p>
    <w:p>
      <w:pPr>
        <w:pStyle w:val="TOC2"/>
        <w:tabs>
          <w:tab w:val="right" w:leader="dot" w:pos="8306"/>
        </w:tabs>
      </w:pPr>
      <w:hyperlink w:anchor="_Toc11649" w:history="1">
        <w:r>
          <w:rPr>
            <w:rFonts w:ascii="仿宋" w:eastAsia="仿宋" w:hAnsi="仿宋" w:cs="仿宋" w:hint="eastAsia"/>
            <w:lang w:eastAsia="zh-CN"/>
          </w:rPr>
          <w:t>(一)、产品/服务定位与特点</w:t>
        </w:r>
        <w:r>
          <w:tab/>
        </w:r>
        <w:r>
          <w:fldChar w:fldCharType="begin"/>
        </w:r>
        <w:r>
          <w:instrText xml:space="preserve"> PAGEREF _Toc11649 \h </w:instrText>
        </w:r>
        <w:r>
          <w:fldChar w:fldCharType="separate"/>
        </w:r>
        <w:r>
          <w:t>59</w:t>
        </w:r>
        <w:r>
          <w:fldChar w:fldCharType="end"/>
        </w:r>
      </w:hyperlink>
    </w:p>
    <w:p>
      <w:pPr>
        <w:pStyle w:val="TOC2"/>
        <w:tabs>
          <w:tab w:val="right" w:leader="dot" w:pos="8306"/>
        </w:tabs>
      </w:pPr>
      <w:hyperlink w:anchor="_Toc25246" w:history="1">
        <w:r>
          <w:rPr>
            <w:rFonts w:ascii="仿宋" w:eastAsia="仿宋" w:hAnsi="仿宋" w:cs="仿宋" w:hint="eastAsia"/>
            <w:lang w:eastAsia="zh-CN"/>
          </w:rPr>
          <w:t>(二)、市场定位与竞争分析</w:t>
        </w:r>
        <w:r>
          <w:tab/>
        </w:r>
        <w:r>
          <w:fldChar w:fldCharType="begin"/>
        </w:r>
        <w:r>
          <w:instrText xml:space="preserve"> PAGEREF _Toc25246 \h </w:instrText>
        </w:r>
        <w:r>
          <w:fldChar w:fldCharType="separate"/>
        </w:r>
        <w:r>
          <w:t>60</w:t>
        </w:r>
        <w:r>
          <w:fldChar w:fldCharType="end"/>
        </w:r>
      </w:hyperlink>
    </w:p>
    <w:p>
      <w:pPr>
        <w:pStyle w:val="TOC2"/>
        <w:tabs>
          <w:tab w:val="right" w:leader="dot" w:pos="8306"/>
        </w:tabs>
      </w:pPr>
      <w:hyperlink w:anchor="_Toc31728" w:history="1">
        <w:r>
          <w:rPr>
            <w:rFonts w:ascii="仿宋" w:eastAsia="仿宋" w:hAnsi="仿宋" w:cs="仿宋" w:hint="eastAsia"/>
            <w:lang w:eastAsia="zh-CN"/>
          </w:rPr>
          <w:t>(三)、营销渠道与策略</w:t>
        </w:r>
        <w:r>
          <w:tab/>
        </w:r>
        <w:r>
          <w:fldChar w:fldCharType="begin"/>
        </w:r>
        <w:r>
          <w:instrText xml:space="preserve"> PAGEREF _Toc31728 \h </w:instrText>
        </w:r>
        <w:r>
          <w:fldChar w:fldCharType="separate"/>
        </w:r>
        <w:r>
          <w:t>62</w:t>
        </w:r>
        <w:r>
          <w:fldChar w:fldCharType="end"/>
        </w:r>
      </w:hyperlink>
    </w:p>
    <w:p>
      <w:pPr>
        <w:pStyle w:val="TOC2"/>
        <w:tabs>
          <w:tab w:val="right" w:leader="dot" w:pos="8306"/>
        </w:tabs>
      </w:pPr>
      <w:hyperlink w:anchor="_Toc22447" w:history="1">
        <w:r>
          <w:rPr>
            <w:rFonts w:ascii="仿宋" w:eastAsia="仿宋" w:hAnsi="仿宋" w:cs="仿宋" w:hint="eastAsia"/>
            <w:lang w:eastAsia="zh-CN"/>
          </w:rPr>
          <w:t>(四)、推广与宣传活动</w:t>
        </w:r>
        <w:r>
          <w:tab/>
        </w:r>
        <w:r>
          <w:fldChar w:fldCharType="begin"/>
        </w:r>
        <w:r>
          <w:instrText xml:space="preserve"> PAGEREF _Toc22447 \h </w:instrText>
        </w:r>
        <w:r>
          <w:fldChar w:fldCharType="separate"/>
        </w:r>
        <w:r>
          <w:t>63</w:t>
        </w:r>
        <w:r>
          <w:fldChar w:fldCharType="end"/>
        </w:r>
      </w:hyperlink>
    </w:p>
    <w:p>
      <w:pPr>
        <w:pStyle w:val="TOC1"/>
        <w:tabs>
          <w:tab w:val="right" w:leader="dot" w:pos="8306"/>
        </w:tabs>
      </w:pPr>
      <w:hyperlink w:anchor="_Toc6206" w:history="1">
        <w:r>
          <w:rPr>
            <w:rFonts w:ascii="仿宋" w:eastAsia="仿宋" w:hAnsi="仿宋" w:cs="仿宋" w:hint="eastAsia"/>
            <w:lang w:eastAsia="zh-CN"/>
          </w:rPr>
          <w:t>十七、利益相关者分析与沟通计划</w:t>
        </w:r>
        <w:r>
          <w:tab/>
        </w:r>
        <w:r>
          <w:fldChar w:fldCharType="begin"/>
        </w:r>
        <w:r>
          <w:instrText xml:space="preserve"> PAGEREF _Toc6206 \h </w:instrText>
        </w:r>
        <w:r>
          <w:fldChar w:fldCharType="separate"/>
        </w:r>
        <w:r>
          <w:t>68</w:t>
        </w:r>
        <w:r>
          <w:fldChar w:fldCharType="end"/>
        </w:r>
      </w:hyperlink>
    </w:p>
    <w:p>
      <w:pPr>
        <w:pStyle w:val="TOC2"/>
        <w:tabs>
          <w:tab w:val="right" w:leader="dot" w:pos="8306"/>
        </w:tabs>
      </w:pPr>
      <w:hyperlink w:anchor="_Toc14935" w:history="1">
        <w:r>
          <w:rPr>
            <w:rFonts w:ascii="仿宋" w:eastAsia="仿宋" w:hAnsi="仿宋" w:cs="仿宋" w:hint="eastAsia"/>
            <w:lang w:eastAsia="zh-CN"/>
          </w:rPr>
          <w:t>(一)、利益相关者分析</w:t>
        </w:r>
        <w:r>
          <w:tab/>
        </w:r>
        <w:r>
          <w:fldChar w:fldCharType="begin"/>
        </w:r>
        <w:r>
          <w:instrText xml:space="preserve"> PAGEREF _Toc14935 \h </w:instrText>
        </w:r>
        <w:r>
          <w:fldChar w:fldCharType="separate"/>
        </w:r>
        <w:r>
          <w:t>68</w:t>
        </w:r>
        <w:r>
          <w:fldChar w:fldCharType="end"/>
        </w:r>
      </w:hyperlink>
    </w:p>
    <w:p>
      <w:pPr>
        <w:pStyle w:val="TOC2"/>
        <w:tabs>
          <w:tab w:val="right" w:leader="dot" w:pos="8306"/>
        </w:tabs>
      </w:pPr>
      <w:hyperlink w:anchor="_Toc19244" w:history="1">
        <w:r>
          <w:rPr>
            <w:rFonts w:ascii="仿宋" w:eastAsia="仿宋" w:hAnsi="仿宋" w:cs="仿宋" w:hint="eastAsia"/>
            <w:lang w:eastAsia="zh-CN"/>
          </w:rPr>
          <w:t>(二)、沟通计划</w:t>
        </w:r>
        <w:r>
          <w:tab/>
        </w:r>
        <w:r>
          <w:fldChar w:fldCharType="begin"/>
        </w:r>
        <w:r>
          <w:instrText xml:space="preserve"> PAGEREF _Toc19244 \h </w:instrText>
        </w:r>
        <w:r>
          <w:fldChar w:fldCharType="separate"/>
        </w:r>
        <w:r>
          <w:t>69</w:t>
        </w:r>
        <w:r>
          <w:fldChar w:fldCharType="end"/>
        </w:r>
      </w:hyperlink>
    </w:p>
    <w:p>
      <w:pPr>
        <w:pStyle w:val="TOC1"/>
        <w:tabs>
          <w:tab w:val="right" w:leader="dot" w:pos="8306"/>
        </w:tabs>
      </w:pPr>
      <w:hyperlink w:anchor="_Toc3074" w:history="1">
        <w:r>
          <w:rPr>
            <w:rFonts w:ascii="仿宋" w:eastAsia="仿宋" w:hAnsi="仿宋" w:cs="仿宋" w:hint="eastAsia"/>
            <w:lang w:eastAsia="zh-CN"/>
          </w:rPr>
          <w:t>十八、风险识别与分类</w:t>
        </w:r>
        <w:r>
          <w:tab/>
        </w:r>
        <w:r>
          <w:fldChar w:fldCharType="begin"/>
        </w:r>
        <w:r>
          <w:instrText xml:space="preserve"> PAGEREF _Toc3074 \h </w:instrText>
        </w:r>
        <w:r>
          <w:fldChar w:fldCharType="separate"/>
        </w:r>
        <w:r>
          <w:t>71</w:t>
        </w:r>
        <w:r>
          <w:fldChar w:fldCharType="end"/>
        </w:r>
      </w:hyperlink>
    </w:p>
    <w:p>
      <w:pPr>
        <w:pStyle w:val="TOC2"/>
        <w:tabs>
          <w:tab w:val="right" w:leader="dot" w:pos="8306"/>
        </w:tabs>
      </w:pPr>
      <w:hyperlink w:anchor="_Toc9586" w:history="1">
        <w:r>
          <w:rPr>
            <w:rFonts w:ascii="仿宋" w:eastAsia="仿宋" w:hAnsi="仿宋" w:cs="仿宋" w:hint="eastAsia"/>
            <w:lang w:eastAsia="zh-CN"/>
          </w:rPr>
          <w:t>(一)、风险识别</w:t>
        </w:r>
        <w:r>
          <w:tab/>
        </w:r>
        <w:r>
          <w:fldChar w:fldCharType="begin"/>
        </w:r>
        <w:r>
          <w:instrText xml:space="preserve"> PAGEREF _Toc9586 \h </w:instrText>
        </w:r>
        <w:r>
          <w:fldChar w:fldCharType="separate"/>
        </w:r>
        <w:r>
          <w:t>71</w:t>
        </w:r>
        <w:r>
          <w:fldChar w:fldCharType="end"/>
        </w:r>
      </w:hyperlink>
    </w:p>
    <w:p>
      <w:pPr>
        <w:pStyle w:val="TOC2"/>
        <w:tabs>
          <w:tab w:val="right" w:leader="dot" w:pos="8306"/>
        </w:tabs>
      </w:pPr>
      <w:hyperlink w:anchor="_Toc25468" w:history="1">
        <w:r>
          <w:rPr>
            <w:rFonts w:ascii="仿宋" w:eastAsia="仿宋" w:hAnsi="仿宋" w:cs="仿宋" w:hint="eastAsia"/>
            <w:lang w:eastAsia="zh-CN"/>
          </w:rPr>
          <w:t>(二)、风险分类</w:t>
        </w:r>
        <w:r>
          <w:tab/>
        </w:r>
        <w:r>
          <w:fldChar w:fldCharType="begin"/>
        </w:r>
        <w:r>
          <w:instrText xml:space="preserve"> PAGEREF _Toc25468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025"/>
      <w:r>
        <w:rPr>
          <w:rFonts w:ascii="仿宋" w:eastAsia="仿宋" w:hAnsi="仿宋" w:cs="仿宋" w:hint="eastAsia"/>
          <w:sz w:val="28"/>
          <w:lang w:eastAsia="zh-CN"/>
        </w:rPr>
        <w:t>一、碳化硅项目建设背景及必要性分析</w:t>
      </w:r>
      <w:bookmarkEnd w:id="2"/>
    </w:p>
    <w:p>
      <w:pPr>
        <w:pStyle w:val="Heading2"/>
        <w:rPr>
          <w:rFonts w:ascii="仿宋" w:eastAsia="仿宋" w:hAnsi="仿宋" w:cs="仿宋" w:hint="eastAsia"/>
          <w:lang w:eastAsia="zh-CN"/>
        </w:rPr>
      </w:pPr>
      <w:bookmarkStart w:id="3" w:name="_Toc81"/>
      <w:r>
        <w:rPr>
          <w:rFonts w:ascii="仿宋" w:eastAsia="仿宋" w:hAnsi="仿宋" w:cs="仿宋" w:hint="eastAsia"/>
          <w:lang w:eastAsia="zh-CN"/>
        </w:rPr>
        <w:t>(一)、碳化硅项目背景分析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碳化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我们的背景分析将深入挖掘当前行业的发展趋势，通过对竞争态势的全面审视，找到碳化硅项目在这个潮流中的定位。同时，我们将关注行业内涌现的新兴机遇，以便碳化硅项目更好地融入行业发展的潮流中。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碳化硅项目提供了强大的发展动力。我们将聚焦于行业内最新的技术发展趋势，包括但不限于人工智能、大数据分析、物联网等领域。通过深度的技术研究，我们将确保碳化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碳化硅项目发展的源泉。我们将投入更多的精力对市场需求进行深入剖析，超越表面的需求，深入挖掘潜在的市场痛点和机遇。通过对市场需求的细致了解，碳化硅项目将更有针对性地设计解决方案，满足市场的多样化需求，从而更好地促进碳化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碳化硅项目战略至关重要。我们将对竞争态势进行更为深入的分析，包括但不限于市场份额、产品特点、客户满意度等多个维度。通过深度的竞争分析，碳化硅项目将能够更准确地把握市场脉搏，制定具有竞争力的碳化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碳化硅项目的发展具有直接的影响。我们将进行更为全面的法规和政策分析，了解行业发展中的潜在法律风险和合规挑战。通过充分了解和遵守相关法规，碳化硅项目将确保在法律框架内合法合规运营，为碳化硅项目的稳健发展提供有力支持。</w:t>
      </w:r>
    </w:p>
    <w:p>
      <w:pPr>
        <w:pStyle w:val="Heading2"/>
        <w:ind w:firstLine="560" w:firstLineChars="200"/>
        <w:rPr>
          <w:rFonts w:ascii="仿宋" w:eastAsia="仿宋" w:hAnsi="仿宋" w:cs="仿宋" w:hint="eastAsia"/>
          <w:sz w:val="28"/>
          <w:lang w:eastAsia="zh-CN"/>
        </w:rPr>
      </w:pPr>
      <w:bookmarkStart w:id="4" w:name="_Toc1857"/>
      <w:r>
        <w:rPr>
          <w:rFonts w:ascii="仿宋" w:eastAsia="仿宋" w:hAnsi="仿宋" w:cs="仿宋" w:hint="eastAsia"/>
          <w:sz w:val="28"/>
          <w:lang w:eastAsia="zh-CN"/>
        </w:rPr>
        <w:t>(二)、碳化硅项目建设必要性分析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项目建设的迫切性源于对行业发展趋势的深刻洞察。我们正处于一个行业变革的时代，科技创新、数字化转型成为企业发展的关键动力。碳化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项目建设不仅仅是为了跟上潮流，更是为了通过技术创新推动企业的持续发展。通过引入先进的技术和解决方案，碳化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碳化硅项目的建设成为必然选择，通过提高产品质量、拓展服务领域，从而在竞争中获得更多的机会。碳化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碳化硅项目建设的必要性体现在对客户需求更精准的满足。通过碳化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项目建设的背后是对企业持续创新的追求。只有通过不断创新，企业才能在竞争中立于不败之地。碳化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851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2116"/>
      <w:r>
        <w:rPr>
          <w:rFonts w:ascii="仿宋" w:eastAsia="仿宋" w:hAnsi="仿宋" w:cs="仿宋" w:hint="eastAsia"/>
          <w:lang w:eastAsia="zh-CN"/>
        </w:rPr>
        <w:t>(一)、碳化硅行业分析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行业一直以来都是市场的关注焦点。行业内的发展趋势、竞争态势以及潜在机会都对碳化硅项目的推进产生深远的影响。通过深入研究行业的整体概貌，我们将更好地理解行业的核心特征，为碳化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行业，技术一直是推动创新和发展的关键因素。我们将对当前技术趋势进行详尽分析，包括但不限于人工智能、大数据应用、先进制造技术等。这有助于碳化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碳化硅项目成功的基础。我们将对主要竞争对手进行深入研究，包括其市场份额、产品特点、市场定位等。通过全面了解竞争对手的优势和劣势，碳化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0950"/>
      <w:r>
        <w:rPr>
          <w:rFonts w:ascii="仿宋" w:eastAsia="仿宋" w:hAnsi="仿宋" w:cs="仿宋" w:hint="eastAsia"/>
          <w:sz w:val="28"/>
          <w:lang w:eastAsia="zh-CN"/>
        </w:rPr>
        <w:t>(二)、碳化硅市场分析预测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通过对市场规模的深入调研，我们将预测碳化硅市场未来的增长趋势。这包括市场的整体规模、各细分领域的发展趋势等。碳化硅项目可以根据市场的扩张速度和潜在机会，制定更符合市场需求的发展策略。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了解消费者的需求是市场分析的核心。我们将通过调查研究，深入挖掘目标消费者的需求特点、购买习惯以及对产品和服务的期望。这有助于碳化硅项目更好地定位目标市场，提供更符合消费者期待的解决方案。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碳化硅项目实施过程中需要充分考虑的因素。我们将对市场风险进行全面评估，包括但不限于政策法规风险、市场竞争风险、技术变革风险等。通过对潜在风险的深入分析，碳化硅项目可以制定相应的风险缓解策略，降低不确定性对碳化硅项目的影响。</w:t>
      </w:r>
    </w:p>
    <w:p>
      <w:pPr>
        <w:pStyle w:val="Heading1"/>
        <w:ind w:firstLine="560" w:firstLineChars="200"/>
        <w:rPr>
          <w:rFonts w:ascii="仿宋" w:eastAsia="仿宋" w:hAnsi="仿宋" w:cs="仿宋" w:hint="eastAsia"/>
          <w:sz w:val="28"/>
          <w:lang w:eastAsia="zh-CN"/>
        </w:rPr>
      </w:pPr>
      <w:bookmarkStart w:id="8" w:name="_Toc26810"/>
      <w:r>
        <w:rPr>
          <w:rFonts w:ascii="仿宋" w:eastAsia="仿宋" w:hAnsi="仿宋" w:cs="仿宋" w:hint="eastAsia"/>
          <w:sz w:val="28"/>
          <w:lang w:eastAsia="zh-CN"/>
        </w:rPr>
        <w:t>三、碳化硅项目土建工程</w:t>
      </w:r>
      <w:bookmarkEnd w:id="8"/>
    </w:p>
    <w:p>
      <w:pPr>
        <w:pStyle w:val="Heading2"/>
        <w:rPr>
          <w:rFonts w:ascii="仿宋" w:eastAsia="仿宋" w:hAnsi="仿宋" w:cs="仿宋" w:hint="eastAsia"/>
          <w:lang w:eastAsia="zh-CN"/>
        </w:rPr>
      </w:pPr>
      <w:bookmarkStart w:id="9" w:name="_Toc1474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在碳化硅项目的建筑工程设计中，我们将秉承一系列重要的设计原则，以确保碳化硅项目建筑在功能、美观、可持续性等方面达到最佳效果。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首要原则是确保建筑的功能性得到最大化的发挥。我们将充分理解碳化硅项目的实际需求，合理布局各个功能区域，保证建筑在满足业务需求的同时，提供高效的工作环境。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在建筑设计中，我们将综合考虑建设和运营成本。通过精细的经济效益分析，确保设计方案在高效利用资源的同时，对碳化硅项目的长期盈利能力有积极的贡献。</w:t>
      </w:r>
    </w:p>
    <w:p>
      <w:pPr>
        <w:pStyle w:val="Heading2"/>
        <w:ind w:firstLine="560" w:firstLineChars="200"/>
        <w:rPr>
          <w:rFonts w:ascii="仿宋" w:eastAsia="仿宋" w:hAnsi="仿宋" w:cs="仿宋" w:hint="eastAsia"/>
          <w:sz w:val="28"/>
          <w:lang w:eastAsia="zh-CN"/>
        </w:rPr>
      </w:pPr>
      <w:bookmarkStart w:id="10" w:name="_Toc517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项目的土建工程设计中，我们将精准设定设计年限，结合碳化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碳化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105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碳化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碳化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碳化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000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本期工程碳化硅项目预计总建筑面积XXX平方米，其中：计容建筑面积XXX平方米，计划建筑工程投资XX万元，占碳化硅项目总投资的XX%。</w:t>
      </w:r>
    </w:p>
    <w:p>
      <w:pPr>
        <w:pStyle w:val="Heading1"/>
        <w:ind w:firstLine="560" w:firstLineChars="200"/>
        <w:rPr>
          <w:rFonts w:ascii="仿宋" w:eastAsia="仿宋" w:hAnsi="仿宋" w:cs="仿宋" w:hint="eastAsia"/>
          <w:sz w:val="28"/>
          <w:lang w:eastAsia="zh-CN"/>
        </w:rPr>
      </w:pPr>
      <w:bookmarkStart w:id="13" w:name="_Toc6489"/>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6193"/>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项目的技术管理特点体现在其创新导向。通过引入最先进的技术趋势和解决方案，碳化硅项目致力于提升科技含量、提高质量和效率水平。这意味着我们将采用最新的工具和方法，确保碳化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碳化硅项目技术管理的显著特征。通过整合不同领域的技术资源，我们实现了跨学科的协同工作。这有助于优化技术架构，提高整体效能。此外，整合性策略还促进了不同技术团队之间的紧密沟通和高效合作，确保碳化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碳化硅项目所采用的技术。通过不断优化技术方案，碳化硅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碳化硅项目团队将在碳化硅项目初期识别可能的技术风险，并采取相应的预防和应对措施。通过建立健全的风险评估机制，碳化硅项目能够在实施过程中及时发现并解决潜在的技术问题，保障碳化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通过这些独特的技术管理特点，我们确信在碳化硅项目中，技术将成为碳化硅项目成功的有力支持。这一深度剖析揭示了技术管理在碳化硅项目实施中的关键作用，为碳化硅项目的技术基础奠定了坚实的基础。</w:t>
      </w:r>
    </w:p>
    <w:p>
      <w:pPr>
        <w:pStyle w:val="Heading2"/>
        <w:ind w:firstLine="560" w:firstLineChars="200"/>
        <w:rPr>
          <w:rFonts w:ascii="仿宋" w:eastAsia="仿宋" w:hAnsi="仿宋" w:cs="仿宋" w:hint="eastAsia"/>
          <w:sz w:val="28"/>
          <w:lang w:eastAsia="zh-CN"/>
        </w:rPr>
      </w:pPr>
      <w:bookmarkStart w:id="15" w:name="_Toc25245"/>
      <w:r>
        <w:rPr>
          <w:rFonts w:ascii="仿宋" w:eastAsia="仿宋" w:hAnsi="仿宋" w:cs="仿宋" w:hint="eastAsia"/>
          <w:sz w:val="28"/>
          <w:lang w:eastAsia="zh-CN"/>
        </w:rPr>
        <w:t>(二)、碳化硅项目工艺技术设计方案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碳化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碳化硅项目将严格按照相关行业规范要求进行组织。通过有效控制产品质量，碳化硅项目将致力于为顾客提供优质的碳化硅项目产品和良好的服务。这体现了碳化硅项目对于生产活动合规性和质量标准的高度重视，为碳化硅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碳化硅项目注重生态效益和清洁生产原则。碳化硅项目建设将紧密结合地方特色经济发展，与社会经济发展规划和区域环境保护规划方案相协调一致。通过与当地区域自然生态系统的结合，碳化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碳化硅项目产品具有多样化的客户需求和个性化的特点。因此，碳化硅项目产品规格品种多样，且单批生产数量较小。为满足这一特点，碳化硅项目承办单位将建设先进的柔性制造生产线。通过广泛应用柔性制造技术，碳化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碳化硅项目采用的技术具有较高的技术含量和自动化水平，处于国内先进水平。这一技术选用不仅体现了对生产效率、质量和环境友好性的高标准要求，同时为碳化硅项目的可持续发展奠定了坚实的基础。</w:t>
      </w:r>
    </w:p>
    <w:p>
      <w:pPr>
        <w:pStyle w:val="Heading2"/>
        <w:ind w:firstLine="560" w:firstLineChars="200"/>
        <w:rPr>
          <w:rFonts w:ascii="仿宋" w:eastAsia="仿宋" w:hAnsi="仿宋" w:cs="仿宋" w:hint="eastAsia"/>
          <w:sz w:val="28"/>
          <w:lang w:eastAsia="zh-CN"/>
        </w:rPr>
      </w:pPr>
      <w:bookmarkStart w:id="16" w:name="_Toc13619"/>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为确保碳化硅项目的高效生产和技术实施，我们制定了一套精心设计的设备选型方案，以满足碳化硅项目生产、质量和环保的要求。该方案的主要特点如下：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碳化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针对碳化硅项目产品的多样性和小批量生产的特点，我们将建设柔性制造生产线。通过在设备选型中考虑柔性制造技术，可以灵活应对不同产品规格和生产需求，实现生产线的高度灵活性和适应性。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1457"/>
      <w:r>
        <w:rPr>
          <w:rFonts w:ascii="仿宋" w:eastAsia="仿宋" w:hAnsi="仿宋" w:cs="仿宋" w:hint="eastAsia"/>
          <w:sz w:val="28"/>
          <w:lang w:eastAsia="zh-CN"/>
        </w:rPr>
        <w:t>五、碳化硅项目绩效评估</w:t>
      </w:r>
      <w:bookmarkEnd w:id="17"/>
    </w:p>
    <w:p>
      <w:pPr>
        <w:pStyle w:val="Heading2"/>
        <w:rPr>
          <w:rFonts w:ascii="仿宋" w:eastAsia="仿宋" w:hAnsi="仿宋" w:cs="仿宋" w:hint="eastAsia"/>
          <w:lang w:eastAsia="zh-CN"/>
        </w:rPr>
      </w:pPr>
      <w:bookmarkStart w:id="18" w:name="_Toc28933"/>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在碳化硅项目中，我们设计了一套全面的绩效评估指标，以确保碳化硅项目的可控和成功交付。这些指标跨足碳化硅项目目标、成本、进度和质量等多个维度，为我们提供了全面洞察碳化硅项目的健康状况。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项目目标达成率是我们关注的首要指标。我们设定了明确的目标，并通过定期监测和评估，迅速发现并应对潜在的目标偏差。这为碳化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成本绩效是另一个核心关注点。通过实际成本与预算成本的对比分析，我们深入了解成本差异的原因，及时调整资源分配，保持碳化硅项目在经济效益方面的合理水平。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项目进度作为关键的绩效指标之一，得到了精心的关注。我们制定了详细的碳化硅项目进度计划，并设立了进度符合度指标，确保实际进度与计划进度保持一致。这使我们能够快速发现和解决潜在的进度问题，保持碳化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碳化硅项目绩效的不可或缺的一环。我们引入了一系列的质量标准和客户满意度指标，以确保碳化硅项目交付的成果在质量上达到或超越预期水平。通过持续监测这些指标，我们努力提升碳化硅项目整体质量水平，为碳化硅项目的成功交付提供有力保障。通过这些科学且全面的绩效评估，我们能够更好地引导碳化硅项目的持续改进，确保碳化硅项目目标的顺利达成。</w:t>
      </w:r>
    </w:p>
    <w:p>
      <w:pPr>
        <w:pStyle w:val="Heading2"/>
        <w:ind w:firstLine="560" w:firstLineChars="200"/>
        <w:rPr>
          <w:rFonts w:ascii="仿宋" w:eastAsia="仿宋" w:hAnsi="仿宋" w:cs="仿宋" w:hint="eastAsia"/>
          <w:sz w:val="28"/>
          <w:lang w:eastAsia="zh-CN"/>
        </w:rPr>
      </w:pPr>
      <w:bookmarkStart w:id="19" w:name="_Toc14771"/>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绩效评估是碳化硅项目中的关键环节，为确保碳化硅项目达到预期目标，我们采用了多层次、多维度的绩效评估方法。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碳化硅项目的战略目标对齐，确保每个决策和行动都与碳化硅项目整体目标保持一致。团队会定期召开战略对齐会议，审视当前工作与碳化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碳化硅项目进度、质量、成本和风险等方面。这些指标通过数据收集和分析，为碳化硅项目管理团队提供了客观的评估依据。例如，我们通过碳化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绩效评估不仅仅停留在碳化硅项目内部，还考虑了碳化硅项目对外部环境的影响。我们定期进行干系人满意度调查，以了解各利益相关方对碳化硅项目的期望和满意度，并及时做出调整。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这种多层次、多角度的绩效评估方法，使得我们能够全面了解碳化硅项目的运行状态，及时做出调整，确保碳化硅项目在不断变化的环境中保持稳健前行。</w:t>
      </w:r>
    </w:p>
    <w:p>
      <w:pPr>
        <w:pStyle w:val="Heading2"/>
        <w:ind w:firstLine="560" w:firstLineChars="200"/>
        <w:rPr>
          <w:rFonts w:ascii="仿宋" w:eastAsia="仿宋" w:hAnsi="仿宋" w:cs="仿宋" w:hint="eastAsia"/>
          <w:sz w:val="28"/>
          <w:lang w:eastAsia="zh-CN"/>
        </w:rPr>
      </w:pPr>
      <w:bookmarkStart w:id="20" w:name="_Toc7285"/>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https://d.book118.com/708003071125006037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9F33D3"/>
    <w:rsid w:val="639F33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03071125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2024-02-18T23:22:00Z</dcterms:created>
  <dcterms:modified xsi:type="dcterms:W3CDTF">2024-02-18T23:23:07Z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5369B1AB88D6462CB6A030FBBA31176A_11</vt:lpwstr>
  </property>
  <property fmtid="{D5CDD505-2E9C-101B-9397-08002B2CF9AE}" pid="3" name="KSOProductBuildVer">
    <vt:lpwstr>2052-12.1.0.16250</vt:lpwstr>
  </property>
</Properties>
</file>