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肉制品加工项目招商引资风险评估报告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79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2" w:history="1">
        <w:r>
          <w:rPr>
            <w:rFonts w:ascii="仿宋" w:eastAsia="仿宋" w:hAnsi="仿宋" w:cs="仿宋" w:hint="eastAsia"/>
            <w:lang w:eastAsia="zh-CN"/>
          </w:rPr>
          <w:t>一、肉制品加工项目工程设计研究</w:t>
        </w:r>
        <w:r>
          <w:tab/>
        </w:r>
        <w:r>
          <w:fldChar w:fldCharType="begin"/>
        </w:r>
        <w:r>
          <w:instrText xml:space="preserve"> PAGEREF _Toc15682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_Toc25962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" w:history="1">
        <w:r>
          <w:rPr>
            <w:rFonts w:ascii="仿宋" w:eastAsia="仿宋" w:hAnsi="仿宋" w:cs="仿宋" w:hint="eastAsia"/>
            <w:lang w:eastAsia="zh-CN"/>
          </w:rPr>
          <w:t>(二)、肉制品加工项目工程建设标准规范</w:t>
        </w:r>
        <w:r>
          <w:tab/>
        </w:r>
        <w:r>
          <w:fldChar w:fldCharType="begin"/>
        </w:r>
        <w:r>
          <w:instrText xml:space="preserve"> PAGEREF _Toc155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4" w:history="1">
        <w:r>
          <w:rPr>
            <w:rFonts w:ascii="仿宋" w:eastAsia="仿宋" w:hAnsi="仿宋" w:cs="仿宋" w:hint="eastAsia"/>
            <w:lang w:eastAsia="zh-CN"/>
          </w:rPr>
          <w:t>(三)、肉制品加工项目总平面设计要求</w:t>
        </w:r>
        <w:r>
          <w:tab/>
        </w:r>
        <w:r>
          <w:fldChar w:fldCharType="begin"/>
        </w:r>
        <w:r>
          <w:instrText xml:space="preserve"> PAGEREF _Toc14524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_Toc25902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_Toc22230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47" w:history="1">
        <w:r>
          <w:rPr>
            <w:rFonts w:ascii="仿宋" w:eastAsia="仿宋" w:hAnsi="仿宋" w:cs="仿宋" w:hint="eastAsia"/>
            <w:lang w:eastAsia="zh-CN"/>
          </w:rPr>
          <w:t>二、肉制品加工项目选址研究</w:t>
        </w:r>
        <w:r>
          <w:tab/>
        </w:r>
        <w:r>
          <w:fldChar w:fldCharType="begin"/>
        </w:r>
        <w:r>
          <w:instrText xml:space="preserve"> PAGEREF _Toc9347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2" w:history="1">
        <w:r>
          <w:rPr>
            <w:rFonts w:ascii="仿宋" w:eastAsia="仿宋" w:hAnsi="仿宋" w:cs="仿宋" w:hint="eastAsia"/>
            <w:lang w:eastAsia="zh-CN"/>
          </w:rPr>
          <w:t>(一)、肉制品加工项目选址的指导原则</w:t>
        </w:r>
        <w:r>
          <w:tab/>
        </w:r>
        <w:r>
          <w:fldChar w:fldCharType="begin"/>
        </w:r>
        <w:r>
          <w:instrText xml:space="preserve"> PAGEREF _Toc20362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1" w:history="1">
        <w:r>
          <w:rPr>
            <w:rFonts w:ascii="仿宋" w:eastAsia="仿宋" w:hAnsi="仿宋" w:cs="仿宋" w:hint="eastAsia"/>
            <w:lang w:eastAsia="zh-CN"/>
          </w:rPr>
          <w:t>(二)、肉制品加工项目选址</w:t>
        </w:r>
        <w:r>
          <w:tab/>
        </w:r>
        <w:r>
          <w:fldChar w:fldCharType="begin"/>
        </w:r>
        <w:r>
          <w:instrText xml:space="preserve"> PAGEREF _Toc23311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3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_Toc30053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_Toc1956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8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_Toc9558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_Toc9824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3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_Toc28993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" w:history="1">
        <w:r>
          <w:rPr>
            <w:rFonts w:ascii="仿宋" w:eastAsia="仿宋" w:hAnsi="仿宋" w:cs="仿宋" w:hint="eastAsia"/>
            <w:lang w:eastAsia="zh-CN"/>
          </w:rPr>
          <w:t>三、肉制品加工项目建设背景</w:t>
        </w:r>
        <w:r>
          <w:tab/>
        </w:r>
        <w:r>
          <w:fldChar w:fldCharType="begin"/>
        </w:r>
        <w:r>
          <w:instrText xml:space="preserve"> PAGEREF _Toc417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" w:history="1">
        <w:r>
          <w:rPr>
            <w:rFonts w:ascii="仿宋" w:eastAsia="仿宋" w:hAnsi="仿宋" w:cs="仿宋" w:hint="eastAsia"/>
            <w:lang w:eastAsia="zh-CN"/>
          </w:rPr>
          <w:t>(一)、肉制品加工项目承办单位背景分析</w:t>
        </w:r>
        <w:r>
          <w:tab/>
        </w:r>
        <w:r>
          <w:fldChar w:fldCharType="begin"/>
        </w:r>
        <w:r>
          <w:instrText xml:space="preserve"> PAGEREF _Toc1289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1" w:history="1">
        <w:r>
          <w:rPr>
            <w:rFonts w:ascii="仿宋" w:eastAsia="仿宋" w:hAnsi="仿宋" w:cs="仿宋" w:hint="eastAsia"/>
            <w:lang w:eastAsia="zh-CN"/>
          </w:rPr>
          <w:t>(三)、肉制品加工项目建设对区域经济的影响</w:t>
        </w:r>
        <w:r>
          <w:tab/>
        </w:r>
        <w:r>
          <w:fldChar w:fldCharType="begin"/>
        </w:r>
        <w:r>
          <w:instrText xml:space="preserve"> PAGEREF _Toc32221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(四)、肉制品加工项目必要性分析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0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_Toc20270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0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_Toc32290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2" w:history="1">
        <w:r>
          <w:rPr>
            <w:rFonts w:ascii="仿宋" w:eastAsia="仿宋" w:hAnsi="仿宋" w:cs="仿宋" w:hint="eastAsia"/>
            <w:lang w:eastAsia="zh-CN"/>
          </w:rPr>
          <w:t>(三)、肉制品加工项目盈利能力分析</w:t>
        </w:r>
        <w:r>
          <w:tab/>
        </w:r>
        <w:r>
          <w:fldChar w:fldCharType="begin"/>
        </w:r>
        <w:r>
          <w:instrText xml:space="preserve"> PAGEREF _Toc23112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9" w:history="1">
        <w:r>
          <w:rPr>
            <w:rFonts w:ascii="仿宋" w:eastAsia="仿宋" w:hAnsi="仿宋" w:cs="仿宋" w:hint="eastAsia"/>
            <w:lang w:eastAsia="zh-CN"/>
          </w:rPr>
          <w:t>五、环境影响分析</w:t>
        </w:r>
        <w:r>
          <w:tab/>
        </w:r>
        <w:r>
          <w:fldChar w:fldCharType="begin"/>
        </w:r>
        <w:r>
          <w:instrText xml:space="preserve"> PAGEREF _Toc32319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7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_Toc17027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5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_Toc14705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9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_Toc19689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(四)、肉制品加工项目建设对区域经济的短期与长期影响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3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_Toc24593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0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_Toc6340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9" w:history="1">
        <w:r>
          <w:rPr>
            <w:rFonts w:ascii="仿宋" w:eastAsia="仿宋" w:hAnsi="仿宋" w:cs="仿宋" w:hint="eastAsia"/>
            <w:lang w:eastAsia="zh-CN"/>
          </w:rPr>
          <w:t>(八)、肉制品加工项目建设的经济效益与环境效益权衡分析</w:t>
        </w:r>
        <w:r>
          <w:tab/>
        </w:r>
        <w:r>
          <w:fldChar w:fldCharType="begin"/>
        </w:r>
        <w:r>
          <w:instrText xml:space="preserve"> PAGEREF _Toc10499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8" w:history="1">
        <w:r>
          <w:rPr>
            <w:rFonts w:ascii="仿宋" w:eastAsia="仿宋" w:hAnsi="仿宋" w:cs="仿宋" w:hint="eastAsia"/>
            <w:lang w:eastAsia="zh-CN"/>
          </w:rPr>
          <w:t>六、肉制品加工项目投资方案分析</w:t>
        </w:r>
        <w:r>
          <w:tab/>
        </w:r>
        <w:r>
          <w:fldChar w:fldCharType="begin"/>
        </w:r>
        <w:r>
          <w:instrText xml:space="preserve"> PAGEREF _Toc6378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(一)、肉制品加工项目估算说明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(二)、肉制品加工项目总投资估算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08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_Toc29081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4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_Toc24894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1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_Toc8501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7" w:history="1">
        <w:r>
          <w:rPr>
            <w:rFonts w:ascii="仿宋" w:eastAsia="仿宋" w:hAnsi="仿宋" w:cs="仿宋" w:hint="eastAsia"/>
            <w:lang w:eastAsia="zh-CN"/>
          </w:rPr>
          <w:t>(三)、肉制品加工项目地能源消耗与供应状况</w:t>
        </w:r>
        <w:r>
          <w:tab/>
        </w:r>
        <w:r>
          <w:fldChar w:fldCharType="begin"/>
        </w:r>
        <w:r>
          <w:instrText xml:space="preserve"> PAGEREF _Toc23327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9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5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_Toc6195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八、肉制品加工项目实施进度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_Toc12416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_Toc28411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5" w:history="1">
        <w:r>
          <w:rPr>
            <w:rFonts w:ascii="仿宋" w:eastAsia="仿宋" w:hAnsi="仿宋" w:cs="仿宋" w:hint="eastAsia"/>
            <w:lang w:eastAsia="zh-CN"/>
          </w:rPr>
          <w:t>(六)、肉制品加工项目实施保障</w:t>
        </w:r>
        <w:r>
          <w:tab/>
        </w:r>
        <w:r>
          <w:fldChar w:fldCharType="begin"/>
        </w:r>
        <w:r>
          <w:instrText xml:space="preserve"> PAGEREF _Toc13865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eastAsia="zh-CN"/>
          </w:rPr>
          <w:t>九、肉制品加工项目可行性研究</w:t>
        </w:r>
        <w:r>
          <w:tab/>
        </w:r>
        <w:r>
          <w:fldChar w:fldCharType="begin"/>
        </w:r>
        <w:r>
          <w:instrText xml:space="preserve"> PAGEREF _Toc12145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1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_Toc26461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8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_Toc19648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1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_Toc19411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3" w:history="1">
        <w:r>
          <w:rPr>
            <w:rFonts w:ascii="仿宋" w:eastAsia="仿宋" w:hAnsi="仿宋" w:cs="仿宋" w:hint="eastAsia"/>
            <w:lang w:eastAsia="zh-CN"/>
          </w:rPr>
          <w:t>十、肉制品加工项目优势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6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_Toc27496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1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_Toc13921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6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_Toc32486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0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_Toc8180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十一、肉制品加工项目管理计划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9" w:history="1">
        <w:r>
          <w:rPr>
            <w:rFonts w:ascii="仿宋" w:eastAsia="仿宋" w:hAnsi="仿宋" w:cs="仿宋" w:hint="eastAsia"/>
            <w:lang w:eastAsia="zh-CN"/>
          </w:rPr>
          <w:t>(一)、肉制品加工项目管理概述</w:t>
        </w:r>
        <w:r>
          <w:tab/>
        </w:r>
        <w:r>
          <w:fldChar w:fldCharType="begin"/>
        </w:r>
        <w:r>
          <w:instrText xml:space="preserve"> PAGEREF _Toc31739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9" w:history="1">
        <w:r>
          <w:rPr>
            <w:rFonts w:ascii="仿宋" w:eastAsia="仿宋" w:hAnsi="仿宋" w:cs="仿宋" w:hint="eastAsia"/>
            <w:lang w:eastAsia="zh-CN"/>
          </w:rPr>
          <w:t>(二)、肉制品加工项目组织结构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(三)、肉制品加工项目计划与进度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5" w:history="1">
        <w:r>
          <w:rPr>
            <w:rFonts w:ascii="仿宋" w:eastAsia="仿宋" w:hAnsi="仿宋" w:cs="仿宋" w:hint="eastAsia"/>
            <w:lang w:eastAsia="zh-CN"/>
          </w:rPr>
          <w:t>(四)、肉制品加工项目质量管理</w:t>
        </w:r>
        <w:r>
          <w:tab/>
        </w:r>
        <w:r>
          <w:fldChar w:fldCharType="begin"/>
        </w:r>
        <w:r>
          <w:instrText xml:space="preserve"> PAGEREF _Toc24765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" w:history="1">
        <w:r>
          <w:rPr>
            <w:rFonts w:ascii="仿宋" w:eastAsia="仿宋" w:hAnsi="仿宋" w:cs="仿宋" w:hint="eastAsia"/>
            <w:lang w:eastAsia="zh-CN"/>
          </w:rPr>
          <w:t>(五)、肉制品加工项目风险管理</w:t>
        </w:r>
        <w:r>
          <w:tab/>
        </w:r>
        <w:r>
          <w:fldChar w:fldCharType="begin"/>
        </w:r>
        <w:r>
          <w:instrText xml:space="preserve"> PAGEREF _Toc1747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7" w:history="1">
        <w:r>
          <w:rPr>
            <w:rFonts w:ascii="仿宋" w:eastAsia="仿宋" w:hAnsi="仿宋" w:cs="仿宋" w:hint="eastAsia"/>
            <w:lang w:eastAsia="zh-CN"/>
          </w:rPr>
          <w:t>(六)、肉制品加工项目成本管理</w:t>
        </w:r>
        <w:r>
          <w:tab/>
        </w:r>
        <w:r>
          <w:fldChar w:fldCharType="begin"/>
        </w:r>
        <w:r>
          <w:instrText xml:space="preserve"> PAGEREF _Toc2747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0" w:history="1">
        <w:r>
          <w:rPr>
            <w:rFonts w:ascii="仿宋" w:eastAsia="仿宋" w:hAnsi="仿宋" w:cs="仿宋" w:hint="eastAsia"/>
            <w:lang w:eastAsia="zh-CN"/>
          </w:rPr>
          <w:t>(七)、肉制品加工项目人力资源管理</w:t>
        </w:r>
        <w:r>
          <w:tab/>
        </w:r>
        <w:r>
          <w:fldChar w:fldCharType="begin"/>
        </w:r>
        <w:r>
          <w:instrText xml:space="preserve"> PAGEREF _Toc22900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8" w:history="1">
        <w:r>
          <w:rPr>
            <w:rFonts w:ascii="仿宋" w:eastAsia="仿宋" w:hAnsi="仿宋" w:cs="仿宋" w:hint="eastAsia"/>
            <w:lang w:eastAsia="zh-CN"/>
          </w:rPr>
          <w:t>(八)、肉制品加工项目沟通与合作</w:t>
        </w:r>
        <w:r>
          <w:tab/>
        </w:r>
        <w:r>
          <w:fldChar w:fldCharType="begin"/>
        </w:r>
        <w:r>
          <w:instrText xml:space="preserve"> PAGEREF _Toc26408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1" w:history="1">
        <w:r>
          <w:rPr>
            <w:rFonts w:ascii="仿宋" w:eastAsia="仿宋" w:hAnsi="仿宋" w:cs="仿宋" w:hint="eastAsia"/>
            <w:lang w:eastAsia="zh-CN"/>
          </w:rPr>
          <w:t>十二、肉制品加工项目招投标方案</w:t>
        </w:r>
        <w:r>
          <w:tab/>
        </w:r>
        <w:r>
          <w:fldChar w:fldCharType="begin"/>
        </w:r>
        <w:r>
          <w:instrText xml:space="preserve"> PAGEREF _Toc29921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7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_Toc31207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9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_Toc10289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3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_Toc19823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6" w:history="1">
        <w:r>
          <w:rPr>
            <w:rFonts w:ascii="仿宋" w:eastAsia="仿宋" w:hAnsi="仿宋" w:cs="仿宋" w:hint="eastAsia"/>
            <w:lang w:eastAsia="zh-CN"/>
          </w:rPr>
          <w:t>(四)、肉制品加工项目招投标要求</w:t>
        </w:r>
        <w:r>
          <w:tab/>
        </w:r>
        <w:r>
          <w:fldChar w:fldCharType="begin"/>
        </w:r>
        <w:r>
          <w:instrText xml:space="preserve"> PAGEREF _Toc21716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eastAsia="zh-CN"/>
          </w:rPr>
          <w:t>(五)、肉制品加工项目招标方式和招标程序</w:t>
        </w:r>
        <w:r>
          <w:tab/>
        </w:r>
        <w:r>
          <w:fldChar w:fldCharType="begin"/>
        </w:r>
        <w:r>
          <w:instrText xml:space="preserve"> PAGEREF _Toc762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84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_Toc28284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79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肉制品加工项目，以吸引潜在投资者的兴趣。项目肉制品加工是一项创新性的项目，通过引入先进技术和优质资源，致力于实现某一特定领域的发展和突破。本文档将全面展示项目肉制品加工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682"/>
      <w:r>
        <w:rPr>
          <w:rFonts w:ascii="仿宋" w:eastAsia="仿宋" w:hAnsi="仿宋" w:cs="仿宋" w:hint="eastAsia"/>
          <w:sz w:val="28"/>
          <w:lang w:eastAsia="zh-CN"/>
        </w:rPr>
        <w:t>一、肉制品加工项目工程设计研究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6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https://d.book118.com/708006002037006046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肉制品加工项目招商引资风险评估报告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肉制品加工项目招商引资风险评估报告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肉制品加工项目招商引资风险评估报告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肉制品加工项目招商引资风险评估报告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9333BA"/>
    <w:rsid w:val="199333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0600203700604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2024-01-31T04:54:00Z</dcterms:created>
  <dcterms:modified xsi:type="dcterms:W3CDTF">2024-01-31T04:54:32Z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FECCC04E3EC84073A283C8D35F170E4C_11</vt:lpwstr>
  </property>
  <property fmtid="{D5CDD505-2E9C-101B-9397-08002B2CF9AE}" pid="3" name="KSOProductBuildVer">
    <vt:lpwstr>2052-12.1.0.16250</vt:lpwstr>
  </property>
</Properties>
</file>