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氟化钙单晶(CAF2)项目计划设计方案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6" w:history="1">
        <w:r>
          <w:rPr>
            <w:rFonts w:ascii="仿宋" w:eastAsia="仿宋" w:hAnsi="仿宋" w:cs="仿宋" w:hint="eastAsia"/>
            <w:lang w:eastAsia="zh-CN"/>
          </w:rPr>
          <w:t>前言</w:t>
        </w:r>
        <w:r>
          <w:tab/>
        </w:r>
        <w:r>
          <w:fldChar w:fldCharType="begin"/>
        </w:r>
        <w:r>
          <w:instrText xml:space="preserve"> PAGEREF _Toc22996 \h </w:instrText>
        </w:r>
        <w:r>
          <w:fldChar w:fldCharType="separate"/>
        </w:r>
        <w:r>
          <w:t>3</w:t>
        </w:r>
        <w:r>
          <w:fldChar w:fldCharType="end"/>
        </w:r>
      </w:hyperlink>
    </w:p>
    <w:p>
      <w:pPr>
        <w:pStyle w:val="TOC1"/>
        <w:tabs>
          <w:tab w:val="right" w:leader="dot" w:pos="8306"/>
        </w:tabs>
      </w:pPr>
      <w:hyperlink w:anchor="_Toc3897" w:history="1">
        <w:r>
          <w:rPr>
            <w:rFonts w:ascii="仿宋" w:eastAsia="仿宋" w:hAnsi="仿宋" w:cs="仿宋" w:hint="eastAsia"/>
            <w:lang w:eastAsia="zh-CN"/>
          </w:rPr>
          <w:t>一、氟化钙单晶(CAF2)项目绩效评估</w:t>
        </w:r>
        <w:r>
          <w:tab/>
        </w:r>
        <w:r>
          <w:fldChar w:fldCharType="begin"/>
        </w:r>
        <w:r>
          <w:instrText xml:space="preserve"> PAGEREF _Toc3897 \h </w:instrText>
        </w:r>
        <w:r>
          <w:fldChar w:fldCharType="separate"/>
        </w:r>
        <w:r>
          <w:t>3</w:t>
        </w:r>
        <w:r>
          <w:fldChar w:fldCharType="end"/>
        </w:r>
      </w:hyperlink>
    </w:p>
    <w:p>
      <w:pPr>
        <w:pStyle w:val="TOC2"/>
        <w:tabs>
          <w:tab w:val="right" w:leader="dot" w:pos="8306"/>
        </w:tabs>
      </w:pPr>
      <w:hyperlink w:anchor="_Toc28032" w:history="1">
        <w:r>
          <w:rPr>
            <w:rFonts w:ascii="仿宋" w:eastAsia="仿宋" w:hAnsi="仿宋" w:cs="仿宋" w:hint="eastAsia"/>
            <w:lang w:eastAsia="zh-CN"/>
          </w:rPr>
          <w:t>(一)、绩效评估指标</w:t>
        </w:r>
        <w:r>
          <w:tab/>
        </w:r>
        <w:r>
          <w:fldChar w:fldCharType="begin"/>
        </w:r>
        <w:r>
          <w:instrText xml:space="preserve"> PAGEREF _Toc28032 \h </w:instrText>
        </w:r>
        <w:r>
          <w:fldChar w:fldCharType="separate"/>
        </w:r>
        <w:r>
          <w:t>3</w:t>
        </w:r>
        <w:r>
          <w:fldChar w:fldCharType="end"/>
        </w:r>
      </w:hyperlink>
    </w:p>
    <w:p>
      <w:pPr>
        <w:pStyle w:val="TOC2"/>
        <w:tabs>
          <w:tab w:val="right" w:leader="dot" w:pos="8306"/>
        </w:tabs>
      </w:pPr>
      <w:hyperlink w:anchor="_Toc30839" w:history="1">
        <w:r>
          <w:rPr>
            <w:rFonts w:ascii="仿宋" w:eastAsia="仿宋" w:hAnsi="仿宋" w:cs="仿宋" w:hint="eastAsia"/>
            <w:lang w:eastAsia="zh-CN"/>
          </w:rPr>
          <w:t>(二)、绩效评估方法</w:t>
        </w:r>
        <w:r>
          <w:tab/>
        </w:r>
        <w:r>
          <w:fldChar w:fldCharType="begin"/>
        </w:r>
        <w:r>
          <w:instrText xml:space="preserve"> PAGEREF _Toc30839 \h </w:instrText>
        </w:r>
        <w:r>
          <w:fldChar w:fldCharType="separate"/>
        </w:r>
        <w:r>
          <w:t>4</w:t>
        </w:r>
        <w:r>
          <w:fldChar w:fldCharType="end"/>
        </w:r>
      </w:hyperlink>
    </w:p>
    <w:p>
      <w:pPr>
        <w:pStyle w:val="TOC2"/>
        <w:tabs>
          <w:tab w:val="right" w:leader="dot" w:pos="8306"/>
        </w:tabs>
      </w:pPr>
      <w:hyperlink w:anchor="_Toc17052" w:history="1">
        <w:r>
          <w:rPr>
            <w:rFonts w:ascii="仿宋" w:eastAsia="仿宋" w:hAnsi="仿宋" w:cs="仿宋" w:hint="eastAsia"/>
            <w:lang w:eastAsia="zh-CN"/>
          </w:rPr>
          <w:t>(三)、绩效评估周期</w:t>
        </w:r>
        <w:r>
          <w:tab/>
        </w:r>
        <w:r>
          <w:fldChar w:fldCharType="begin"/>
        </w:r>
        <w:r>
          <w:instrText xml:space="preserve"> PAGEREF _Toc17052 \h </w:instrText>
        </w:r>
        <w:r>
          <w:fldChar w:fldCharType="separate"/>
        </w:r>
        <w:r>
          <w:t>5</w:t>
        </w:r>
        <w:r>
          <w:fldChar w:fldCharType="end"/>
        </w:r>
      </w:hyperlink>
    </w:p>
    <w:p>
      <w:pPr>
        <w:pStyle w:val="TOC1"/>
        <w:tabs>
          <w:tab w:val="right" w:leader="dot" w:pos="8306"/>
        </w:tabs>
      </w:pPr>
      <w:hyperlink w:anchor="_Toc19902" w:history="1">
        <w:r>
          <w:rPr>
            <w:rFonts w:ascii="仿宋" w:eastAsia="仿宋" w:hAnsi="仿宋" w:cs="仿宋" w:hint="eastAsia"/>
            <w:lang w:eastAsia="zh-CN"/>
          </w:rPr>
          <w:t>二、产品规划分析</w:t>
        </w:r>
        <w:r>
          <w:tab/>
        </w:r>
        <w:r>
          <w:fldChar w:fldCharType="begin"/>
        </w:r>
        <w:r>
          <w:instrText xml:space="preserve"> PAGEREF _Toc19902 \h </w:instrText>
        </w:r>
        <w:r>
          <w:fldChar w:fldCharType="separate"/>
        </w:r>
        <w:r>
          <w:t>6</w:t>
        </w:r>
        <w:r>
          <w:fldChar w:fldCharType="end"/>
        </w:r>
      </w:hyperlink>
    </w:p>
    <w:p>
      <w:pPr>
        <w:pStyle w:val="TOC2"/>
        <w:tabs>
          <w:tab w:val="right" w:leader="dot" w:pos="8306"/>
        </w:tabs>
      </w:pPr>
      <w:hyperlink w:anchor="_Toc12185" w:history="1">
        <w:r>
          <w:rPr>
            <w:rFonts w:ascii="仿宋" w:eastAsia="仿宋" w:hAnsi="仿宋" w:cs="仿宋" w:hint="eastAsia"/>
            <w:lang w:eastAsia="zh-CN"/>
          </w:rPr>
          <w:t>(一)、产品规划</w:t>
        </w:r>
        <w:r>
          <w:tab/>
        </w:r>
        <w:r>
          <w:fldChar w:fldCharType="begin"/>
        </w:r>
        <w:r>
          <w:instrText xml:space="preserve"> PAGEREF _Toc12185 \h </w:instrText>
        </w:r>
        <w:r>
          <w:fldChar w:fldCharType="separate"/>
        </w:r>
        <w:r>
          <w:t>6</w:t>
        </w:r>
        <w:r>
          <w:fldChar w:fldCharType="end"/>
        </w:r>
      </w:hyperlink>
    </w:p>
    <w:p>
      <w:pPr>
        <w:pStyle w:val="TOC2"/>
        <w:tabs>
          <w:tab w:val="right" w:leader="dot" w:pos="8306"/>
        </w:tabs>
      </w:pPr>
      <w:hyperlink w:anchor="_Toc113" w:history="1">
        <w:r>
          <w:rPr>
            <w:rFonts w:ascii="仿宋" w:eastAsia="仿宋" w:hAnsi="仿宋" w:cs="仿宋" w:hint="eastAsia"/>
            <w:lang w:eastAsia="zh-CN"/>
          </w:rPr>
          <w:t>(二)、建设规模</w:t>
        </w:r>
        <w:r>
          <w:tab/>
        </w:r>
        <w:r>
          <w:fldChar w:fldCharType="begin"/>
        </w:r>
        <w:r>
          <w:instrText xml:space="preserve"> PAGEREF _Toc113 \h </w:instrText>
        </w:r>
        <w:r>
          <w:fldChar w:fldCharType="separate"/>
        </w:r>
        <w:r>
          <w:t>7</w:t>
        </w:r>
        <w:r>
          <w:fldChar w:fldCharType="end"/>
        </w:r>
      </w:hyperlink>
    </w:p>
    <w:p>
      <w:pPr>
        <w:pStyle w:val="TOC1"/>
        <w:tabs>
          <w:tab w:val="right" w:leader="dot" w:pos="8306"/>
        </w:tabs>
      </w:pPr>
      <w:hyperlink w:anchor="_Toc27165" w:history="1">
        <w:r>
          <w:rPr>
            <w:rFonts w:ascii="仿宋" w:eastAsia="仿宋" w:hAnsi="仿宋" w:cs="仿宋" w:hint="eastAsia"/>
            <w:lang w:eastAsia="zh-CN"/>
          </w:rPr>
          <w:t>三、氟化钙单晶(CAF2)项目文档管理</w:t>
        </w:r>
        <w:r>
          <w:tab/>
        </w:r>
        <w:r>
          <w:fldChar w:fldCharType="begin"/>
        </w:r>
        <w:r>
          <w:instrText xml:space="preserve"> PAGEREF _Toc27165 \h </w:instrText>
        </w:r>
        <w:r>
          <w:fldChar w:fldCharType="separate"/>
        </w:r>
        <w:r>
          <w:t>8</w:t>
        </w:r>
        <w:r>
          <w:fldChar w:fldCharType="end"/>
        </w:r>
      </w:hyperlink>
    </w:p>
    <w:p>
      <w:pPr>
        <w:pStyle w:val="TOC2"/>
        <w:tabs>
          <w:tab w:val="right" w:leader="dot" w:pos="8306"/>
        </w:tabs>
      </w:pPr>
      <w:hyperlink w:anchor="_Toc6700" w:history="1">
        <w:r>
          <w:rPr>
            <w:rFonts w:ascii="仿宋" w:eastAsia="仿宋" w:hAnsi="仿宋" w:cs="仿宋" w:hint="eastAsia"/>
            <w:lang w:eastAsia="zh-CN"/>
          </w:rPr>
          <w:t>(一)、文档编制与审查</w:t>
        </w:r>
        <w:r>
          <w:tab/>
        </w:r>
        <w:r>
          <w:fldChar w:fldCharType="begin"/>
        </w:r>
        <w:r>
          <w:instrText xml:space="preserve"> PAGEREF _Toc6700 \h </w:instrText>
        </w:r>
        <w:r>
          <w:fldChar w:fldCharType="separate"/>
        </w:r>
        <w:r>
          <w:t>8</w:t>
        </w:r>
        <w:r>
          <w:fldChar w:fldCharType="end"/>
        </w:r>
      </w:hyperlink>
    </w:p>
    <w:p>
      <w:pPr>
        <w:pStyle w:val="TOC2"/>
        <w:tabs>
          <w:tab w:val="right" w:leader="dot" w:pos="8306"/>
        </w:tabs>
      </w:pPr>
      <w:hyperlink w:anchor="_Toc32186" w:history="1">
        <w:r>
          <w:rPr>
            <w:rFonts w:ascii="仿宋" w:eastAsia="仿宋" w:hAnsi="仿宋" w:cs="仿宋" w:hint="eastAsia"/>
            <w:lang w:eastAsia="zh-CN"/>
          </w:rPr>
          <w:t>(二)、文档发布与分发</w:t>
        </w:r>
        <w:r>
          <w:tab/>
        </w:r>
        <w:r>
          <w:fldChar w:fldCharType="begin"/>
        </w:r>
        <w:r>
          <w:instrText xml:space="preserve"> PAGEREF _Toc32186 \h </w:instrText>
        </w:r>
        <w:r>
          <w:fldChar w:fldCharType="separate"/>
        </w:r>
        <w:r>
          <w:t>10</w:t>
        </w:r>
        <w:r>
          <w:fldChar w:fldCharType="end"/>
        </w:r>
      </w:hyperlink>
    </w:p>
    <w:p>
      <w:pPr>
        <w:pStyle w:val="TOC2"/>
        <w:tabs>
          <w:tab w:val="right" w:leader="dot" w:pos="8306"/>
        </w:tabs>
      </w:pPr>
      <w:hyperlink w:anchor="_Toc1810" w:history="1">
        <w:r>
          <w:rPr>
            <w:rFonts w:ascii="仿宋" w:eastAsia="仿宋" w:hAnsi="仿宋" w:cs="仿宋" w:hint="eastAsia"/>
            <w:lang w:eastAsia="zh-CN"/>
          </w:rPr>
          <w:t>(三)、文档存档与归档</w:t>
        </w:r>
        <w:r>
          <w:tab/>
        </w:r>
        <w:r>
          <w:fldChar w:fldCharType="begin"/>
        </w:r>
        <w:r>
          <w:instrText xml:space="preserve"> PAGEREF _Toc1810 \h </w:instrText>
        </w:r>
        <w:r>
          <w:fldChar w:fldCharType="separate"/>
        </w:r>
        <w:r>
          <w:t>11</w:t>
        </w:r>
        <w:r>
          <w:fldChar w:fldCharType="end"/>
        </w:r>
      </w:hyperlink>
    </w:p>
    <w:p>
      <w:pPr>
        <w:pStyle w:val="TOC1"/>
        <w:tabs>
          <w:tab w:val="right" w:leader="dot" w:pos="8306"/>
        </w:tabs>
      </w:pPr>
      <w:hyperlink w:anchor="_Toc24949" w:history="1">
        <w:r>
          <w:rPr>
            <w:rFonts w:ascii="仿宋" w:eastAsia="仿宋" w:hAnsi="仿宋" w:cs="仿宋" w:hint="eastAsia"/>
            <w:lang w:eastAsia="zh-CN"/>
          </w:rPr>
          <w:t>四、工艺说明</w:t>
        </w:r>
        <w:r>
          <w:tab/>
        </w:r>
        <w:r>
          <w:fldChar w:fldCharType="begin"/>
        </w:r>
        <w:r>
          <w:instrText xml:space="preserve"> PAGEREF _Toc24949 \h </w:instrText>
        </w:r>
        <w:r>
          <w:fldChar w:fldCharType="separate"/>
        </w:r>
        <w:r>
          <w:t>12</w:t>
        </w:r>
        <w:r>
          <w:fldChar w:fldCharType="end"/>
        </w:r>
      </w:hyperlink>
    </w:p>
    <w:p>
      <w:pPr>
        <w:pStyle w:val="TOC2"/>
        <w:tabs>
          <w:tab w:val="right" w:leader="dot" w:pos="8306"/>
        </w:tabs>
      </w:pPr>
      <w:hyperlink w:anchor="_Toc30653" w:history="1">
        <w:r>
          <w:rPr>
            <w:rFonts w:ascii="仿宋" w:eastAsia="仿宋" w:hAnsi="仿宋" w:cs="仿宋" w:hint="eastAsia"/>
            <w:lang w:eastAsia="zh-CN"/>
          </w:rPr>
          <w:t>(一)、技术管理特点</w:t>
        </w:r>
        <w:r>
          <w:tab/>
        </w:r>
        <w:r>
          <w:fldChar w:fldCharType="begin"/>
        </w:r>
        <w:r>
          <w:instrText xml:space="preserve"> PAGEREF _Toc30653 \h </w:instrText>
        </w:r>
        <w:r>
          <w:fldChar w:fldCharType="separate"/>
        </w:r>
        <w:r>
          <w:t>12</w:t>
        </w:r>
        <w:r>
          <w:fldChar w:fldCharType="end"/>
        </w:r>
      </w:hyperlink>
    </w:p>
    <w:p>
      <w:pPr>
        <w:pStyle w:val="TOC2"/>
        <w:tabs>
          <w:tab w:val="right" w:leader="dot" w:pos="8306"/>
        </w:tabs>
      </w:pPr>
      <w:hyperlink w:anchor="_Toc27266" w:history="1">
        <w:r>
          <w:rPr>
            <w:rFonts w:ascii="仿宋" w:eastAsia="仿宋" w:hAnsi="仿宋" w:cs="仿宋" w:hint="eastAsia"/>
            <w:lang w:eastAsia="zh-CN"/>
          </w:rPr>
          <w:t>(二)、氟化钙单晶(CAF2)项目工艺技术设计方案</w:t>
        </w:r>
        <w:r>
          <w:tab/>
        </w:r>
        <w:r>
          <w:fldChar w:fldCharType="begin"/>
        </w:r>
        <w:r>
          <w:instrText xml:space="preserve"> PAGEREF _Toc27266 \h </w:instrText>
        </w:r>
        <w:r>
          <w:fldChar w:fldCharType="separate"/>
        </w:r>
        <w:r>
          <w:t>13</w:t>
        </w:r>
        <w:r>
          <w:fldChar w:fldCharType="end"/>
        </w:r>
      </w:hyperlink>
    </w:p>
    <w:p>
      <w:pPr>
        <w:pStyle w:val="TOC2"/>
        <w:tabs>
          <w:tab w:val="right" w:leader="dot" w:pos="8306"/>
        </w:tabs>
      </w:pPr>
      <w:hyperlink w:anchor="_Toc16266" w:history="1">
        <w:r>
          <w:rPr>
            <w:rFonts w:ascii="仿宋" w:eastAsia="仿宋" w:hAnsi="仿宋" w:cs="仿宋" w:hint="eastAsia"/>
            <w:lang w:eastAsia="zh-CN"/>
          </w:rPr>
          <w:t>(三)、设备选型方案</w:t>
        </w:r>
        <w:r>
          <w:tab/>
        </w:r>
        <w:r>
          <w:fldChar w:fldCharType="begin"/>
        </w:r>
        <w:r>
          <w:instrText xml:space="preserve"> PAGEREF _Toc16266 \h </w:instrText>
        </w:r>
        <w:r>
          <w:fldChar w:fldCharType="separate"/>
        </w:r>
        <w:r>
          <w:t>14</w:t>
        </w:r>
        <w:r>
          <w:fldChar w:fldCharType="end"/>
        </w:r>
      </w:hyperlink>
    </w:p>
    <w:p>
      <w:pPr>
        <w:pStyle w:val="TOC1"/>
        <w:tabs>
          <w:tab w:val="right" w:leader="dot" w:pos="8306"/>
        </w:tabs>
      </w:pPr>
      <w:hyperlink w:anchor="_Toc3549" w:history="1">
        <w:r>
          <w:rPr>
            <w:rFonts w:ascii="仿宋" w:eastAsia="仿宋" w:hAnsi="仿宋" w:cs="仿宋" w:hint="eastAsia"/>
            <w:lang w:eastAsia="zh-CN"/>
          </w:rPr>
          <w:t>五、氟化钙单晶(CAF2)项目建设单位说明</w:t>
        </w:r>
        <w:r>
          <w:tab/>
        </w:r>
        <w:r>
          <w:fldChar w:fldCharType="begin"/>
        </w:r>
        <w:r>
          <w:instrText xml:space="preserve"> PAGEREF _Toc3549 \h </w:instrText>
        </w:r>
        <w:r>
          <w:fldChar w:fldCharType="separate"/>
        </w:r>
        <w:r>
          <w:t>16</w:t>
        </w:r>
        <w:r>
          <w:fldChar w:fldCharType="end"/>
        </w:r>
      </w:hyperlink>
    </w:p>
    <w:p>
      <w:pPr>
        <w:pStyle w:val="TOC2"/>
        <w:tabs>
          <w:tab w:val="right" w:leader="dot" w:pos="8306"/>
        </w:tabs>
      </w:pPr>
      <w:hyperlink w:anchor="_Toc31310" w:history="1">
        <w:r>
          <w:rPr>
            <w:rFonts w:ascii="仿宋" w:eastAsia="仿宋" w:hAnsi="仿宋" w:cs="仿宋" w:hint="eastAsia"/>
            <w:lang w:eastAsia="zh-CN"/>
          </w:rPr>
          <w:t>(一)、氟化钙单晶(CAF2)项目承办单位基本情况</w:t>
        </w:r>
        <w:r>
          <w:tab/>
        </w:r>
        <w:r>
          <w:fldChar w:fldCharType="begin"/>
        </w:r>
        <w:r>
          <w:instrText xml:space="preserve"> PAGEREF _Toc31310 \h </w:instrText>
        </w:r>
        <w:r>
          <w:fldChar w:fldCharType="separate"/>
        </w:r>
        <w:r>
          <w:t>16</w:t>
        </w:r>
        <w:r>
          <w:fldChar w:fldCharType="end"/>
        </w:r>
      </w:hyperlink>
    </w:p>
    <w:p>
      <w:pPr>
        <w:pStyle w:val="TOC2"/>
        <w:tabs>
          <w:tab w:val="right" w:leader="dot" w:pos="8306"/>
        </w:tabs>
      </w:pPr>
      <w:hyperlink w:anchor="_Toc12201" w:history="1">
        <w:r>
          <w:rPr>
            <w:rFonts w:ascii="仿宋" w:eastAsia="仿宋" w:hAnsi="仿宋" w:cs="仿宋" w:hint="eastAsia"/>
            <w:lang w:eastAsia="zh-CN"/>
          </w:rPr>
          <w:t>(二)、公司经济效益分析</w:t>
        </w:r>
        <w:r>
          <w:tab/>
        </w:r>
        <w:r>
          <w:fldChar w:fldCharType="begin"/>
        </w:r>
        <w:r>
          <w:instrText xml:space="preserve"> PAGEREF _Toc12201 \h </w:instrText>
        </w:r>
        <w:r>
          <w:fldChar w:fldCharType="separate"/>
        </w:r>
        <w:r>
          <w:t>16</w:t>
        </w:r>
        <w:r>
          <w:fldChar w:fldCharType="end"/>
        </w:r>
      </w:hyperlink>
    </w:p>
    <w:p>
      <w:pPr>
        <w:pStyle w:val="TOC1"/>
        <w:tabs>
          <w:tab w:val="right" w:leader="dot" w:pos="8306"/>
        </w:tabs>
      </w:pPr>
      <w:hyperlink w:anchor="_Toc23744" w:history="1">
        <w:r>
          <w:rPr>
            <w:rFonts w:ascii="仿宋" w:eastAsia="仿宋" w:hAnsi="仿宋" w:cs="仿宋" w:hint="eastAsia"/>
            <w:lang w:eastAsia="zh-CN"/>
          </w:rPr>
          <w:t>六、氟化钙单晶(CAF2)项目土建工程</w:t>
        </w:r>
        <w:r>
          <w:tab/>
        </w:r>
        <w:r>
          <w:fldChar w:fldCharType="begin"/>
        </w:r>
        <w:r>
          <w:instrText xml:space="preserve"> PAGEREF _Toc23744 \h </w:instrText>
        </w:r>
        <w:r>
          <w:fldChar w:fldCharType="separate"/>
        </w:r>
        <w:r>
          <w:t>17</w:t>
        </w:r>
        <w:r>
          <w:fldChar w:fldCharType="end"/>
        </w:r>
      </w:hyperlink>
    </w:p>
    <w:p>
      <w:pPr>
        <w:pStyle w:val="TOC2"/>
        <w:tabs>
          <w:tab w:val="right" w:leader="dot" w:pos="8306"/>
        </w:tabs>
      </w:pPr>
      <w:hyperlink w:anchor="_Toc30327" w:history="1">
        <w:r>
          <w:rPr>
            <w:rFonts w:ascii="仿宋" w:eastAsia="仿宋" w:hAnsi="仿宋" w:cs="仿宋" w:hint="eastAsia"/>
            <w:lang w:eastAsia="zh-CN"/>
          </w:rPr>
          <w:t>(一)、建筑工程设计原则</w:t>
        </w:r>
        <w:r>
          <w:tab/>
        </w:r>
        <w:r>
          <w:fldChar w:fldCharType="begin"/>
        </w:r>
        <w:r>
          <w:instrText xml:space="preserve"> PAGEREF _Toc30327 \h </w:instrText>
        </w:r>
        <w:r>
          <w:fldChar w:fldCharType="separate"/>
        </w:r>
        <w:r>
          <w:t>17</w:t>
        </w:r>
        <w:r>
          <w:fldChar w:fldCharType="end"/>
        </w:r>
      </w:hyperlink>
    </w:p>
    <w:p>
      <w:pPr>
        <w:pStyle w:val="TOC2"/>
        <w:tabs>
          <w:tab w:val="right" w:leader="dot" w:pos="8306"/>
        </w:tabs>
      </w:pPr>
      <w:hyperlink w:anchor="_Toc27923" w:history="1">
        <w:r>
          <w:rPr>
            <w:rFonts w:ascii="仿宋" w:eastAsia="仿宋" w:hAnsi="仿宋" w:cs="仿宋" w:hint="eastAsia"/>
            <w:lang w:eastAsia="zh-CN"/>
          </w:rPr>
          <w:t>(二)、土建工程设计年限及安全等级</w:t>
        </w:r>
        <w:r>
          <w:tab/>
        </w:r>
        <w:r>
          <w:fldChar w:fldCharType="begin"/>
        </w:r>
        <w:r>
          <w:instrText xml:space="preserve"> PAGEREF _Toc27923 \h </w:instrText>
        </w:r>
        <w:r>
          <w:fldChar w:fldCharType="separate"/>
        </w:r>
        <w:r>
          <w:t>18</w:t>
        </w:r>
        <w:r>
          <w:fldChar w:fldCharType="end"/>
        </w:r>
      </w:hyperlink>
    </w:p>
    <w:p>
      <w:pPr>
        <w:pStyle w:val="TOC2"/>
        <w:tabs>
          <w:tab w:val="right" w:leader="dot" w:pos="8306"/>
        </w:tabs>
      </w:pPr>
      <w:hyperlink w:anchor="_Toc2535" w:history="1">
        <w:r>
          <w:rPr>
            <w:rFonts w:ascii="仿宋" w:eastAsia="仿宋" w:hAnsi="仿宋" w:cs="仿宋" w:hint="eastAsia"/>
            <w:lang w:eastAsia="zh-CN"/>
          </w:rPr>
          <w:t>(三)、建筑工程设计总体要求</w:t>
        </w:r>
        <w:r>
          <w:tab/>
        </w:r>
        <w:r>
          <w:fldChar w:fldCharType="begin"/>
        </w:r>
        <w:r>
          <w:instrText xml:space="preserve"> PAGEREF _Toc2535 \h </w:instrText>
        </w:r>
        <w:r>
          <w:fldChar w:fldCharType="separate"/>
        </w:r>
        <w:r>
          <w:t>20</w:t>
        </w:r>
        <w:r>
          <w:fldChar w:fldCharType="end"/>
        </w:r>
      </w:hyperlink>
    </w:p>
    <w:p>
      <w:pPr>
        <w:pStyle w:val="TOC2"/>
        <w:tabs>
          <w:tab w:val="right" w:leader="dot" w:pos="8306"/>
        </w:tabs>
      </w:pPr>
      <w:hyperlink w:anchor="_Toc3489" w:history="1">
        <w:r>
          <w:rPr>
            <w:rFonts w:ascii="仿宋" w:eastAsia="仿宋" w:hAnsi="仿宋" w:cs="仿宋" w:hint="eastAsia"/>
            <w:lang w:eastAsia="zh-CN"/>
          </w:rPr>
          <w:t>(四)、土建工程建设指标</w:t>
        </w:r>
        <w:r>
          <w:tab/>
        </w:r>
        <w:r>
          <w:fldChar w:fldCharType="begin"/>
        </w:r>
        <w:r>
          <w:instrText xml:space="preserve"> PAGEREF _Toc3489 \h </w:instrText>
        </w:r>
        <w:r>
          <w:fldChar w:fldCharType="separate"/>
        </w:r>
        <w:r>
          <w:t>20</w:t>
        </w:r>
        <w:r>
          <w:fldChar w:fldCharType="end"/>
        </w:r>
      </w:hyperlink>
    </w:p>
    <w:p>
      <w:pPr>
        <w:pStyle w:val="TOC1"/>
        <w:tabs>
          <w:tab w:val="right" w:leader="dot" w:pos="8306"/>
        </w:tabs>
      </w:pPr>
      <w:hyperlink w:anchor="_Toc8007" w:history="1">
        <w:r>
          <w:rPr>
            <w:rFonts w:ascii="仿宋" w:eastAsia="仿宋" w:hAnsi="仿宋" w:cs="仿宋" w:hint="eastAsia"/>
            <w:lang w:eastAsia="zh-CN"/>
          </w:rPr>
          <w:t>七、生产安全保护</w:t>
        </w:r>
        <w:r>
          <w:tab/>
        </w:r>
        <w:r>
          <w:fldChar w:fldCharType="begin"/>
        </w:r>
        <w:r>
          <w:instrText xml:space="preserve"> PAGEREF _Toc8007 \h </w:instrText>
        </w:r>
        <w:r>
          <w:fldChar w:fldCharType="separate"/>
        </w:r>
        <w:r>
          <w:t>21</w:t>
        </w:r>
        <w:r>
          <w:fldChar w:fldCharType="end"/>
        </w:r>
      </w:hyperlink>
    </w:p>
    <w:p>
      <w:pPr>
        <w:pStyle w:val="TOC2"/>
        <w:tabs>
          <w:tab w:val="right" w:leader="dot" w:pos="8306"/>
        </w:tabs>
      </w:pPr>
      <w:hyperlink w:anchor="_Toc20874" w:history="1">
        <w:r>
          <w:rPr>
            <w:rFonts w:ascii="仿宋" w:eastAsia="仿宋" w:hAnsi="仿宋" w:cs="仿宋" w:hint="eastAsia"/>
            <w:lang w:eastAsia="zh-CN"/>
          </w:rPr>
          <w:t>(一)、消防安全</w:t>
        </w:r>
        <w:r>
          <w:tab/>
        </w:r>
        <w:r>
          <w:fldChar w:fldCharType="begin"/>
        </w:r>
        <w:r>
          <w:instrText xml:space="preserve"> PAGEREF _Toc20874 \h </w:instrText>
        </w:r>
        <w:r>
          <w:fldChar w:fldCharType="separate"/>
        </w:r>
        <w:r>
          <w:t>21</w:t>
        </w:r>
        <w:r>
          <w:fldChar w:fldCharType="end"/>
        </w:r>
      </w:hyperlink>
    </w:p>
    <w:p>
      <w:pPr>
        <w:pStyle w:val="TOC2"/>
        <w:tabs>
          <w:tab w:val="right" w:leader="dot" w:pos="8306"/>
        </w:tabs>
      </w:pPr>
      <w:hyperlink w:anchor="_Toc3089" w:history="1">
        <w:r>
          <w:rPr>
            <w:rFonts w:ascii="仿宋" w:eastAsia="仿宋" w:hAnsi="仿宋" w:cs="仿宋" w:hint="eastAsia"/>
            <w:lang w:eastAsia="zh-CN"/>
          </w:rPr>
          <w:t>(二)、防火防爆总图布置措施</w:t>
        </w:r>
        <w:r>
          <w:tab/>
        </w:r>
        <w:r>
          <w:fldChar w:fldCharType="begin"/>
        </w:r>
        <w:r>
          <w:instrText xml:space="preserve"> PAGEREF _Toc3089 \h </w:instrText>
        </w:r>
        <w:r>
          <w:fldChar w:fldCharType="separate"/>
        </w:r>
        <w:r>
          <w:t>22</w:t>
        </w:r>
        <w:r>
          <w:fldChar w:fldCharType="end"/>
        </w:r>
      </w:hyperlink>
    </w:p>
    <w:p>
      <w:pPr>
        <w:pStyle w:val="TOC2"/>
        <w:tabs>
          <w:tab w:val="right" w:leader="dot" w:pos="8306"/>
        </w:tabs>
      </w:pPr>
      <w:hyperlink w:anchor="_Toc5047" w:history="1">
        <w:r>
          <w:rPr>
            <w:rFonts w:ascii="仿宋" w:eastAsia="仿宋" w:hAnsi="仿宋" w:cs="仿宋" w:hint="eastAsia"/>
            <w:lang w:eastAsia="zh-CN"/>
          </w:rPr>
          <w:t>(三)、自然灾害防范措施</w:t>
        </w:r>
        <w:r>
          <w:tab/>
        </w:r>
        <w:r>
          <w:fldChar w:fldCharType="begin"/>
        </w:r>
        <w:r>
          <w:instrText xml:space="preserve"> PAGEREF _Toc5047 \h </w:instrText>
        </w:r>
        <w:r>
          <w:fldChar w:fldCharType="separate"/>
        </w:r>
        <w:r>
          <w:t>23</w:t>
        </w:r>
        <w:r>
          <w:fldChar w:fldCharType="end"/>
        </w:r>
      </w:hyperlink>
    </w:p>
    <w:p>
      <w:pPr>
        <w:pStyle w:val="TOC2"/>
        <w:tabs>
          <w:tab w:val="right" w:leader="dot" w:pos="8306"/>
        </w:tabs>
      </w:pPr>
      <w:hyperlink w:anchor="_Toc5502" w:history="1">
        <w:r>
          <w:rPr>
            <w:rFonts w:ascii="仿宋" w:eastAsia="仿宋" w:hAnsi="仿宋" w:cs="仿宋" w:hint="eastAsia"/>
            <w:lang w:eastAsia="zh-CN"/>
          </w:rPr>
          <w:t>(四)、安全色及安全标志使用要求</w:t>
        </w:r>
        <w:r>
          <w:tab/>
        </w:r>
        <w:r>
          <w:fldChar w:fldCharType="begin"/>
        </w:r>
        <w:r>
          <w:instrText xml:space="preserve"> PAGEREF _Toc5502 \h </w:instrText>
        </w:r>
        <w:r>
          <w:fldChar w:fldCharType="separate"/>
        </w:r>
        <w:r>
          <w:t>24</w:t>
        </w:r>
        <w:r>
          <w:fldChar w:fldCharType="end"/>
        </w:r>
      </w:hyperlink>
    </w:p>
    <w:p>
      <w:pPr>
        <w:pStyle w:val="TOC2"/>
        <w:tabs>
          <w:tab w:val="right" w:leader="dot" w:pos="8306"/>
        </w:tabs>
      </w:pPr>
      <w:hyperlink w:anchor="_Toc19117" w:history="1">
        <w:r>
          <w:rPr>
            <w:rFonts w:ascii="仿宋" w:eastAsia="仿宋" w:hAnsi="仿宋" w:cs="仿宋" w:hint="eastAsia"/>
            <w:lang w:eastAsia="zh-CN"/>
          </w:rPr>
          <w:t>(五)、防尘防毒措施</w:t>
        </w:r>
        <w:r>
          <w:tab/>
        </w:r>
        <w:r>
          <w:fldChar w:fldCharType="begin"/>
        </w:r>
        <w:r>
          <w:instrText xml:space="preserve"> PAGEREF _Toc19117 \h </w:instrText>
        </w:r>
        <w:r>
          <w:fldChar w:fldCharType="separate"/>
        </w:r>
        <w:r>
          <w:t>25</w:t>
        </w:r>
        <w:r>
          <w:fldChar w:fldCharType="end"/>
        </w:r>
      </w:hyperlink>
    </w:p>
    <w:p>
      <w:pPr>
        <w:pStyle w:val="TOC2"/>
        <w:tabs>
          <w:tab w:val="right" w:leader="dot" w:pos="8306"/>
        </w:tabs>
      </w:pPr>
      <w:hyperlink w:anchor="_Toc11654" w:history="1">
        <w:r>
          <w:rPr>
            <w:rFonts w:ascii="仿宋" w:eastAsia="仿宋" w:hAnsi="仿宋" w:cs="仿宋" w:hint="eastAsia"/>
            <w:lang w:eastAsia="zh-CN"/>
          </w:rPr>
          <w:t>(六)、防静电、触电防护及防雷措施</w:t>
        </w:r>
        <w:r>
          <w:tab/>
        </w:r>
        <w:r>
          <w:fldChar w:fldCharType="begin"/>
        </w:r>
        <w:r>
          <w:instrText xml:space="preserve"> PAGEREF _Toc11654 \h </w:instrText>
        </w:r>
        <w:r>
          <w:fldChar w:fldCharType="separate"/>
        </w:r>
        <w:r>
          <w:t>26</w:t>
        </w:r>
        <w:r>
          <w:fldChar w:fldCharType="end"/>
        </w:r>
      </w:hyperlink>
    </w:p>
    <w:p>
      <w:pPr>
        <w:pStyle w:val="TOC2"/>
        <w:tabs>
          <w:tab w:val="right" w:leader="dot" w:pos="8306"/>
        </w:tabs>
      </w:pPr>
      <w:hyperlink w:anchor="_Toc10238" w:history="1">
        <w:r>
          <w:rPr>
            <w:rFonts w:ascii="仿宋" w:eastAsia="仿宋" w:hAnsi="仿宋" w:cs="仿宋" w:hint="eastAsia"/>
            <w:lang w:eastAsia="zh-CN"/>
          </w:rPr>
          <w:t>(七)、机械设备安全保障措施</w:t>
        </w:r>
        <w:r>
          <w:tab/>
        </w:r>
        <w:r>
          <w:fldChar w:fldCharType="begin"/>
        </w:r>
        <w:r>
          <w:instrText xml:space="preserve"> PAGEREF _Toc10238 \h </w:instrText>
        </w:r>
        <w:r>
          <w:fldChar w:fldCharType="separate"/>
        </w:r>
        <w:r>
          <w:t>28</w:t>
        </w:r>
        <w:r>
          <w:fldChar w:fldCharType="end"/>
        </w:r>
      </w:hyperlink>
    </w:p>
    <w:p>
      <w:pPr>
        <w:pStyle w:val="TOC1"/>
        <w:tabs>
          <w:tab w:val="right" w:leader="dot" w:pos="8306"/>
        </w:tabs>
      </w:pPr>
      <w:hyperlink w:anchor="_Toc4351" w:history="1">
        <w:r>
          <w:rPr>
            <w:rFonts w:ascii="仿宋" w:eastAsia="仿宋" w:hAnsi="仿宋" w:cs="仿宋" w:hint="eastAsia"/>
            <w:lang w:eastAsia="zh-CN"/>
          </w:rPr>
          <w:t>八、氟化钙单晶(CAF2)项目财务管理</w:t>
        </w:r>
        <w:r>
          <w:tab/>
        </w:r>
        <w:r>
          <w:fldChar w:fldCharType="begin"/>
        </w:r>
        <w:r>
          <w:instrText xml:space="preserve"> PAGEREF _Toc4351 \h </w:instrText>
        </w:r>
        <w:r>
          <w:fldChar w:fldCharType="separate"/>
        </w:r>
        <w:r>
          <w:t>29</w:t>
        </w:r>
        <w:r>
          <w:fldChar w:fldCharType="end"/>
        </w:r>
      </w:hyperlink>
    </w:p>
    <w:p>
      <w:pPr>
        <w:pStyle w:val="TOC2"/>
        <w:tabs>
          <w:tab w:val="right" w:leader="dot" w:pos="8306"/>
        </w:tabs>
      </w:pPr>
      <w:hyperlink w:anchor="_Toc18540" w:history="1">
        <w:r>
          <w:rPr>
            <w:rFonts w:ascii="仿宋" w:eastAsia="仿宋" w:hAnsi="仿宋" w:cs="仿宋" w:hint="eastAsia"/>
            <w:lang w:eastAsia="zh-CN"/>
          </w:rPr>
          <w:t>(一)、资金需求大</w:t>
        </w:r>
        <w:r>
          <w:tab/>
        </w:r>
        <w:r>
          <w:fldChar w:fldCharType="begin"/>
        </w:r>
        <w:r>
          <w:instrText xml:space="preserve"> PAGEREF _Toc18540 \h </w:instrText>
        </w:r>
        <w:r>
          <w:fldChar w:fldCharType="separate"/>
        </w:r>
        <w:r>
          <w:t>29</w:t>
        </w:r>
        <w:r>
          <w:fldChar w:fldCharType="end"/>
        </w:r>
      </w:hyperlink>
    </w:p>
    <w:p>
      <w:pPr>
        <w:pStyle w:val="TOC2"/>
        <w:tabs>
          <w:tab w:val="right" w:leader="dot" w:pos="8306"/>
        </w:tabs>
      </w:pPr>
      <w:hyperlink w:anchor="_Toc6089" w:history="1">
        <w:r>
          <w:rPr>
            <w:rFonts w:ascii="仿宋" w:eastAsia="仿宋" w:hAnsi="仿宋" w:cs="仿宋" w:hint="eastAsia"/>
            <w:lang w:eastAsia="zh-CN"/>
          </w:rPr>
          <w:t>(二)、研发周期长</w:t>
        </w:r>
        <w:r>
          <w:tab/>
        </w:r>
        <w:r>
          <w:fldChar w:fldCharType="begin"/>
        </w:r>
        <w:r>
          <w:instrText xml:space="preserve"> PAGEREF _Toc6089 \h </w:instrText>
        </w:r>
        <w:r>
          <w:fldChar w:fldCharType="separate"/>
        </w:r>
        <w:r>
          <w:t>30</w:t>
        </w:r>
        <w:r>
          <w:fldChar w:fldCharType="end"/>
        </w:r>
      </w:hyperlink>
    </w:p>
    <w:p>
      <w:pPr>
        <w:pStyle w:val="TOC2"/>
        <w:tabs>
          <w:tab w:val="right" w:leader="dot" w:pos="8306"/>
        </w:tabs>
      </w:pPr>
      <w:hyperlink w:anchor="_Toc8692" w:history="1">
        <w:r>
          <w:rPr>
            <w:rFonts w:ascii="仿宋" w:eastAsia="仿宋" w:hAnsi="仿宋" w:cs="仿宋" w:hint="eastAsia"/>
            <w:lang w:eastAsia="zh-CN"/>
          </w:rPr>
          <w:t>(三)、市场风险大</w:t>
        </w:r>
        <w:r>
          <w:tab/>
        </w:r>
        <w:r>
          <w:fldChar w:fldCharType="begin"/>
        </w:r>
        <w:r>
          <w:instrText xml:space="preserve"> PAGEREF _Toc8692 \h </w:instrText>
        </w:r>
        <w:r>
          <w:fldChar w:fldCharType="separate"/>
        </w:r>
        <w:r>
          <w:t>32</w:t>
        </w:r>
        <w:r>
          <w:fldChar w:fldCharType="end"/>
        </w:r>
      </w:hyperlink>
    </w:p>
    <w:p>
      <w:pPr>
        <w:pStyle w:val="TOC2"/>
        <w:tabs>
          <w:tab w:val="right" w:leader="dot" w:pos="8306"/>
        </w:tabs>
      </w:pPr>
      <w:hyperlink w:anchor="_Toc20252" w:history="1">
        <w:r>
          <w:rPr>
            <w:rFonts w:ascii="仿宋" w:eastAsia="仿宋" w:hAnsi="仿宋" w:cs="仿宋" w:hint="eastAsia"/>
            <w:lang w:eastAsia="zh-CN"/>
          </w:rPr>
          <w:t>(四)、利润率高</w:t>
        </w:r>
        <w:r>
          <w:tab/>
        </w:r>
        <w:r>
          <w:fldChar w:fldCharType="begin"/>
        </w:r>
        <w:r>
          <w:instrText xml:space="preserve"> PAGEREF _Toc20252 \h </w:instrText>
        </w:r>
        <w:r>
          <w:fldChar w:fldCharType="separate"/>
        </w:r>
        <w:r>
          <w:t>34</w:t>
        </w:r>
        <w:r>
          <w:fldChar w:fldCharType="end"/>
        </w:r>
      </w:hyperlink>
    </w:p>
    <w:p>
      <w:pPr>
        <w:pStyle w:val="TOC1"/>
        <w:tabs>
          <w:tab w:val="right" w:leader="dot" w:pos="8306"/>
        </w:tabs>
      </w:pPr>
      <w:hyperlink w:anchor="_Toc1882" w:history="1">
        <w:r>
          <w:rPr>
            <w:rFonts w:ascii="仿宋" w:eastAsia="仿宋" w:hAnsi="仿宋" w:cs="仿宋" w:hint="eastAsia"/>
            <w:lang w:eastAsia="zh-CN"/>
          </w:rPr>
          <w:t>九、氟化钙单晶(CAF2)项目创新与研发</w:t>
        </w:r>
        <w:r>
          <w:tab/>
        </w:r>
        <w:r>
          <w:fldChar w:fldCharType="begin"/>
        </w:r>
        <w:r>
          <w:instrText xml:space="preserve"> PAGEREF _Toc1882 \h </w:instrText>
        </w:r>
        <w:r>
          <w:fldChar w:fldCharType="separate"/>
        </w:r>
        <w:r>
          <w:t>36</w:t>
        </w:r>
        <w:r>
          <w:fldChar w:fldCharType="end"/>
        </w:r>
      </w:hyperlink>
    </w:p>
    <w:p>
      <w:pPr>
        <w:pStyle w:val="TOC2"/>
        <w:tabs>
          <w:tab w:val="right" w:leader="dot" w:pos="8306"/>
        </w:tabs>
      </w:pPr>
      <w:hyperlink w:anchor="_Toc30575" w:history="1">
        <w:r>
          <w:rPr>
            <w:rFonts w:ascii="仿宋" w:eastAsia="仿宋" w:hAnsi="仿宋" w:cs="仿宋" w:hint="eastAsia"/>
            <w:lang w:eastAsia="zh-CN"/>
          </w:rPr>
          <w:t>(一)、创新策略与方向</w:t>
        </w:r>
        <w:r>
          <w:tab/>
        </w:r>
        <w:r>
          <w:fldChar w:fldCharType="begin"/>
        </w:r>
        <w:r>
          <w:instrText xml:space="preserve"> PAGEREF _Toc30575 \h </w:instrText>
        </w:r>
        <w:r>
          <w:fldChar w:fldCharType="separate"/>
        </w:r>
        <w:r>
          <w:t>36</w:t>
        </w:r>
        <w:r>
          <w:fldChar w:fldCharType="end"/>
        </w:r>
      </w:hyperlink>
    </w:p>
    <w:p>
      <w:pPr>
        <w:pStyle w:val="TOC2"/>
        <w:tabs>
          <w:tab w:val="right" w:leader="dot" w:pos="8306"/>
        </w:tabs>
      </w:pPr>
      <w:hyperlink w:anchor="_Toc5360" w:history="1">
        <w:r>
          <w:rPr>
            <w:rFonts w:ascii="仿宋" w:eastAsia="仿宋" w:hAnsi="仿宋" w:cs="仿宋" w:hint="eastAsia"/>
            <w:lang w:eastAsia="zh-CN"/>
          </w:rPr>
          <w:t>(二)、研发规划与投入</w:t>
        </w:r>
        <w:r>
          <w:tab/>
        </w:r>
        <w:r>
          <w:fldChar w:fldCharType="begin"/>
        </w:r>
        <w:r>
          <w:instrText xml:space="preserve"> PAGEREF _Toc5360 \h </w:instrText>
        </w:r>
        <w:r>
          <w:fldChar w:fldCharType="separate"/>
        </w:r>
        <w:r>
          <w:t>38</w:t>
        </w:r>
        <w:r>
          <w:fldChar w:fldCharType="end"/>
        </w:r>
      </w:hyperlink>
    </w:p>
    <w:p>
      <w:pPr>
        <w:pStyle w:val="TOC1"/>
        <w:tabs>
          <w:tab w:val="right" w:leader="dot" w:pos="8306"/>
        </w:tabs>
      </w:pPr>
      <w:hyperlink w:anchor="_Toc2720" w:history="1">
        <w:r>
          <w:rPr>
            <w:rFonts w:ascii="仿宋" w:eastAsia="仿宋" w:hAnsi="仿宋" w:cs="仿宋" w:hint="eastAsia"/>
            <w:lang w:eastAsia="zh-CN"/>
          </w:rPr>
          <w:t>十、氟化钙单晶(CAF2)项目经营效益</w:t>
        </w:r>
        <w:r>
          <w:tab/>
        </w:r>
        <w:r>
          <w:fldChar w:fldCharType="begin"/>
        </w:r>
        <w:r>
          <w:instrText xml:space="preserve"> PAGEREF _Toc2720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3" w:history="1">
        <w:r>
          <w:rPr>
            <w:rFonts w:ascii="仿宋" w:eastAsia="仿宋" w:hAnsi="仿宋" w:cs="仿宋" w:hint="eastAsia"/>
            <w:lang w:eastAsia="zh-CN"/>
          </w:rPr>
          <w:t>(一)、经济评价财务测算</w:t>
        </w:r>
        <w:r>
          <w:tab/>
        </w:r>
        <w:r>
          <w:fldChar w:fldCharType="begin"/>
        </w:r>
        <w:r>
          <w:instrText xml:space="preserve"> PAGEREF _Toc14503 \h </w:instrText>
        </w:r>
        <w:r>
          <w:fldChar w:fldCharType="separate"/>
        </w:r>
        <w:r>
          <w:t>40</w:t>
        </w:r>
        <w:r>
          <w:fldChar w:fldCharType="end"/>
        </w:r>
      </w:hyperlink>
    </w:p>
    <w:p>
      <w:pPr>
        <w:pStyle w:val="TOC2"/>
        <w:tabs>
          <w:tab w:val="right" w:leader="dot" w:pos="8306"/>
        </w:tabs>
      </w:pPr>
      <w:hyperlink w:anchor="_Toc21564" w:history="1">
        <w:r>
          <w:rPr>
            <w:rFonts w:ascii="仿宋" w:eastAsia="仿宋" w:hAnsi="仿宋" w:cs="仿宋" w:hint="eastAsia"/>
            <w:lang w:eastAsia="zh-CN"/>
          </w:rPr>
          <w:t>(二)、氟化钙单晶(CAF2)项目盈利能力分析</w:t>
        </w:r>
        <w:r>
          <w:tab/>
        </w:r>
        <w:r>
          <w:fldChar w:fldCharType="begin"/>
        </w:r>
        <w:r>
          <w:instrText xml:space="preserve"> PAGEREF _Toc21564 \h </w:instrText>
        </w:r>
        <w:r>
          <w:fldChar w:fldCharType="separate"/>
        </w:r>
        <w:r>
          <w:t>41</w:t>
        </w:r>
        <w:r>
          <w:fldChar w:fldCharType="end"/>
        </w:r>
      </w:hyperlink>
    </w:p>
    <w:p>
      <w:pPr>
        <w:pStyle w:val="TOC1"/>
        <w:tabs>
          <w:tab w:val="right" w:leader="dot" w:pos="8306"/>
        </w:tabs>
      </w:pPr>
      <w:hyperlink w:anchor="_Toc22452" w:history="1">
        <w:r>
          <w:rPr>
            <w:rFonts w:ascii="仿宋" w:eastAsia="仿宋" w:hAnsi="仿宋" w:cs="仿宋" w:hint="eastAsia"/>
            <w:lang w:eastAsia="zh-CN"/>
          </w:rPr>
          <w:t>十一、氟化钙单晶(CAF2)项目技术管理</w:t>
        </w:r>
        <w:r>
          <w:tab/>
        </w:r>
        <w:r>
          <w:fldChar w:fldCharType="begin"/>
        </w:r>
        <w:r>
          <w:instrText xml:space="preserve"> PAGEREF _Toc22452 \h </w:instrText>
        </w:r>
        <w:r>
          <w:fldChar w:fldCharType="separate"/>
        </w:r>
        <w:r>
          <w:t>42</w:t>
        </w:r>
        <w:r>
          <w:fldChar w:fldCharType="end"/>
        </w:r>
      </w:hyperlink>
    </w:p>
    <w:p>
      <w:pPr>
        <w:pStyle w:val="TOC2"/>
        <w:tabs>
          <w:tab w:val="right" w:leader="dot" w:pos="8306"/>
        </w:tabs>
      </w:pPr>
      <w:hyperlink w:anchor="_Toc13587" w:history="1">
        <w:r>
          <w:rPr>
            <w:rFonts w:ascii="仿宋" w:eastAsia="仿宋" w:hAnsi="仿宋" w:cs="仿宋" w:hint="eastAsia"/>
            <w:lang w:eastAsia="zh-CN"/>
          </w:rPr>
          <w:t>(一)、技术方案选用方向</w:t>
        </w:r>
        <w:r>
          <w:tab/>
        </w:r>
        <w:r>
          <w:fldChar w:fldCharType="begin"/>
        </w:r>
        <w:r>
          <w:instrText xml:space="preserve"> PAGEREF _Toc13587 \h </w:instrText>
        </w:r>
        <w:r>
          <w:fldChar w:fldCharType="separate"/>
        </w:r>
        <w:r>
          <w:t>42</w:t>
        </w:r>
        <w:r>
          <w:fldChar w:fldCharType="end"/>
        </w:r>
      </w:hyperlink>
    </w:p>
    <w:p>
      <w:pPr>
        <w:pStyle w:val="TOC2"/>
        <w:tabs>
          <w:tab w:val="right" w:leader="dot" w:pos="8306"/>
        </w:tabs>
      </w:pPr>
      <w:hyperlink w:anchor="_Toc26190" w:history="1">
        <w:r>
          <w:rPr>
            <w:rFonts w:ascii="仿宋" w:eastAsia="仿宋" w:hAnsi="仿宋" w:cs="仿宋" w:hint="eastAsia"/>
            <w:lang w:eastAsia="zh-CN"/>
          </w:rPr>
          <w:t>(二)、工艺技术方案选用原则</w:t>
        </w:r>
        <w:r>
          <w:tab/>
        </w:r>
        <w:r>
          <w:fldChar w:fldCharType="begin"/>
        </w:r>
        <w:r>
          <w:instrText xml:space="preserve"> PAGEREF _Toc26190 \h </w:instrText>
        </w:r>
        <w:r>
          <w:fldChar w:fldCharType="separate"/>
        </w:r>
        <w:r>
          <w:t>44</w:t>
        </w:r>
        <w:r>
          <w:fldChar w:fldCharType="end"/>
        </w:r>
      </w:hyperlink>
    </w:p>
    <w:p>
      <w:pPr>
        <w:pStyle w:val="TOC2"/>
        <w:tabs>
          <w:tab w:val="right" w:leader="dot" w:pos="8306"/>
        </w:tabs>
      </w:pPr>
      <w:hyperlink w:anchor="_Toc13449" w:history="1">
        <w:r>
          <w:rPr>
            <w:rFonts w:ascii="仿宋" w:eastAsia="仿宋" w:hAnsi="仿宋" w:cs="仿宋" w:hint="eastAsia"/>
            <w:lang w:eastAsia="zh-CN"/>
          </w:rPr>
          <w:t>(三)、工艺技术方案要求</w:t>
        </w:r>
        <w:r>
          <w:tab/>
        </w:r>
        <w:r>
          <w:fldChar w:fldCharType="begin"/>
        </w:r>
        <w:r>
          <w:instrText xml:space="preserve"> PAGEREF _Toc13449 \h </w:instrText>
        </w:r>
        <w:r>
          <w:fldChar w:fldCharType="separate"/>
        </w:r>
        <w:r>
          <w:t>46</w:t>
        </w:r>
        <w:r>
          <w:fldChar w:fldCharType="end"/>
        </w:r>
      </w:hyperlink>
    </w:p>
    <w:p>
      <w:pPr>
        <w:pStyle w:val="TOC1"/>
        <w:tabs>
          <w:tab w:val="right" w:leader="dot" w:pos="8306"/>
        </w:tabs>
      </w:pPr>
      <w:hyperlink w:anchor="_Toc10821" w:history="1">
        <w:r>
          <w:rPr>
            <w:rFonts w:ascii="仿宋" w:eastAsia="仿宋" w:hAnsi="仿宋" w:cs="仿宋" w:hint="eastAsia"/>
            <w:lang w:eastAsia="zh-CN"/>
          </w:rPr>
          <w:t>十二、氟化钙单晶(CAF2)项目人力资源培养与发展</w:t>
        </w:r>
        <w:r>
          <w:tab/>
        </w:r>
        <w:r>
          <w:fldChar w:fldCharType="begin"/>
        </w:r>
        <w:r>
          <w:instrText xml:space="preserve"> PAGEREF _Toc10821 \h </w:instrText>
        </w:r>
        <w:r>
          <w:fldChar w:fldCharType="separate"/>
        </w:r>
        <w:r>
          <w:t>48</w:t>
        </w:r>
        <w:r>
          <w:fldChar w:fldCharType="end"/>
        </w:r>
      </w:hyperlink>
    </w:p>
    <w:p>
      <w:pPr>
        <w:pStyle w:val="TOC2"/>
        <w:tabs>
          <w:tab w:val="right" w:leader="dot" w:pos="8306"/>
        </w:tabs>
      </w:pPr>
      <w:hyperlink w:anchor="_Toc21817" w:history="1">
        <w:r>
          <w:rPr>
            <w:rFonts w:ascii="仿宋" w:eastAsia="仿宋" w:hAnsi="仿宋" w:cs="仿宋" w:hint="eastAsia"/>
            <w:lang w:eastAsia="zh-CN"/>
          </w:rPr>
          <w:t>(一)、人才需求与规划</w:t>
        </w:r>
        <w:r>
          <w:tab/>
        </w:r>
        <w:r>
          <w:fldChar w:fldCharType="begin"/>
        </w:r>
        <w:r>
          <w:instrText xml:space="preserve"> PAGEREF _Toc21817 \h </w:instrText>
        </w:r>
        <w:r>
          <w:fldChar w:fldCharType="separate"/>
        </w:r>
        <w:r>
          <w:t>48</w:t>
        </w:r>
        <w:r>
          <w:fldChar w:fldCharType="end"/>
        </w:r>
      </w:hyperlink>
    </w:p>
    <w:p>
      <w:pPr>
        <w:pStyle w:val="TOC2"/>
        <w:tabs>
          <w:tab w:val="right" w:leader="dot" w:pos="8306"/>
        </w:tabs>
      </w:pPr>
      <w:hyperlink w:anchor="_Toc26511" w:history="1">
        <w:r>
          <w:rPr>
            <w:rFonts w:ascii="仿宋" w:eastAsia="仿宋" w:hAnsi="仿宋" w:cs="仿宋" w:hint="eastAsia"/>
            <w:lang w:eastAsia="zh-CN"/>
          </w:rPr>
          <w:t>(二)、培训与发展计划</w:t>
        </w:r>
        <w:r>
          <w:tab/>
        </w:r>
        <w:r>
          <w:fldChar w:fldCharType="begin"/>
        </w:r>
        <w:r>
          <w:instrText xml:space="preserve"> PAGEREF _Toc26511 \h </w:instrText>
        </w:r>
        <w:r>
          <w:fldChar w:fldCharType="separate"/>
        </w:r>
        <w:r>
          <w:t>48</w:t>
        </w:r>
        <w:r>
          <w:fldChar w:fldCharType="end"/>
        </w:r>
      </w:hyperlink>
    </w:p>
    <w:p>
      <w:pPr>
        <w:pStyle w:val="TOC1"/>
        <w:tabs>
          <w:tab w:val="right" w:leader="dot" w:pos="8306"/>
        </w:tabs>
      </w:pPr>
      <w:hyperlink w:anchor="_Toc4072" w:history="1">
        <w:r>
          <w:rPr>
            <w:rFonts w:ascii="仿宋" w:eastAsia="仿宋" w:hAnsi="仿宋" w:cs="仿宋" w:hint="eastAsia"/>
            <w:lang w:eastAsia="zh-CN"/>
          </w:rPr>
          <w:t>十三、氟化钙单晶(CAF2)项目治理与监督</w:t>
        </w:r>
        <w:r>
          <w:tab/>
        </w:r>
        <w:r>
          <w:fldChar w:fldCharType="begin"/>
        </w:r>
        <w:r>
          <w:instrText xml:space="preserve"> PAGEREF _Toc4072 \h </w:instrText>
        </w:r>
        <w:r>
          <w:fldChar w:fldCharType="separate"/>
        </w:r>
        <w:r>
          <w:t>49</w:t>
        </w:r>
        <w:r>
          <w:fldChar w:fldCharType="end"/>
        </w:r>
      </w:hyperlink>
    </w:p>
    <w:p>
      <w:pPr>
        <w:pStyle w:val="TOC2"/>
        <w:tabs>
          <w:tab w:val="right" w:leader="dot" w:pos="8306"/>
        </w:tabs>
      </w:pPr>
      <w:hyperlink w:anchor="_Toc28155" w:history="1">
        <w:r>
          <w:rPr>
            <w:rFonts w:ascii="仿宋" w:eastAsia="仿宋" w:hAnsi="仿宋" w:cs="仿宋" w:hint="eastAsia"/>
            <w:lang w:eastAsia="zh-CN"/>
          </w:rPr>
          <w:t>(一)、氟化钙单晶(CAF2)项目治理结构</w:t>
        </w:r>
        <w:r>
          <w:tab/>
        </w:r>
        <w:r>
          <w:fldChar w:fldCharType="begin"/>
        </w:r>
        <w:r>
          <w:instrText xml:space="preserve"> PAGEREF _Toc28155 \h </w:instrText>
        </w:r>
        <w:r>
          <w:fldChar w:fldCharType="separate"/>
        </w:r>
        <w:r>
          <w:t>49</w:t>
        </w:r>
        <w:r>
          <w:fldChar w:fldCharType="end"/>
        </w:r>
      </w:hyperlink>
    </w:p>
    <w:p>
      <w:pPr>
        <w:pStyle w:val="TOC2"/>
        <w:tabs>
          <w:tab w:val="right" w:leader="dot" w:pos="8306"/>
        </w:tabs>
      </w:pPr>
      <w:hyperlink w:anchor="_Toc11996" w:history="1">
        <w:r>
          <w:rPr>
            <w:rFonts w:ascii="仿宋" w:eastAsia="仿宋" w:hAnsi="仿宋" w:cs="仿宋" w:hint="eastAsia"/>
            <w:lang w:eastAsia="zh-CN"/>
          </w:rPr>
          <w:t>(二)、监督与审计</w:t>
        </w:r>
        <w:r>
          <w:tab/>
        </w:r>
        <w:r>
          <w:fldChar w:fldCharType="begin"/>
        </w:r>
        <w:r>
          <w:instrText xml:space="preserve"> PAGEREF _Toc11996 \h </w:instrText>
        </w:r>
        <w:r>
          <w:fldChar w:fldCharType="separate"/>
        </w:r>
        <w:r>
          <w:t>51</w:t>
        </w:r>
        <w:r>
          <w:fldChar w:fldCharType="end"/>
        </w:r>
      </w:hyperlink>
    </w:p>
    <w:p>
      <w:pPr>
        <w:pStyle w:val="TOC1"/>
        <w:tabs>
          <w:tab w:val="right" w:leader="dot" w:pos="8306"/>
        </w:tabs>
      </w:pPr>
      <w:hyperlink w:anchor="_Toc31136" w:history="1">
        <w:r>
          <w:rPr>
            <w:rFonts w:ascii="仿宋" w:eastAsia="仿宋" w:hAnsi="仿宋" w:cs="仿宋" w:hint="eastAsia"/>
            <w:lang w:eastAsia="zh-CN"/>
          </w:rPr>
          <w:t>十四、供应链管理</w:t>
        </w:r>
        <w:r>
          <w:tab/>
        </w:r>
        <w:r>
          <w:fldChar w:fldCharType="begin"/>
        </w:r>
        <w:r>
          <w:instrText xml:space="preserve"> PAGEREF _Toc31136 \h </w:instrText>
        </w:r>
        <w:r>
          <w:fldChar w:fldCharType="separate"/>
        </w:r>
        <w:r>
          <w:t>52</w:t>
        </w:r>
        <w:r>
          <w:fldChar w:fldCharType="end"/>
        </w:r>
      </w:hyperlink>
    </w:p>
    <w:p>
      <w:pPr>
        <w:pStyle w:val="TOC2"/>
        <w:tabs>
          <w:tab w:val="right" w:leader="dot" w:pos="8306"/>
        </w:tabs>
      </w:pPr>
      <w:hyperlink w:anchor="_Toc21771" w:history="1">
        <w:r>
          <w:rPr>
            <w:rFonts w:ascii="仿宋" w:eastAsia="仿宋" w:hAnsi="仿宋" w:cs="仿宋" w:hint="eastAsia"/>
            <w:lang w:eastAsia="zh-CN"/>
          </w:rPr>
          <w:t>(一)、供应链战略规划</w:t>
        </w:r>
        <w:r>
          <w:tab/>
        </w:r>
        <w:r>
          <w:fldChar w:fldCharType="begin"/>
        </w:r>
        <w:r>
          <w:instrText xml:space="preserve"> PAGEREF _Toc21771 \h </w:instrText>
        </w:r>
        <w:r>
          <w:fldChar w:fldCharType="separate"/>
        </w:r>
        <w:r>
          <w:t>52</w:t>
        </w:r>
        <w:r>
          <w:fldChar w:fldCharType="end"/>
        </w:r>
      </w:hyperlink>
    </w:p>
    <w:p>
      <w:pPr>
        <w:pStyle w:val="TOC2"/>
        <w:tabs>
          <w:tab w:val="right" w:leader="dot" w:pos="8306"/>
        </w:tabs>
      </w:pPr>
      <w:hyperlink w:anchor="_Toc9172" w:history="1">
        <w:r>
          <w:rPr>
            <w:rFonts w:ascii="仿宋" w:eastAsia="仿宋" w:hAnsi="仿宋" w:cs="仿宋" w:hint="eastAsia"/>
            <w:lang w:eastAsia="zh-CN"/>
          </w:rPr>
          <w:t>(二)、供应商选择与合作</w:t>
        </w:r>
        <w:r>
          <w:tab/>
        </w:r>
        <w:r>
          <w:fldChar w:fldCharType="begin"/>
        </w:r>
        <w:r>
          <w:instrText xml:space="preserve"> PAGEREF _Toc9172 \h </w:instrText>
        </w:r>
        <w:r>
          <w:fldChar w:fldCharType="separate"/>
        </w:r>
        <w:r>
          <w:t>54</w:t>
        </w:r>
        <w:r>
          <w:fldChar w:fldCharType="end"/>
        </w:r>
      </w:hyperlink>
    </w:p>
    <w:p>
      <w:pPr>
        <w:pStyle w:val="TOC2"/>
        <w:tabs>
          <w:tab w:val="right" w:leader="dot" w:pos="8306"/>
        </w:tabs>
      </w:pPr>
      <w:hyperlink w:anchor="_Toc6091" w:history="1">
        <w:r>
          <w:rPr>
            <w:rFonts w:ascii="仿宋" w:eastAsia="仿宋" w:hAnsi="仿宋" w:cs="仿宋" w:hint="eastAsia"/>
            <w:lang w:eastAsia="zh-CN"/>
          </w:rPr>
          <w:t>(三)、物流与库存管理</w:t>
        </w:r>
        <w:r>
          <w:tab/>
        </w:r>
        <w:r>
          <w:fldChar w:fldCharType="begin"/>
        </w:r>
        <w:r>
          <w:instrText xml:space="preserve"> PAGEREF _Toc6091 \h </w:instrText>
        </w:r>
        <w:r>
          <w:fldChar w:fldCharType="separate"/>
        </w:r>
        <w:r>
          <w:t>55</w:t>
        </w:r>
        <w:r>
          <w:fldChar w:fldCharType="end"/>
        </w:r>
      </w:hyperlink>
    </w:p>
    <w:p>
      <w:pPr>
        <w:pStyle w:val="TOC1"/>
        <w:tabs>
          <w:tab w:val="right" w:leader="dot" w:pos="8306"/>
        </w:tabs>
      </w:pPr>
      <w:hyperlink w:anchor="_Toc20640" w:history="1">
        <w:r>
          <w:rPr>
            <w:rFonts w:ascii="仿宋" w:eastAsia="仿宋" w:hAnsi="仿宋" w:cs="仿宋" w:hint="eastAsia"/>
            <w:lang w:eastAsia="zh-CN"/>
          </w:rPr>
          <w:t>十五、氟化钙单晶(CAF2)项目工程方案分析</w:t>
        </w:r>
        <w:r>
          <w:tab/>
        </w:r>
        <w:r>
          <w:fldChar w:fldCharType="begin"/>
        </w:r>
        <w:r>
          <w:instrText xml:space="preserve"> PAGEREF _Toc20640 \h </w:instrText>
        </w:r>
        <w:r>
          <w:fldChar w:fldCharType="separate"/>
        </w:r>
        <w:r>
          <w:t>56</w:t>
        </w:r>
        <w:r>
          <w:fldChar w:fldCharType="end"/>
        </w:r>
      </w:hyperlink>
    </w:p>
    <w:p>
      <w:pPr>
        <w:pStyle w:val="TOC2"/>
        <w:tabs>
          <w:tab w:val="right" w:leader="dot" w:pos="8306"/>
        </w:tabs>
      </w:pPr>
      <w:hyperlink w:anchor="_Toc1762" w:history="1">
        <w:r>
          <w:rPr>
            <w:rFonts w:ascii="仿宋" w:eastAsia="仿宋" w:hAnsi="仿宋" w:cs="仿宋" w:hint="eastAsia"/>
            <w:lang w:eastAsia="zh-CN"/>
          </w:rPr>
          <w:t>(一)、建筑工程设计原则</w:t>
        </w:r>
        <w:r>
          <w:tab/>
        </w:r>
        <w:r>
          <w:fldChar w:fldCharType="begin"/>
        </w:r>
        <w:r>
          <w:instrText xml:space="preserve"> PAGEREF _Toc1762 \h </w:instrText>
        </w:r>
        <w:r>
          <w:fldChar w:fldCharType="separate"/>
        </w:r>
        <w:r>
          <w:t>56</w:t>
        </w:r>
        <w:r>
          <w:fldChar w:fldCharType="end"/>
        </w:r>
      </w:hyperlink>
    </w:p>
    <w:p>
      <w:pPr>
        <w:pStyle w:val="TOC2"/>
        <w:tabs>
          <w:tab w:val="right" w:leader="dot" w:pos="8306"/>
        </w:tabs>
      </w:pPr>
      <w:hyperlink w:anchor="_Toc9485" w:history="1">
        <w:r>
          <w:rPr>
            <w:rFonts w:ascii="仿宋" w:eastAsia="仿宋" w:hAnsi="仿宋" w:cs="仿宋" w:hint="eastAsia"/>
            <w:lang w:eastAsia="zh-CN"/>
          </w:rPr>
          <w:t>(二)、土建工程建设指标</w:t>
        </w:r>
        <w:r>
          <w:tab/>
        </w:r>
        <w:r>
          <w:fldChar w:fldCharType="begin"/>
        </w:r>
        <w:r>
          <w:instrText xml:space="preserve"> PAGEREF _Toc9485 \h </w:instrText>
        </w:r>
        <w:r>
          <w:fldChar w:fldCharType="separate"/>
        </w:r>
        <w:r>
          <w:t>60</w:t>
        </w:r>
        <w:r>
          <w:fldChar w:fldCharType="end"/>
        </w:r>
      </w:hyperlink>
    </w:p>
    <w:p>
      <w:pPr>
        <w:pStyle w:val="TOC1"/>
        <w:tabs>
          <w:tab w:val="right" w:leader="dot" w:pos="8306"/>
        </w:tabs>
      </w:pPr>
      <w:hyperlink w:anchor="_Toc7715" w:history="1">
        <w:r>
          <w:rPr>
            <w:rFonts w:ascii="仿宋" w:eastAsia="仿宋" w:hAnsi="仿宋" w:cs="仿宋" w:hint="eastAsia"/>
            <w:lang w:eastAsia="zh-CN"/>
          </w:rPr>
          <w:t>十六、氟化钙单晶(CAF2)项目实施保障措施</w:t>
        </w:r>
        <w:r>
          <w:tab/>
        </w:r>
        <w:r>
          <w:fldChar w:fldCharType="begin"/>
        </w:r>
        <w:r>
          <w:instrText xml:space="preserve"> PAGEREF _Toc7715 \h </w:instrText>
        </w:r>
        <w:r>
          <w:fldChar w:fldCharType="separate"/>
        </w:r>
        <w:r>
          <w:t>61</w:t>
        </w:r>
        <w:r>
          <w:fldChar w:fldCharType="end"/>
        </w:r>
      </w:hyperlink>
    </w:p>
    <w:p>
      <w:pPr>
        <w:pStyle w:val="TOC2"/>
        <w:tabs>
          <w:tab w:val="right" w:leader="dot" w:pos="8306"/>
        </w:tabs>
      </w:pPr>
      <w:hyperlink w:anchor="_Toc13516" w:history="1">
        <w:r>
          <w:rPr>
            <w:rFonts w:ascii="仿宋" w:eastAsia="仿宋" w:hAnsi="仿宋" w:cs="仿宋" w:hint="eastAsia"/>
            <w:lang w:eastAsia="zh-CN"/>
          </w:rPr>
          <w:t>(一)、氟化钙单晶(CAF2)项目实施保障机制</w:t>
        </w:r>
        <w:r>
          <w:tab/>
        </w:r>
        <w:r>
          <w:fldChar w:fldCharType="begin"/>
        </w:r>
        <w:r>
          <w:instrText xml:space="preserve"> PAGEREF _Toc13516 \h </w:instrText>
        </w:r>
        <w:r>
          <w:fldChar w:fldCharType="separate"/>
        </w:r>
        <w:r>
          <w:t>61</w:t>
        </w:r>
        <w:r>
          <w:fldChar w:fldCharType="end"/>
        </w:r>
      </w:hyperlink>
    </w:p>
    <w:p>
      <w:pPr>
        <w:pStyle w:val="TOC2"/>
        <w:tabs>
          <w:tab w:val="right" w:leader="dot" w:pos="8306"/>
        </w:tabs>
      </w:pPr>
      <w:hyperlink w:anchor="_Toc13572" w:history="1">
        <w:r>
          <w:rPr>
            <w:rFonts w:ascii="仿宋" w:eastAsia="仿宋" w:hAnsi="仿宋" w:cs="仿宋" w:hint="eastAsia"/>
            <w:lang w:eastAsia="zh-CN"/>
          </w:rPr>
          <w:t>(二)、氟化钙单晶(CAF2)项目法律合规要求</w:t>
        </w:r>
        <w:r>
          <w:tab/>
        </w:r>
        <w:r>
          <w:fldChar w:fldCharType="begin"/>
        </w:r>
        <w:r>
          <w:instrText xml:space="preserve"> PAGEREF _Toc13572 \h </w:instrText>
        </w:r>
        <w:r>
          <w:fldChar w:fldCharType="separate"/>
        </w:r>
        <w:r>
          <w:t>65</w:t>
        </w:r>
        <w:r>
          <w:fldChar w:fldCharType="end"/>
        </w:r>
      </w:hyperlink>
    </w:p>
    <w:p>
      <w:pPr>
        <w:pStyle w:val="TOC2"/>
        <w:tabs>
          <w:tab w:val="right" w:leader="dot" w:pos="8306"/>
        </w:tabs>
      </w:pPr>
      <w:hyperlink w:anchor="_Toc18932" w:history="1">
        <w:r>
          <w:rPr>
            <w:rFonts w:ascii="仿宋" w:eastAsia="仿宋" w:hAnsi="仿宋" w:cs="仿宋" w:hint="eastAsia"/>
            <w:lang w:eastAsia="zh-CN"/>
          </w:rPr>
          <w:t>(三)、氟化钙单晶(CAF2)项目合同管理与法律事务</w:t>
        </w:r>
        <w:r>
          <w:tab/>
        </w:r>
        <w:r>
          <w:fldChar w:fldCharType="begin"/>
        </w:r>
        <w:r>
          <w:instrText xml:space="preserve"> PAGEREF _Toc18932 \h </w:instrText>
        </w:r>
        <w:r>
          <w:fldChar w:fldCharType="separate"/>
        </w:r>
        <w:r>
          <w:t>70</w:t>
        </w:r>
        <w:r>
          <w:fldChar w:fldCharType="end"/>
        </w:r>
      </w:hyperlink>
    </w:p>
    <w:p>
      <w:pPr>
        <w:pStyle w:val="TOC2"/>
        <w:tabs>
          <w:tab w:val="right" w:leader="dot" w:pos="8306"/>
        </w:tabs>
      </w:pPr>
      <w:hyperlink w:anchor="_Toc25549" w:history="1">
        <w:r>
          <w:rPr>
            <w:rFonts w:ascii="仿宋" w:eastAsia="仿宋" w:hAnsi="仿宋" w:cs="仿宋" w:hint="eastAsia"/>
            <w:lang w:eastAsia="zh-CN"/>
          </w:rPr>
          <w:t>(四)、氟化钙单晶(CAF2)项目知识产权保护策略</w:t>
        </w:r>
        <w:r>
          <w:tab/>
        </w:r>
        <w:r>
          <w:fldChar w:fldCharType="begin"/>
        </w:r>
        <w:r>
          <w:instrText xml:space="preserve"> PAGEREF _Toc25549 \h </w:instrText>
        </w:r>
        <w:r>
          <w:fldChar w:fldCharType="separate"/>
        </w:r>
        <w:r>
          <w:t>76</w:t>
        </w:r>
        <w:r>
          <w:fldChar w:fldCharType="end"/>
        </w:r>
      </w:hyperlink>
    </w:p>
    <w:p>
      <w:pPr>
        <w:pStyle w:val="TOC1"/>
        <w:tabs>
          <w:tab w:val="right" w:leader="dot" w:pos="8306"/>
        </w:tabs>
      </w:pPr>
      <w:hyperlink w:anchor="_Toc32757" w:history="1">
        <w:r>
          <w:rPr>
            <w:rFonts w:ascii="仿宋" w:eastAsia="仿宋" w:hAnsi="仿宋" w:cs="仿宋" w:hint="eastAsia"/>
            <w:lang w:eastAsia="zh-CN"/>
          </w:rPr>
          <w:t>十七、氟化钙单晶(CAF2)项目实施时间节点</w:t>
        </w:r>
        <w:r>
          <w:tab/>
        </w:r>
        <w:r>
          <w:fldChar w:fldCharType="begin"/>
        </w:r>
        <w:r>
          <w:instrText xml:space="preserve"> PAGEREF _Toc32757 \h </w:instrText>
        </w:r>
        <w:r>
          <w:fldChar w:fldCharType="separate"/>
        </w:r>
        <w:r>
          <w:t>79</w:t>
        </w:r>
        <w:r>
          <w:fldChar w:fldCharType="end"/>
        </w:r>
      </w:hyperlink>
    </w:p>
    <w:p>
      <w:pPr>
        <w:pStyle w:val="TOC2"/>
        <w:tabs>
          <w:tab w:val="right" w:leader="dot" w:pos="8306"/>
        </w:tabs>
      </w:pPr>
      <w:hyperlink w:anchor="_Toc21328" w:history="1">
        <w:r>
          <w:rPr>
            <w:rFonts w:ascii="仿宋" w:eastAsia="仿宋" w:hAnsi="仿宋" w:cs="仿宋" w:hint="eastAsia"/>
            <w:lang w:eastAsia="zh-CN"/>
          </w:rPr>
          <w:t>(一)、氟化钙单晶(CAF2)项目启动阶段时间节点</w:t>
        </w:r>
        <w:r>
          <w:tab/>
        </w:r>
        <w:r>
          <w:fldChar w:fldCharType="begin"/>
        </w:r>
        <w:r>
          <w:instrText xml:space="preserve"> PAGEREF _Toc21328 \h </w:instrText>
        </w:r>
        <w:r>
          <w:fldChar w:fldCharType="separate"/>
        </w:r>
        <w:r>
          <w:t>79</w:t>
        </w:r>
        <w:r>
          <w:fldChar w:fldCharType="end"/>
        </w:r>
      </w:hyperlink>
    </w:p>
    <w:p>
      <w:pPr>
        <w:pStyle w:val="TOC2"/>
        <w:tabs>
          <w:tab w:val="right" w:leader="dot" w:pos="8306"/>
        </w:tabs>
      </w:pPr>
      <w:hyperlink w:anchor="_Toc29432" w:history="1">
        <w:r>
          <w:rPr>
            <w:rFonts w:ascii="仿宋" w:eastAsia="仿宋" w:hAnsi="仿宋" w:cs="仿宋" w:hint="eastAsia"/>
            <w:lang w:eastAsia="zh-CN"/>
          </w:rPr>
          <w:t>(二)、氟化钙单晶(CAF2)项目执行阶段时间节点</w:t>
        </w:r>
        <w:r>
          <w:tab/>
        </w:r>
        <w:r>
          <w:fldChar w:fldCharType="begin"/>
        </w:r>
        <w:r>
          <w:instrText xml:space="preserve"> PAGEREF _Toc29432 \h </w:instrText>
        </w:r>
        <w:r>
          <w:fldChar w:fldCharType="separate"/>
        </w:r>
        <w:r>
          <w:t>80</w:t>
        </w:r>
        <w:r>
          <w:fldChar w:fldCharType="end"/>
        </w:r>
      </w:hyperlink>
    </w:p>
    <w:p>
      <w:pPr>
        <w:pStyle w:val="TOC2"/>
        <w:tabs>
          <w:tab w:val="right" w:leader="dot" w:pos="8306"/>
        </w:tabs>
      </w:pPr>
      <w:hyperlink w:anchor="_Toc21320" w:history="1">
        <w:r>
          <w:rPr>
            <w:rFonts w:ascii="仿宋" w:eastAsia="仿宋" w:hAnsi="仿宋" w:cs="仿宋" w:hint="eastAsia"/>
            <w:lang w:eastAsia="zh-CN"/>
          </w:rPr>
          <w:t>(三)、氟化钙单晶(CAF2)项目完成阶段时间节点</w:t>
        </w:r>
        <w:r>
          <w:tab/>
        </w:r>
        <w:r>
          <w:fldChar w:fldCharType="begin"/>
        </w:r>
        <w:r>
          <w:instrText xml:space="preserve"> PAGEREF _Toc21320 \h </w:instrText>
        </w:r>
        <w:r>
          <w:fldChar w:fldCharType="separate"/>
        </w:r>
        <w:r>
          <w:t>81</w:t>
        </w:r>
        <w:r>
          <w:fldChar w:fldCharType="end"/>
        </w:r>
      </w:hyperlink>
    </w:p>
    <w:p>
      <w:pPr>
        <w:pStyle w:val="TOC1"/>
        <w:tabs>
          <w:tab w:val="right" w:leader="dot" w:pos="8306"/>
        </w:tabs>
      </w:pPr>
      <w:hyperlink w:anchor="_Toc3890" w:history="1">
        <w:r>
          <w:rPr>
            <w:rFonts w:ascii="仿宋" w:eastAsia="仿宋" w:hAnsi="仿宋" w:cs="仿宋" w:hint="eastAsia"/>
            <w:lang w:eastAsia="zh-CN"/>
          </w:rPr>
          <w:t>十八、营销与推广策略</w:t>
        </w:r>
        <w:r>
          <w:tab/>
        </w:r>
        <w:r>
          <w:fldChar w:fldCharType="begin"/>
        </w:r>
        <w:r>
          <w:instrText xml:space="preserve"> PAGEREF _Toc3890 \h </w:instrText>
        </w:r>
        <w:r>
          <w:fldChar w:fldCharType="separate"/>
        </w:r>
        <w:r>
          <w:t>82</w:t>
        </w:r>
        <w:r>
          <w:fldChar w:fldCharType="end"/>
        </w:r>
      </w:hyperlink>
    </w:p>
    <w:p>
      <w:pPr>
        <w:pStyle w:val="TOC2"/>
        <w:tabs>
          <w:tab w:val="right" w:leader="dot" w:pos="8306"/>
        </w:tabs>
      </w:pPr>
      <w:hyperlink w:anchor="_Toc13524" w:history="1">
        <w:r>
          <w:rPr>
            <w:rFonts w:ascii="仿宋" w:eastAsia="仿宋" w:hAnsi="仿宋" w:cs="仿宋" w:hint="eastAsia"/>
            <w:lang w:eastAsia="zh-CN"/>
          </w:rPr>
          <w:t>(一)、产品/服务定位与特点</w:t>
        </w:r>
        <w:r>
          <w:tab/>
        </w:r>
        <w:r>
          <w:fldChar w:fldCharType="begin"/>
        </w:r>
        <w:r>
          <w:instrText xml:space="preserve"> PAGEREF _Toc13524 \h </w:instrText>
        </w:r>
        <w:r>
          <w:fldChar w:fldCharType="separate"/>
        </w:r>
        <w:r>
          <w:t>82</w:t>
        </w:r>
        <w:r>
          <w:fldChar w:fldCharType="end"/>
        </w:r>
      </w:hyperlink>
    </w:p>
    <w:p>
      <w:pPr>
        <w:pStyle w:val="TOC2"/>
        <w:tabs>
          <w:tab w:val="right" w:leader="dot" w:pos="8306"/>
        </w:tabs>
      </w:pPr>
      <w:hyperlink w:anchor="_Toc10242" w:history="1">
        <w:r>
          <w:rPr>
            <w:rFonts w:ascii="仿宋" w:eastAsia="仿宋" w:hAnsi="仿宋" w:cs="仿宋" w:hint="eastAsia"/>
            <w:lang w:eastAsia="zh-CN"/>
          </w:rPr>
          <w:t>(二)、市场定位与竞争分析</w:t>
        </w:r>
        <w:r>
          <w:tab/>
        </w:r>
        <w:r>
          <w:fldChar w:fldCharType="begin"/>
        </w:r>
        <w:r>
          <w:instrText xml:space="preserve"> PAGEREF _Toc10242 \h </w:instrText>
        </w:r>
        <w:r>
          <w:fldChar w:fldCharType="separate"/>
        </w:r>
        <w:r>
          <w:t>83</w:t>
        </w:r>
        <w:r>
          <w:fldChar w:fldCharType="end"/>
        </w:r>
      </w:hyperlink>
    </w:p>
    <w:p>
      <w:pPr>
        <w:pStyle w:val="TOC2"/>
        <w:tabs>
          <w:tab w:val="right" w:leader="dot" w:pos="8306"/>
        </w:tabs>
      </w:pPr>
      <w:hyperlink w:anchor="_Toc4521" w:history="1">
        <w:r>
          <w:rPr>
            <w:rFonts w:ascii="仿宋" w:eastAsia="仿宋" w:hAnsi="仿宋" w:cs="仿宋" w:hint="eastAsia"/>
            <w:lang w:eastAsia="zh-CN"/>
          </w:rPr>
          <w:t>(三)、营销渠道与策略</w:t>
        </w:r>
        <w:r>
          <w:tab/>
        </w:r>
        <w:r>
          <w:fldChar w:fldCharType="begin"/>
        </w:r>
        <w:r>
          <w:instrText xml:space="preserve"> PAGEREF _Toc4521 \h </w:instrText>
        </w:r>
        <w:r>
          <w:fldChar w:fldCharType="separate"/>
        </w:r>
        <w:r>
          <w:t>85</w:t>
        </w:r>
        <w:r>
          <w:fldChar w:fldCharType="end"/>
        </w:r>
      </w:hyperlink>
    </w:p>
    <w:p>
      <w:pPr>
        <w:pStyle w:val="TOC2"/>
        <w:tabs>
          <w:tab w:val="right" w:leader="dot" w:pos="8306"/>
        </w:tabs>
      </w:pPr>
      <w:hyperlink w:anchor="_Toc31954" w:history="1">
        <w:r>
          <w:rPr>
            <w:rFonts w:ascii="仿宋" w:eastAsia="仿宋" w:hAnsi="仿宋" w:cs="仿宋" w:hint="eastAsia"/>
            <w:lang w:eastAsia="zh-CN"/>
          </w:rPr>
          <w:t>(四)、推广与宣传活动</w:t>
        </w:r>
        <w:r>
          <w:tab/>
        </w:r>
        <w:r>
          <w:fldChar w:fldCharType="begin"/>
        </w:r>
        <w:r>
          <w:instrText xml:space="preserve"> PAGEREF _Toc31954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97"/>
      <w:r>
        <w:rPr>
          <w:rFonts w:ascii="仿宋" w:eastAsia="仿宋" w:hAnsi="仿宋" w:cs="仿宋" w:hint="eastAsia"/>
          <w:sz w:val="28"/>
          <w:lang w:eastAsia="zh-CN"/>
        </w:rPr>
        <w:t>一、氟化钙单晶(CAF2)项目绩效评估</w:t>
      </w:r>
      <w:bookmarkEnd w:id="2"/>
    </w:p>
    <w:p>
      <w:pPr>
        <w:pStyle w:val="Heading2"/>
        <w:rPr>
          <w:rFonts w:ascii="仿宋" w:eastAsia="仿宋" w:hAnsi="仿宋" w:cs="仿宋" w:hint="eastAsia"/>
          <w:lang w:eastAsia="zh-CN"/>
        </w:rPr>
      </w:pPr>
      <w:bookmarkStart w:id="3" w:name="_Toc280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氟化钙单晶(CAF2)项目中，我们设计了一套全面的绩效评估指标，以确保氟化钙单晶(CAF2)项目的可控和成功交付。这些指标跨足氟化钙单晶(CAF2)项目目标、成本、进度和质量等多个维度，为我们提供了全面洞察氟化钙单晶(CAF2)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目标达成率是我们关注的首要指标。我们设定了明确的目标，并通过定期监测和评估，迅速发现并应对潜在的目标偏差。这为氟化钙单晶(CAF2)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成本绩效是另一个核心关注点。通过实际成本与预算成本的对比分析，我们深入了解成本差异的原因，及时调整资源分配，保持氟化钙单晶(CAF2)项目在经济效益方面的合理水平。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进度作为关键的绩效指标之一，得到了精心的关注。我们制定了详细的氟化钙单晶(CAF2)项目进度计划，并设立了进度符合度指标，确保实际进度与计划进度保持一致。这使我们能够快速发现和解决潜在的进度问题，保持氟化钙单晶(CAF2)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氟化钙单晶(CAF2)项目绩效的不可或缺的一环。我们引入了一系列的质量标准和客户满意度指标，以确保氟化钙单晶(CAF2)项目交付的成果在质量上达到或超越预期水平。通过持续监测这些指标，我们努力提升氟化钙单晶(CAF2)项目整体质量水平，为氟化钙单晶(CAF2)项目的成功交付提供有力保障。通过这些科学且全面的绩效评估，我们能够更好地引导氟化钙单晶(CAF2)项目的持续改进，确保氟化钙单晶(CAF2)项目目标的顺利达成。</w:t>
      </w:r>
    </w:p>
    <w:p>
      <w:pPr>
        <w:pStyle w:val="Heading2"/>
        <w:ind w:firstLine="560" w:firstLineChars="200"/>
        <w:rPr>
          <w:rFonts w:ascii="仿宋" w:eastAsia="仿宋" w:hAnsi="仿宋" w:cs="仿宋" w:hint="eastAsia"/>
          <w:sz w:val="28"/>
          <w:lang w:eastAsia="zh-CN"/>
        </w:rPr>
      </w:pPr>
      <w:bookmarkStart w:id="4" w:name="_Toc308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绩效评估是氟化钙单晶(CAF2)项目中的关键环节，为确保氟化钙单晶(CAF2)项目达到预期目标，我们采用了多层次、多维度的绩效评估方法。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化钙单晶(CAF2)项目的战略目标对齐，确保每个决策和行动都与氟化钙单晶(CAF2)项目整体目标保持一致。团队会定期召开战略对齐会议，审视当前工作与氟化钙单晶(CAF2)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化钙单晶(CAF2)项目进度、质量、成本和风险等方面。这些指标通过数据收集和分析，为氟化钙单晶(CAF2)项目管理团队提供了客观的评估依据。例如，我们通过氟化钙单晶(CAF2)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化钙单晶(CAF2)项目内部，还考虑了氟化钙单晶(CAF2)项目对外部环境的影响。我们定期进行干系人满意度调查，以了解各利益相关方对氟化钙单晶(CAF2)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这种多层次、多角度的绩效评估方法，使得我们能够全面了解氟化钙单晶(CAF2)项目的运行状态，及时做出调整，确保氟化钙单晶(CAF2)项目在不断变化的环境中保持稳健前行。</w:t>
      </w:r>
    </w:p>
    <w:p>
      <w:pPr>
        <w:pStyle w:val="Heading2"/>
        <w:ind w:firstLine="560" w:firstLineChars="200"/>
        <w:rPr>
          <w:rFonts w:ascii="仿宋" w:eastAsia="仿宋" w:hAnsi="仿宋" w:cs="仿宋" w:hint="eastAsia"/>
          <w:sz w:val="28"/>
          <w:lang w:eastAsia="zh-CN"/>
        </w:rPr>
      </w:pPr>
      <w:bookmarkStart w:id="5" w:name="_Toc170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为了确保氟化钙单晶(CAF2)项目的有效管理和不断优化，我们采用了精心设计的绩效评估周期。这个周期旨在实现灵活、实时和全面的评估，以适应氟化钙单晶(CAF2)项目执行中的各种挑战。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化钙单晶(CAF2)项目的不同需求，分为短期、中期和长期。短期评估关注每个迭代或工作周期，以及时发现和解决当前任务中的问题。中期评估涵盖几个迭代，深入了解整体氟化钙单晶(CAF2)项目的趋势和性能。长期评估则着眼于整个氟化钙单晶(CAF2)项目阶段，确保氟化钙单晶(CAF2)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化钙单晶(CAF2)项目管理工具和协作平台，团队成员能够随时更新和分享氟化钙单晶(CAF2)项目数据。这种实时性的反馈机制使我们能够及时察觉潜在问题，快速调整，保持氟化钙单晶(CAF2)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化钙单晶(CAF2)项目的决策制定密不可分。每个周期的氟化钙单晶(CAF2)项目回顾会议成为集体总结经验、识别问题深层次原因并找到创新解决方案的平台。这种定期的反思与调整机制使氟化钙单晶(CAF2)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90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18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氟化钙单晶(CAF2)项目的主要产品是XXXX，预计年产值为XXX万元。这一产品在市场中占据着重要的地位，其广泛的应用范围使得该氟化钙单晶(CAF2)项目的市场前景非常广阔。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化钙单晶(CAF2)项目的xxx产品作为重要的原材料之一，将在多个领域发挥关键作用。其在建筑、交通、能源等方面的广泛应用将为整个产业链提供强大的支持，形成产业协同效应。氟化钙单晶(CAF2)项目的年产值XXX万XXX万XXX万万元不仅反映了其在市场上的巨大潜力，更预示着它对国民经济的积极贡献。这种关联度高、涉及面广的产业关系，使得该氟化钙单晶(CAF2)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氟化钙单晶(CAF2)项目总征地面积为XXXX平方米，相当于约XX.XX亩，其中净用地面积为XXXX平方米，红线范围内相当于约XX.XX亩。这一用地规模充分考虑了氟化钙单晶(CAF2)项目的建设需求，保障了氟化钙单晶(CAF2)项目在合适的空间内得以充分发展。氟化钙单晶(CAF2)项目规划的总建筑面积为XXXX平方米，其中主体工程建设占XXXX平方米，计容建筑面积达XXXX平方米。预计建筑工程的投资将达到XXXX万元，为氟化钙单晶(CAF2)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计划购置的设备共计XXXX台（套），设备购置费用为XXXX万元。这一设备购置计划充分考虑到氟化钙单晶(CAF2)项目的生产需求和技术要求，确保了氟化钙单晶(CAF2)项目在生产运营中具备先进的技术装备和高效的生产能力。设备的合理配置将为氟化钙单晶(CAF2)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计划总投资为XXXX万元，预计年实现营业收入为XXXX万元。这一产能规模的设定旨在确保氟化钙单晶(CAF2)项目能够在投资与回报之间取得平衡，实现长期可持续的发展。氟化钙单晶(CAF2)项目的总投资充分考虑到各个方面的需求，包括用地建设、设备购置等多个环节，以确保氟化钙单晶(CAF2)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7165"/>
      <w:r>
        <w:rPr>
          <w:rFonts w:ascii="仿宋" w:eastAsia="仿宋" w:hAnsi="仿宋" w:cs="仿宋" w:hint="eastAsia"/>
          <w:sz w:val="28"/>
          <w:lang w:eastAsia="zh-CN"/>
        </w:rPr>
        <w:t>三、氟化钙单晶(CAF2)项目文档管理</w:t>
      </w:r>
      <w:bookmarkEnd w:id="9"/>
    </w:p>
    <w:p>
      <w:pPr>
        <w:pStyle w:val="Heading2"/>
        <w:rPr>
          <w:rFonts w:ascii="仿宋" w:eastAsia="仿宋" w:hAnsi="仿宋" w:cs="仿宋" w:hint="eastAsia"/>
          <w:lang w:eastAsia="zh-CN"/>
        </w:rPr>
      </w:pPr>
      <w:bookmarkStart w:id="10" w:name="_Toc670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氟化钙单晶(CAF2)项目高度重视文档的质量和准确性，以支持氟化钙单晶(CAF2)项目的各项活动和决策。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文档的编制始于氟化钙单晶(CAF2)项目计划的初期，我们制定了详细的文档编制计划，明确了每个文档的内容、格式和编写责任人。在氟化钙单晶(CAF2)项目启动阶段，我们首先编制了氟化钙单晶(CAF2)项目章程，明确定义了氟化钙单晶(CAF2)项目的目标、范围、风险等关键要素。随后，氟化钙单晶(CAF2)项目团队根据计划陆续编制了需求文档、设计文档、测试文档等各类文档，确保氟化钙单晶(CAF2)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化钙单晶(CAF2)项目管理中的重要环节，旨在确保氟化钙单晶(CAF2)项目文档符合质量标准和氟化钙单晶(CAF2)项目需求。在氟化钙单晶(CAF2)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化钙单晶(CAF2)项目相关利益方和专业领域的专家对文档进行独立审查。这有助于获取更全面、客观的反馈，确保氟化钙单晶(CAF2)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氟化钙单晶(CAF2)项目在文档编制与审查方面建立了严格的管理机制，通过规范的流程和多维度的审查，确保氟化钙单晶(CAF2)项目文档的质量、准确性和可靠性，为氟化钙单晶(CAF2)项目的顺利推进提供了有力支持。</w:t>
      </w:r>
    </w:p>
    <w:p>
      <w:pPr>
        <w:pStyle w:val="Heading2"/>
        <w:ind w:firstLine="560" w:firstLineChars="200"/>
        <w:rPr>
          <w:rFonts w:ascii="仿宋" w:eastAsia="仿宋" w:hAnsi="仿宋" w:cs="仿宋" w:hint="eastAsia"/>
          <w:sz w:val="28"/>
          <w:lang w:eastAsia="zh-CN"/>
        </w:rPr>
      </w:pPr>
      <w:bookmarkStart w:id="11" w:name="_Toc3218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在氟化钙单晶(CAF2)项目中，我们致力于优化文档发布与分发过程，以确保信息的高效传递和团队间协作的顺畅进行。以下是我们采取的关键优化策略：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我们通过多渠道发布文档，包括电子邮件、氟化钙单晶(CAF2)项目管理平台、内部网站等，以满足不同团队成员的偏好和需求。多渠道发布确保了信息的全面覆盖。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我们采用了精细的权限控制，确保只有授权人员可以访问敏感信息。这种安全措施保护了氟化钙单晶(CAF2)项目文档的机密性，防止了未经授权的信息泄露。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81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化钙单晶(CAF2)项目生命周期中一个至关重要的环节，直接关系到氟化钙单晶(CAF2)项目信息的长期保存和历史记录的完整性。在氟化钙单晶(CAF2)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94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065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氟化钙单晶(CAF2)项目的技术管理特点体现在其创新导向。通过引入最先进的技术趋势和解决方案，氟化钙单晶(CAF2)项目致力于提升科技含量、提高质量和效率水平。这意味着我们将采用最新的工具和方法，确保氟化钙单晶(CAF2)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化钙单晶(CAF2)项目技术管理的显著特征。通过整合不同领域的技术资源，我们实现了跨学科的协同工作。这有助于优化技术架构，提高整体效能。此外，整合性策略还促进了不同技术团队之间的紧密沟通和高效合作，确保氟化钙单晶(CAF2)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化钙单晶(CAF2)项目所采用的技术。通过不断优化技术方案，氟化钙单晶(CAF2)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化钙单晶(CAF2)项目团队将在氟化钙单晶(CAF2)项目初期识别可能的技术风险，并采取相应的预防和应对措施。通过建立健全的风险评估机制，氟化钙单晶(CAF2)项目能够在实施过程中及时发现并解决潜在的技术问题，保障氟化钙单晶(CAF2)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化钙单晶(CAF2)项目中，技术将成为氟化钙单晶(CAF2)项目成功的有力支持。这一深度剖析揭示了技术管理在氟化钙单晶(CAF2)项目实施中的关键作用，为氟化钙单晶(CAF2)项目的技术基础奠定了坚实的基础。</w:t>
      </w:r>
    </w:p>
    <w:p>
      <w:pPr>
        <w:pStyle w:val="Heading2"/>
        <w:ind w:firstLine="560" w:firstLineChars="200"/>
        <w:rPr>
          <w:rFonts w:ascii="仿宋" w:eastAsia="仿宋" w:hAnsi="仿宋" w:cs="仿宋" w:hint="eastAsia"/>
          <w:sz w:val="28"/>
          <w:lang w:eastAsia="zh-CN"/>
        </w:rPr>
      </w:pPr>
      <w:bookmarkStart w:id="15" w:name="_Toc27266"/>
      <w:r>
        <w:rPr>
          <w:rFonts w:ascii="仿宋" w:eastAsia="仿宋" w:hAnsi="仿宋" w:cs="仿宋" w:hint="eastAsia"/>
          <w:sz w:val="28"/>
          <w:lang w:eastAsia="zh-CN"/>
        </w:rPr>
        <w:t>(二)、氟化钙单晶(CAF2)项目工艺技术设计方案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化钙单晶(CAF2)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化钙单晶(CAF2)项目将严格按照相关行业规范要求进行组织。通过有效控制产品质量，氟化钙单晶(CAF2)项目将致力于为顾客提供优质的氟化钙单晶(CAF2)项目产品和良好的服务。这体现了氟化钙单晶(CAF2)项目对于生产活动合规性和质量标准的高度重视，为氟化钙单晶(CAF2)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化钙单晶(CAF2)项目注重生态效益和清洁生产原则。氟化钙单晶(CAF2)项目建设将紧密结合地方特色经济发展，与社会经济发展规划和区域环境保护规划方案相协调一致。通过与当地区域自然生态系统的结合，氟化钙单晶(CAF2)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化钙单晶(CAF2)项目产品具有多样化的客户需求和个性化的特点。因此，氟化钙单晶(CAF2)项目产品规格品种多样，且单批生产数量较小。为满足这一特点，氟化钙单晶(CAF2)项目承办单位将建设先进的柔性制造生产线。通过广泛应用柔性制造技术，氟化钙单晶(CAF2)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化钙单晶(CAF2)项目采用的技术具有较高的技术含量和自动化水平，处于国内先进水平。这一技术选用不仅体现了对生产效率、质量和环境友好性的高标准要求，同时为氟化钙单晶(CAF2)项目的可持续发展奠定了坚实的基础。</w:t>
      </w:r>
    </w:p>
    <w:p>
      <w:pPr>
        <w:pStyle w:val="Heading2"/>
        <w:ind w:firstLine="560" w:firstLineChars="200"/>
        <w:rPr>
          <w:rFonts w:ascii="仿宋" w:eastAsia="仿宋" w:hAnsi="仿宋" w:cs="仿宋" w:hint="eastAsia"/>
          <w:sz w:val="28"/>
          <w:lang w:eastAsia="zh-CN"/>
        </w:rPr>
      </w:pPr>
      <w:bookmarkStart w:id="16" w:name="_Toc1626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为确保氟化钙单晶(CAF2)项目的高效生产和技术实施，我们制定了一套精心设计的设备选型方案，以满足氟化钙单晶(CAF2)项目生产、质量和环保的要求。该方案的主要特点如下：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化钙单晶(CAF2)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针对氟化钙单晶(CAF2)项目产品的多样性和小批量生产的特点，我们将建设柔性制造生产线。通过在设备选型中考虑柔性制造技术，可以灵活应对不同产品规格和生产需求，实现生产线的高度灵活性和适应性。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549"/>
      <w:r>
        <w:rPr>
          <w:rFonts w:ascii="仿宋" w:eastAsia="仿宋" w:hAnsi="仿宋" w:cs="仿宋" w:hint="eastAsia"/>
          <w:sz w:val="28"/>
          <w:lang w:eastAsia="zh-CN"/>
        </w:rPr>
        <w:t>五、氟化钙单晶(CAF2)项目建设单位说明</w:t>
      </w:r>
      <w:bookmarkEnd w:id="17"/>
    </w:p>
    <w:p>
      <w:pPr>
        <w:pStyle w:val="Heading2"/>
        <w:rPr>
          <w:rFonts w:ascii="仿宋" w:eastAsia="仿宋" w:hAnsi="仿宋" w:cs="仿宋" w:hint="eastAsia"/>
          <w:lang w:eastAsia="zh-CN"/>
        </w:rPr>
      </w:pPr>
      <w:bookmarkStart w:id="18" w:name="_Toc31310"/>
      <w:r>
        <w:rPr>
          <w:rFonts w:ascii="仿宋" w:eastAsia="仿宋" w:hAnsi="仿宋" w:cs="仿宋" w:hint="eastAsia"/>
          <w:lang w:eastAsia="zh-CN"/>
        </w:rPr>
        <w:t>(一)、氟化钙单晶(CAF2)项目承办单位基本情况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20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化钙单晶(CAF2)项目承办单位的XXXX，我们着眼于实现可持续的经济效益。通过技术创新和解决方案的提供，公司预计在氟化钙单晶(CAF2)项目执行期间将获得可观的收入增长。这一收入来源主要包括氟化钙单晶(CAF2)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https://d.book118.com/708007074035006023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氟化钙单晶(CAF2)项目计划设计方案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867A4"/>
    <w:rsid w:val="53D86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0707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2024-01-01T20:55:00Z</dcterms:created>
  <dcterms:modified xsi:type="dcterms:W3CDTF">2024-01-01T20:55:38Z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AB28F27016E1463BB951AD9ACFC8BD26_11</vt:lpwstr>
  </property>
  <property fmtid="{D5CDD505-2E9C-101B-9397-08002B2CF9AE}" pid="3" name="KSOProductBuildVer">
    <vt:lpwstr>2052-12.1.0.16120</vt:lpwstr>
  </property>
</Properties>
</file>