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儿童动画项目规划设计方案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153" w:history="1">
        <w:r>
          <w:rPr>
            <w:rFonts w:ascii="仿宋" w:eastAsia="仿宋" w:hAnsi="仿宋" w:cs="仿宋" w:hint="eastAsia"/>
            <w:lang w:eastAsia="zh-CN"/>
          </w:rPr>
          <w:t>概论</w:t>
        </w:r>
        <w:r>
          <w:tab/>
        </w:r>
        <w:r>
          <w:fldChar w:fldCharType="begin"/>
        </w:r>
        <w:r>
          <w:instrText xml:space="preserve"> PAGEREF _Toc28153 \h </w:instrText>
        </w:r>
        <w:r>
          <w:fldChar w:fldCharType="separate"/>
        </w:r>
        <w:r>
          <w:t>3</w:t>
        </w:r>
        <w:r>
          <w:fldChar w:fldCharType="end"/>
        </w:r>
      </w:hyperlink>
    </w:p>
    <w:p>
      <w:pPr>
        <w:pStyle w:val="TOC1"/>
        <w:tabs>
          <w:tab w:val="right" w:leader="dot" w:pos="8306"/>
        </w:tabs>
      </w:pPr>
      <w:hyperlink w:anchor="_Toc1091" w:history="1">
        <w:r>
          <w:rPr>
            <w:rFonts w:ascii="仿宋" w:eastAsia="仿宋" w:hAnsi="仿宋" w:cs="仿宋" w:hint="eastAsia"/>
            <w:lang w:eastAsia="zh-CN"/>
          </w:rPr>
          <w:t>一、工艺说明</w:t>
        </w:r>
        <w:r>
          <w:tab/>
        </w:r>
        <w:r>
          <w:fldChar w:fldCharType="begin"/>
        </w:r>
        <w:r>
          <w:instrText xml:space="preserve"> PAGEREF _Toc1091 \h </w:instrText>
        </w:r>
        <w:r>
          <w:fldChar w:fldCharType="separate"/>
        </w:r>
        <w:r>
          <w:t>3</w:t>
        </w:r>
        <w:r>
          <w:fldChar w:fldCharType="end"/>
        </w:r>
      </w:hyperlink>
    </w:p>
    <w:p>
      <w:pPr>
        <w:pStyle w:val="TOC2"/>
        <w:tabs>
          <w:tab w:val="right" w:leader="dot" w:pos="8306"/>
        </w:tabs>
      </w:pPr>
      <w:hyperlink w:anchor="_Toc11029" w:history="1">
        <w:r>
          <w:rPr>
            <w:rFonts w:ascii="仿宋" w:eastAsia="仿宋" w:hAnsi="仿宋" w:cs="仿宋" w:hint="eastAsia"/>
            <w:lang w:eastAsia="zh-CN"/>
          </w:rPr>
          <w:t>(一)、技术管理特点</w:t>
        </w:r>
        <w:r>
          <w:tab/>
        </w:r>
        <w:r>
          <w:fldChar w:fldCharType="begin"/>
        </w:r>
        <w:r>
          <w:instrText xml:space="preserve"> PAGEREF _Toc11029 \h </w:instrText>
        </w:r>
        <w:r>
          <w:fldChar w:fldCharType="separate"/>
        </w:r>
        <w:r>
          <w:t>3</w:t>
        </w:r>
        <w:r>
          <w:fldChar w:fldCharType="end"/>
        </w:r>
      </w:hyperlink>
    </w:p>
    <w:p>
      <w:pPr>
        <w:pStyle w:val="TOC2"/>
        <w:tabs>
          <w:tab w:val="right" w:leader="dot" w:pos="8306"/>
        </w:tabs>
      </w:pPr>
      <w:hyperlink w:anchor="_Toc22081" w:history="1">
        <w:r>
          <w:rPr>
            <w:rFonts w:ascii="仿宋" w:eastAsia="仿宋" w:hAnsi="仿宋" w:cs="仿宋" w:hint="eastAsia"/>
            <w:lang w:eastAsia="zh-CN"/>
          </w:rPr>
          <w:t>(二)、儿童动画项目工艺技术设计方案</w:t>
        </w:r>
        <w:r>
          <w:tab/>
        </w:r>
        <w:r>
          <w:fldChar w:fldCharType="begin"/>
        </w:r>
        <w:r>
          <w:instrText xml:space="preserve"> PAGEREF _Toc22081 \h </w:instrText>
        </w:r>
        <w:r>
          <w:fldChar w:fldCharType="separate"/>
        </w:r>
        <w:r>
          <w:t>4</w:t>
        </w:r>
        <w:r>
          <w:fldChar w:fldCharType="end"/>
        </w:r>
      </w:hyperlink>
    </w:p>
    <w:p>
      <w:pPr>
        <w:pStyle w:val="TOC2"/>
        <w:tabs>
          <w:tab w:val="right" w:leader="dot" w:pos="8306"/>
        </w:tabs>
      </w:pPr>
      <w:hyperlink w:anchor="_Toc8134" w:history="1">
        <w:r>
          <w:rPr>
            <w:rFonts w:ascii="仿宋" w:eastAsia="仿宋" w:hAnsi="仿宋" w:cs="仿宋" w:hint="eastAsia"/>
            <w:lang w:eastAsia="zh-CN"/>
          </w:rPr>
          <w:t>(三)、设备选型方案</w:t>
        </w:r>
        <w:r>
          <w:tab/>
        </w:r>
        <w:r>
          <w:fldChar w:fldCharType="begin"/>
        </w:r>
        <w:r>
          <w:instrText xml:space="preserve"> PAGEREF _Toc8134 \h </w:instrText>
        </w:r>
        <w:r>
          <w:fldChar w:fldCharType="separate"/>
        </w:r>
        <w:r>
          <w:t>5</w:t>
        </w:r>
        <w:r>
          <w:fldChar w:fldCharType="end"/>
        </w:r>
      </w:hyperlink>
    </w:p>
    <w:p>
      <w:pPr>
        <w:pStyle w:val="TOC1"/>
        <w:tabs>
          <w:tab w:val="right" w:leader="dot" w:pos="8306"/>
        </w:tabs>
      </w:pPr>
      <w:hyperlink w:anchor="_Toc9288" w:history="1">
        <w:r>
          <w:rPr>
            <w:rFonts w:ascii="仿宋" w:eastAsia="仿宋" w:hAnsi="仿宋" w:cs="仿宋" w:hint="eastAsia"/>
            <w:lang w:eastAsia="zh-CN"/>
          </w:rPr>
          <w:t>二、儿童动画项目文档管理</w:t>
        </w:r>
        <w:r>
          <w:tab/>
        </w:r>
        <w:r>
          <w:fldChar w:fldCharType="begin"/>
        </w:r>
        <w:r>
          <w:instrText xml:space="preserve"> PAGEREF _Toc9288 \h </w:instrText>
        </w:r>
        <w:r>
          <w:fldChar w:fldCharType="separate"/>
        </w:r>
        <w:r>
          <w:t>7</w:t>
        </w:r>
        <w:r>
          <w:fldChar w:fldCharType="end"/>
        </w:r>
      </w:hyperlink>
    </w:p>
    <w:p>
      <w:pPr>
        <w:pStyle w:val="TOC2"/>
        <w:tabs>
          <w:tab w:val="right" w:leader="dot" w:pos="8306"/>
        </w:tabs>
      </w:pPr>
      <w:hyperlink w:anchor="_Toc27906" w:history="1">
        <w:r>
          <w:rPr>
            <w:rFonts w:ascii="仿宋" w:eastAsia="仿宋" w:hAnsi="仿宋" w:cs="仿宋" w:hint="eastAsia"/>
            <w:lang w:eastAsia="zh-CN"/>
          </w:rPr>
          <w:t>(一)、文档编制与审查</w:t>
        </w:r>
        <w:r>
          <w:tab/>
        </w:r>
        <w:r>
          <w:fldChar w:fldCharType="begin"/>
        </w:r>
        <w:r>
          <w:instrText xml:space="preserve"> PAGEREF _Toc27906 \h </w:instrText>
        </w:r>
        <w:r>
          <w:fldChar w:fldCharType="separate"/>
        </w:r>
        <w:r>
          <w:t>7</w:t>
        </w:r>
        <w:r>
          <w:fldChar w:fldCharType="end"/>
        </w:r>
      </w:hyperlink>
    </w:p>
    <w:p>
      <w:pPr>
        <w:pStyle w:val="TOC2"/>
        <w:tabs>
          <w:tab w:val="right" w:leader="dot" w:pos="8306"/>
        </w:tabs>
      </w:pPr>
      <w:hyperlink w:anchor="_Toc25537" w:history="1">
        <w:r>
          <w:rPr>
            <w:rFonts w:ascii="仿宋" w:eastAsia="仿宋" w:hAnsi="仿宋" w:cs="仿宋" w:hint="eastAsia"/>
            <w:lang w:eastAsia="zh-CN"/>
          </w:rPr>
          <w:t>(二)、文档发布与分发</w:t>
        </w:r>
        <w:r>
          <w:tab/>
        </w:r>
        <w:r>
          <w:fldChar w:fldCharType="begin"/>
        </w:r>
        <w:r>
          <w:instrText xml:space="preserve"> PAGEREF _Toc25537 \h </w:instrText>
        </w:r>
        <w:r>
          <w:fldChar w:fldCharType="separate"/>
        </w:r>
        <w:r>
          <w:t>8</w:t>
        </w:r>
        <w:r>
          <w:fldChar w:fldCharType="end"/>
        </w:r>
      </w:hyperlink>
    </w:p>
    <w:p>
      <w:pPr>
        <w:pStyle w:val="TOC2"/>
        <w:tabs>
          <w:tab w:val="right" w:leader="dot" w:pos="8306"/>
        </w:tabs>
      </w:pPr>
      <w:hyperlink w:anchor="_Toc20912" w:history="1">
        <w:r>
          <w:rPr>
            <w:rFonts w:ascii="仿宋" w:eastAsia="仿宋" w:hAnsi="仿宋" w:cs="仿宋" w:hint="eastAsia"/>
            <w:lang w:eastAsia="zh-CN"/>
          </w:rPr>
          <w:t>(三)、文档存档与归档</w:t>
        </w:r>
        <w:r>
          <w:tab/>
        </w:r>
        <w:r>
          <w:fldChar w:fldCharType="begin"/>
        </w:r>
        <w:r>
          <w:instrText xml:space="preserve"> PAGEREF _Toc20912 \h </w:instrText>
        </w:r>
        <w:r>
          <w:fldChar w:fldCharType="separate"/>
        </w:r>
        <w:r>
          <w:t>9</w:t>
        </w:r>
        <w:r>
          <w:fldChar w:fldCharType="end"/>
        </w:r>
      </w:hyperlink>
    </w:p>
    <w:p>
      <w:pPr>
        <w:pStyle w:val="TOC1"/>
        <w:tabs>
          <w:tab w:val="right" w:leader="dot" w:pos="8306"/>
        </w:tabs>
      </w:pPr>
      <w:hyperlink w:anchor="_Toc659" w:history="1">
        <w:r>
          <w:rPr>
            <w:rFonts w:ascii="仿宋" w:eastAsia="仿宋" w:hAnsi="仿宋" w:cs="仿宋" w:hint="eastAsia"/>
            <w:lang w:eastAsia="zh-CN"/>
          </w:rPr>
          <w:t>三、儿童动画项目建设背景及必要性分析</w:t>
        </w:r>
        <w:r>
          <w:tab/>
        </w:r>
        <w:r>
          <w:fldChar w:fldCharType="begin"/>
        </w:r>
        <w:r>
          <w:instrText xml:space="preserve"> PAGEREF _Toc659 \h </w:instrText>
        </w:r>
        <w:r>
          <w:fldChar w:fldCharType="separate"/>
        </w:r>
        <w:r>
          <w:t>10</w:t>
        </w:r>
        <w:r>
          <w:fldChar w:fldCharType="end"/>
        </w:r>
      </w:hyperlink>
    </w:p>
    <w:p>
      <w:pPr>
        <w:pStyle w:val="TOC2"/>
        <w:tabs>
          <w:tab w:val="right" w:leader="dot" w:pos="8306"/>
        </w:tabs>
      </w:pPr>
      <w:hyperlink w:anchor="_Toc27719" w:history="1">
        <w:r>
          <w:rPr>
            <w:rFonts w:ascii="仿宋" w:eastAsia="仿宋" w:hAnsi="仿宋" w:cs="仿宋" w:hint="eastAsia"/>
            <w:lang w:eastAsia="zh-CN"/>
          </w:rPr>
          <w:t>(一)、儿童动画项目背景分析</w:t>
        </w:r>
        <w:r>
          <w:tab/>
        </w:r>
        <w:r>
          <w:fldChar w:fldCharType="begin"/>
        </w:r>
        <w:r>
          <w:instrText xml:space="preserve"> PAGEREF _Toc27719 \h </w:instrText>
        </w:r>
        <w:r>
          <w:fldChar w:fldCharType="separate"/>
        </w:r>
        <w:r>
          <w:t>10</w:t>
        </w:r>
        <w:r>
          <w:fldChar w:fldCharType="end"/>
        </w:r>
      </w:hyperlink>
    </w:p>
    <w:p>
      <w:pPr>
        <w:pStyle w:val="TOC2"/>
        <w:tabs>
          <w:tab w:val="right" w:leader="dot" w:pos="8306"/>
        </w:tabs>
      </w:pPr>
      <w:hyperlink w:anchor="_Toc13504" w:history="1">
        <w:r>
          <w:rPr>
            <w:rFonts w:ascii="仿宋" w:eastAsia="仿宋" w:hAnsi="仿宋" w:cs="仿宋" w:hint="eastAsia"/>
            <w:lang w:eastAsia="zh-CN"/>
          </w:rPr>
          <w:t>(二)、儿童动画项目建设必要性分析</w:t>
        </w:r>
        <w:r>
          <w:tab/>
        </w:r>
        <w:r>
          <w:fldChar w:fldCharType="begin"/>
        </w:r>
        <w:r>
          <w:instrText xml:space="preserve"> PAGEREF _Toc13504 \h </w:instrText>
        </w:r>
        <w:r>
          <w:fldChar w:fldCharType="separate"/>
        </w:r>
        <w:r>
          <w:t>12</w:t>
        </w:r>
        <w:r>
          <w:fldChar w:fldCharType="end"/>
        </w:r>
      </w:hyperlink>
    </w:p>
    <w:p>
      <w:pPr>
        <w:pStyle w:val="TOC1"/>
        <w:tabs>
          <w:tab w:val="right" w:leader="dot" w:pos="8306"/>
        </w:tabs>
      </w:pPr>
      <w:hyperlink w:anchor="_Toc6795" w:history="1">
        <w:r>
          <w:rPr>
            <w:rFonts w:ascii="仿宋" w:eastAsia="仿宋" w:hAnsi="仿宋" w:cs="仿宋" w:hint="eastAsia"/>
            <w:lang w:eastAsia="zh-CN"/>
          </w:rPr>
          <w:t>四、儿童动画项目概论</w:t>
        </w:r>
        <w:r>
          <w:tab/>
        </w:r>
        <w:r>
          <w:fldChar w:fldCharType="begin"/>
        </w:r>
        <w:r>
          <w:instrText xml:space="preserve"> PAGEREF _Toc6795 \h </w:instrText>
        </w:r>
        <w:r>
          <w:fldChar w:fldCharType="separate"/>
        </w:r>
        <w:r>
          <w:t>13</w:t>
        </w:r>
        <w:r>
          <w:fldChar w:fldCharType="end"/>
        </w:r>
      </w:hyperlink>
    </w:p>
    <w:p>
      <w:pPr>
        <w:pStyle w:val="TOC2"/>
        <w:tabs>
          <w:tab w:val="right" w:leader="dot" w:pos="8306"/>
        </w:tabs>
      </w:pPr>
      <w:hyperlink w:anchor="_Toc31670" w:history="1">
        <w:r>
          <w:rPr>
            <w:rFonts w:ascii="仿宋" w:eastAsia="仿宋" w:hAnsi="仿宋" w:cs="仿宋" w:hint="eastAsia"/>
            <w:lang w:eastAsia="zh-CN"/>
          </w:rPr>
          <w:t>(一)、儿童动画项目概况</w:t>
        </w:r>
        <w:r>
          <w:tab/>
        </w:r>
        <w:r>
          <w:fldChar w:fldCharType="begin"/>
        </w:r>
        <w:r>
          <w:instrText xml:space="preserve"> PAGEREF _Toc31670 \h </w:instrText>
        </w:r>
        <w:r>
          <w:fldChar w:fldCharType="separate"/>
        </w:r>
        <w:r>
          <w:t>13</w:t>
        </w:r>
        <w:r>
          <w:fldChar w:fldCharType="end"/>
        </w:r>
      </w:hyperlink>
    </w:p>
    <w:p>
      <w:pPr>
        <w:pStyle w:val="TOC2"/>
        <w:tabs>
          <w:tab w:val="right" w:leader="dot" w:pos="8306"/>
        </w:tabs>
      </w:pPr>
      <w:hyperlink w:anchor="_Toc28672" w:history="1">
        <w:r>
          <w:rPr>
            <w:rFonts w:ascii="仿宋" w:eastAsia="仿宋" w:hAnsi="仿宋" w:cs="仿宋" w:hint="eastAsia"/>
            <w:lang w:eastAsia="zh-CN"/>
          </w:rPr>
          <w:t>(二)、儿童动画项目目标</w:t>
        </w:r>
        <w:r>
          <w:tab/>
        </w:r>
        <w:r>
          <w:fldChar w:fldCharType="begin"/>
        </w:r>
        <w:r>
          <w:instrText xml:space="preserve"> PAGEREF _Toc28672 \h </w:instrText>
        </w:r>
        <w:r>
          <w:fldChar w:fldCharType="separate"/>
        </w:r>
        <w:r>
          <w:t>15</w:t>
        </w:r>
        <w:r>
          <w:fldChar w:fldCharType="end"/>
        </w:r>
      </w:hyperlink>
    </w:p>
    <w:p>
      <w:pPr>
        <w:pStyle w:val="TOC2"/>
        <w:tabs>
          <w:tab w:val="right" w:leader="dot" w:pos="8306"/>
        </w:tabs>
      </w:pPr>
      <w:hyperlink w:anchor="_Toc7543" w:history="1">
        <w:r>
          <w:rPr>
            <w:rFonts w:ascii="仿宋" w:eastAsia="仿宋" w:hAnsi="仿宋" w:cs="仿宋" w:hint="eastAsia"/>
            <w:lang w:eastAsia="zh-CN"/>
          </w:rPr>
          <w:t>(三)、儿童动画项目提出的理由</w:t>
        </w:r>
        <w:r>
          <w:tab/>
        </w:r>
        <w:r>
          <w:fldChar w:fldCharType="begin"/>
        </w:r>
        <w:r>
          <w:instrText xml:space="preserve"> PAGEREF _Toc7543 \h </w:instrText>
        </w:r>
        <w:r>
          <w:fldChar w:fldCharType="separate"/>
        </w:r>
        <w:r>
          <w:t>16</w:t>
        </w:r>
        <w:r>
          <w:fldChar w:fldCharType="end"/>
        </w:r>
      </w:hyperlink>
    </w:p>
    <w:p>
      <w:pPr>
        <w:pStyle w:val="TOC2"/>
        <w:tabs>
          <w:tab w:val="right" w:leader="dot" w:pos="8306"/>
        </w:tabs>
      </w:pPr>
      <w:hyperlink w:anchor="_Toc16639" w:history="1">
        <w:r>
          <w:rPr>
            <w:rFonts w:ascii="仿宋" w:eastAsia="仿宋" w:hAnsi="仿宋" w:cs="仿宋" w:hint="eastAsia"/>
            <w:lang w:eastAsia="zh-CN"/>
          </w:rPr>
          <w:t>(四)、儿童动画项目意义</w:t>
        </w:r>
        <w:r>
          <w:tab/>
        </w:r>
        <w:r>
          <w:fldChar w:fldCharType="begin"/>
        </w:r>
        <w:r>
          <w:instrText xml:space="preserve"> PAGEREF _Toc16639 \h </w:instrText>
        </w:r>
        <w:r>
          <w:fldChar w:fldCharType="separate"/>
        </w:r>
        <w:r>
          <w:t>18</w:t>
        </w:r>
        <w:r>
          <w:fldChar w:fldCharType="end"/>
        </w:r>
      </w:hyperlink>
    </w:p>
    <w:p>
      <w:pPr>
        <w:pStyle w:val="TOC2"/>
        <w:tabs>
          <w:tab w:val="right" w:leader="dot" w:pos="8306"/>
        </w:tabs>
      </w:pPr>
      <w:hyperlink w:anchor="_Toc12748" w:history="1">
        <w:r>
          <w:rPr>
            <w:rFonts w:ascii="仿宋" w:eastAsia="仿宋" w:hAnsi="仿宋" w:cs="仿宋" w:hint="eastAsia"/>
            <w:lang w:eastAsia="zh-CN"/>
          </w:rPr>
          <w:t>(五)、儿童动画项目背景</w:t>
        </w:r>
        <w:r>
          <w:tab/>
        </w:r>
        <w:r>
          <w:fldChar w:fldCharType="begin"/>
        </w:r>
        <w:r>
          <w:instrText xml:space="preserve"> PAGEREF _Toc12748 \h </w:instrText>
        </w:r>
        <w:r>
          <w:fldChar w:fldCharType="separate"/>
        </w:r>
        <w:r>
          <w:t>19</w:t>
        </w:r>
        <w:r>
          <w:fldChar w:fldCharType="end"/>
        </w:r>
      </w:hyperlink>
    </w:p>
    <w:p>
      <w:pPr>
        <w:pStyle w:val="TOC1"/>
        <w:tabs>
          <w:tab w:val="right" w:leader="dot" w:pos="8306"/>
        </w:tabs>
      </w:pPr>
      <w:hyperlink w:anchor="_Toc28581" w:history="1">
        <w:r>
          <w:rPr>
            <w:rFonts w:ascii="仿宋" w:eastAsia="仿宋" w:hAnsi="仿宋" w:cs="仿宋" w:hint="eastAsia"/>
            <w:lang w:eastAsia="zh-CN"/>
          </w:rPr>
          <w:t>五、儿童动画项目土建工程</w:t>
        </w:r>
        <w:r>
          <w:tab/>
        </w:r>
        <w:r>
          <w:fldChar w:fldCharType="begin"/>
        </w:r>
        <w:r>
          <w:instrText xml:space="preserve"> PAGEREF _Toc28581 \h </w:instrText>
        </w:r>
        <w:r>
          <w:fldChar w:fldCharType="separate"/>
        </w:r>
        <w:r>
          <w:t>19</w:t>
        </w:r>
        <w:r>
          <w:fldChar w:fldCharType="end"/>
        </w:r>
      </w:hyperlink>
    </w:p>
    <w:p>
      <w:pPr>
        <w:pStyle w:val="TOC2"/>
        <w:tabs>
          <w:tab w:val="right" w:leader="dot" w:pos="8306"/>
        </w:tabs>
      </w:pPr>
      <w:hyperlink w:anchor="_Toc24077" w:history="1">
        <w:r>
          <w:rPr>
            <w:rFonts w:ascii="仿宋" w:eastAsia="仿宋" w:hAnsi="仿宋" w:cs="仿宋" w:hint="eastAsia"/>
            <w:lang w:eastAsia="zh-CN"/>
          </w:rPr>
          <w:t>(一)、建筑工程设计原则</w:t>
        </w:r>
        <w:r>
          <w:tab/>
        </w:r>
        <w:r>
          <w:fldChar w:fldCharType="begin"/>
        </w:r>
        <w:r>
          <w:instrText xml:space="preserve"> PAGEREF _Toc24077 \h </w:instrText>
        </w:r>
        <w:r>
          <w:fldChar w:fldCharType="separate"/>
        </w:r>
        <w:r>
          <w:t>19</w:t>
        </w:r>
        <w:r>
          <w:fldChar w:fldCharType="end"/>
        </w:r>
      </w:hyperlink>
    </w:p>
    <w:p>
      <w:pPr>
        <w:pStyle w:val="TOC2"/>
        <w:tabs>
          <w:tab w:val="right" w:leader="dot" w:pos="8306"/>
        </w:tabs>
      </w:pPr>
      <w:hyperlink w:anchor="_Toc20711" w:history="1">
        <w:r>
          <w:rPr>
            <w:rFonts w:ascii="仿宋" w:eastAsia="仿宋" w:hAnsi="仿宋" w:cs="仿宋" w:hint="eastAsia"/>
            <w:lang w:eastAsia="zh-CN"/>
          </w:rPr>
          <w:t>(二)、土建工程设计年限及安全等级</w:t>
        </w:r>
        <w:r>
          <w:tab/>
        </w:r>
        <w:r>
          <w:fldChar w:fldCharType="begin"/>
        </w:r>
        <w:r>
          <w:instrText xml:space="preserve"> PAGEREF _Toc20711 \h </w:instrText>
        </w:r>
        <w:r>
          <w:fldChar w:fldCharType="separate"/>
        </w:r>
        <w:r>
          <w:t>21</w:t>
        </w:r>
        <w:r>
          <w:fldChar w:fldCharType="end"/>
        </w:r>
      </w:hyperlink>
    </w:p>
    <w:p>
      <w:pPr>
        <w:pStyle w:val="TOC2"/>
        <w:tabs>
          <w:tab w:val="right" w:leader="dot" w:pos="8306"/>
        </w:tabs>
      </w:pPr>
      <w:hyperlink w:anchor="_Toc23636" w:history="1">
        <w:r>
          <w:rPr>
            <w:rFonts w:ascii="仿宋" w:eastAsia="仿宋" w:hAnsi="仿宋" w:cs="仿宋" w:hint="eastAsia"/>
            <w:lang w:eastAsia="zh-CN"/>
          </w:rPr>
          <w:t>(三)、建筑工程设计总体要求</w:t>
        </w:r>
        <w:r>
          <w:tab/>
        </w:r>
        <w:r>
          <w:fldChar w:fldCharType="begin"/>
        </w:r>
        <w:r>
          <w:instrText xml:space="preserve"> PAGEREF _Toc23636 \h </w:instrText>
        </w:r>
        <w:r>
          <w:fldChar w:fldCharType="separate"/>
        </w:r>
        <w:r>
          <w:t>22</w:t>
        </w:r>
        <w:r>
          <w:fldChar w:fldCharType="end"/>
        </w:r>
      </w:hyperlink>
    </w:p>
    <w:p>
      <w:pPr>
        <w:pStyle w:val="TOC2"/>
        <w:tabs>
          <w:tab w:val="right" w:leader="dot" w:pos="8306"/>
        </w:tabs>
      </w:pPr>
      <w:hyperlink w:anchor="_Toc29583" w:history="1">
        <w:r>
          <w:rPr>
            <w:rFonts w:ascii="仿宋" w:eastAsia="仿宋" w:hAnsi="仿宋" w:cs="仿宋" w:hint="eastAsia"/>
            <w:lang w:eastAsia="zh-CN"/>
          </w:rPr>
          <w:t>(四)、土建工程建设指标</w:t>
        </w:r>
        <w:r>
          <w:tab/>
        </w:r>
        <w:r>
          <w:fldChar w:fldCharType="begin"/>
        </w:r>
        <w:r>
          <w:instrText xml:space="preserve"> PAGEREF _Toc29583 \h </w:instrText>
        </w:r>
        <w:r>
          <w:fldChar w:fldCharType="separate"/>
        </w:r>
        <w:r>
          <w:t>22</w:t>
        </w:r>
        <w:r>
          <w:fldChar w:fldCharType="end"/>
        </w:r>
      </w:hyperlink>
    </w:p>
    <w:p>
      <w:pPr>
        <w:pStyle w:val="TOC1"/>
        <w:tabs>
          <w:tab w:val="right" w:leader="dot" w:pos="8306"/>
        </w:tabs>
      </w:pPr>
      <w:hyperlink w:anchor="_Toc4364" w:history="1">
        <w:r>
          <w:rPr>
            <w:rFonts w:ascii="仿宋" w:eastAsia="仿宋" w:hAnsi="仿宋" w:cs="仿宋" w:hint="eastAsia"/>
            <w:lang w:eastAsia="zh-CN"/>
          </w:rPr>
          <w:t>六、儿童动画项目可持续发展</w:t>
        </w:r>
        <w:r>
          <w:tab/>
        </w:r>
        <w:r>
          <w:fldChar w:fldCharType="begin"/>
        </w:r>
        <w:r>
          <w:instrText xml:space="preserve"> PAGEREF _Toc4364 \h </w:instrText>
        </w:r>
        <w:r>
          <w:fldChar w:fldCharType="separate"/>
        </w:r>
        <w:r>
          <w:t>23</w:t>
        </w:r>
        <w:r>
          <w:fldChar w:fldCharType="end"/>
        </w:r>
      </w:hyperlink>
    </w:p>
    <w:p>
      <w:pPr>
        <w:pStyle w:val="TOC2"/>
        <w:tabs>
          <w:tab w:val="right" w:leader="dot" w:pos="8306"/>
        </w:tabs>
      </w:pPr>
      <w:hyperlink w:anchor="_Toc8184" w:history="1">
        <w:r>
          <w:rPr>
            <w:rFonts w:ascii="仿宋" w:eastAsia="仿宋" w:hAnsi="仿宋" w:cs="仿宋" w:hint="eastAsia"/>
            <w:lang w:eastAsia="zh-CN"/>
          </w:rPr>
          <w:t>(一)、可持续战略与实践</w:t>
        </w:r>
        <w:r>
          <w:tab/>
        </w:r>
        <w:r>
          <w:fldChar w:fldCharType="begin"/>
        </w:r>
        <w:r>
          <w:instrText xml:space="preserve"> PAGEREF _Toc8184 \h </w:instrText>
        </w:r>
        <w:r>
          <w:fldChar w:fldCharType="separate"/>
        </w:r>
        <w:r>
          <w:t>23</w:t>
        </w:r>
        <w:r>
          <w:fldChar w:fldCharType="end"/>
        </w:r>
      </w:hyperlink>
    </w:p>
    <w:p>
      <w:pPr>
        <w:pStyle w:val="TOC2"/>
        <w:tabs>
          <w:tab w:val="right" w:leader="dot" w:pos="8306"/>
        </w:tabs>
      </w:pPr>
      <w:hyperlink w:anchor="_Toc19007" w:history="1">
        <w:r>
          <w:rPr>
            <w:rFonts w:ascii="仿宋" w:eastAsia="仿宋" w:hAnsi="仿宋" w:cs="仿宋" w:hint="eastAsia"/>
            <w:lang w:eastAsia="zh-CN"/>
          </w:rPr>
          <w:t>(二)、环保与社会责任</w:t>
        </w:r>
        <w:r>
          <w:tab/>
        </w:r>
        <w:r>
          <w:fldChar w:fldCharType="begin"/>
        </w:r>
        <w:r>
          <w:instrText xml:space="preserve"> PAGEREF _Toc19007 \h </w:instrText>
        </w:r>
        <w:r>
          <w:fldChar w:fldCharType="separate"/>
        </w:r>
        <w:r>
          <w:t>23</w:t>
        </w:r>
        <w:r>
          <w:fldChar w:fldCharType="end"/>
        </w:r>
      </w:hyperlink>
    </w:p>
    <w:p>
      <w:pPr>
        <w:pStyle w:val="TOC1"/>
        <w:tabs>
          <w:tab w:val="right" w:leader="dot" w:pos="8306"/>
        </w:tabs>
      </w:pPr>
      <w:hyperlink w:anchor="_Toc24248" w:history="1">
        <w:r>
          <w:rPr>
            <w:rFonts w:ascii="仿宋" w:eastAsia="仿宋" w:hAnsi="仿宋" w:cs="仿宋" w:hint="eastAsia"/>
            <w:lang w:eastAsia="zh-CN"/>
          </w:rPr>
          <w:t>七、儿童动画项目环境影响分析</w:t>
        </w:r>
        <w:r>
          <w:tab/>
        </w:r>
        <w:r>
          <w:fldChar w:fldCharType="begin"/>
        </w:r>
        <w:r>
          <w:instrText xml:space="preserve"> PAGEREF _Toc24248 \h </w:instrText>
        </w:r>
        <w:r>
          <w:fldChar w:fldCharType="separate"/>
        </w:r>
        <w:r>
          <w:t>24</w:t>
        </w:r>
        <w:r>
          <w:fldChar w:fldCharType="end"/>
        </w:r>
      </w:hyperlink>
    </w:p>
    <w:p>
      <w:pPr>
        <w:pStyle w:val="TOC2"/>
        <w:tabs>
          <w:tab w:val="right" w:leader="dot" w:pos="8306"/>
        </w:tabs>
      </w:pPr>
      <w:hyperlink w:anchor="_Toc24082" w:history="1">
        <w:r>
          <w:rPr>
            <w:rFonts w:ascii="仿宋" w:eastAsia="仿宋" w:hAnsi="仿宋" w:cs="仿宋" w:hint="eastAsia"/>
            <w:lang w:eastAsia="zh-CN"/>
          </w:rPr>
          <w:t>(一)、建设区域环境质量现状</w:t>
        </w:r>
        <w:r>
          <w:tab/>
        </w:r>
        <w:r>
          <w:fldChar w:fldCharType="begin"/>
        </w:r>
        <w:r>
          <w:instrText xml:space="preserve"> PAGEREF _Toc24082 \h </w:instrText>
        </w:r>
        <w:r>
          <w:fldChar w:fldCharType="separate"/>
        </w:r>
        <w:r>
          <w:t>24</w:t>
        </w:r>
        <w:r>
          <w:fldChar w:fldCharType="end"/>
        </w:r>
      </w:hyperlink>
    </w:p>
    <w:p>
      <w:pPr>
        <w:pStyle w:val="TOC2"/>
        <w:tabs>
          <w:tab w:val="right" w:leader="dot" w:pos="8306"/>
        </w:tabs>
      </w:pPr>
      <w:hyperlink w:anchor="_Toc1443" w:history="1">
        <w:r>
          <w:rPr>
            <w:rFonts w:ascii="仿宋" w:eastAsia="仿宋" w:hAnsi="仿宋" w:cs="仿宋" w:hint="eastAsia"/>
            <w:lang w:eastAsia="zh-CN"/>
          </w:rPr>
          <w:t>(二)、建设期环境保护</w:t>
        </w:r>
        <w:r>
          <w:tab/>
        </w:r>
        <w:r>
          <w:fldChar w:fldCharType="begin"/>
        </w:r>
        <w:r>
          <w:instrText xml:space="preserve"> PAGEREF _Toc1443 \h </w:instrText>
        </w:r>
        <w:r>
          <w:fldChar w:fldCharType="separate"/>
        </w:r>
        <w:r>
          <w:t>26</w:t>
        </w:r>
        <w:r>
          <w:fldChar w:fldCharType="end"/>
        </w:r>
      </w:hyperlink>
    </w:p>
    <w:p>
      <w:pPr>
        <w:pStyle w:val="TOC2"/>
        <w:tabs>
          <w:tab w:val="right" w:leader="dot" w:pos="8306"/>
        </w:tabs>
      </w:pPr>
      <w:hyperlink w:anchor="_Toc19015" w:history="1">
        <w:r>
          <w:rPr>
            <w:rFonts w:ascii="仿宋" w:eastAsia="仿宋" w:hAnsi="仿宋" w:cs="仿宋" w:hint="eastAsia"/>
            <w:lang w:eastAsia="zh-CN"/>
          </w:rPr>
          <w:t>(三)、运营期环境保护</w:t>
        </w:r>
        <w:r>
          <w:tab/>
        </w:r>
        <w:r>
          <w:fldChar w:fldCharType="begin"/>
        </w:r>
        <w:r>
          <w:instrText xml:space="preserve"> PAGEREF _Toc19015 \h </w:instrText>
        </w:r>
        <w:r>
          <w:fldChar w:fldCharType="separate"/>
        </w:r>
        <w:r>
          <w:t>27</w:t>
        </w:r>
        <w:r>
          <w:fldChar w:fldCharType="end"/>
        </w:r>
      </w:hyperlink>
    </w:p>
    <w:p>
      <w:pPr>
        <w:pStyle w:val="TOC2"/>
        <w:tabs>
          <w:tab w:val="right" w:leader="dot" w:pos="8306"/>
        </w:tabs>
      </w:pPr>
      <w:hyperlink w:anchor="_Toc1475" w:history="1">
        <w:r>
          <w:rPr>
            <w:rFonts w:ascii="仿宋" w:eastAsia="仿宋" w:hAnsi="仿宋" w:cs="仿宋" w:hint="eastAsia"/>
            <w:lang w:eastAsia="zh-CN"/>
          </w:rPr>
          <w:t>(四)、儿童动画项目建设对区域经济的影响</w:t>
        </w:r>
        <w:r>
          <w:tab/>
        </w:r>
        <w:r>
          <w:fldChar w:fldCharType="begin"/>
        </w:r>
        <w:r>
          <w:instrText xml:space="preserve"> PAGEREF _Toc1475 \h </w:instrText>
        </w:r>
        <w:r>
          <w:fldChar w:fldCharType="separate"/>
        </w:r>
        <w:r>
          <w:t>28</w:t>
        </w:r>
        <w:r>
          <w:fldChar w:fldCharType="end"/>
        </w:r>
      </w:hyperlink>
    </w:p>
    <w:p>
      <w:pPr>
        <w:pStyle w:val="TOC2"/>
        <w:tabs>
          <w:tab w:val="right" w:leader="dot" w:pos="8306"/>
        </w:tabs>
      </w:pPr>
      <w:hyperlink w:anchor="_Toc17609" w:history="1">
        <w:r>
          <w:rPr>
            <w:rFonts w:ascii="仿宋" w:eastAsia="仿宋" w:hAnsi="仿宋" w:cs="仿宋" w:hint="eastAsia"/>
            <w:lang w:eastAsia="zh-CN"/>
          </w:rPr>
          <w:t>(五)、废弃物处理</w:t>
        </w:r>
        <w:r>
          <w:tab/>
        </w:r>
        <w:r>
          <w:fldChar w:fldCharType="begin"/>
        </w:r>
        <w:r>
          <w:instrText xml:space="preserve"> PAGEREF _Toc17609 \h </w:instrText>
        </w:r>
        <w:r>
          <w:fldChar w:fldCharType="separate"/>
        </w:r>
        <w:r>
          <w:t>30</w:t>
        </w:r>
        <w:r>
          <w:fldChar w:fldCharType="end"/>
        </w:r>
      </w:hyperlink>
    </w:p>
    <w:p>
      <w:pPr>
        <w:pStyle w:val="TOC2"/>
        <w:tabs>
          <w:tab w:val="right" w:leader="dot" w:pos="8306"/>
        </w:tabs>
      </w:pPr>
      <w:hyperlink w:anchor="_Toc19004" w:history="1">
        <w:r>
          <w:rPr>
            <w:rFonts w:ascii="仿宋" w:eastAsia="仿宋" w:hAnsi="仿宋" w:cs="仿宋" w:hint="eastAsia"/>
            <w:lang w:eastAsia="zh-CN"/>
          </w:rPr>
          <w:t>(六)、特殊环境影响分析</w:t>
        </w:r>
        <w:r>
          <w:tab/>
        </w:r>
        <w:r>
          <w:fldChar w:fldCharType="begin"/>
        </w:r>
        <w:r>
          <w:instrText xml:space="preserve"> PAGEREF _Toc19004 \h </w:instrText>
        </w:r>
        <w:r>
          <w:fldChar w:fldCharType="separate"/>
        </w:r>
        <w:r>
          <w:t>31</w:t>
        </w:r>
        <w:r>
          <w:fldChar w:fldCharType="end"/>
        </w:r>
      </w:hyperlink>
    </w:p>
    <w:p>
      <w:pPr>
        <w:pStyle w:val="TOC2"/>
        <w:tabs>
          <w:tab w:val="right" w:leader="dot" w:pos="8306"/>
        </w:tabs>
      </w:pPr>
      <w:hyperlink w:anchor="_Toc28035" w:history="1">
        <w:r>
          <w:rPr>
            <w:rFonts w:ascii="仿宋" w:eastAsia="仿宋" w:hAnsi="仿宋" w:cs="仿宋" w:hint="eastAsia"/>
            <w:lang w:eastAsia="zh-CN"/>
          </w:rPr>
          <w:t>(七)、清洁生产</w:t>
        </w:r>
        <w:r>
          <w:tab/>
        </w:r>
        <w:r>
          <w:fldChar w:fldCharType="begin"/>
        </w:r>
        <w:r>
          <w:instrText xml:space="preserve"> PAGEREF _Toc28035 \h </w:instrText>
        </w:r>
        <w:r>
          <w:fldChar w:fldCharType="separate"/>
        </w:r>
        <w:r>
          <w:t>33</w:t>
        </w:r>
        <w:r>
          <w:fldChar w:fldCharType="end"/>
        </w:r>
      </w:hyperlink>
    </w:p>
    <w:p>
      <w:pPr>
        <w:pStyle w:val="TOC2"/>
        <w:tabs>
          <w:tab w:val="right" w:leader="dot" w:pos="8306"/>
        </w:tabs>
      </w:pPr>
      <w:hyperlink w:anchor="_Toc14140" w:history="1">
        <w:r>
          <w:rPr>
            <w:rFonts w:ascii="仿宋" w:eastAsia="仿宋" w:hAnsi="仿宋" w:cs="仿宋" w:hint="eastAsia"/>
            <w:lang w:eastAsia="zh-CN"/>
          </w:rPr>
          <w:t>(八)、环境保护综合评价</w:t>
        </w:r>
        <w:r>
          <w:tab/>
        </w:r>
        <w:r>
          <w:fldChar w:fldCharType="begin"/>
        </w:r>
        <w:r>
          <w:instrText xml:space="preserve"> PAGEREF _Toc14140 \h </w:instrText>
        </w:r>
        <w:r>
          <w:fldChar w:fldCharType="separate"/>
        </w:r>
        <w:r>
          <w:t>34</w:t>
        </w:r>
        <w:r>
          <w:fldChar w:fldCharType="end"/>
        </w:r>
      </w:hyperlink>
    </w:p>
    <w:p>
      <w:pPr>
        <w:pStyle w:val="TOC1"/>
        <w:tabs>
          <w:tab w:val="right" w:leader="dot" w:pos="8306"/>
        </w:tabs>
      </w:pPr>
      <w:hyperlink w:anchor="_Toc5144" w:history="1">
        <w:r>
          <w:rPr>
            <w:rFonts w:ascii="仿宋" w:eastAsia="仿宋" w:hAnsi="仿宋" w:cs="仿宋" w:hint="eastAsia"/>
            <w:lang w:eastAsia="zh-CN"/>
          </w:rPr>
          <w:t>八、儿童动画项目计划安排</w:t>
        </w:r>
        <w:r>
          <w:tab/>
        </w:r>
        <w:r>
          <w:fldChar w:fldCharType="begin"/>
        </w:r>
        <w:r>
          <w:instrText xml:space="preserve"> PAGEREF _Toc5144 \h </w:instrText>
        </w:r>
        <w:r>
          <w:fldChar w:fldCharType="separate"/>
        </w:r>
        <w:r>
          <w:t>35</w:t>
        </w:r>
        <w:r>
          <w:fldChar w:fldCharType="end"/>
        </w:r>
      </w:hyperlink>
    </w:p>
    <w:p>
      <w:pPr>
        <w:pStyle w:val="TOC2"/>
        <w:tabs>
          <w:tab w:val="right" w:leader="dot" w:pos="8306"/>
        </w:tabs>
      </w:pPr>
      <w:hyperlink w:anchor="_Toc4443" w:history="1">
        <w:r>
          <w:rPr>
            <w:rFonts w:ascii="仿宋" w:eastAsia="仿宋" w:hAnsi="仿宋" w:cs="仿宋" w:hint="eastAsia"/>
            <w:lang w:eastAsia="zh-CN"/>
          </w:rPr>
          <w:t>(一)、建设周期</w:t>
        </w:r>
        <w:r>
          <w:tab/>
        </w:r>
        <w:r>
          <w:fldChar w:fldCharType="begin"/>
        </w:r>
        <w:r>
          <w:instrText xml:space="preserve"> PAGEREF _Toc4443 \h </w:instrText>
        </w:r>
        <w:r>
          <w:fldChar w:fldCharType="separate"/>
        </w:r>
        <w:r>
          <w:t>35</w:t>
        </w:r>
        <w:r>
          <w:fldChar w:fldCharType="end"/>
        </w:r>
      </w:hyperlink>
    </w:p>
    <w:p>
      <w:pPr>
        <w:pStyle w:val="TOC2"/>
        <w:tabs>
          <w:tab w:val="right" w:leader="dot" w:pos="8306"/>
        </w:tabs>
      </w:pPr>
      <w:hyperlink w:anchor="_Toc22584" w:history="1">
        <w:r>
          <w:rPr>
            <w:rFonts w:ascii="仿宋" w:eastAsia="仿宋" w:hAnsi="仿宋" w:cs="仿宋" w:hint="eastAsia"/>
            <w:lang w:eastAsia="zh-CN"/>
          </w:rPr>
          <w:t>(二)、建设进度</w:t>
        </w:r>
        <w:r>
          <w:tab/>
        </w:r>
        <w:r>
          <w:fldChar w:fldCharType="begin"/>
        </w:r>
        <w:r>
          <w:instrText xml:space="preserve"> PAGEREF _Toc22584 \h </w:instrText>
        </w:r>
        <w:r>
          <w:fldChar w:fldCharType="separate"/>
        </w:r>
        <w:r>
          <w:t>36</w:t>
        </w:r>
        <w:r>
          <w:fldChar w:fldCharType="end"/>
        </w:r>
      </w:hyperlink>
    </w:p>
    <w:p>
      <w:pPr>
        <w:pStyle w:val="TOC2"/>
        <w:tabs>
          <w:tab w:val="right" w:leader="dot" w:pos="8306"/>
        </w:tabs>
      </w:pPr>
      <w:hyperlink w:anchor="_Toc6432" w:history="1">
        <w:r>
          <w:rPr>
            <w:rFonts w:ascii="仿宋" w:eastAsia="仿宋" w:hAnsi="仿宋" w:cs="仿宋" w:hint="eastAsia"/>
            <w:lang w:eastAsia="zh-CN"/>
          </w:rPr>
          <w:t>(三)、进度安排注意事项</w:t>
        </w:r>
        <w:r>
          <w:tab/>
        </w:r>
        <w:r>
          <w:fldChar w:fldCharType="begin"/>
        </w:r>
        <w:r>
          <w:instrText xml:space="preserve"> PAGEREF _Toc6432 \h </w:instrText>
        </w:r>
        <w:r>
          <w:fldChar w:fldCharType="separate"/>
        </w:r>
        <w:r>
          <w:t>37</w:t>
        </w:r>
        <w:r>
          <w:fldChar w:fldCharType="end"/>
        </w:r>
      </w:hyperlink>
    </w:p>
    <w:p>
      <w:pPr>
        <w:pStyle w:val="TOC2"/>
        <w:tabs>
          <w:tab w:val="right" w:leader="dot" w:pos="8306"/>
        </w:tabs>
      </w:pPr>
      <w:hyperlink w:anchor="_Toc24987" w:history="1">
        <w:r>
          <w:rPr>
            <w:rFonts w:ascii="仿宋" w:eastAsia="仿宋" w:hAnsi="仿宋" w:cs="仿宋" w:hint="eastAsia"/>
            <w:lang w:eastAsia="zh-CN"/>
          </w:rPr>
          <w:t>(四)、人力资源配置</w:t>
        </w:r>
        <w:r>
          <w:tab/>
        </w:r>
        <w:r>
          <w:fldChar w:fldCharType="begin"/>
        </w:r>
        <w:r>
          <w:instrText xml:space="preserve"> PAGEREF _Toc24987 \h </w:instrText>
        </w:r>
        <w:r>
          <w:fldChar w:fldCharType="separate"/>
        </w:r>
        <w:r>
          <w:t>38</w:t>
        </w:r>
        <w:r>
          <w:fldChar w:fldCharType="end"/>
        </w:r>
      </w:hyperlink>
    </w:p>
    <w:p>
      <w:pPr>
        <w:pStyle w:val="TOC1"/>
        <w:tabs>
          <w:tab w:val="right" w:leader="dot" w:pos="8306"/>
        </w:tabs>
      </w:pPr>
      <w:hyperlink w:anchor="_Toc17283" w:history="1">
        <w:r>
          <w:rPr>
            <w:rFonts w:ascii="仿宋" w:eastAsia="仿宋" w:hAnsi="仿宋" w:cs="仿宋" w:hint="eastAsia"/>
            <w:lang w:eastAsia="zh-CN"/>
          </w:rPr>
          <w:t>九、儿童动画项目创新与研发</w:t>
        </w:r>
        <w:r>
          <w:tab/>
        </w:r>
        <w:r>
          <w:fldChar w:fldCharType="begin"/>
        </w:r>
        <w:r>
          <w:instrText xml:space="preserve"> PAGEREF _Toc17283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363" w:history="1">
        <w:r>
          <w:rPr>
            <w:rFonts w:ascii="仿宋" w:eastAsia="仿宋" w:hAnsi="仿宋" w:cs="仿宋" w:hint="eastAsia"/>
            <w:lang w:eastAsia="zh-CN"/>
          </w:rPr>
          <w:t>(一)、创新策略与方向</w:t>
        </w:r>
        <w:r>
          <w:tab/>
        </w:r>
        <w:r>
          <w:fldChar w:fldCharType="begin"/>
        </w:r>
        <w:r>
          <w:instrText xml:space="preserve"> PAGEREF _Toc5363 \h </w:instrText>
        </w:r>
        <w:r>
          <w:fldChar w:fldCharType="separate"/>
        </w:r>
        <w:r>
          <w:t>39</w:t>
        </w:r>
        <w:r>
          <w:fldChar w:fldCharType="end"/>
        </w:r>
      </w:hyperlink>
    </w:p>
    <w:p>
      <w:pPr>
        <w:pStyle w:val="TOC2"/>
        <w:tabs>
          <w:tab w:val="right" w:leader="dot" w:pos="8306"/>
        </w:tabs>
      </w:pPr>
      <w:hyperlink w:anchor="_Toc32672" w:history="1">
        <w:r>
          <w:rPr>
            <w:rFonts w:ascii="仿宋" w:eastAsia="仿宋" w:hAnsi="仿宋" w:cs="仿宋" w:hint="eastAsia"/>
            <w:lang w:eastAsia="zh-CN"/>
          </w:rPr>
          <w:t>(二)、研发规划与投入</w:t>
        </w:r>
        <w:r>
          <w:tab/>
        </w:r>
        <w:r>
          <w:fldChar w:fldCharType="begin"/>
        </w:r>
        <w:r>
          <w:instrText xml:space="preserve"> PAGEREF _Toc32672 \h </w:instrText>
        </w:r>
        <w:r>
          <w:fldChar w:fldCharType="separate"/>
        </w:r>
        <w:r>
          <w:t>40</w:t>
        </w:r>
        <w:r>
          <w:fldChar w:fldCharType="end"/>
        </w:r>
      </w:hyperlink>
    </w:p>
    <w:p>
      <w:pPr>
        <w:pStyle w:val="TOC1"/>
        <w:tabs>
          <w:tab w:val="right" w:leader="dot" w:pos="8306"/>
        </w:tabs>
      </w:pPr>
      <w:hyperlink w:anchor="_Toc5457" w:history="1">
        <w:r>
          <w:rPr>
            <w:rFonts w:ascii="仿宋" w:eastAsia="仿宋" w:hAnsi="仿宋" w:cs="仿宋" w:hint="eastAsia"/>
            <w:lang w:eastAsia="zh-CN"/>
          </w:rPr>
          <w:t>十、儿童动画项目人力资源培养与发展</w:t>
        </w:r>
        <w:r>
          <w:tab/>
        </w:r>
        <w:r>
          <w:fldChar w:fldCharType="begin"/>
        </w:r>
        <w:r>
          <w:instrText xml:space="preserve"> PAGEREF _Toc5457 \h </w:instrText>
        </w:r>
        <w:r>
          <w:fldChar w:fldCharType="separate"/>
        </w:r>
        <w:r>
          <w:t>42</w:t>
        </w:r>
        <w:r>
          <w:fldChar w:fldCharType="end"/>
        </w:r>
      </w:hyperlink>
    </w:p>
    <w:p>
      <w:pPr>
        <w:pStyle w:val="TOC2"/>
        <w:tabs>
          <w:tab w:val="right" w:leader="dot" w:pos="8306"/>
        </w:tabs>
      </w:pPr>
      <w:hyperlink w:anchor="_Toc15105" w:history="1">
        <w:r>
          <w:rPr>
            <w:rFonts w:ascii="仿宋" w:eastAsia="仿宋" w:hAnsi="仿宋" w:cs="仿宋" w:hint="eastAsia"/>
            <w:lang w:eastAsia="zh-CN"/>
          </w:rPr>
          <w:t>(一)、人才需求与规划</w:t>
        </w:r>
        <w:r>
          <w:tab/>
        </w:r>
        <w:r>
          <w:fldChar w:fldCharType="begin"/>
        </w:r>
        <w:r>
          <w:instrText xml:space="preserve"> PAGEREF _Toc15105 \h </w:instrText>
        </w:r>
        <w:r>
          <w:fldChar w:fldCharType="separate"/>
        </w:r>
        <w:r>
          <w:t>42</w:t>
        </w:r>
        <w:r>
          <w:fldChar w:fldCharType="end"/>
        </w:r>
      </w:hyperlink>
    </w:p>
    <w:p>
      <w:pPr>
        <w:pStyle w:val="TOC2"/>
        <w:tabs>
          <w:tab w:val="right" w:leader="dot" w:pos="8306"/>
        </w:tabs>
      </w:pPr>
      <w:hyperlink w:anchor="_Toc7636" w:history="1">
        <w:r>
          <w:rPr>
            <w:rFonts w:ascii="仿宋" w:eastAsia="仿宋" w:hAnsi="仿宋" w:cs="仿宋" w:hint="eastAsia"/>
            <w:lang w:eastAsia="zh-CN"/>
          </w:rPr>
          <w:t>(二)、培训与发展计划</w:t>
        </w:r>
        <w:r>
          <w:tab/>
        </w:r>
        <w:r>
          <w:fldChar w:fldCharType="begin"/>
        </w:r>
        <w:r>
          <w:instrText xml:space="preserve"> PAGEREF _Toc7636 \h </w:instrText>
        </w:r>
        <w:r>
          <w:fldChar w:fldCharType="separate"/>
        </w:r>
        <w:r>
          <w:t>43</w:t>
        </w:r>
        <w:r>
          <w:fldChar w:fldCharType="end"/>
        </w:r>
      </w:hyperlink>
    </w:p>
    <w:p>
      <w:pPr>
        <w:pStyle w:val="TOC1"/>
        <w:tabs>
          <w:tab w:val="right" w:leader="dot" w:pos="8306"/>
        </w:tabs>
      </w:pPr>
      <w:hyperlink w:anchor="_Toc8482" w:history="1">
        <w:r>
          <w:rPr>
            <w:rFonts w:ascii="仿宋" w:eastAsia="仿宋" w:hAnsi="仿宋" w:cs="仿宋" w:hint="eastAsia"/>
            <w:lang w:eastAsia="zh-CN"/>
          </w:rPr>
          <w:t>十一、儿童动画项目技术管理</w:t>
        </w:r>
        <w:r>
          <w:tab/>
        </w:r>
        <w:r>
          <w:fldChar w:fldCharType="begin"/>
        </w:r>
        <w:r>
          <w:instrText xml:space="preserve"> PAGEREF _Toc8482 \h </w:instrText>
        </w:r>
        <w:r>
          <w:fldChar w:fldCharType="separate"/>
        </w:r>
        <w:r>
          <w:t>43</w:t>
        </w:r>
        <w:r>
          <w:fldChar w:fldCharType="end"/>
        </w:r>
      </w:hyperlink>
    </w:p>
    <w:p>
      <w:pPr>
        <w:pStyle w:val="TOC2"/>
        <w:tabs>
          <w:tab w:val="right" w:leader="dot" w:pos="8306"/>
        </w:tabs>
      </w:pPr>
      <w:hyperlink w:anchor="_Toc23957" w:history="1">
        <w:r>
          <w:rPr>
            <w:rFonts w:ascii="仿宋" w:eastAsia="仿宋" w:hAnsi="仿宋" w:cs="仿宋" w:hint="eastAsia"/>
            <w:lang w:eastAsia="zh-CN"/>
          </w:rPr>
          <w:t>(一)、技术方案选用方向</w:t>
        </w:r>
        <w:r>
          <w:tab/>
        </w:r>
        <w:r>
          <w:fldChar w:fldCharType="begin"/>
        </w:r>
        <w:r>
          <w:instrText xml:space="preserve"> PAGEREF _Toc23957 \h </w:instrText>
        </w:r>
        <w:r>
          <w:fldChar w:fldCharType="separate"/>
        </w:r>
        <w:r>
          <w:t>43</w:t>
        </w:r>
        <w:r>
          <w:fldChar w:fldCharType="end"/>
        </w:r>
      </w:hyperlink>
    </w:p>
    <w:p>
      <w:pPr>
        <w:pStyle w:val="TOC2"/>
        <w:tabs>
          <w:tab w:val="right" w:leader="dot" w:pos="8306"/>
        </w:tabs>
      </w:pPr>
      <w:hyperlink w:anchor="_Toc14359" w:history="1">
        <w:r>
          <w:rPr>
            <w:rFonts w:ascii="仿宋" w:eastAsia="仿宋" w:hAnsi="仿宋" w:cs="仿宋" w:hint="eastAsia"/>
            <w:lang w:eastAsia="zh-CN"/>
          </w:rPr>
          <w:t>(二)、工艺技术方案选用原则</w:t>
        </w:r>
        <w:r>
          <w:tab/>
        </w:r>
        <w:r>
          <w:fldChar w:fldCharType="begin"/>
        </w:r>
        <w:r>
          <w:instrText xml:space="preserve"> PAGEREF _Toc14359 \h </w:instrText>
        </w:r>
        <w:r>
          <w:fldChar w:fldCharType="separate"/>
        </w:r>
        <w:r>
          <w:t>45</w:t>
        </w:r>
        <w:r>
          <w:fldChar w:fldCharType="end"/>
        </w:r>
      </w:hyperlink>
    </w:p>
    <w:p>
      <w:pPr>
        <w:pStyle w:val="TOC2"/>
        <w:tabs>
          <w:tab w:val="right" w:leader="dot" w:pos="8306"/>
        </w:tabs>
      </w:pPr>
      <w:hyperlink w:anchor="_Toc4141" w:history="1">
        <w:r>
          <w:rPr>
            <w:rFonts w:ascii="仿宋" w:eastAsia="仿宋" w:hAnsi="仿宋" w:cs="仿宋" w:hint="eastAsia"/>
            <w:lang w:eastAsia="zh-CN"/>
          </w:rPr>
          <w:t>(三)、工艺技术方案要求</w:t>
        </w:r>
        <w:r>
          <w:tab/>
        </w:r>
        <w:r>
          <w:fldChar w:fldCharType="begin"/>
        </w:r>
        <w:r>
          <w:instrText xml:space="preserve"> PAGEREF _Toc4141 \h </w:instrText>
        </w:r>
        <w:r>
          <w:fldChar w:fldCharType="separate"/>
        </w:r>
        <w:r>
          <w:t>47</w:t>
        </w:r>
        <w:r>
          <w:fldChar w:fldCharType="end"/>
        </w:r>
      </w:hyperlink>
    </w:p>
    <w:p>
      <w:pPr>
        <w:pStyle w:val="TOC1"/>
        <w:tabs>
          <w:tab w:val="right" w:leader="dot" w:pos="8306"/>
        </w:tabs>
      </w:pPr>
      <w:hyperlink w:anchor="_Toc19337" w:history="1">
        <w:r>
          <w:rPr>
            <w:rFonts w:ascii="仿宋" w:eastAsia="仿宋" w:hAnsi="仿宋" w:cs="仿宋" w:hint="eastAsia"/>
            <w:lang w:eastAsia="zh-CN"/>
          </w:rPr>
          <w:t>十二、儿童动画项目社会影响</w:t>
        </w:r>
        <w:r>
          <w:tab/>
        </w:r>
        <w:r>
          <w:fldChar w:fldCharType="begin"/>
        </w:r>
        <w:r>
          <w:instrText xml:space="preserve"> PAGEREF _Toc19337 \h </w:instrText>
        </w:r>
        <w:r>
          <w:fldChar w:fldCharType="separate"/>
        </w:r>
        <w:r>
          <w:t>49</w:t>
        </w:r>
        <w:r>
          <w:fldChar w:fldCharType="end"/>
        </w:r>
      </w:hyperlink>
    </w:p>
    <w:p>
      <w:pPr>
        <w:pStyle w:val="TOC2"/>
        <w:tabs>
          <w:tab w:val="right" w:leader="dot" w:pos="8306"/>
        </w:tabs>
      </w:pPr>
      <w:hyperlink w:anchor="_Toc8016" w:history="1">
        <w:r>
          <w:rPr>
            <w:rFonts w:ascii="仿宋" w:eastAsia="仿宋" w:hAnsi="仿宋" w:cs="仿宋" w:hint="eastAsia"/>
            <w:lang w:eastAsia="zh-CN"/>
          </w:rPr>
          <w:t>(一)、社会责任与义务</w:t>
        </w:r>
        <w:r>
          <w:tab/>
        </w:r>
        <w:r>
          <w:fldChar w:fldCharType="begin"/>
        </w:r>
        <w:r>
          <w:instrText xml:space="preserve"> PAGEREF _Toc8016 \h </w:instrText>
        </w:r>
        <w:r>
          <w:fldChar w:fldCharType="separate"/>
        </w:r>
        <w:r>
          <w:t>49</w:t>
        </w:r>
        <w:r>
          <w:fldChar w:fldCharType="end"/>
        </w:r>
      </w:hyperlink>
    </w:p>
    <w:p>
      <w:pPr>
        <w:pStyle w:val="TOC2"/>
        <w:tabs>
          <w:tab w:val="right" w:leader="dot" w:pos="8306"/>
        </w:tabs>
      </w:pPr>
      <w:hyperlink w:anchor="_Toc24666" w:history="1">
        <w:r>
          <w:rPr>
            <w:rFonts w:ascii="仿宋" w:eastAsia="仿宋" w:hAnsi="仿宋" w:cs="仿宋" w:hint="eastAsia"/>
            <w:lang w:eastAsia="zh-CN"/>
          </w:rPr>
          <w:t>(二)、社会参与与沟通</w:t>
        </w:r>
        <w:r>
          <w:tab/>
        </w:r>
        <w:r>
          <w:fldChar w:fldCharType="begin"/>
        </w:r>
        <w:r>
          <w:instrText xml:space="preserve"> PAGEREF _Toc24666 \h </w:instrText>
        </w:r>
        <w:r>
          <w:fldChar w:fldCharType="separate"/>
        </w:r>
        <w:r>
          <w:t>50</w:t>
        </w:r>
        <w:r>
          <w:fldChar w:fldCharType="end"/>
        </w:r>
      </w:hyperlink>
    </w:p>
    <w:p>
      <w:pPr>
        <w:pStyle w:val="TOC1"/>
        <w:tabs>
          <w:tab w:val="right" w:leader="dot" w:pos="8306"/>
        </w:tabs>
      </w:pPr>
      <w:hyperlink w:anchor="_Toc15948" w:history="1">
        <w:r>
          <w:rPr>
            <w:rFonts w:ascii="仿宋" w:eastAsia="仿宋" w:hAnsi="仿宋" w:cs="仿宋" w:hint="eastAsia"/>
            <w:lang w:eastAsia="zh-CN"/>
          </w:rPr>
          <w:t>十三、儿童动画项目实施时间节点</w:t>
        </w:r>
        <w:r>
          <w:tab/>
        </w:r>
        <w:r>
          <w:fldChar w:fldCharType="begin"/>
        </w:r>
        <w:r>
          <w:instrText xml:space="preserve"> PAGEREF _Toc15948 \h </w:instrText>
        </w:r>
        <w:r>
          <w:fldChar w:fldCharType="separate"/>
        </w:r>
        <w:r>
          <w:t>51</w:t>
        </w:r>
        <w:r>
          <w:fldChar w:fldCharType="end"/>
        </w:r>
      </w:hyperlink>
    </w:p>
    <w:p>
      <w:pPr>
        <w:pStyle w:val="TOC2"/>
        <w:tabs>
          <w:tab w:val="right" w:leader="dot" w:pos="8306"/>
        </w:tabs>
      </w:pPr>
      <w:hyperlink w:anchor="_Toc32438" w:history="1">
        <w:r>
          <w:rPr>
            <w:rFonts w:ascii="仿宋" w:eastAsia="仿宋" w:hAnsi="仿宋" w:cs="仿宋" w:hint="eastAsia"/>
            <w:lang w:eastAsia="zh-CN"/>
          </w:rPr>
          <w:t>(一)、儿童动画项目启动阶段时间节点</w:t>
        </w:r>
        <w:r>
          <w:tab/>
        </w:r>
        <w:r>
          <w:fldChar w:fldCharType="begin"/>
        </w:r>
        <w:r>
          <w:instrText xml:space="preserve"> PAGEREF _Toc32438 \h </w:instrText>
        </w:r>
        <w:r>
          <w:fldChar w:fldCharType="separate"/>
        </w:r>
        <w:r>
          <w:t>51</w:t>
        </w:r>
        <w:r>
          <w:fldChar w:fldCharType="end"/>
        </w:r>
      </w:hyperlink>
    </w:p>
    <w:p>
      <w:pPr>
        <w:pStyle w:val="TOC2"/>
        <w:tabs>
          <w:tab w:val="right" w:leader="dot" w:pos="8306"/>
        </w:tabs>
      </w:pPr>
      <w:hyperlink w:anchor="_Toc13932" w:history="1">
        <w:r>
          <w:rPr>
            <w:rFonts w:ascii="仿宋" w:eastAsia="仿宋" w:hAnsi="仿宋" w:cs="仿宋" w:hint="eastAsia"/>
            <w:lang w:eastAsia="zh-CN"/>
          </w:rPr>
          <w:t>(二)、儿童动画项目执行阶段时间节点</w:t>
        </w:r>
        <w:r>
          <w:tab/>
        </w:r>
        <w:r>
          <w:fldChar w:fldCharType="begin"/>
        </w:r>
        <w:r>
          <w:instrText xml:space="preserve"> PAGEREF _Toc13932 \h </w:instrText>
        </w:r>
        <w:r>
          <w:fldChar w:fldCharType="separate"/>
        </w:r>
        <w:r>
          <w:t>52</w:t>
        </w:r>
        <w:r>
          <w:fldChar w:fldCharType="end"/>
        </w:r>
      </w:hyperlink>
    </w:p>
    <w:p>
      <w:pPr>
        <w:pStyle w:val="TOC2"/>
        <w:tabs>
          <w:tab w:val="right" w:leader="dot" w:pos="8306"/>
        </w:tabs>
      </w:pPr>
      <w:hyperlink w:anchor="_Toc19801" w:history="1">
        <w:r>
          <w:rPr>
            <w:rFonts w:ascii="仿宋" w:eastAsia="仿宋" w:hAnsi="仿宋" w:cs="仿宋" w:hint="eastAsia"/>
            <w:lang w:eastAsia="zh-CN"/>
          </w:rPr>
          <w:t>(三)、儿童动画项目完成阶段时间节点</w:t>
        </w:r>
        <w:r>
          <w:tab/>
        </w:r>
        <w:r>
          <w:fldChar w:fldCharType="begin"/>
        </w:r>
        <w:r>
          <w:instrText xml:space="preserve"> PAGEREF _Toc19801 \h </w:instrText>
        </w:r>
        <w:r>
          <w:fldChar w:fldCharType="separate"/>
        </w:r>
        <w:r>
          <w:t>53</w:t>
        </w:r>
        <w:r>
          <w:fldChar w:fldCharType="end"/>
        </w:r>
      </w:hyperlink>
    </w:p>
    <w:p>
      <w:pPr>
        <w:pStyle w:val="TOC1"/>
        <w:tabs>
          <w:tab w:val="right" w:leader="dot" w:pos="8306"/>
        </w:tabs>
      </w:pPr>
      <w:hyperlink w:anchor="_Toc5012" w:history="1">
        <w:r>
          <w:rPr>
            <w:rFonts w:ascii="仿宋" w:eastAsia="仿宋" w:hAnsi="仿宋" w:cs="仿宋" w:hint="eastAsia"/>
            <w:lang w:eastAsia="zh-CN"/>
          </w:rPr>
          <w:t>十四、供应链管理</w:t>
        </w:r>
        <w:r>
          <w:tab/>
        </w:r>
        <w:r>
          <w:fldChar w:fldCharType="begin"/>
        </w:r>
        <w:r>
          <w:instrText xml:space="preserve"> PAGEREF _Toc5012 \h </w:instrText>
        </w:r>
        <w:r>
          <w:fldChar w:fldCharType="separate"/>
        </w:r>
        <w:r>
          <w:t>54</w:t>
        </w:r>
        <w:r>
          <w:fldChar w:fldCharType="end"/>
        </w:r>
      </w:hyperlink>
    </w:p>
    <w:p>
      <w:pPr>
        <w:pStyle w:val="TOC2"/>
        <w:tabs>
          <w:tab w:val="right" w:leader="dot" w:pos="8306"/>
        </w:tabs>
      </w:pPr>
      <w:hyperlink w:anchor="_Toc4174" w:history="1">
        <w:r>
          <w:rPr>
            <w:rFonts w:ascii="仿宋" w:eastAsia="仿宋" w:hAnsi="仿宋" w:cs="仿宋" w:hint="eastAsia"/>
            <w:lang w:eastAsia="zh-CN"/>
          </w:rPr>
          <w:t>(一)、供应链战略规划</w:t>
        </w:r>
        <w:r>
          <w:tab/>
        </w:r>
        <w:r>
          <w:fldChar w:fldCharType="begin"/>
        </w:r>
        <w:r>
          <w:instrText xml:space="preserve"> PAGEREF _Toc4174 \h </w:instrText>
        </w:r>
        <w:r>
          <w:fldChar w:fldCharType="separate"/>
        </w:r>
        <w:r>
          <w:t>54</w:t>
        </w:r>
        <w:r>
          <w:fldChar w:fldCharType="end"/>
        </w:r>
      </w:hyperlink>
    </w:p>
    <w:p>
      <w:pPr>
        <w:pStyle w:val="TOC2"/>
        <w:tabs>
          <w:tab w:val="right" w:leader="dot" w:pos="8306"/>
        </w:tabs>
      </w:pPr>
      <w:hyperlink w:anchor="_Toc6796" w:history="1">
        <w:r>
          <w:rPr>
            <w:rFonts w:ascii="仿宋" w:eastAsia="仿宋" w:hAnsi="仿宋" w:cs="仿宋" w:hint="eastAsia"/>
            <w:lang w:eastAsia="zh-CN"/>
          </w:rPr>
          <w:t>(二)、供应商选择与合作</w:t>
        </w:r>
        <w:r>
          <w:tab/>
        </w:r>
        <w:r>
          <w:fldChar w:fldCharType="begin"/>
        </w:r>
        <w:r>
          <w:instrText xml:space="preserve"> PAGEREF _Toc6796 \h </w:instrText>
        </w:r>
        <w:r>
          <w:fldChar w:fldCharType="separate"/>
        </w:r>
        <w:r>
          <w:t>56</w:t>
        </w:r>
        <w:r>
          <w:fldChar w:fldCharType="end"/>
        </w:r>
      </w:hyperlink>
    </w:p>
    <w:p>
      <w:pPr>
        <w:pStyle w:val="TOC2"/>
        <w:tabs>
          <w:tab w:val="right" w:leader="dot" w:pos="8306"/>
        </w:tabs>
      </w:pPr>
      <w:hyperlink w:anchor="_Toc28287" w:history="1">
        <w:r>
          <w:rPr>
            <w:rFonts w:ascii="仿宋" w:eastAsia="仿宋" w:hAnsi="仿宋" w:cs="仿宋" w:hint="eastAsia"/>
            <w:lang w:eastAsia="zh-CN"/>
          </w:rPr>
          <w:t>(三)、物流与库存管理</w:t>
        </w:r>
        <w:r>
          <w:tab/>
        </w:r>
        <w:r>
          <w:fldChar w:fldCharType="begin"/>
        </w:r>
        <w:r>
          <w:instrText xml:space="preserve"> PAGEREF _Toc28287 \h </w:instrText>
        </w:r>
        <w:r>
          <w:fldChar w:fldCharType="separate"/>
        </w:r>
        <w:r>
          <w:t>57</w:t>
        </w:r>
        <w:r>
          <w:fldChar w:fldCharType="end"/>
        </w:r>
      </w:hyperlink>
    </w:p>
    <w:p>
      <w:pPr>
        <w:pStyle w:val="TOC1"/>
        <w:tabs>
          <w:tab w:val="right" w:leader="dot" w:pos="8306"/>
        </w:tabs>
      </w:pPr>
      <w:hyperlink w:anchor="_Toc32467" w:history="1">
        <w:r>
          <w:rPr>
            <w:rFonts w:ascii="仿宋" w:eastAsia="仿宋" w:hAnsi="仿宋" w:cs="仿宋" w:hint="eastAsia"/>
            <w:lang w:eastAsia="zh-CN"/>
          </w:rPr>
          <w:t>十五、儿童动画项目工程方案分析</w:t>
        </w:r>
        <w:r>
          <w:tab/>
        </w:r>
        <w:r>
          <w:fldChar w:fldCharType="begin"/>
        </w:r>
        <w:r>
          <w:instrText xml:space="preserve"> PAGEREF _Toc32467 \h </w:instrText>
        </w:r>
        <w:r>
          <w:fldChar w:fldCharType="separate"/>
        </w:r>
        <w:r>
          <w:t>58</w:t>
        </w:r>
        <w:r>
          <w:fldChar w:fldCharType="end"/>
        </w:r>
      </w:hyperlink>
    </w:p>
    <w:p>
      <w:pPr>
        <w:pStyle w:val="TOC2"/>
        <w:tabs>
          <w:tab w:val="right" w:leader="dot" w:pos="8306"/>
        </w:tabs>
      </w:pPr>
      <w:hyperlink w:anchor="_Toc15550" w:history="1">
        <w:r>
          <w:rPr>
            <w:rFonts w:ascii="仿宋" w:eastAsia="仿宋" w:hAnsi="仿宋" w:cs="仿宋" w:hint="eastAsia"/>
            <w:lang w:eastAsia="zh-CN"/>
          </w:rPr>
          <w:t>(一)、建筑工程设计原则</w:t>
        </w:r>
        <w:r>
          <w:tab/>
        </w:r>
        <w:r>
          <w:fldChar w:fldCharType="begin"/>
        </w:r>
        <w:r>
          <w:instrText xml:space="preserve"> PAGEREF _Toc15550 \h </w:instrText>
        </w:r>
        <w:r>
          <w:fldChar w:fldCharType="separate"/>
        </w:r>
        <w:r>
          <w:t>58</w:t>
        </w:r>
        <w:r>
          <w:fldChar w:fldCharType="end"/>
        </w:r>
      </w:hyperlink>
    </w:p>
    <w:p>
      <w:pPr>
        <w:pStyle w:val="TOC2"/>
        <w:tabs>
          <w:tab w:val="right" w:leader="dot" w:pos="8306"/>
        </w:tabs>
      </w:pPr>
      <w:hyperlink w:anchor="_Toc15354" w:history="1">
        <w:r>
          <w:rPr>
            <w:rFonts w:ascii="仿宋" w:eastAsia="仿宋" w:hAnsi="仿宋" w:cs="仿宋" w:hint="eastAsia"/>
            <w:lang w:eastAsia="zh-CN"/>
          </w:rPr>
          <w:t>(二)、土建工程建设指标</w:t>
        </w:r>
        <w:r>
          <w:tab/>
        </w:r>
        <w:r>
          <w:fldChar w:fldCharType="begin"/>
        </w:r>
        <w:r>
          <w:instrText xml:space="preserve"> PAGEREF _Toc15354 \h </w:instrText>
        </w:r>
        <w:r>
          <w:fldChar w:fldCharType="separate"/>
        </w:r>
        <w:r>
          <w:t>61</w:t>
        </w:r>
        <w:r>
          <w:fldChar w:fldCharType="end"/>
        </w:r>
      </w:hyperlink>
    </w:p>
    <w:p>
      <w:pPr>
        <w:pStyle w:val="TOC1"/>
        <w:tabs>
          <w:tab w:val="right" w:leader="dot" w:pos="8306"/>
        </w:tabs>
      </w:pPr>
      <w:hyperlink w:anchor="_Toc16955" w:history="1">
        <w:r>
          <w:rPr>
            <w:rFonts w:ascii="仿宋" w:eastAsia="仿宋" w:hAnsi="仿宋" w:cs="仿宋" w:hint="eastAsia"/>
            <w:lang w:eastAsia="zh-CN"/>
          </w:rPr>
          <w:t>十六、质量管理体系</w:t>
        </w:r>
        <w:r>
          <w:tab/>
        </w:r>
        <w:r>
          <w:fldChar w:fldCharType="begin"/>
        </w:r>
        <w:r>
          <w:instrText xml:space="preserve"> PAGEREF _Toc16955 \h </w:instrText>
        </w:r>
        <w:r>
          <w:fldChar w:fldCharType="separate"/>
        </w:r>
        <w:r>
          <w:t>63</w:t>
        </w:r>
        <w:r>
          <w:fldChar w:fldCharType="end"/>
        </w:r>
      </w:hyperlink>
    </w:p>
    <w:p>
      <w:pPr>
        <w:pStyle w:val="TOC2"/>
        <w:tabs>
          <w:tab w:val="right" w:leader="dot" w:pos="8306"/>
        </w:tabs>
      </w:pPr>
      <w:hyperlink w:anchor="_Toc22223" w:history="1">
        <w:r>
          <w:rPr>
            <w:rFonts w:ascii="仿宋" w:eastAsia="仿宋" w:hAnsi="仿宋" w:cs="仿宋" w:hint="eastAsia"/>
            <w:lang w:eastAsia="zh-CN"/>
          </w:rPr>
          <w:t>(一)、质量目标与方针</w:t>
        </w:r>
        <w:r>
          <w:tab/>
        </w:r>
        <w:r>
          <w:fldChar w:fldCharType="begin"/>
        </w:r>
        <w:r>
          <w:instrText xml:space="preserve"> PAGEREF _Toc22223 \h </w:instrText>
        </w:r>
        <w:r>
          <w:fldChar w:fldCharType="separate"/>
        </w:r>
        <w:r>
          <w:t>63</w:t>
        </w:r>
        <w:r>
          <w:fldChar w:fldCharType="end"/>
        </w:r>
      </w:hyperlink>
    </w:p>
    <w:p>
      <w:pPr>
        <w:pStyle w:val="TOC2"/>
        <w:tabs>
          <w:tab w:val="right" w:leader="dot" w:pos="8306"/>
        </w:tabs>
      </w:pPr>
      <w:hyperlink w:anchor="_Toc18813" w:history="1">
        <w:r>
          <w:rPr>
            <w:rFonts w:ascii="仿宋" w:eastAsia="仿宋" w:hAnsi="仿宋" w:cs="仿宋" w:hint="eastAsia"/>
            <w:lang w:eastAsia="zh-CN"/>
          </w:rPr>
          <w:t>(二)、质量管理责任</w:t>
        </w:r>
        <w:r>
          <w:tab/>
        </w:r>
        <w:r>
          <w:fldChar w:fldCharType="begin"/>
        </w:r>
        <w:r>
          <w:instrText xml:space="preserve"> PAGEREF _Toc18813 \h </w:instrText>
        </w:r>
        <w:r>
          <w:fldChar w:fldCharType="separate"/>
        </w:r>
        <w:r>
          <w:t>64</w:t>
        </w:r>
        <w:r>
          <w:fldChar w:fldCharType="end"/>
        </w:r>
      </w:hyperlink>
    </w:p>
    <w:p>
      <w:pPr>
        <w:pStyle w:val="TOC2"/>
        <w:tabs>
          <w:tab w:val="right" w:leader="dot" w:pos="8306"/>
        </w:tabs>
      </w:pPr>
      <w:hyperlink w:anchor="_Toc11488" w:history="1">
        <w:r>
          <w:rPr>
            <w:rFonts w:ascii="仿宋" w:eastAsia="仿宋" w:hAnsi="仿宋" w:cs="仿宋" w:hint="eastAsia"/>
            <w:lang w:eastAsia="zh-CN"/>
          </w:rPr>
          <w:t>(三)、质量管理体系文件</w:t>
        </w:r>
        <w:r>
          <w:tab/>
        </w:r>
        <w:r>
          <w:fldChar w:fldCharType="begin"/>
        </w:r>
        <w:r>
          <w:instrText xml:space="preserve"> PAGEREF _Toc11488 \h </w:instrText>
        </w:r>
        <w:r>
          <w:fldChar w:fldCharType="separate"/>
        </w:r>
        <w:r>
          <w:t>65</w:t>
        </w:r>
        <w:r>
          <w:fldChar w:fldCharType="end"/>
        </w:r>
      </w:hyperlink>
    </w:p>
    <w:p>
      <w:pPr>
        <w:pStyle w:val="TOC2"/>
        <w:tabs>
          <w:tab w:val="right" w:leader="dot" w:pos="8306"/>
        </w:tabs>
      </w:pPr>
      <w:hyperlink w:anchor="_Toc10845" w:history="1">
        <w:r>
          <w:rPr>
            <w:rFonts w:ascii="仿宋" w:eastAsia="仿宋" w:hAnsi="仿宋" w:cs="仿宋" w:hint="eastAsia"/>
            <w:lang w:eastAsia="zh-CN"/>
          </w:rPr>
          <w:t>(四)、质量培训与教育</w:t>
        </w:r>
        <w:r>
          <w:tab/>
        </w:r>
        <w:r>
          <w:fldChar w:fldCharType="begin"/>
        </w:r>
        <w:r>
          <w:instrText xml:space="preserve"> PAGEREF _Toc10845 \h </w:instrText>
        </w:r>
        <w:r>
          <w:fldChar w:fldCharType="separate"/>
        </w:r>
        <w:r>
          <w:t>68</w:t>
        </w:r>
        <w:r>
          <w:fldChar w:fldCharType="end"/>
        </w:r>
      </w:hyperlink>
    </w:p>
    <w:p>
      <w:pPr>
        <w:pStyle w:val="TOC2"/>
        <w:tabs>
          <w:tab w:val="right" w:leader="dot" w:pos="8306"/>
        </w:tabs>
      </w:pPr>
      <w:hyperlink w:anchor="_Toc27938" w:history="1">
        <w:r>
          <w:rPr>
            <w:rFonts w:ascii="仿宋" w:eastAsia="仿宋" w:hAnsi="仿宋" w:cs="仿宋" w:hint="eastAsia"/>
            <w:lang w:eastAsia="zh-CN"/>
          </w:rPr>
          <w:t>(五)、质量审核与评价</w:t>
        </w:r>
        <w:r>
          <w:tab/>
        </w:r>
        <w:r>
          <w:fldChar w:fldCharType="begin"/>
        </w:r>
        <w:r>
          <w:instrText xml:space="preserve"> PAGEREF _Toc27938 \h </w:instrText>
        </w:r>
        <w:r>
          <w:fldChar w:fldCharType="separate"/>
        </w:r>
        <w:r>
          <w:t>69</w:t>
        </w:r>
        <w:r>
          <w:fldChar w:fldCharType="end"/>
        </w:r>
      </w:hyperlink>
    </w:p>
    <w:p>
      <w:pPr>
        <w:pStyle w:val="TOC2"/>
        <w:tabs>
          <w:tab w:val="right" w:leader="dot" w:pos="8306"/>
        </w:tabs>
      </w:pPr>
      <w:hyperlink w:anchor="_Toc7313" w:history="1">
        <w:r>
          <w:rPr>
            <w:rFonts w:ascii="仿宋" w:eastAsia="仿宋" w:hAnsi="仿宋" w:cs="仿宋" w:hint="eastAsia"/>
            <w:lang w:eastAsia="zh-CN"/>
          </w:rPr>
          <w:t>(六)、不符合与纠正措施</w:t>
        </w:r>
        <w:r>
          <w:tab/>
        </w:r>
        <w:r>
          <w:fldChar w:fldCharType="begin"/>
        </w:r>
        <w:r>
          <w:instrText xml:space="preserve"> PAGEREF _Toc7313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1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9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102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儿童动画项目的技术管理特点体现在其创新导向。通过引入最先进的技术趋势和解决方案，儿童动画项目致力于提升科技含量、提高质量和效率水平。这意味着我们将采用最新的工具和方法，确保儿童动画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儿童动画项目技术管理的显著特征。通过整合不同领域的技术资源，我们实现了跨学科的协同工作。这有助于优化技术架构，提高整体效能。此外，整合性策略还促进了不同技术团队之间的紧密沟通和高效合作，确保儿童动画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儿童动画项目所采用的技术。通过不断优化技术方案，儿童动画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儿童动画项目团队将在儿童动画项目初期识别可能的技术风险，并采取相应的预防和应对措施。通过建立健全的风险评估机制，儿童动画项目能够在实施过程中及时发现并解决潜在的技术问题，保障儿童动画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儿童动画项目中，技术将成为儿童动画项目成功的有力支持。这一深度剖析揭示了技术管理在儿童动画项目实施中的关键作用，为儿童动画项目的技术基础奠定了坚实的基础。</w:t>
      </w:r>
    </w:p>
    <w:p>
      <w:pPr>
        <w:pStyle w:val="Heading2"/>
        <w:ind w:firstLine="560" w:firstLineChars="200"/>
        <w:rPr>
          <w:rFonts w:ascii="仿宋" w:eastAsia="仿宋" w:hAnsi="仿宋" w:cs="仿宋" w:hint="eastAsia"/>
          <w:sz w:val="28"/>
          <w:lang w:eastAsia="zh-CN"/>
        </w:rPr>
      </w:pPr>
      <w:bookmarkStart w:id="4" w:name="_Toc22081"/>
      <w:r>
        <w:rPr>
          <w:rFonts w:ascii="仿宋" w:eastAsia="仿宋" w:hAnsi="仿宋" w:cs="仿宋" w:hint="eastAsia"/>
          <w:sz w:val="28"/>
          <w:lang w:eastAsia="zh-CN"/>
        </w:rPr>
        <w:t>(二)、儿童动画项目工艺技术设计方案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儿童动画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儿童动画项目将严格按照相关行业规范要求进行组织。通过有效控制产品质量，儿童动画项目将致力于为顾客提供优质的儿童动画项目产品和良好的服务。这体现了儿童动画项目对于生产活动合规性和质量标准的高度重视，为儿童动画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儿童动画项目注重生态效益和清洁生产原则。儿童动画项目建设将紧密结合地方特色经济发展，与社会经济发展规划和区域环境保护规划方案相协调一致。通过与当地区域自然生态系统的结合，儿童动画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儿童动画项目产品具有多样化的客户需求和个性化的特点。因此，儿童动画项目产品规格品种多样，且单批生产数量较小。为满足这一特点，儿童动画项目承办单位将建设先进的柔性制造生产线。通过广泛应用柔性制造技术，儿童动画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儿童动画项目采用的技术具有较高的技术含量和自动化水平，处于国内先进水平。这一技术选用不仅体现了对生产效率、质量和环境友好性的高标准要求，同时为儿童动画项目的可持续发展奠定了坚实的基础。</w:t>
      </w:r>
    </w:p>
    <w:p>
      <w:pPr>
        <w:pStyle w:val="Heading2"/>
        <w:ind w:firstLine="560" w:firstLineChars="200"/>
        <w:rPr>
          <w:rFonts w:ascii="仿宋" w:eastAsia="仿宋" w:hAnsi="仿宋" w:cs="仿宋" w:hint="eastAsia"/>
          <w:sz w:val="28"/>
          <w:lang w:eastAsia="zh-CN"/>
        </w:rPr>
      </w:pPr>
      <w:bookmarkStart w:id="5" w:name="_Toc813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为确保儿童动画项目的高效生产和技术实施，我们制定了一套精心设计的设备选型方案，以满足儿童动画项目生产、质量和环保的要求。该方案的主要特点如下：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儿童动画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针对儿童动画项目产品的多样性和小批量生产的特点，我们将建设柔性制造生产线。通过在设备选型中考虑柔性制造技术，可以灵活应对不同产品规格和生产需求，实现生产线的高度灵活性和适应性。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9288"/>
      <w:r>
        <w:rPr>
          <w:rFonts w:ascii="仿宋" w:eastAsia="仿宋" w:hAnsi="仿宋" w:cs="仿宋" w:hint="eastAsia"/>
          <w:sz w:val="28"/>
          <w:lang w:eastAsia="zh-CN"/>
        </w:rPr>
        <w:t>二、儿童动画项目文档管理</w:t>
      </w:r>
      <w:bookmarkEnd w:id="6"/>
    </w:p>
    <w:p>
      <w:pPr>
        <w:pStyle w:val="Heading2"/>
        <w:rPr>
          <w:rFonts w:ascii="仿宋" w:eastAsia="仿宋" w:hAnsi="仿宋" w:cs="仿宋" w:hint="eastAsia"/>
          <w:lang w:eastAsia="zh-CN"/>
        </w:rPr>
      </w:pPr>
      <w:bookmarkStart w:id="7" w:name="_Toc27906"/>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儿童动画项目高度重视文档的质量和准确性，以支持儿童动画项目的各项活动和决策。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动画项目文档的编制始于儿童动画项目计划的初期，我们制定了详细的文档编制计划，明确了每个文档的内容、格式和编写责任人。在儿童动画项目启动阶段，我们首先编制了儿童动画项目章程，明确定义了儿童动画项目的目标、范围、风险等关键要素。随后，儿童动画项目团队根据计划陆续编制了需求文档、设计文档、测试文档等各类文档，确保儿童动画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档审查是儿童动画项目管理中的重要环节，旨在确保儿童动画项目文档符合质量标准和儿童动画项目需求。在儿童动画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除了内部审查，我们还进行了外部审查，邀请儿童动画项目相关利益方和专业领域的专家对文档进行独立审查。这有助于获取更全面、客观的反馈，确保儿童动画项目文档不仅符合内部标准，也满足外部需求。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儿童动画项目在文档编制与审查方面建立了严格的管理机制，通过规范的流程和多维度的审查，确保儿童动画项目文档的质量、准确性和可靠性，为儿童动画项目的顺利推进提供了有力支持。</w:t>
      </w:r>
    </w:p>
    <w:p>
      <w:pPr>
        <w:pStyle w:val="Heading2"/>
        <w:ind w:firstLine="560" w:firstLineChars="200"/>
        <w:rPr>
          <w:rFonts w:ascii="仿宋" w:eastAsia="仿宋" w:hAnsi="仿宋" w:cs="仿宋" w:hint="eastAsia"/>
          <w:sz w:val="28"/>
          <w:lang w:eastAsia="zh-CN"/>
        </w:rPr>
      </w:pPr>
      <w:bookmarkStart w:id="8" w:name="_Toc25537"/>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在儿童动画项目中，我们致力于优化文档发布与分发过程，以确保信息的高效传递和团队间协作的顺畅进行。以下是我们采取的关键优化策略：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我们通过多渠道发布文档，包括电子邮件、儿童动画项目管理平台、内部网站等，以满足不同团队成员的偏好和需求。多渠道发布确保了信息的全面覆盖。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我们采用了精细的权限控制，确保只有授权人员可以访问敏感信息。这种安全措施保护了儿童动画项目文档的机密性，防止了未经授权的信息泄露。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20912"/>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文档存档与归档是儿童动画项目生命周期中一个至关重要的环节，直接关系到儿童动画项目信息的长期保存和历史记录的完整性。在儿童动画项目中，我们实施了一系列有效的文档存档与归档管理策略：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659"/>
      <w:r>
        <w:rPr>
          <w:rFonts w:ascii="仿宋" w:eastAsia="仿宋" w:hAnsi="仿宋" w:cs="仿宋" w:hint="eastAsia"/>
          <w:sz w:val="28"/>
          <w:lang w:eastAsia="zh-CN"/>
        </w:rPr>
        <w:t>三、儿童动画项目建设背景及必要性分析</w:t>
      </w:r>
      <w:bookmarkEnd w:id="10"/>
    </w:p>
    <w:p>
      <w:pPr>
        <w:pStyle w:val="Heading2"/>
        <w:rPr>
          <w:rFonts w:ascii="仿宋" w:eastAsia="仿宋" w:hAnsi="仿宋" w:cs="仿宋" w:hint="eastAsia"/>
          <w:lang w:eastAsia="zh-CN"/>
        </w:rPr>
      </w:pPr>
      <w:bookmarkStart w:id="11" w:name="_Toc27719"/>
      <w:r>
        <w:rPr>
          <w:rFonts w:ascii="仿宋" w:eastAsia="仿宋" w:hAnsi="仿宋" w:cs="仿宋" w:hint="eastAsia"/>
          <w:lang w:eastAsia="zh-CN"/>
        </w:rPr>
        <w:t>(一)、儿童动画项目背景分析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动画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儿童动画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儿童动画项目在这个潮流中的定位。同时，我们将关注行业内涌现的新兴机遇，以便儿童动画项目更好地融入行业发展的潮流中。</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儿童动画项目提供了强大的发展动力。我们将聚焦于行业内最新的技术发展趋势，包括但不限于人工智能、大数据分析、物联网等领域。通过深度的技术研究，我们将确保儿童动画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儿童动画项目发展的源泉。我们将投入更多的精力对市场需求进行深入剖析，超越表面的需求，深入挖掘潜在的市场痛点和机遇。通过对市场需求的细致了解，儿童动画项目将更有针对性地设计解决方案，满足市场的多样化需求，从而更好地促进儿童动画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儿童动画项目战略至关重要。我们将对竞争态势进行更为深入的分析，包括但不限于市场份额、产品特点、客户满意度等多个维度。通过深度的竞争分析，儿童动画项目将能够更准确地把握市场脉搏，制定具有竞争力的儿童动画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儿童动画项目的发展具有直接的影响。我们将进行更为全面的法规和政策分析，了解行业发展中的潜在法律风险和合规挑战。通过充分了解和遵守相关法规，儿童动画项目将确保在法律框架内合法合规运营，为儿童动画项目的稳健发展提供有力支持。</w:t>
      </w:r>
    </w:p>
    <w:p>
      <w:pPr>
        <w:pStyle w:val="Heading2"/>
        <w:ind w:firstLine="560" w:firstLineChars="200"/>
        <w:rPr>
          <w:rFonts w:ascii="仿宋" w:eastAsia="仿宋" w:hAnsi="仿宋" w:cs="仿宋" w:hint="eastAsia"/>
          <w:sz w:val="28"/>
          <w:lang w:eastAsia="zh-CN"/>
        </w:rPr>
      </w:pPr>
      <w:bookmarkStart w:id="12" w:name="_Toc13504"/>
      <w:r>
        <w:rPr>
          <w:rFonts w:ascii="仿宋" w:eastAsia="仿宋" w:hAnsi="仿宋" w:cs="仿宋" w:hint="eastAsia"/>
          <w:sz w:val="28"/>
          <w:lang w:eastAsia="zh-CN"/>
        </w:rPr>
        <w:t>(二)、儿童动画项目建设必要性分析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动画项目建设的迫切性源于对行业发展趋势的深刻洞察。我们正处于一个行业变革的时代，科技创新、数字化转型成为企业发展的关键动力。儿童动画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动画项目建设不仅仅是为了跟上潮流，更是为了通过技术创新推动企业的持续发展。通过引入先进的技术和解决方案，儿童动画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儿童动画项目的建设成为必然选择，通过提高产品质量、拓展服务领域，从而在竞争中获得更多的机会。儿童动画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儿童动画项目建设的必要性体现在对客户需求更精准的满足。通过儿童动画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动画项目建设的背后是对企业持续创新的追求。只有通过不断创新，企业才能在竞争中立于不败之地。儿童动画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6795"/>
      <w:r>
        <w:rPr>
          <w:rFonts w:ascii="仿宋" w:eastAsia="仿宋" w:hAnsi="仿宋" w:cs="仿宋" w:hint="eastAsia"/>
          <w:sz w:val="28"/>
          <w:lang w:eastAsia="zh-CN"/>
        </w:rPr>
        <w:t>四、儿童动画项目概论</w:t>
      </w:r>
      <w:bookmarkEnd w:id="13"/>
    </w:p>
    <w:p>
      <w:pPr>
        <w:pStyle w:val="Heading2"/>
        <w:rPr>
          <w:rFonts w:ascii="仿宋" w:eastAsia="仿宋" w:hAnsi="仿宋" w:cs="仿宋" w:hint="eastAsia"/>
          <w:lang w:eastAsia="zh-CN"/>
        </w:rPr>
      </w:pPr>
      <w:bookmarkStart w:id="14" w:name="_Toc31670"/>
      <w:r>
        <w:rPr>
          <w:rFonts w:ascii="仿宋" w:eastAsia="仿宋" w:hAnsi="仿宋" w:cs="仿宋" w:hint="eastAsia"/>
          <w:lang w:eastAsia="zh-CN"/>
        </w:rPr>
        <w:t>(一)、儿童动画项目概况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动画项目的起源追溯至对市场的深入洞察。市场的不断演变与变革为儿童动画项目提供了难得的机遇。当前市场存在的需求缺口和变革的大环境共同构成了儿童动画项目的背景。这个儿童动画项目旨在充分利用市场机遇，填补行业中尚未满足的需求，为客户提供全新的解决方案。市场的变革和需求的增长使得这个儿童动画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儿童动画项目名称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儿童动画项目正式命名为儿童动画。这个名称不仅仅是一个标识，更代表了儿童动画项目的核心理念和愿景。它蕴含着儿童动画项目所要解决问题的关键字，具有强烈的表达和辨识度，为儿童动画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儿童动画项目目标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动画项目的核心目标是提供一种全新、高效的解决方案，满足客户日益增长的需求。儿童动画项目追求的不仅仅是满足市场需求，更是在市场中获得卓越的竞争优势。通过不断提升产品或服务的质量和创新水平，儿童动画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儿童动画项目范围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动画项目全面涵盖了产品研发、制造、市场推广和售后服务，确保从产品设计到最终用户体验的全方位关注。这一全面的儿童动画项目范围是为了确保儿童动画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儿童动画项目时间表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儿童动画项目计划在未来18个月内完成，包括研发、测试、市场试点和正式推出等不同阶段。这个时间表的合理设计是为了确保儿童动画项目各个阶段的顺利推进，以便按时交付高质量的成果。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儿童动画项目预算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儿童动画项目总预算估算为XX百万美元，主要分配在研发、市场推广、人员培训和运营等方面。这一充足的预算为儿童动画项目提供了充足的资源，确保儿童动画项目在各个方面都能取得优异的表现。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儿童动画项目风险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儿童动画项目可能面临的风险包括市场接受度低、技术难题、竞争激烈等。儿童动画项目团队已经制定了相应的风险应对计划，通过前瞻性的风险管理，确保儿童动画项目在面对不确定性时能够迅速做出应对。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儿童动画项目团队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儿童动画项目汇聚了一支经验丰富、多领域专业素养的核心团队，确保儿童动画项目在各个方面都能拥有高水平的执行力。团队的协同作战是儿童动画项目成功的关键因素之一。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儿童动画项目背景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儿童动画项目的背景根植于市场对更高效、创新产品的渴望，同时也受到科技发展对行业格局的深刻改变的影响。这为儿童动画项目提供了广阔的发展空间和市场需求。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儿童动画项目现状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截至目前，儿童动画项目已完成市场调研和技术验证，取得了初步的成功。这为儿童动画项目在未来的发展奠定了坚实的基础，为更远大的目标打下了坚实的基石。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28672"/>
      <w:r>
        <w:rPr>
          <w:rFonts w:ascii="仿宋" w:eastAsia="仿宋" w:hAnsi="仿宋" w:cs="仿宋" w:hint="eastAsia"/>
          <w:sz w:val="28"/>
          <w:lang w:eastAsia="zh-CN"/>
        </w:rPr>
        <w:t>(二)、儿童动画项目目标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keyword》儿童动画项目首要业务目标是在市场中占据有利地位，实现产品/服务的成功推广和销售。通过不断提升产品质量、创新性，儿童动画项目追求成为行业中的领导者，赢得更多客户的青睐。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在科技迅速发展的时代，儿童动画项目着眼于技术创新。通过持续的研发和技术升级，儿童动画项目旨在推出更具创新性的产品或服务，以满足市场对新鲜、先进解决方案的需求。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为了建立可持续的客户关系，儿童动画项目设定了客户满意度目标。通过提供卓越的产品质量和优质的客户服务，儿童动画项目追求赢得客户的信任和忠诚度，确保他们的满意度达到行业领先水平。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儿童动画项目注重社会责任和可持续发展。通过实施环保、社会责任儿童动画项目，儿童动画项目致力于在经济发展的同时保护环境，促进社会公平，实现可持续经营。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儿童动画项目的团队是实现目标的核心驱动力。因此，儿童动画项目设定了团队发展目标，包括提升团队成员的专业技能、培养领导力，以及搭建协同高效的团队工作氛围。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7543"/>
      <w:r>
        <w:rPr>
          <w:rFonts w:ascii="仿宋" w:eastAsia="仿宋" w:hAnsi="仿宋" w:cs="仿宋" w:hint="eastAsia"/>
          <w:sz w:val="28"/>
          <w:lang w:eastAsia="zh-CN"/>
        </w:rPr>
        <w:t>(三)、儿童动画项目提出的理由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儿童动画项目提出的理由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动画项目的提出源于对市场机遇的深刻洞察。当前市场中存在的需求缺口和行业发展趋势表明，有巨大的商业机会等待被开发。通过准确捕捉市场机遇，儿童动画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动画项目的理念基于对技术创新的信仰。通过持续的研发和技术投入，儿童动画项目有望推出更具创新性的产品或服务。在科技飞速发展的当下，儿童动画项目将充分利用先进技术，满足客户对高质量、高效率解决方案的迫切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https://d.book118.com/708010127135006034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儿童动画项目规划设计方案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儿童动画项目规划设计方案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儿童动画项目规划设计方案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儿童动画项目规划设计方案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儿童动画项目规划设计方案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儿童动画项目规划设计方案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儿童动画项目规划设计方案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儿童动画项目规划设计方案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儿童动画项目规划设计方案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儿童动画项目规划设计方案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儿童动画项目规划设计方案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儿童动画项目规划设计方案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儿童动画项目规划设计方案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儿童动画项目规划设计方案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儿童动画项目规划设计方案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儿童动画项目规划设计方案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儿童动画项目规划设计方案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4D1AC7"/>
    <w:rsid w:val="784D1A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8010127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2024-02-07T19:43:00Z</dcterms:created>
  <dcterms:modified xsi:type="dcterms:W3CDTF">2024-02-07T19:44:01Z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4096D50EAA6144E8A6BF4B061DADE85B_11</vt:lpwstr>
  </property>
  <property fmtid="{D5CDD505-2E9C-101B-9397-08002B2CF9AE}" pid="3" name="KSOProductBuildVer">
    <vt:lpwstr>2052-12.1.0.16250</vt:lpwstr>
  </property>
</Properties>
</file>