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景德镇陶瓷行业企业战略风险管理报告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13" w:history="1">
        <w:r>
          <w:rPr>
            <w:rFonts w:ascii="仿宋" w:eastAsia="仿宋" w:hAnsi="仿宋" w:cs="仿宋" w:hint="eastAsia"/>
            <w:lang w:eastAsia="zh-CN"/>
          </w:rPr>
          <w:t>前言</w:t>
        </w:r>
        <w:r>
          <w:tab/>
        </w:r>
        <w:r>
          <w:fldChar w:fldCharType="begin"/>
        </w:r>
        <w:r>
          <w:instrText xml:space="preserve"> PAGEREF _Toc4313 \h </w:instrText>
        </w:r>
        <w:r>
          <w:fldChar w:fldCharType="separate"/>
        </w:r>
        <w:r>
          <w:t>4</w:t>
        </w:r>
        <w:r>
          <w:fldChar w:fldCharType="end"/>
        </w:r>
      </w:hyperlink>
    </w:p>
    <w:p>
      <w:pPr>
        <w:pStyle w:val="TOC1"/>
        <w:tabs>
          <w:tab w:val="right" w:leader="dot" w:pos="8306"/>
        </w:tabs>
      </w:pPr>
      <w:hyperlink w:anchor="_Toc14566" w:history="1">
        <w:r>
          <w:rPr>
            <w:rFonts w:ascii="仿宋" w:eastAsia="仿宋" w:hAnsi="仿宋" w:cs="仿宋" w:hint="eastAsia"/>
            <w:lang w:eastAsia="zh-CN"/>
          </w:rPr>
          <w:t>一、景德镇陶瓷行业发展分析</w:t>
        </w:r>
        <w:r>
          <w:tab/>
        </w:r>
        <w:r>
          <w:fldChar w:fldCharType="begin"/>
        </w:r>
        <w:r>
          <w:instrText xml:space="preserve"> PAGEREF _Toc14566 \h </w:instrText>
        </w:r>
        <w:r>
          <w:fldChar w:fldCharType="separate"/>
        </w:r>
        <w:r>
          <w:t>4</w:t>
        </w:r>
        <w:r>
          <w:fldChar w:fldCharType="end"/>
        </w:r>
      </w:hyperlink>
    </w:p>
    <w:p>
      <w:pPr>
        <w:pStyle w:val="TOC2"/>
        <w:tabs>
          <w:tab w:val="right" w:leader="dot" w:pos="8306"/>
        </w:tabs>
      </w:pPr>
      <w:hyperlink w:anchor="_Toc8385" w:history="1">
        <w:r>
          <w:rPr>
            <w:rFonts w:ascii="仿宋" w:eastAsia="仿宋" w:hAnsi="仿宋" w:cs="仿宋" w:hint="eastAsia"/>
            <w:lang w:eastAsia="zh-CN"/>
          </w:rPr>
          <w:t>(一)、景德镇陶瓷行业发展总体概况</w:t>
        </w:r>
        <w:r>
          <w:tab/>
        </w:r>
        <w:r>
          <w:fldChar w:fldCharType="begin"/>
        </w:r>
        <w:r>
          <w:instrText xml:space="preserve"> PAGEREF _Toc8385 \h </w:instrText>
        </w:r>
        <w:r>
          <w:fldChar w:fldCharType="separate"/>
        </w:r>
        <w:r>
          <w:t>4</w:t>
        </w:r>
        <w:r>
          <w:fldChar w:fldCharType="end"/>
        </w:r>
      </w:hyperlink>
    </w:p>
    <w:p>
      <w:pPr>
        <w:pStyle w:val="TOC2"/>
        <w:tabs>
          <w:tab w:val="right" w:leader="dot" w:pos="8306"/>
        </w:tabs>
      </w:pPr>
      <w:hyperlink w:anchor="_Toc30811" w:history="1">
        <w:r>
          <w:rPr>
            <w:rFonts w:ascii="仿宋" w:eastAsia="仿宋" w:hAnsi="仿宋" w:cs="仿宋" w:hint="eastAsia"/>
            <w:lang w:eastAsia="zh-CN"/>
          </w:rPr>
          <w:t>(二)、景德镇陶瓷行业发展背景</w:t>
        </w:r>
        <w:r>
          <w:tab/>
        </w:r>
        <w:r>
          <w:fldChar w:fldCharType="begin"/>
        </w:r>
        <w:r>
          <w:instrText xml:space="preserve"> PAGEREF _Toc30811 \h </w:instrText>
        </w:r>
        <w:r>
          <w:fldChar w:fldCharType="separate"/>
        </w:r>
        <w:r>
          <w:t>4</w:t>
        </w:r>
        <w:r>
          <w:fldChar w:fldCharType="end"/>
        </w:r>
      </w:hyperlink>
    </w:p>
    <w:p>
      <w:pPr>
        <w:pStyle w:val="TOC2"/>
        <w:tabs>
          <w:tab w:val="right" w:leader="dot" w:pos="8306"/>
        </w:tabs>
      </w:pPr>
      <w:hyperlink w:anchor="_Toc30335" w:history="1">
        <w:r>
          <w:rPr>
            <w:rFonts w:ascii="仿宋" w:eastAsia="仿宋" w:hAnsi="仿宋" w:cs="仿宋" w:hint="eastAsia"/>
            <w:lang w:eastAsia="zh-CN"/>
          </w:rPr>
          <w:t>(三)、景德镇陶瓷行业发展前景</w:t>
        </w:r>
        <w:r>
          <w:tab/>
        </w:r>
        <w:r>
          <w:fldChar w:fldCharType="begin"/>
        </w:r>
        <w:r>
          <w:instrText xml:space="preserve"> PAGEREF _Toc30335 \h </w:instrText>
        </w:r>
        <w:r>
          <w:fldChar w:fldCharType="separate"/>
        </w:r>
        <w:r>
          <w:t>5</w:t>
        </w:r>
        <w:r>
          <w:fldChar w:fldCharType="end"/>
        </w:r>
      </w:hyperlink>
    </w:p>
    <w:p>
      <w:pPr>
        <w:pStyle w:val="TOC1"/>
        <w:tabs>
          <w:tab w:val="right" w:leader="dot" w:pos="8306"/>
        </w:tabs>
      </w:pPr>
      <w:hyperlink w:anchor="_Toc5610" w:history="1">
        <w:r>
          <w:rPr>
            <w:rFonts w:ascii="仿宋" w:eastAsia="仿宋" w:hAnsi="仿宋" w:cs="仿宋" w:hint="eastAsia"/>
            <w:lang w:eastAsia="zh-CN"/>
          </w:rPr>
          <w:t>二、组织架构与人力资源配置</w:t>
        </w:r>
        <w:r>
          <w:tab/>
        </w:r>
        <w:r>
          <w:fldChar w:fldCharType="begin"/>
        </w:r>
        <w:r>
          <w:instrText xml:space="preserve"> PAGEREF _Toc5610 \h </w:instrText>
        </w:r>
        <w:r>
          <w:fldChar w:fldCharType="separate"/>
        </w:r>
        <w:r>
          <w:t>5</w:t>
        </w:r>
        <w:r>
          <w:fldChar w:fldCharType="end"/>
        </w:r>
      </w:hyperlink>
    </w:p>
    <w:p>
      <w:pPr>
        <w:pStyle w:val="TOC2"/>
        <w:tabs>
          <w:tab w:val="right" w:leader="dot" w:pos="8306"/>
        </w:tabs>
      </w:pPr>
      <w:hyperlink w:anchor="_Toc12304" w:history="1">
        <w:r>
          <w:rPr>
            <w:rFonts w:ascii="仿宋" w:eastAsia="仿宋" w:hAnsi="仿宋" w:cs="仿宋" w:hint="eastAsia"/>
            <w:lang w:eastAsia="zh-CN"/>
          </w:rPr>
          <w:t>(一)、人员资源需求</w:t>
        </w:r>
        <w:r>
          <w:tab/>
        </w:r>
        <w:r>
          <w:fldChar w:fldCharType="begin"/>
        </w:r>
        <w:r>
          <w:instrText xml:space="preserve"> PAGEREF _Toc12304 \h </w:instrText>
        </w:r>
        <w:r>
          <w:fldChar w:fldCharType="separate"/>
        </w:r>
        <w:r>
          <w:t>5</w:t>
        </w:r>
        <w:r>
          <w:fldChar w:fldCharType="end"/>
        </w:r>
      </w:hyperlink>
    </w:p>
    <w:p>
      <w:pPr>
        <w:pStyle w:val="TOC2"/>
        <w:tabs>
          <w:tab w:val="right" w:leader="dot" w:pos="8306"/>
        </w:tabs>
      </w:pPr>
      <w:hyperlink w:anchor="_Toc26267" w:history="1">
        <w:r>
          <w:rPr>
            <w:rFonts w:ascii="仿宋" w:eastAsia="仿宋" w:hAnsi="仿宋" w:cs="仿宋" w:hint="eastAsia"/>
            <w:lang w:eastAsia="zh-CN"/>
          </w:rPr>
          <w:t>(二)、员工培训与发展</w:t>
        </w:r>
        <w:r>
          <w:tab/>
        </w:r>
        <w:r>
          <w:fldChar w:fldCharType="begin"/>
        </w:r>
        <w:r>
          <w:instrText xml:space="preserve"> PAGEREF _Toc26267 \h </w:instrText>
        </w:r>
        <w:r>
          <w:fldChar w:fldCharType="separate"/>
        </w:r>
        <w:r>
          <w:t>7</w:t>
        </w:r>
        <w:r>
          <w:fldChar w:fldCharType="end"/>
        </w:r>
      </w:hyperlink>
    </w:p>
    <w:p>
      <w:pPr>
        <w:pStyle w:val="TOC1"/>
        <w:tabs>
          <w:tab w:val="right" w:leader="dot" w:pos="8306"/>
        </w:tabs>
      </w:pPr>
      <w:hyperlink w:anchor="_Toc10607" w:history="1">
        <w:r>
          <w:rPr>
            <w:rFonts w:ascii="仿宋" w:eastAsia="仿宋" w:hAnsi="仿宋" w:cs="仿宋" w:hint="eastAsia"/>
            <w:lang w:eastAsia="zh-CN"/>
          </w:rPr>
          <w:t>三、行业、市场分析</w:t>
        </w:r>
        <w:r>
          <w:tab/>
        </w:r>
        <w:r>
          <w:fldChar w:fldCharType="begin"/>
        </w:r>
        <w:r>
          <w:instrText xml:space="preserve"> PAGEREF _Toc10607 \h </w:instrText>
        </w:r>
        <w:r>
          <w:fldChar w:fldCharType="separate"/>
        </w:r>
        <w:r>
          <w:t>9</w:t>
        </w:r>
        <w:r>
          <w:fldChar w:fldCharType="end"/>
        </w:r>
      </w:hyperlink>
    </w:p>
    <w:p>
      <w:pPr>
        <w:pStyle w:val="TOC2"/>
        <w:tabs>
          <w:tab w:val="right" w:leader="dot" w:pos="8306"/>
        </w:tabs>
      </w:pPr>
      <w:hyperlink w:anchor="_Toc3400" w:history="1">
        <w:r>
          <w:rPr>
            <w:rFonts w:ascii="仿宋" w:eastAsia="仿宋" w:hAnsi="仿宋" w:cs="仿宋" w:hint="eastAsia"/>
            <w:lang w:eastAsia="zh-CN"/>
          </w:rPr>
          <w:t>(一)、行业分析</w:t>
        </w:r>
        <w:r>
          <w:tab/>
        </w:r>
        <w:r>
          <w:fldChar w:fldCharType="begin"/>
        </w:r>
        <w:r>
          <w:instrText xml:space="preserve"> PAGEREF _Toc3400 \h </w:instrText>
        </w:r>
        <w:r>
          <w:fldChar w:fldCharType="separate"/>
        </w:r>
        <w:r>
          <w:t>9</w:t>
        </w:r>
        <w:r>
          <w:fldChar w:fldCharType="end"/>
        </w:r>
      </w:hyperlink>
    </w:p>
    <w:p>
      <w:pPr>
        <w:pStyle w:val="TOC2"/>
        <w:tabs>
          <w:tab w:val="right" w:leader="dot" w:pos="8306"/>
        </w:tabs>
      </w:pPr>
      <w:hyperlink w:anchor="_Toc32179" w:history="1">
        <w:r>
          <w:rPr>
            <w:rFonts w:ascii="仿宋" w:eastAsia="仿宋" w:hAnsi="仿宋" w:cs="仿宋" w:hint="eastAsia"/>
            <w:lang w:eastAsia="zh-CN"/>
          </w:rPr>
          <w:t>(二)、市场分析</w:t>
        </w:r>
        <w:r>
          <w:tab/>
        </w:r>
        <w:r>
          <w:fldChar w:fldCharType="begin"/>
        </w:r>
        <w:r>
          <w:instrText xml:space="preserve"> PAGEREF _Toc32179 \h </w:instrText>
        </w:r>
        <w:r>
          <w:fldChar w:fldCharType="separate"/>
        </w:r>
        <w:r>
          <w:t>10</w:t>
        </w:r>
        <w:r>
          <w:fldChar w:fldCharType="end"/>
        </w:r>
      </w:hyperlink>
    </w:p>
    <w:p>
      <w:pPr>
        <w:pStyle w:val="TOC2"/>
        <w:tabs>
          <w:tab w:val="right" w:leader="dot" w:pos="8306"/>
        </w:tabs>
      </w:pPr>
      <w:hyperlink w:anchor="_Toc13759" w:history="1">
        <w:r>
          <w:rPr>
            <w:rFonts w:ascii="仿宋" w:eastAsia="仿宋" w:hAnsi="仿宋" w:cs="仿宋" w:hint="eastAsia"/>
            <w:lang w:eastAsia="zh-CN"/>
          </w:rPr>
          <w:t>(三)、行业发展及市场前景分析</w:t>
        </w:r>
        <w:r>
          <w:tab/>
        </w:r>
        <w:r>
          <w:fldChar w:fldCharType="begin"/>
        </w:r>
        <w:r>
          <w:instrText xml:space="preserve"> PAGEREF _Toc13759 \h </w:instrText>
        </w:r>
        <w:r>
          <w:fldChar w:fldCharType="separate"/>
        </w:r>
        <w:r>
          <w:t>10</w:t>
        </w:r>
        <w:r>
          <w:fldChar w:fldCharType="end"/>
        </w:r>
      </w:hyperlink>
    </w:p>
    <w:p>
      <w:pPr>
        <w:pStyle w:val="TOC1"/>
        <w:tabs>
          <w:tab w:val="right" w:leader="dot" w:pos="8306"/>
        </w:tabs>
      </w:pPr>
      <w:hyperlink w:anchor="_Toc6686" w:history="1">
        <w:r>
          <w:rPr>
            <w:rFonts w:ascii="仿宋" w:eastAsia="仿宋" w:hAnsi="仿宋" w:cs="仿宋" w:hint="eastAsia"/>
            <w:lang w:eastAsia="zh-CN"/>
          </w:rPr>
          <w:t>四、员工福利与培训</w:t>
        </w:r>
        <w:r>
          <w:tab/>
        </w:r>
        <w:r>
          <w:fldChar w:fldCharType="begin"/>
        </w:r>
        <w:r>
          <w:instrText xml:space="preserve"> PAGEREF _Toc6686 \h </w:instrText>
        </w:r>
        <w:r>
          <w:fldChar w:fldCharType="separate"/>
        </w:r>
        <w:r>
          <w:t>11</w:t>
        </w:r>
        <w:r>
          <w:fldChar w:fldCharType="end"/>
        </w:r>
      </w:hyperlink>
    </w:p>
    <w:p>
      <w:pPr>
        <w:pStyle w:val="TOC2"/>
        <w:tabs>
          <w:tab w:val="right" w:leader="dot" w:pos="8306"/>
        </w:tabs>
      </w:pPr>
      <w:hyperlink w:anchor="_Toc3626" w:history="1">
        <w:r>
          <w:rPr>
            <w:rFonts w:ascii="仿宋" w:eastAsia="仿宋" w:hAnsi="仿宋" w:cs="仿宋" w:hint="eastAsia"/>
            <w:lang w:eastAsia="zh-CN"/>
          </w:rPr>
          <w:t>(一)、员工福利计划</w:t>
        </w:r>
        <w:r>
          <w:tab/>
        </w:r>
        <w:r>
          <w:fldChar w:fldCharType="begin"/>
        </w:r>
        <w:r>
          <w:instrText xml:space="preserve"> PAGEREF _Toc3626 \h </w:instrText>
        </w:r>
        <w:r>
          <w:fldChar w:fldCharType="separate"/>
        </w:r>
        <w:r>
          <w:t>11</w:t>
        </w:r>
        <w:r>
          <w:fldChar w:fldCharType="end"/>
        </w:r>
      </w:hyperlink>
    </w:p>
    <w:p>
      <w:pPr>
        <w:pStyle w:val="TOC2"/>
        <w:tabs>
          <w:tab w:val="right" w:leader="dot" w:pos="8306"/>
        </w:tabs>
      </w:pPr>
      <w:hyperlink w:anchor="_Toc14968" w:history="1">
        <w:r>
          <w:rPr>
            <w:rFonts w:ascii="仿宋" w:eastAsia="仿宋" w:hAnsi="仿宋" w:cs="仿宋" w:hint="eastAsia"/>
            <w:lang w:eastAsia="zh-CN"/>
          </w:rPr>
          <w:t>(二)、职业培训与发展</w:t>
        </w:r>
        <w:r>
          <w:tab/>
        </w:r>
        <w:r>
          <w:fldChar w:fldCharType="begin"/>
        </w:r>
        <w:r>
          <w:instrText xml:space="preserve"> PAGEREF _Toc14968 \h </w:instrText>
        </w:r>
        <w:r>
          <w:fldChar w:fldCharType="separate"/>
        </w:r>
        <w:r>
          <w:t>12</w:t>
        </w:r>
        <w:r>
          <w:fldChar w:fldCharType="end"/>
        </w:r>
      </w:hyperlink>
    </w:p>
    <w:p>
      <w:pPr>
        <w:pStyle w:val="TOC2"/>
        <w:tabs>
          <w:tab w:val="right" w:leader="dot" w:pos="8306"/>
        </w:tabs>
      </w:pPr>
      <w:hyperlink w:anchor="_Toc6252" w:history="1">
        <w:r>
          <w:rPr>
            <w:rFonts w:ascii="仿宋" w:eastAsia="仿宋" w:hAnsi="仿宋" w:cs="仿宋" w:hint="eastAsia"/>
            <w:lang w:eastAsia="zh-CN"/>
          </w:rPr>
          <w:t>(三)、员工满意度调查与改进</w:t>
        </w:r>
        <w:r>
          <w:tab/>
        </w:r>
        <w:r>
          <w:fldChar w:fldCharType="begin"/>
        </w:r>
        <w:r>
          <w:instrText xml:space="preserve"> PAGEREF _Toc6252 \h </w:instrText>
        </w:r>
        <w:r>
          <w:fldChar w:fldCharType="separate"/>
        </w:r>
        <w:r>
          <w:t>14</w:t>
        </w:r>
        <w:r>
          <w:fldChar w:fldCharType="end"/>
        </w:r>
      </w:hyperlink>
    </w:p>
    <w:p>
      <w:pPr>
        <w:pStyle w:val="TOC1"/>
        <w:tabs>
          <w:tab w:val="right" w:leader="dot" w:pos="8306"/>
        </w:tabs>
      </w:pPr>
      <w:hyperlink w:anchor="_Toc8556" w:history="1">
        <w:r>
          <w:rPr>
            <w:rFonts w:ascii="仿宋" w:eastAsia="仿宋" w:hAnsi="仿宋" w:cs="仿宋" w:hint="eastAsia"/>
            <w:lang w:eastAsia="zh-CN"/>
          </w:rPr>
          <w:t>五、重点企业调研分析</w:t>
        </w:r>
        <w:r>
          <w:tab/>
        </w:r>
        <w:r>
          <w:fldChar w:fldCharType="begin"/>
        </w:r>
        <w:r>
          <w:instrText xml:space="preserve"> PAGEREF _Toc8556 \h </w:instrText>
        </w:r>
        <w:r>
          <w:fldChar w:fldCharType="separate"/>
        </w:r>
        <w:r>
          <w:t>15</w:t>
        </w:r>
        <w:r>
          <w:fldChar w:fldCharType="end"/>
        </w:r>
      </w:hyperlink>
    </w:p>
    <w:p>
      <w:pPr>
        <w:pStyle w:val="TOC2"/>
        <w:tabs>
          <w:tab w:val="right" w:leader="dot" w:pos="8306"/>
        </w:tabs>
      </w:pPr>
      <w:hyperlink w:anchor="_Toc31624" w:history="1">
        <w:r>
          <w:rPr>
            <w:rFonts w:ascii="仿宋" w:eastAsia="仿宋" w:hAnsi="仿宋" w:cs="仿宋" w:hint="eastAsia"/>
            <w:lang w:eastAsia="zh-CN"/>
          </w:rPr>
          <w:t>(一)、xxx科技发展公司</w:t>
        </w:r>
        <w:r>
          <w:tab/>
        </w:r>
        <w:r>
          <w:fldChar w:fldCharType="begin"/>
        </w:r>
        <w:r>
          <w:instrText xml:space="preserve"> PAGEREF _Toc31624 \h </w:instrText>
        </w:r>
        <w:r>
          <w:fldChar w:fldCharType="separate"/>
        </w:r>
        <w:r>
          <w:t>15</w:t>
        </w:r>
        <w:r>
          <w:fldChar w:fldCharType="end"/>
        </w:r>
      </w:hyperlink>
    </w:p>
    <w:p>
      <w:pPr>
        <w:pStyle w:val="TOC2"/>
        <w:tabs>
          <w:tab w:val="right" w:leader="dot" w:pos="8306"/>
        </w:tabs>
      </w:pPr>
      <w:hyperlink w:anchor="_Toc13517" w:history="1">
        <w:r>
          <w:rPr>
            <w:rFonts w:ascii="仿宋" w:eastAsia="仿宋" w:hAnsi="仿宋" w:cs="仿宋" w:hint="eastAsia"/>
            <w:lang w:eastAsia="zh-CN"/>
          </w:rPr>
          <w:t>(二)、xxx有限责任公司</w:t>
        </w:r>
        <w:r>
          <w:tab/>
        </w:r>
        <w:r>
          <w:fldChar w:fldCharType="begin"/>
        </w:r>
        <w:r>
          <w:instrText xml:space="preserve"> PAGEREF _Toc13517 \h </w:instrText>
        </w:r>
        <w:r>
          <w:fldChar w:fldCharType="separate"/>
        </w:r>
        <w:r>
          <w:t>17</w:t>
        </w:r>
        <w:r>
          <w:fldChar w:fldCharType="end"/>
        </w:r>
      </w:hyperlink>
    </w:p>
    <w:p>
      <w:pPr>
        <w:pStyle w:val="TOC1"/>
        <w:tabs>
          <w:tab w:val="right" w:leader="dot" w:pos="8306"/>
        </w:tabs>
      </w:pPr>
      <w:hyperlink w:anchor="_Toc32099" w:history="1">
        <w:r>
          <w:rPr>
            <w:rFonts w:ascii="仿宋" w:eastAsia="仿宋" w:hAnsi="仿宋" w:cs="仿宋" w:hint="eastAsia"/>
            <w:lang w:eastAsia="zh-CN"/>
          </w:rPr>
          <w:t>六、景德镇陶瓷行业行业产业链分析</w:t>
        </w:r>
        <w:r>
          <w:tab/>
        </w:r>
        <w:r>
          <w:fldChar w:fldCharType="begin"/>
        </w:r>
        <w:r>
          <w:instrText xml:space="preserve"> PAGEREF _Toc32099 \h </w:instrText>
        </w:r>
        <w:r>
          <w:fldChar w:fldCharType="separate"/>
        </w:r>
        <w:r>
          <w:t>20</w:t>
        </w:r>
        <w:r>
          <w:fldChar w:fldCharType="end"/>
        </w:r>
      </w:hyperlink>
    </w:p>
    <w:p>
      <w:pPr>
        <w:pStyle w:val="TOC2"/>
        <w:tabs>
          <w:tab w:val="right" w:leader="dot" w:pos="8306"/>
        </w:tabs>
      </w:pPr>
      <w:hyperlink w:anchor="_Toc9441" w:history="1">
        <w:r>
          <w:rPr>
            <w:rFonts w:ascii="仿宋" w:eastAsia="仿宋" w:hAnsi="仿宋" w:cs="仿宋" w:hint="eastAsia"/>
            <w:lang w:eastAsia="zh-CN"/>
          </w:rPr>
          <w:t>(一)、原材料供应</w:t>
        </w:r>
        <w:r>
          <w:tab/>
        </w:r>
        <w:r>
          <w:fldChar w:fldCharType="begin"/>
        </w:r>
        <w:r>
          <w:instrText xml:space="preserve"> PAGEREF _Toc9441 \h </w:instrText>
        </w:r>
        <w:r>
          <w:fldChar w:fldCharType="separate"/>
        </w:r>
        <w:r>
          <w:t>20</w:t>
        </w:r>
        <w:r>
          <w:fldChar w:fldCharType="end"/>
        </w:r>
      </w:hyperlink>
    </w:p>
    <w:p>
      <w:pPr>
        <w:pStyle w:val="TOC2"/>
        <w:tabs>
          <w:tab w:val="right" w:leader="dot" w:pos="8306"/>
        </w:tabs>
      </w:pPr>
      <w:hyperlink w:anchor="_Toc20308" w:history="1">
        <w:r>
          <w:rPr>
            <w:rFonts w:ascii="仿宋" w:eastAsia="仿宋" w:hAnsi="仿宋" w:cs="仿宋" w:hint="eastAsia"/>
            <w:lang w:eastAsia="zh-CN"/>
          </w:rPr>
          <w:t>(二)、制造加工</w:t>
        </w:r>
        <w:r>
          <w:tab/>
        </w:r>
        <w:r>
          <w:fldChar w:fldCharType="begin"/>
        </w:r>
        <w:r>
          <w:instrText xml:space="preserve"> PAGEREF _Toc20308 \h </w:instrText>
        </w:r>
        <w:r>
          <w:fldChar w:fldCharType="separate"/>
        </w:r>
        <w:r>
          <w:t>20</w:t>
        </w:r>
        <w:r>
          <w:fldChar w:fldCharType="end"/>
        </w:r>
      </w:hyperlink>
    </w:p>
    <w:p>
      <w:pPr>
        <w:pStyle w:val="TOC2"/>
        <w:tabs>
          <w:tab w:val="right" w:leader="dot" w:pos="8306"/>
        </w:tabs>
      </w:pPr>
      <w:hyperlink w:anchor="_Toc16167" w:history="1">
        <w:r>
          <w:rPr>
            <w:rFonts w:ascii="仿宋" w:eastAsia="仿宋" w:hAnsi="仿宋" w:cs="仿宋" w:hint="eastAsia"/>
            <w:lang w:eastAsia="zh-CN"/>
          </w:rPr>
          <w:t>(三)、产品设计与研发</w:t>
        </w:r>
        <w:r>
          <w:tab/>
        </w:r>
        <w:r>
          <w:fldChar w:fldCharType="begin"/>
        </w:r>
        <w:r>
          <w:instrText xml:space="preserve"> PAGEREF _Toc16167 \h </w:instrText>
        </w:r>
        <w:r>
          <w:fldChar w:fldCharType="separate"/>
        </w:r>
        <w:r>
          <w:t>20</w:t>
        </w:r>
        <w:r>
          <w:fldChar w:fldCharType="end"/>
        </w:r>
      </w:hyperlink>
    </w:p>
    <w:p>
      <w:pPr>
        <w:pStyle w:val="TOC2"/>
        <w:tabs>
          <w:tab w:val="right" w:leader="dot" w:pos="8306"/>
        </w:tabs>
      </w:pPr>
      <w:hyperlink w:anchor="_Toc27737" w:history="1">
        <w:r>
          <w:rPr>
            <w:rFonts w:ascii="仿宋" w:eastAsia="仿宋" w:hAnsi="仿宋" w:cs="仿宋" w:hint="eastAsia"/>
            <w:lang w:eastAsia="zh-CN"/>
          </w:rPr>
          <w:t>(四)、销售与分销</w:t>
        </w:r>
        <w:r>
          <w:tab/>
        </w:r>
        <w:r>
          <w:fldChar w:fldCharType="begin"/>
        </w:r>
        <w:r>
          <w:instrText xml:space="preserve"> PAGEREF _Toc27737 \h </w:instrText>
        </w:r>
        <w:r>
          <w:fldChar w:fldCharType="separate"/>
        </w:r>
        <w:r>
          <w:t>20</w:t>
        </w:r>
        <w:r>
          <w:fldChar w:fldCharType="end"/>
        </w:r>
      </w:hyperlink>
    </w:p>
    <w:p>
      <w:pPr>
        <w:pStyle w:val="TOC2"/>
        <w:tabs>
          <w:tab w:val="right" w:leader="dot" w:pos="8306"/>
        </w:tabs>
      </w:pPr>
      <w:hyperlink w:anchor="_Toc20534" w:history="1">
        <w:r>
          <w:rPr>
            <w:rFonts w:ascii="仿宋" w:eastAsia="仿宋" w:hAnsi="仿宋" w:cs="仿宋" w:hint="eastAsia"/>
            <w:lang w:eastAsia="zh-CN"/>
          </w:rPr>
          <w:t>(五)、市场营销与品牌推广</w:t>
        </w:r>
        <w:r>
          <w:tab/>
        </w:r>
        <w:r>
          <w:fldChar w:fldCharType="begin"/>
        </w:r>
        <w:r>
          <w:instrText xml:space="preserve"> PAGEREF _Toc20534 \h </w:instrText>
        </w:r>
        <w:r>
          <w:fldChar w:fldCharType="separate"/>
        </w:r>
        <w:r>
          <w:t>21</w:t>
        </w:r>
        <w:r>
          <w:fldChar w:fldCharType="end"/>
        </w:r>
      </w:hyperlink>
    </w:p>
    <w:p>
      <w:pPr>
        <w:pStyle w:val="TOC2"/>
        <w:tabs>
          <w:tab w:val="right" w:leader="dot" w:pos="8306"/>
        </w:tabs>
      </w:pPr>
      <w:hyperlink w:anchor="_Toc32245" w:history="1">
        <w:r>
          <w:rPr>
            <w:rFonts w:ascii="仿宋" w:eastAsia="仿宋" w:hAnsi="仿宋" w:cs="仿宋" w:hint="eastAsia"/>
            <w:lang w:eastAsia="zh-CN"/>
          </w:rPr>
          <w:t>(六)、售后服务与维修</w:t>
        </w:r>
        <w:r>
          <w:tab/>
        </w:r>
        <w:r>
          <w:fldChar w:fldCharType="begin"/>
        </w:r>
        <w:r>
          <w:instrText xml:space="preserve"> PAGEREF _Toc32245 \h </w:instrText>
        </w:r>
        <w:r>
          <w:fldChar w:fldCharType="separate"/>
        </w:r>
        <w:r>
          <w:t>21</w:t>
        </w:r>
        <w:r>
          <w:fldChar w:fldCharType="end"/>
        </w:r>
      </w:hyperlink>
    </w:p>
    <w:p>
      <w:pPr>
        <w:pStyle w:val="TOC1"/>
        <w:tabs>
          <w:tab w:val="right" w:leader="dot" w:pos="8306"/>
        </w:tabs>
      </w:pPr>
      <w:hyperlink w:anchor="_Toc21924" w:history="1">
        <w:r>
          <w:rPr>
            <w:rFonts w:ascii="仿宋" w:eastAsia="仿宋" w:hAnsi="仿宋" w:cs="仿宋" w:hint="eastAsia"/>
            <w:lang w:eastAsia="zh-CN"/>
          </w:rPr>
          <w:t>七、员工职业生涯规划与发展</w:t>
        </w:r>
        <w:r>
          <w:tab/>
        </w:r>
        <w:r>
          <w:fldChar w:fldCharType="begin"/>
        </w:r>
        <w:r>
          <w:instrText xml:space="preserve"> PAGEREF _Toc21924 \h </w:instrText>
        </w:r>
        <w:r>
          <w:fldChar w:fldCharType="separate"/>
        </w:r>
        <w:r>
          <w:t>21</w:t>
        </w:r>
        <w:r>
          <w:fldChar w:fldCharType="end"/>
        </w:r>
      </w:hyperlink>
    </w:p>
    <w:p>
      <w:pPr>
        <w:pStyle w:val="TOC2"/>
        <w:tabs>
          <w:tab w:val="right" w:leader="dot" w:pos="8306"/>
        </w:tabs>
      </w:pPr>
      <w:hyperlink w:anchor="_Toc9475" w:history="1">
        <w:r>
          <w:rPr>
            <w:rFonts w:ascii="仿宋" w:eastAsia="仿宋" w:hAnsi="仿宋" w:cs="仿宋" w:hint="eastAsia"/>
            <w:lang w:eastAsia="zh-CN"/>
          </w:rPr>
          <w:t>(一)、职业生涯规划概述</w:t>
        </w:r>
        <w:r>
          <w:tab/>
        </w:r>
        <w:r>
          <w:fldChar w:fldCharType="begin"/>
        </w:r>
        <w:r>
          <w:instrText xml:space="preserve"> PAGEREF _Toc9475 \h </w:instrText>
        </w:r>
        <w:r>
          <w:fldChar w:fldCharType="separate"/>
        </w:r>
        <w:r>
          <w:t>21</w:t>
        </w:r>
        <w:r>
          <w:fldChar w:fldCharType="end"/>
        </w:r>
      </w:hyperlink>
    </w:p>
    <w:p>
      <w:pPr>
        <w:pStyle w:val="TOC2"/>
        <w:tabs>
          <w:tab w:val="right" w:leader="dot" w:pos="8306"/>
        </w:tabs>
      </w:pPr>
      <w:hyperlink w:anchor="_Toc2071" w:history="1">
        <w:r>
          <w:rPr>
            <w:rFonts w:ascii="仿宋" w:eastAsia="仿宋" w:hAnsi="仿宋" w:cs="仿宋" w:hint="eastAsia"/>
            <w:lang w:eastAsia="zh-CN"/>
          </w:rPr>
          <w:t>(二)、基本原则与方法</w:t>
        </w:r>
        <w:r>
          <w:tab/>
        </w:r>
        <w:r>
          <w:fldChar w:fldCharType="begin"/>
        </w:r>
        <w:r>
          <w:instrText xml:space="preserve"> PAGEREF _Toc2071 \h </w:instrText>
        </w:r>
        <w:r>
          <w:fldChar w:fldCharType="separate"/>
        </w:r>
        <w:r>
          <w:t>23</w:t>
        </w:r>
        <w:r>
          <w:fldChar w:fldCharType="end"/>
        </w:r>
      </w:hyperlink>
    </w:p>
    <w:p>
      <w:pPr>
        <w:pStyle w:val="TOC2"/>
        <w:tabs>
          <w:tab w:val="right" w:leader="dot" w:pos="8306"/>
        </w:tabs>
      </w:pPr>
      <w:hyperlink w:anchor="_Toc11767" w:history="1">
        <w:r>
          <w:rPr>
            <w:rFonts w:ascii="仿宋" w:eastAsia="仿宋" w:hAnsi="仿宋" w:cs="仿宋" w:hint="eastAsia"/>
            <w:lang w:eastAsia="zh-CN"/>
          </w:rPr>
          <w:t>(三)、员工职业生涯管理</w:t>
        </w:r>
        <w:r>
          <w:tab/>
        </w:r>
        <w:r>
          <w:fldChar w:fldCharType="begin"/>
        </w:r>
        <w:r>
          <w:instrText xml:space="preserve"> PAGEREF _Toc11767 \h </w:instrText>
        </w:r>
        <w:r>
          <w:fldChar w:fldCharType="separate"/>
        </w:r>
        <w:r>
          <w:t>23</w:t>
        </w:r>
        <w:r>
          <w:fldChar w:fldCharType="end"/>
        </w:r>
      </w:hyperlink>
    </w:p>
    <w:p>
      <w:pPr>
        <w:pStyle w:val="TOC2"/>
        <w:tabs>
          <w:tab w:val="right" w:leader="dot" w:pos="8306"/>
        </w:tabs>
      </w:pPr>
      <w:hyperlink w:anchor="_Toc18159" w:history="1">
        <w:r>
          <w:rPr>
            <w:rFonts w:ascii="仿宋" w:eastAsia="仿宋" w:hAnsi="仿宋" w:cs="仿宋" w:hint="eastAsia"/>
            <w:lang w:eastAsia="zh-CN"/>
          </w:rPr>
          <w:t>(四)、职业生涯发展支持体系</w:t>
        </w:r>
        <w:r>
          <w:tab/>
        </w:r>
        <w:r>
          <w:fldChar w:fldCharType="begin"/>
        </w:r>
        <w:r>
          <w:instrText xml:space="preserve"> PAGEREF _Toc18159 \h </w:instrText>
        </w:r>
        <w:r>
          <w:fldChar w:fldCharType="separate"/>
        </w:r>
        <w:r>
          <w:t>25</w:t>
        </w:r>
        <w:r>
          <w:fldChar w:fldCharType="end"/>
        </w:r>
      </w:hyperlink>
    </w:p>
    <w:p>
      <w:pPr>
        <w:pStyle w:val="TOC2"/>
        <w:tabs>
          <w:tab w:val="right" w:leader="dot" w:pos="8306"/>
        </w:tabs>
      </w:pPr>
      <w:hyperlink w:anchor="_Toc13424" w:history="1">
        <w:r>
          <w:rPr>
            <w:rFonts w:ascii="仿宋" w:eastAsia="仿宋" w:hAnsi="仿宋" w:cs="仿宋" w:hint="eastAsia"/>
            <w:lang w:eastAsia="zh-CN"/>
          </w:rPr>
          <w:t>(五)、公司文化与员工职业发展融合</w:t>
        </w:r>
        <w:r>
          <w:tab/>
        </w:r>
        <w:r>
          <w:fldChar w:fldCharType="begin"/>
        </w:r>
        <w:r>
          <w:instrText xml:space="preserve"> PAGEREF _Toc13424 \h </w:instrText>
        </w:r>
        <w:r>
          <w:fldChar w:fldCharType="separate"/>
        </w:r>
        <w:r>
          <w:t>26</w:t>
        </w:r>
        <w:r>
          <w:fldChar w:fldCharType="end"/>
        </w:r>
      </w:hyperlink>
    </w:p>
    <w:p>
      <w:pPr>
        <w:pStyle w:val="TOC2"/>
        <w:tabs>
          <w:tab w:val="right" w:leader="dot" w:pos="8306"/>
        </w:tabs>
      </w:pPr>
      <w:hyperlink w:anchor="_Toc31271" w:history="1">
        <w:r>
          <w:rPr>
            <w:rFonts w:ascii="仿宋" w:eastAsia="仿宋" w:hAnsi="仿宋" w:cs="仿宋" w:hint="eastAsia"/>
            <w:lang w:eastAsia="zh-CN"/>
          </w:rPr>
          <w:t>(六)、未来趋势与发展策略</w:t>
        </w:r>
        <w:r>
          <w:tab/>
        </w:r>
        <w:r>
          <w:fldChar w:fldCharType="begin"/>
        </w:r>
        <w:r>
          <w:instrText xml:space="preserve"> PAGEREF _Toc31271 \h </w:instrText>
        </w:r>
        <w:r>
          <w:fldChar w:fldCharType="separate"/>
        </w:r>
        <w:r>
          <w:t>28</w:t>
        </w:r>
        <w:r>
          <w:fldChar w:fldCharType="end"/>
        </w:r>
      </w:hyperlink>
    </w:p>
    <w:p>
      <w:pPr>
        <w:pStyle w:val="TOC1"/>
        <w:tabs>
          <w:tab w:val="right" w:leader="dot" w:pos="8306"/>
        </w:tabs>
      </w:pPr>
      <w:hyperlink w:anchor="_Toc6145" w:history="1">
        <w:r>
          <w:rPr>
            <w:rFonts w:ascii="仿宋" w:eastAsia="仿宋" w:hAnsi="仿宋" w:cs="仿宋" w:hint="eastAsia"/>
            <w:lang w:eastAsia="zh-CN"/>
          </w:rPr>
          <w:t>八、员工培训与绩效提升</w:t>
        </w:r>
        <w:r>
          <w:tab/>
        </w:r>
        <w:r>
          <w:fldChar w:fldCharType="begin"/>
        </w:r>
        <w:r>
          <w:instrText xml:space="preserve"> PAGEREF _Toc6145 \h </w:instrText>
        </w:r>
        <w:r>
          <w:fldChar w:fldCharType="separate"/>
        </w:r>
        <w:r>
          <w:t>30</w:t>
        </w:r>
        <w:r>
          <w:fldChar w:fldCharType="end"/>
        </w:r>
      </w:hyperlink>
    </w:p>
    <w:p>
      <w:pPr>
        <w:pStyle w:val="TOC2"/>
        <w:tabs>
          <w:tab w:val="right" w:leader="dot" w:pos="8306"/>
        </w:tabs>
      </w:pPr>
      <w:hyperlink w:anchor="_Toc25700" w:history="1">
        <w:r>
          <w:rPr>
            <w:rFonts w:ascii="仿宋" w:eastAsia="仿宋" w:hAnsi="仿宋" w:cs="仿宋" w:hint="eastAsia"/>
            <w:lang w:eastAsia="zh-CN"/>
          </w:rPr>
          <w:t>(一)、培训需求分析与计划</w:t>
        </w:r>
        <w:r>
          <w:tab/>
        </w:r>
        <w:r>
          <w:fldChar w:fldCharType="begin"/>
        </w:r>
        <w:r>
          <w:instrText xml:space="preserve"> PAGEREF _Toc25700 \h </w:instrText>
        </w:r>
        <w:r>
          <w:fldChar w:fldCharType="separate"/>
        </w:r>
        <w:r>
          <w:t>30</w:t>
        </w:r>
        <w:r>
          <w:fldChar w:fldCharType="end"/>
        </w:r>
      </w:hyperlink>
    </w:p>
    <w:p>
      <w:pPr>
        <w:pStyle w:val="TOC2"/>
        <w:tabs>
          <w:tab w:val="right" w:leader="dot" w:pos="8306"/>
        </w:tabs>
      </w:pPr>
      <w:hyperlink w:anchor="_Toc29851" w:history="1">
        <w:r>
          <w:rPr>
            <w:rFonts w:ascii="仿宋" w:eastAsia="仿宋" w:hAnsi="仿宋" w:cs="仿宋" w:hint="eastAsia"/>
            <w:lang w:eastAsia="zh-CN"/>
          </w:rPr>
          <w:t>(二)、绩效评价体系与激励机制</w:t>
        </w:r>
        <w:r>
          <w:tab/>
        </w:r>
        <w:r>
          <w:fldChar w:fldCharType="begin"/>
        </w:r>
        <w:r>
          <w:instrText xml:space="preserve"> PAGEREF _Toc29851 \h </w:instrText>
        </w:r>
        <w:r>
          <w:fldChar w:fldCharType="separate"/>
        </w:r>
        <w:r>
          <w:t>32</w:t>
        </w:r>
        <w:r>
          <w:fldChar w:fldCharType="end"/>
        </w:r>
      </w:hyperlink>
    </w:p>
    <w:p>
      <w:pPr>
        <w:pStyle w:val="TOC2"/>
        <w:tabs>
          <w:tab w:val="right" w:leader="dot" w:pos="8306"/>
        </w:tabs>
      </w:pPr>
      <w:hyperlink w:anchor="_Toc28229" w:history="1">
        <w:r>
          <w:rPr>
            <w:rFonts w:ascii="仿宋" w:eastAsia="仿宋" w:hAnsi="仿宋" w:cs="仿宋" w:hint="eastAsia"/>
            <w:lang w:eastAsia="zh-CN"/>
          </w:rPr>
          <w:t>(三)、职业发展规划与晋升通道</w:t>
        </w:r>
        <w:r>
          <w:tab/>
        </w:r>
        <w:r>
          <w:fldChar w:fldCharType="begin"/>
        </w:r>
        <w:r>
          <w:instrText xml:space="preserve"> PAGEREF _Toc28229 \h </w:instrText>
        </w:r>
        <w:r>
          <w:fldChar w:fldCharType="separate"/>
        </w:r>
        <w:r>
          <w:t>35</w:t>
        </w:r>
        <w:r>
          <w:fldChar w:fldCharType="end"/>
        </w:r>
      </w:hyperlink>
    </w:p>
    <w:p>
      <w:pPr>
        <w:pStyle w:val="TOC2"/>
        <w:tabs>
          <w:tab w:val="right" w:leader="dot" w:pos="8306"/>
        </w:tabs>
      </w:pPr>
      <w:hyperlink w:anchor="_Toc8967" w:history="1">
        <w:r>
          <w:rPr>
            <w:rFonts w:ascii="仿宋" w:eastAsia="仿宋" w:hAnsi="仿宋" w:cs="仿宋" w:hint="eastAsia"/>
            <w:lang w:eastAsia="zh-CN"/>
          </w:rPr>
          <w:t>(四)、员工满意度与团队凝聚力</w:t>
        </w:r>
        <w:r>
          <w:tab/>
        </w:r>
        <w:r>
          <w:fldChar w:fldCharType="begin"/>
        </w:r>
        <w:r>
          <w:instrText xml:space="preserve"> PAGEREF _Toc8967 \h </w:instrText>
        </w:r>
        <w:r>
          <w:fldChar w:fldCharType="separate"/>
        </w:r>
        <w:r>
          <w:t>36</w:t>
        </w:r>
        <w:r>
          <w:fldChar w:fldCharType="end"/>
        </w:r>
      </w:hyperlink>
    </w:p>
    <w:p>
      <w:pPr>
        <w:pStyle w:val="TOC1"/>
        <w:tabs>
          <w:tab w:val="right" w:leader="dot" w:pos="8306"/>
        </w:tabs>
      </w:pPr>
      <w:hyperlink w:anchor="_Toc32116" w:history="1">
        <w:r>
          <w:rPr>
            <w:rFonts w:ascii="仿宋" w:eastAsia="仿宋" w:hAnsi="仿宋" w:cs="仿宋" w:hint="eastAsia"/>
            <w:lang w:eastAsia="zh-CN"/>
          </w:rPr>
          <w:t>九、质量与技术管理</w:t>
        </w:r>
        <w:r>
          <w:tab/>
        </w:r>
        <w:r>
          <w:fldChar w:fldCharType="begin"/>
        </w:r>
        <w:r>
          <w:instrText xml:space="preserve"> PAGEREF _Toc32116 \h </w:instrText>
        </w:r>
        <w:r>
          <w:fldChar w:fldCharType="separate"/>
        </w:r>
        <w:r>
          <w:t>38</w:t>
        </w:r>
        <w:r>
          <w:fldChar w:fldCharType="end"/>
        </w:r>
      </w:hyperlink>
    </w:p>
    <w:p>
      <w:pPr>
        <w:pStyle w:val="TOC2"/>
        <w:tabs>
          <w:tab w:val="right" w:leader="dot" w:pos="8306"/>
        </w:tabs>
      </w:pPr>
      <w:hyperlink w:anchor="_Toc10817" w:history="1">
        <w:r>
          <w:rPr>
            <w:rFonts w:ascii="仿宋" w:eastAsia="仿宋" w:hAnsi="仿宋" w:cs="仿宋" w:hint="eastAsia"/>
            <w:lang w:eastAsia="zh-CN"/>
          </w:rPr>
          <w:t>(一)、质量管理体系建设</w:t>
        </w:r>
        <w:r>
          <w:tab/>
        </w:r>
        <w:r>
          <w:fldChar w:fldCharType="begin"/>
        </w:r>
        <w:r>
          <w:instrText xml:space="preserve"> PAGEREF _Toc10817 \h </w:instrText>
        </w:r>
        <w:r>
          <w:fldChar w:fldCharType="separate"/>
        </w:r>
        <w:r>
          <w:t>38</w:t>
        </w:r>
        <w:r>
          <w:fldChar w:fldCharType="end"/>
        </w:r>
      </w:hyperlink>
    </w:p>
    <w:p>
      <w:pPr>
        <w:pStyle w:val="TOC2"/>
        <w:tabs>
          <w:tab w:val="right" w:leader="dot" w:pos="8306"/>
        </w:tabs>
      </w:pPr>
      <w:hyperlink w:anchor="_Toc15630" w:history="1">
        <w:r>
          <w:rPr>
            <w:rFonts w:ascii="仿宋" w:eastAsia="仿宋" w:hAnsi="仿宋" w:cs="仿宋" w:hint="eastAsia"/>
            <w:lang w:eastAsia="zh-CN"/>
          </w:rPr>
          <w:t>(二)、技术标准与创新</w:t>
        </w:r>
        <w:r>
          <w:tab/>
        </w:r>
        <w:r>
          <w:fldChar w:fldCharType="begin"/>
        </w:r>
        <w:r>
          <w:instrText xml:space="preserve"> PAGEREF _Toc15630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88" w:history="1">
        <w:r>
          <w:rPr>
            <w:rFonts w:ascii="仿宋" w:eastAsia="仿宋" w:hAnsi="仿宋" w:cs="仿宋" w:hint="eastAsia"/>
            <w:lang w:eastAsia="zh-CN"/>
          </w:rPr>
          <w:t>十、景德镇陶瓷项目社会影响</w:t>
        </w:r>
        <w:r>
          <w:tab/>
        </w:r>
        <w:r>
          <w:fldChar w:fldCharType="begin"/>
        </w:r>
        <w:r>
          <w:instrText xml:space="preserve"> PAGEREF _Toc4288 \h </w:instrText>
        </w:r>
        <w:r>
          <w:fldChar w:fldCharType="separate"/>
        </w:r>
        <w:r>
          <w:t>39</w:t>
        </w:r>
        <w:r>
          <w:fldChar w:fldCharType="end"/>
        </w:r>
      </w:hyperlink>
    </w:p>
    <w:p>
      <w:pPr>
        <w:pStyle w:val="TOC2"/>
        <w:tabs>
          <w:tab w:val="right" w:leader="dot" w:pos="8306"/>
        </w:tabs>
      </w:pPr>
      <w:hyperlink w:anchor="_Toc10827" w:history="1">
        <w:r>
          <w:rPr>
            <w:rFonts w:ascii="仿宋" w:eastAsia="仿宋" w:hAnsi="仿宋" w:cs="仿宋" w:hint="eastAsia"/>
            <w:lang w:eastAsia="zh-CN"/>
          </w:rPr>
          <w:t>(一)、社会责任与义务</w:t>
        </w:r>
        <w:r>
          <w:tab/>
        </w:r>
        <w:r>
          <w:fldChar w:fldCharType="begin"/>
        </w:r>
        <w:r>
          <w:instrText xml:space="preserve"> PAGEREF _Toc10827 \h </w:instrText>
        </w:r>
        <w:r>
          <w:fldChar w:fldCharType="separate"/>
        </w:r>
        <w:r>
          <w:t>39</w:t>
        </w:r>
        <w:r>
          <w:fldChar w:fldCharType="end"/>
        </w:r>
      </w:hyperlink>
    </w:p>
    <w:p>
      <w:pPr>
        <w:pStyle w:val="TOC2"/>
        <w:tabs>
          <w:tab w:val="right" w:leader="dot" w:pos="8306"/>
        </w:tabs>
      </w:pPr>
      <w:hyperlink w:anchor="_Toc13552" w:history="1">
        <w:r>
          <w:rPr>
            <w:rFonts w:ascii="仿宋" w:eastAsia="仿宋" w:hAnsi="仿宋" w:cs="仿宋" w:hint="eastAsia"/>
            <w:lang w:eastAsia="zh-CN"/>
          </w:rPr>
          <w:t>(二)、社会参与与沟通</w:t>
        </w:r>
        <w:r>
          <w:tab/>
        </w:r>
        <w:r>
          <w:fldChar w:fldCharType="begin"/>
        </w:r>
        <w:r>
          <w:instrText xml:space="preserve"> PAGEREF _Toc13552 \h </w:instrText>
        </w:r>
        <w:r>
          <w:fldChar w:fldCharType="separate"/>
        </w:r>
        <w:r>
          <w:t>40</w:t>
        </w:r>
        <w:r>
          <w:fldChar w:fldCharType="end"/>
        </w:r>
      </w:hyperlink>
    </w:p>
    <w:p>
      <w:pPr>
        <w:pStyle w:val="TOC1"/>
        <w:tabs>
          <w:tab w:val="right" w:leader="dot" w:pos="8306"/>
        </w:tabs>
      </w:pPr>
      <w:hyperlink w:anchor="_Toc4002" w:history="1">
        <w:r>
          <w:rPr>
            <w:rFonts w:ascii="仿宋" w:eastAsia="仿宋" w:hAnsi="仿宋" w:cs="仿宋" w:hint="eastAsia"/>
            <w:lang w:eastAsia="zh-CN"/>
          </w:rPr>
          <w:t>十一、景德镇陶瓷项目选址方案</w:t>
        </w:r>
        <w:r>
          <w:tab/>
        </w:r>
        <w:r>
          <w:fldChar w:fldCharType="begin"/>
        </w:r>
        <w:r>
          <w:instrText xml:space="preserve"> PAGEREF _Toc4002 \h </w:instrText>
        </w:r>
        <w:r>
          <w:fldChar w:fldCharType="separate"/>
        </w:r>
        <w:r>
          <w:t>41</w:t>
        </w:r>
        <w:r>
          <w:fldChar w:fldCharType="end"/>
        </w:r>
      </w:hyperlink>
    </w:p>
    <w:p>
      <w:pPr>
        <w:pStyle w:val="TOC2"/>
        <w:tabs>
          <w:tab w:val="right" w:leader="dot" w:pos="8306"/>
        </w:tabs>
      </w:pPr>
      <w:hyperlink w:anchor="_Toc20059" w:history="1">
        <w:r>
          <w:rPr>
            <w:rFonts w:ascii="仿宋" w:eastAsia="仿宋" w:hAnsi="仿宋" w:cs="仿宋" w:hint="eastAsia"/>
            <w:lang w:eastAsia="zh-CN"/>
          </w:rPr>
          <w:t>(一)、景德镇陶瓷项目选址原则</w:t>
        </w:r>
        <w:r>
          <w:tab/>
        </w:r>
        <w:r>
          <w:fldChar w:fldCharType="begin"/>
        </w:r>
        <w:r>
          <w:instrText xml:space="preserve"> PAGEREF _Toc20059 \h </w:instrText>
        </w:r>
        <w:r>
          <w:fldChar w:fldCharType="separate"/>
        </w:r>
        <w:r>
          <w:t>41</w:t>
        </w:r>
        <w:r>
          <w:fldChar w:fldCharType="end"/>
        </w:r>
      </w:hyperlink>
    </w:p>
    <w:p>
      <w:pPr>
        <w:pStyle w:val="TOC2"/>
        <w:tabs>
          <w:tab w:val="right" w:leader="dot" w:pos="8306"/>
        </w:tabs>
      </w:pPr>
      <w:hyperlink w:anchor="_Toc10673" w:history="1">
        <w:r>
          <w:rPr>
            <w:rFonts w:ascii="仿宋" w:eastAsia="仿宋" w:hAnsi="仿宋" w:cs="仿宋" w:hint="eastAsia"/>
            <w:lang w:eastAsia="zh-CN"/>
          </w:rPr>
          <w:t>(二)、建设区基本情况</w:t>
        </w:r>
        <w:r>
          <w:tab/>
        </w:r>
        <w:r>
          <w:fldChar w:fldCharType="begin"/>
        </w:r>
        <w:r>
          <w:instrText xml:space="preserve"> PAGEREF _Toc10673 \h </w:instrText>
        </w:r>
        <w:r>
          <w:fldChar w:fldCharType="separate"/>
        </w:r>
        <w:r>
          <w:t>42</w:t>
        </w:r>
        <w:r>
          <w:fldChar w:fldCharType="end"/>
        </w:r>
      </w:hyperlink>
    </w:p>
    <w:p>
      <w:pPr>
        <w:pStyle w:val="TOC2"/>
        <w:tabs>
          <w:tab w:val="right" w:leader="dot" w:pos="8306"/>
        </w:tabs>
      </w:pPr>
      <w:hyperlink w:anchor="_Toc1377" w:history="1">
        <w:r>
          <w:rPr>
            <w:rFonts w:ascii="仿宋" w:eastAsia="仿宋" w:hAnsi="仿宋" w:cs="仿宋" w:hint="eastAsia"/>
            <w:lang w:eastAsia="zh-CN"/>
          </w:rPr>
          <w:t>(三)、创新驱动发展</w:t>
        </w:r>
        <w:r>
          <w:tab/>
        </w:r>
        <w:r>
          <w:fldChar w:fldCharType="begin"/>
        </w:r>
        <w:r>
          <w:instrText xml:space="preserve"> PAGEREF _Toc1377 \h </w:instrText>
        </w:r>
        <w:r>
          <w:fldChar w:fldCharType="separate"/>
        </w:r>
        <w:r>
          <w:t>42</w:t>
        </w:r>
        <w:r>
          <w:fldChar w:fldCharType="end"/>
        </w:r>
      </w:hyperlink>
    </w:p>
    <w:p>
      <w:pPr>
        <w:pStyle w:val="TOC2"/>
        <w:tabs>
          <w:tab w:val="right" w:leader="dot" w:pos="8306"/>
        </w:tabs>
      </w:pPr>
      <w:hyperlink w:anchor="_Toc19627" w:history="1">
        <w:r>
          <w:rPr>
            <w:rFonts w:ascii="仿宋" w:eastAsia="仿宋" w:hAnsi="仿宋" w:cs="仿宋" w:hint="eastAsia"/>
            <w:lang w:eastAsia="zh-CN"/>
          </w:rPr>
          <w:t>(四)、产业发展方向</w:t>
        </w:r>
        <w:r>
          <w:tab/>
        </w:r>
        <w:r>
          <w:fldChar w:fldCharType="begin"/>
        </w:r>
        <w:r>
          <w:instrText xml:space="preserve"> PAGEREF _Toc19627 \h </w:instrText>
        </w:r>
        <w:r>
          <w:fldChar w:fldCharType="separate"/>
        </w:r>
        <w:r>
          <w:t>44</w:t>
        </w:r>
        <w:r>
          <w:fldChar w:fldCharType="end"/>
        </w:r>
      </w:hyperlink>
    </w:p>
    <w:p>
      <w:pPr>
        <w:pStyle w:val="TOC2"/>
        <w:tabs>
          <w:tab w:val="right" w:leader="dot" w:pos="8306"/>
        </w:tabs>
      </w:pPr>
      <w:hyperlink w:anchor="_Toc15726" w:history="1">
        <w:r>
          <w:rPr>
            <w:rFonts w:ascii="仿宋" w:eastAsia="仿宋" w:hAnsi="仿宋" w:cs="仿宋" w:hint="eastAsia"/>
            <w:lang w:eastAsia="zh-CN"/>
          </w:rPr>
          <w:t>(五)、景德镇陶瓷项目选址综合评价</w:t>
        </w:r>
        <w:r>
          <w:tab/>
        </w:r>
        <w:r>
          <w:fldChar w:fldCharType="begin"/>
        </w:r>
        <w:r>
          <w:instrText xml:space="preserve"> PAGEREF _Toc15726 \h </w:instrText>
        </w:r>
        <w:r>
          <w:fldChar w:fldCharType="separate"/>
        </w:r>
        <w:r>
          <w:t>46</w:t>
        </w:r>
        <w:r>
          <w:fldChar w:fldCharType="end"/>
        </w:r>
      </w:hyperlink>
    </w:p>
    <w:p>
      <w:pPr>
        <w:pStyle w:val="TOC1"/>
        <w:tabs>
          <w:tab w:val="right" w:leader="dot" w:pos="8306"/>
        </w:tabs>
      </w:pPr>
      <w:hyperlink w:anchor="_Toc22062" w:history="1">
        <w:r>
          <w:rPr>
            <w:rFonts w:ascii="仿宋" w:eastAsia="仿宋" w:hAnsi="仿宋" w:cs="仿宋" w:hint="eastAsia"/>
            <w:lang w:eastAsia="zh-CN"/>
          </w:rPr>
          <w:t>十二、景德镇陶瓷项目风险分析</w:t>
        </w:r>
        <w:r>
          <w:tab/>
        </w:r>
        <w:r>
          <w:fldChar w:fldCharType="begin"/>
        </w:r>
        <w:r>
          <w:instrText xml:space="preserve"> PAGEREF _Toc22062 \h </w:instrText>
        </w:r>
        <w:r>
          <w:fldChar w:fldCharType="separate"/>
        </w:r>
        <w:r>
          <w:t>47</w:t>
        </w:r>
        <w:r>
          <w:fldChar w:fldCharType="end"/>
        </w:r>
      </w:hyperlink>
    </w:p>
    <w:p>
      <w:pPr>
        <w:pStyle w:val="TOC2"/>
        <w:tabs>
          <w:tab w:val="right" w:leader="dot" w:pos="8306"/>
        </w:tabs>
      </w:pPr>
      <w:hyperlink w:anchor="_Toc19975" w:history="1">
        <w:r>
          <w:rPr>
            <w:rFonts w:ascii="仿宋" w:eastAsia="仿宋" w:hAnsi="仿宋" w:cs="仿宋" w:hint="eastAsia"/>
            <w:lang w:eastAsia="zh-CN"/>
          </w:rPr>
          <w:t>(一)、政策风险分析</w:t>
        </w:r>
        <w:r>
          <w:tab/>
        </w:r>
        <w:r>
          <w:fldChar w:fldCharType="begin"/>
        </w:r>
        <w:r>
          <w:instrText xml:space="preserve"> PAGEREF _Toc19975 \h </w:instrText>
        </w:r>
        <w:r>
          <w:fldChar w:fldCharType="separate"/>
        </w:r>
        <w:r>
          <w:t>47</w:t>
        </w:r>
        <w:r>
          <w:fldChar w:fldCharType="end"/>
        </w:r>
      </w:hyperlink>
    </w:p>
    <w:p>
      <w:pPr>
        <w:pStyle w:val="TOC2"/>
        <w:tabs>
          <w:tab w:val="right" w:leader="dot" w:pos="8306"/>
        </w:tabs>
      </w:pPr>
      <w:hyperlink w:anchor="_Toc22172" w:history="1">
        <w:r>
          <w:rPr>
            <w:rFonts w:ascii="仿宋" w:eastAsia="仿宋" w:hAnsi="仿宋" w:cs="仿宋" w:hint="eastAsia"/>
            <w:lang w:eastAsia="zh-CN"/>
          </w:rPr>
          <w:t>(二)、经济风险分析</w:t>
        </w:r>
        <w:r>
          <w:tab/>
        </w:r>
        <w:r>
          <w:fldChar w:fldCharType="begin"/>
        </w:r>
        <w:r>
          <w:instrText xml:space="preserve"> PAGEREF _Toc22172 \h </w:instrText>
        </w:r>
        <w:r>
          <w:fldChar w:fldCharType="separate"/>
        </w:r>
        <w:r>
          <w:t>47</w:t>
        </w:r>
        <w:r>
          <w:fldChar w:fldCharType="end"/>
        </w:r>
      </w:hyperlink>
    </w:p>
    <w:p>
      <w:pPr>
        <w:pStyle w:val="TOC2"/>
        <w:tabs>
          <w:tab w:val="right" w:leader="dot" w:pos="8306"/>
        </w:tabs>
      </w:pPr>
      <w:hyperlink w:anchor="_Toc2351" w:history="1">
        <w:r>
          <w:rPr>
            <w:rFonts w:ascii="仿宋" w:eastAsia="仿宋" w:hAnsi="仿宋" w:cs="仿宋" w:hint="eastAsia"/>
            <w:lang w:eastAsia="zh-CN"/>
          </w:rPr>
          <w:t>(三)、环境风险分析</w:t>
        </w:r>
        <w:r>
          <w:tab/>
        </w:r>
        <w:r>
          <w:fldChar w:fldCharType="begin"/>
        </w:r>
        <w:r>
          <w:instrText xml:space="preserve"> PAGEREF _Toc2351 \h </w:instrText>
        </w:r>
        <w:r>
          <w:fldChar w:fldCharType="separate"/>
        </w:r>
        <w:r>
          <w:t>48</w:t>
        </w:r>
        <w:r>
          <w:fldChar w:fldCharType="end"/>
        </w:r>
      </w:hyperlink>
    </w:p>
    <w:p>
      <w:pPr>
        <w:pStyle w:val="TOC2"/>
        <w:tabs>
          <w:tab w:val="right" w:leader="dot" w:pos="8306"/>
        </w:tabs>
      </w:pPr>
      <w:hyperlink w:anchor="_Toc30322" w:history="1">
        <w:r>
          <w:rPr>
            <w:rFonts w:ascii="仿宋" w:eastAsia="仿宋" w:hAnsi="仿宋" w:cs="仿宋" w:hint="eastAsia"/>
            <w:lang w:eastAsia="zh-CN"/>
          </w:rPr>
          <w:t>(四)、人才风险分析</w:t>
        </w:r>
        <w:r>
          <w:tab/>
        </w:r>
        <w:r>
          <w:fldChar w:fldCharType="begin"/>
        </w:r>
        <w:r>
          <w:instrText xml:space="preserve"> PAGEREF _Toc30322 \h </w:instrText>
        </w:r>
        <w:r>
          <w:fldChar w:fldCharType="separate"/>
        </w:r>
        <w:r>
          <w:t>48</w:t>
        </w:r>
        <w:r>
          <w:fldChar w:fldCharType="end"/>
        </w:r>
      </w:hyperlink>
    </w:p>
    <w:p>
      <w:pPr>
        <w:pStyle w:val="TOC2"/>
        <w:tabs>
          <w:tab w:val="right" w:leader="dot" w:pos="8306"/>
        </w:tabs>
      </w:pPr>
      <w:hyperlink w:anchor="_Toc8680" w:history="1">
        <w:r>
          <w:rPr>
            <w:rFonts w:ascii="仿宋" w:eastAsia="仿宋" w:hAnsi="仿宋" w:cs="仿宋" w:hint="eastAsia"/>
            <w:lang w:eastAsia="zh-CN"/>
          </w:rPr>
          <w:t>(五)、社会责任风险分析</w:t>
        </w:r>
        <w:r>
          <w:tab/>
        </w:r>
        <w:r>
          <w:fldChar w:fldCharType="begin"/>
        </w:r>
        <w:r>
          <w:instrText xml:space="preserve"> PAGEREF _Toc8680 \h </w:instrText>
        </w:r>
        <w:r>
          <w:fldChar w:fldCharType="separate"/>
        </w:r>
        <w:r>
          <w:t>48</w:t>
        </w:r>
        <w:r>
          <w:fldChar w:fldCharType="end"/>
        </w:r>
      </w:hyperlink>
    </w:p>
    <w:p>
      <w:pPr>
        <w:pStyle w:val="TOC2"/>
        <w:tabs>
          <w:tab w:val="right" w:leader="dot" w:pos="8306"/>
        </w:tabs>
      </w:pPr>
      <w:hyperlink w:anchor="_Toc32567" w:history="1">
        <w:r>
          <w:rPr>
            <w:rFonts w:ascii="仿宋" w:eastAsia="仿宋" w:hAnsi="仿宋" w:cs="仿宋" w:hint="eastAsia"/>
            <w:lang w:eastAsia="zh-CN"/>
          </w:rPr>
          <w:t>(六)、全球经济不确定性风险分析</w:t>
        </w:r>
        <w:r>
          <w:tab/>
        </w:r>
        <w:r>
          <w:fldChar w:fldCharType="begin"/>
        </w:r>
        <w:r>
          <w:instrText xml:space="preserve"> PAGEREF _Toc32567 \h </w:instrText>
        </w:r>
        <w:r>
          <w:fldChar w:fldCharType="separate"/>
        </w:r>
        <w:r>
          <w:t>49</w:t>
        </w:r>
        <w:r>
          <w:fldChar w:fldCharType="end"/>
        </w:r>
      </w:hyperlink>
    </w:p>
    <w:p>
      <w:pPr>
        <w:pStyle w:val="TOC2"/>
        <w:tabs>
          <w:tab w:val="right" w:leader="dot" w:pos="8306"/>
        </w:tabs>
      </w:pPr>
      <w:hyperlink w:anchor="_Toc23526" w:history="1">
        <w:r>
          <w:rPr>
            <w:rFonts w:ascii="仿宋" w:eastAsia="仿宋" w:hAnsi="仿宋" w:cs="仿宋" w:hint="eastAsia"/>
            <w:lang w:eastAsia="zh-CN"/>
          </w:rPr>
          <w:t>(七)、供应链风险分析</w:t>
        </w:r>
        <w:r>
          <w:tab/>
        </w:r>
        <w:r>
          <w:fldChar w:fldCharType="begin"/>
        </w:r>
        <w:r>
          <w:instrText xml:space="preserve"> PAGEREF _Toc23526 \h </w:instrText>
        </w:r>
        <w:r>
          <w:fldChar w:fldCharType="separate"/>
        </w:r>
        <w:r>
          <w:t>49</w:t>
        </w:r>
        <w:r>
          <w:fldChar w:fldCharType="end"/>
        </w:r>
      </w:hyperlink>
    </w:p>
    <w:p>
      <w:pPr>
        <w:pStyle w:val="TOC2"/>
        <w:tabs>
          <w:tab w:val="right" w:leader="dot" w:pos="8306"/>
        </w:tabs>
      </w:pPr>
      <w:hyperlink w:anchor="_Toc27891" w:history="1">
        <w:r>
          <w:rPr>
            <w:rFonts w:ascii="仿宋" w:eastAsia="仿宋" w:hAnsi="仿宋" w:cs="仿宋" w:hint="eastAsia"/>
            <w:lang w:eastAsia="zh-CN"/>
          </w:rPr>
          <w:t>(八)、网络安全风险分析</w:t>
        </w:r>
        <w:r>
          <w:tab/>
        </w:r>
        <w:r>
          <w:fldChar w:fldCharType="begin"/>
        </w:r>
        <w:r>
          <w:instrText xml:space="preserve"> PAGEREF _Toc27891 \h </w:instrText>
        </w:r>
        <w:r>
          <w:fldChar w:fldCharType="separate"/>
        </w:r>
        <w:r>
          <w:t>49</w:t>
        </w:r>
        <w:r>
          <w:fldChar w:fldCharType="end"/>
        </w:r>
      </w:hyperlink>
    </w:p>
    <w:p>
      <w:pPr>
        <w:pStyle w:val="TOC1"/>
        <w:tabs>
          <w:tab w:val="right" w:leader="dot" w:pos="8306"/>
        </w:tabs>
      </w:pPr>
      <w:hyperlink w:anchor="_Toc30124" w:history="1">
        <w:r>
          <w:rPr>
            <w:rFonts w:ascii="仿宋" w:eastAsia="仿宋" w:hAnsi="仿宋" w:cs="仿宋" w:hint="eastAsia"/>
            <w:lang w:eastAsia="zh-CN"/>
          </w:rPr>
          <w:t>十三、实施安排</w:t>
        </w:r>
        <w:r>
          <w:tab/>
        </w:r>
        <w:r>
          <w:fldChar w:fldCharType="begin"/>
        </w:r>
        <w:r>
          <w:instrText xml:space="preserve"> PAGEREF _Toc30124 \h </w:instrText>
        </w:r>
        <w:r>
          <w:fldChar w:fldCharType="separate"/>
        </w:r>
        <w:r>
          <w:t>50</w:t>
        </w:r>
        <w:r>
          <w:fldChar w:fldCharType="end"/>
        </w:r>
      </w:hyperlink>
    </w:p>
    <w:p>
      <w:pPr>
        <w:pStyle w:val="TOC2"/>
        <w:tabs>
          <w:tab w:val="right" w:leader="dot" w:pos="8306"/>
        </w:tabs>
      </w:pPr>
      <w:hyperlink w:anchor="_Toc21586" w:history="1">
        <w:r>
          <w:rPr>
            <w:rFonts w:ascii="仿宋" w:eastAsia="仿宋" w:hAnsi="仿宋" w:cs="仿宋" w:hint="eastAsia"/>
            <w:lang w:eastAsia="zh-CN"/>
          </w:rPr>
          <w:t>(一)、建设周期</w:t>
        </w:r>
        <w:r>
          <w:tab/>
        </w:r>
        <w:r>
          <w:fldChar w:fldCharType="begin"/>
        </w:r>
        <w:r>
          <w:instrText xml:space="preserve"> PAGEREF _Toc21586 \h </w:instrText>
        </w:r>
        <w:r>
          <w:fldChar w:fldCharType="separate"/>
        </w:r>
        <w:r>
          <w:t>50</w:t>
        </w:r>
        <w:r>
          <w:fldChar w:fldCharType="end"/>
        </w:r>
      </w:hyperlink>
    </w:p>
    <w:p>
      <w:pPr>
        <w:pStyle w:val="TOC2"/>
        <w:tabs>
          <w:tab w:val="right" w:leader="dot" w:pos="8306"/>
        </w:tabs>
      </w:pPr>
      <w:hyperlink w:anchor="_Toc2210" w:history="1">
        <w:r>
          <w:rPr>
            <w:rFonts w:ascii="仿宋" w:eastAsia="仿宋" w:hAnsi="仿宋" w:cs="仿宋" w:hint="eastAsia"/>
            <w:lang w:eastAsia="zh-CN"/>
          </w:rPr>
          <w:t>(二)、建设进度</w:t>
        </w:r>
        <w:r>
          <w:tab/>
        </w:r>
        <w:r>
          <w:fldChar w:fldCharType="begin"/>
        </w:r>
        <w:r>
          <w:instrText xml:space="preserve"> PAGEREF _Toc2210 \h </w:instrText>
        </w:r>
        <w:r>
          <w:fldChar w:fldCharType="separate"/>
        </w:r>
        <w:r>
          <w:t>51</w:t>
        </w:r>
        <w:r>
          <w:fldChar w:fldCharType="end"/>
        </w:r>
      </w:hyperlink>
    </w:p>
    <w:p>
      <w:pPr>
        <w:pStyle w:val="TOC2"/>
        <w:tabs>
          <w:tab w:val="right" w:leader="dot" w:pos="8306"/>
        </w:tabs>
      </w:pPr>
      <w:hyperlink w:anchor="_Toc2776" w:history="1">
        <w:r>
          <w:rPr>
            <w:rFonts w:ascii="仿宋" w:eastAsia="仿宋" w:hAnsi="仿宋" w:cs="仿宋" w:hint="eastAsia"/>
            <w:lang w:eastAsia="zh-CN"/>
          </w:rPr>
          <w:t>(三)、进度安排注意事项</w:t>
        </w:r>
        <w:r>
          <w:tab/>
        </w:r>
        <w:r>
          <w:fldChar w:fldCharType="begin"/>
        </w:r>
        <w:r>
          <w:instrText xml:space="preserve"> PAGEREF _Toc2776 \h </w:instrText>
        </w:r>
        <w:r>
          <w:fldChar w:fldCharType="separate"/>
        </w:r>
        <w:r>
          <w:t>53</w:t>
        </w:r>
        <w:r>
          <w:fldChar w:fldCharType="end"/>
        </w:r>
      </w:hyperlink>
    </w:p>
    <w:p>
      <w:pPr>
        <w:pStyle w:val="TOC2"/>
        <w:tabs>
          <w:tab w:val="right" w:leader="dot" w:pos="8306"/>
        </w:tabs>
      </w:pPr>
      <w:hyperlink w:anchor="_Toc14067" w:history="1">
        <w:r>
          <w:rPr>
            <w:rFonts w:ascii="仿宋" w:eastAsia="仿宋" w:hAnsi="仿宋" w:cs="仿宋" w:hint="eastAsia"/>
            <w:lang w:eastAsia="zh-CN"/>
          </w:rPr>
          <w:t>(四)、人力资源配置</w:t>
        </w:r>
        <w:r>
          <w:tab/>
        </w:r>
        <w:r>
          <w:fldChar w:fldCharType="begin"/>
        </w:r>
        <w:r>
          <w:instrText xml:space="preserve"> PAGEREF _Toc14067 \h </w:instrText>
        </w:r>
        <w:r>
          <w:fldChar w:fldCharType="separate"/>
        </w:r>
        <w:r>
          <w:t>54</w:t>
        </w:r>
        <w:r>
          <w:fldChar w:fldCharType="end"/>
        </w:r>
      </w:hyperlink>
    </w:p>
    <w:p>
      <w:pPr>
        <w:pStyle w:val="TOC2"/>
        <w:tabs>
          <w:tab w:val="right" w:leader="dot" w:pos="8306"/>
        </w:tabs>
      </w:pPr>
      <w:hyperlink w:anchor="_Toc10714" w:history="1">
        <w:r>
          <w:rPr>
            <w:rFonts w:ascii="仿宋" w:eastAsia="仿宋" w:hAnsi="仿宋" w:cs="仿宋" w:hint="eastAsia"/>
            <w:lang w:eastAsia="zh-CN"/>
          </w:rPr>
          <w:t>(五)、员工培训</w:t>
        </w:r>
        <w:r>
          <w:tab/>
        </w:r>
        <w:r>
          <w:fldChar w:fldCharType="begin"/>
        </w:r>
        <w:r>
          <w:instrText xml:space="preserve"> PAGEREF _Toc10714 \h </w:instrText>
        </w:r>
        <w:r>
          <w:fldChar w:fldCharType="separate"/>
        </w:r>
        <w:r>
          <w:t>56</w:t>
        </w:r>
        <w:r>
          <w:fldChar w:fldCharType="end"/>
        </w:r>
      </w:hyperlink>
    </w:p>
    <w:p>
      <w:pPr>
        <w:pStyle w:val="TOC2"/>
        <w:tabs>
          <w:tab w:val="right" w:leader="dot" w:pos="8306"/>
        </w:tabs>
      </w:pPr>
      <w:hyperlink w:anchor="_Toc32043" w:history="1">
        <w:r>
          <w:rPr>
            <w:rFonts w:ascii="仿宋" w:eastAsia="仿宋" w:hAnsi="仿宋" w:cs="仿宋" w:hint="eastAsia"/>
            <w:lang w:eastAsia="zh-CN"/>
          </w:rPr>
          <w:t>(六)、景德镇陶瓷项目实施保障</w:t>
        </w:r>
        <w:r>
          <w:tab/>
        </w:r>
        <w:r>
          <w:fldChar w:fldCharType="begin"/>
        </w:r>
        <w:r>
          <w:instrText xml:space="preserve"> PAGEREF _Toc32043 \h </w:instrText>
        </w:r>
        <w:r>
          <w:fldChar w:fldCharType="separate"/>
        </w:r>
        <w:r>
          <w:t>59</w:t>
        </w:r>
        <w:r>
          <w:fldChar w:fldCharType="end"/>
        </w:r>
      </w:hyperlink>
    </w:p>
    <w:p>
      <w:pPr>
        <w:pStyle w:val="TOC1"/>
        <w:tabs>
          <w:tab w:val="right" w:leader="dot" w:pos="8306"/>
        </w:tabs>
      </w:pPr>
      <w:hyperlink w:anchor="_Toc2582" w:history="1">
        <w:r>
          <w:rPr>
            <w:rFonts w:ascii="仿宋" w:eastAsia="仿宋" w:hAnsi="仿宋" w:cs="仿宋" w:hint="eastAsia"/>
            <w:lang w:eastAsia="zh-CN"/>
          </w:rPr>
          <w:t>十四、市场营销策略</w:t>
        </w:r>
        <w:r>
          <w:tab/>
        </w:r>
        <w:r>
          <w:fldChar w:fldCharType="begin"/>
        </w:r>
        <w:r>
          <w:instrText xml:space="preserve"> PAGEREF _Toc2582 \h </w:instrText>
        </w:r>
        <w:r>
          <w:fldChar w:fldCharType="separate"/>
        </w:r>
        <w:r>
          <w:t>60</w:t>
        </w:r>
        <w:r>
          <w:fldChar w:fldCharType="end"/>
        </w:r>
      </w:hyperlink>
    </w:p>
    <w:p>
      <w:pPr>
        <w:pStyle w:val="TOC2"/>
        <w:tabs>
          <w:tab w:val="right" w:leader="dot" w:pos="8306"/>
        </w:tabs>
      </w:pPr>
      <w:hyperlink w:anchor="_Toc28140" w:history="1">
        <w:r>
          <w:rPr>
            <w:rFonts w:ascii="仿宋" w:eastAsia="仿宋" w:hAnsi="仿宋" w:cs="仿宋" w:hint="eastAsia"/>
            <w:lang w:eastAsia="zh-CN"/>
          </w:rPr>
          <w:t>(一)、目标市场分析</w:t>
        </w:r>
        <w:r>
          <w:tab/>
        </w:r>
        <w:r>
          <w:fldChar w:fldCharType="begin"/>
        </w:r>
        <w:r>
          <w:instrText xml:space="preserve"> PAGEREF _Toc28140 \h </w:instrText>
        </w:r>
        <w:r>
          <w:fldChar w:fldCharType="separate"/>
        </w:r>
        <w:r>
          <w:t>60</w:t>
        </w:r>
        <w:r>
          <w:fldChar w:fldCharType="end"/>
        </w:r>
      </w:hyperlink>
    </w:p>
    <w:p>
      <w:pPr>
        <w:pStyle w:val="TOC2"/>
        <w:tabs>
          <w:tab w:val="right" w:leader="dot" w:pos="8306"/>
        </w:tabs>
      </w:pPr>
      <w:hyperlink w:anchor="_Toc1304" w:history="1">
        <w:r>
          <w:rPr>
            <w:rFonts w:ascii="仿宋" w:eastAsia="仿宋" w:hAnsi="仿宋" w:cs="仿宋" w:hint="eastAsia"/>
            <w:lang w:eastAsia="zh-CN"/>
          </w:rPr>
          <w:t>(二)、市场定位</w:t>
        </w:r>
        <w:r>
          <w:tab/>
        </w:r>
        <w:r>
          <w:fldChar w:fldCharType="begin"/>
        </w:r>
        <w:r>
          <w:instrText xml:space="preserve"> PAGEREF _Toc1304 \h </w:instrText>
        </w:r>
        <w:r>
          <w:fldChar w:fldCharType="separate"/>
        </w:r>
        <w:r>
          <w:t>61</w:t>
        </w:r>
        <w:r>
          <w:fldChar w:fldCharType="end"/>
        </w:r>
      </w:hyperlink>
    </w:p>
    <w:p>
      <w:pPr>
        <w:pStyle w:val="TOC2"/>
        <w:tabs>
          <w:tab w:val="right" w:leader="dot" w:pos="8306"/>
        </w:tabs>
      </w:pPr>
      <w:hyperlink w:anchor="_Toc4153" w:history="1">
        <w:r>
          <w:rPr>
            <w:rFonts w:ascii="仿宋" w:eastAsia="仿宋" w:hAnsi="仿宋" w:cs="仿宋" w:hint="eastAsia"/>
            <w:lang w:eastAsia="zh-CN"/>
          </w:rPr>
          <w:t>(三)、产品定价策略</w:t>
        </w:r>
        <w:r>
          <w:tab/>
        </w:r>
        <w:r>
          <w:fldChar w:fldCharType="begin"/>
        </w:r>
        <w:r>
          <w:instrText xml:space="preserve"> PAGEREF _Toc4153 \h </w:instrText>
        </w:r>
        <w:r>
          <w:fldChar w:fldCharType="separate"/>
        </w:r>
        <w:r>
          <w:t>61</w:t>
        </w:r>
        <w:r>
          <w:fldChar w:fldCharType="end"/>
        </w:r>
      </w:hyperlink>
    </w:p>
    <w:p>
      <w:pPr>
        <w:pStyle w:val="TOC2"/>
        <w:tabs>
          <w:tab w:val="right" w:leader="dot" w:pos="8306"/>
        </w:tabs>
      </w:pPr>
      <w:hyperlink w:anchor="_Toc29401" w:history="1">
        <w:r>
          <w:rPr>
            <w:rFonts w:ascii="仿宋" w:eastAsia="仿宋" w:hAnsi="仿宋" w:cs="仿宋" w:hint="eastAsia"/>
            <w:lang w:eastAsia="zh-CN"/>
          </w:rPr>
          <w:t>(四)、渠道与分销策略</w:t>
        </w:r>
        <w:r>
          <w:tab/>
        </w:r>
        <w:r>
          <w:fldChar w:fldCharType="begin"/>
        </w:r>
        <w:r>
          <w:instrText xml:space="preserve"> PAGEREF _Toc29401 \h </w:instrText>
        </w:r>
        <w:r>
          <w:fldChar w:fldCharType="separate"/>
        </w:r>
        <w:r>
          <w:t>62</w:t>
        </w:r>
        <w:r>
          <w:fldChar w:fldCharType="end"/>
        </w:r>
      </w:hyperlink>
    </w:p>
    <w:p>
      <w:pPr>
        <w:pStyle w:val="TOC2"/>
        <w:tabs>
          <w:tab w:val="right" w:leader="dot" w:pos="8306"/>
        </w:tabs>
      </w:pPr>
      <w:hyperlink w:anchor="_Toc7460" w:history="1">
        <w:r>
          <w:rPr>
            <w:rFonts w:ascii="仿宋" w:eastAsia="仿宋" w:hAnsi="仿宋" w:cs="仿宋" w:hint="eastAsia"/>
            <w:lang w:eastAsia="zh-CN"/>
          </w:rPr>
          <w:t>(五)、促销与广告策略</w:t>
        </w:r>
        <w:r>
          <w:tab/>
        </w:r>
        <w:r>
          <w:fldChar w:fldCharType="begin"/>
        </w:r>
        <w:r>
          <w:instrText xml:space="preserve"> PAGEREF _Toc7460 \h </w:instrText>
        </w:r>
        <w:r>
          <w:fldChar w:fldCharType="separate"/>
        </w:r>
        <w:r>
          <w:t>62</w:t>
        </w:r>
        <w:r>
          <w:fldChar w:fldCharType="end"/>
        </w:r>
      </w:hyperlink>
    </w:p>
    <w:p>
      <w:pPr>
        <w:pStyle w:val="TOC2"/>
        <w:tabs>
          <w:tab w:val="right" w:leader="dot" w:pos="8306"/>
        </w:tabs>
      </w:pPr>
      <w:hyperlink w:anchor="_Toc19763" w:history="1">
        <w:r>
          <w:rPr>
            <w:rFonts w:ascii="仿宋" w:eastAsia="仿宋" w:hAnsi="仿宋" w:cs="仿宋" w:hint="eastAsia"/>
            <w:lang w:eastAsia="zh-CN"/>
          </w:rPr>
          <w:t>(六)、售后服务策略</w:t>
        </w:r>
        <w:r>
          <w:tab/>
        </w:r>
        <w:r>
          <w:fldChar w:fldCharType="begin"/>
        </w:r>
        <w:r>
          <w:instrText xml:space="preserve"> PAGEREF _Toc19763 \h </w:instrText>
        </w:r>
        <w:r>
          <w:fldChar w:fldCharType="separate"/>
        </w:r>
        <w:r>
          <w:t>63</w:t>
        </w:r>
        <w:r>
          <w:fldChar w:fldCharType="end"/>
        </w:r>
      </w:hyperlink>
    </w:p>
    <w:p>
      <w:pPr>
        <w:pStyle w:val="TOC1"/>
        <w:tabs>
          <w:tab w:val="right" w:leader="dot" w:pos="8306"/>
        </w:tabs>
      </w:pPr>
      <w:hyperlink w:anchor="_Toc32739" w:history="1">
        <w:r>
          <w:rPr>
            <w:rFonts w:ascii="仿宋" w:eastAsia="仿宋" w:hAnsi="仿宋" w:cs="仿宋" w:hint="eastAsia"/>
            <w:lang w:eastAsia="zh-CN"/>
          </w:rPr>
          <w:t>十五、景德镇陶瓷项目环境保护</w:t>
        </w:r>
        <w:r>
          <w:tab/>
        </w:r>
        <w:r>
          <w:fldChar w:fldCharType="begin"/>
        </w:r>
        <w:r>
          <w:instrText xml:space="preserve"> PAGEREF _Toc32739 \h </w:instrText>
        </w:r>
        <w:r>
          <w:fldChar w:fldCharType="separate"/>
        </w:r>
        <w:r>
          <w:t>63</w:t>
        </w:r>
        <w:r>
          <w:fldChar w:fldCharType="end"/>
        </w:r>
      </w:hyperlink>
    </w:p>
    <w:p>
      <w:pPr>
        <w:pStyle w:val="TOC2"/>
        <w:tabs>
          <w:tab w:val="right" w:leader="dot" w:pos="8306"/>
        </w:tabs>
      </w:pPr>
      <w:hyperlink w:anchor="_Toc28709" w:history="1">
        <w:r>
          <w:rPr>
            <w:rFonts w:ascii="仿宋" w:eastAsia="仿宋" w:hAnsi="仿宋" w:cs="仿宋" w:hint="eastAsia"/>
            <w:lang w:eastAsia="zh-CN"/>
          </w:rPr>
          <w:t>(一)、景德镇陶瓷项目环境影响评估</w:t>
        </w:r>
        <w:r>
          <w:tab/>
        </w:r>
        <w:r>
          <w:fldChar w:fldCharType="begin"/>
        </w:r>
        <w:r>
          <w:instrText xml:space="preserve"> PAGEREF _Toc28709 \h </w:instrText>
        </w:r>
        <w:r>
          <w:fldChar w:fldCharType="separate"/>
        </w:r>
        <w:r>
          <w:t>63</w:t>
        </w:r>
        <w:r>
          <w:fldChar w:fldCharType="end"/>
        </w:r>
      </w:hyperlink>
    </w:p>
    <w:p>
      <w:pPr>
        <w:pStyle w:val="TOC2"/>
        <w:tabs>
          <w:tab w:val="right" w:leader="dot" w:pos="8306"/>
        </w:tabs>
      </w:pPr>
      <w:hyperlink w:anchor="_Toc21403" w:history="1">
        <w:r>
          <w:rPr>
            <w:rFonts w:ascii="仿宋" w:eastAsia="仿宋" w:hAnsi="仿宋" w:cs="仿宋" w:hint="eastAsia"/>
            <w:lang w:eastAsia="zh-CN"/>
          </w:rPr>
          <w:t>(二)、环境保护措施与方案</w:t>
        </w:r>
        <w:r>
          <w:tab/>
        </w:r>
        <w:r>
          <w:fldChar w:fldCharType="begin"/>
        </w:r>
        <w:r>
          <w:instrText xml:space="preserve"> PAGEREF _Toc21403 \h </w:instrText>
        </w:r>
        <w:r>
          <w:fldChar w:fldCharType="separate"/>
        </w:r>
        <w:r>
          <w:t>63</w:t>
        </w:r>
        <w:r>
          <w:fldChar w:fldCharType="end"/>
        </w:r>
      </w:hyperlink>
    </w:p>
    <w:p>
      <w:pPr>
        <w:pStyle w:val="TOC2"/>
        <w:tabs>
          <w:tab w:val="right" w:leader="dot" w:pos="8306"/>
        </w:tabs>
      </w:pPr>
      <w:hyperlink w:anchor="_Toc25847" w:history="1">
        <w:r>
          <w:rPr>
            <w:rFonts w:ascii="仿宋" w:eastAsia="仿宋" w:hAnsi="仿宋" w:cs="仿宋" w:hint="eastAsia"/>
            <w:lang w:eastAsia="zh-CN"/>
          </w:rPr>
          <w:t>(三)、生态恢复与补偿措施</w:t>
        </w:r>
        <w:r>
          <w:tab/>
        </w:r>
        <w:r>
          <w:fldChar w:fldCharType="begin"/>
        </w:r>
        <w:r>
          <w:instrText xml:space="preserve"> PAGEREF _Toc25847 \h </w:instrText>
        </w:r>
        <w:r>
          <w:fldChar w:fldCharType="separate"/>
        </w:r>
        <w:r>
          <w:t>65</w:t>
        </w:r>
        <w:r>
          <w:fldChar w:fldCharType="end"/>
        </w:r>
      </w:hyperlink>
    </w:p>
    <w:p>
      <w:pPr>
        <w:pStyle w:val="TOC2"/>
        <w:tabs>
          <w:tab w:val="right" w:leader="dot" w:pos="8306"/>
        </w:tabs>
      </w:pPr>
      <w:hyperlink w:anchor="_Toc13402" w:history="1">
        <w:r>
          <w:rPr>
            <w:rFonts w:ascii="仿宋" w:eastAsia="仿宋" w:hAnsi="仿宋" w:cs="仿宋" w:hint="eastAsia"/>
            <w:lang w:eastAsia="zh-CN"/>
          </w:rPr>
          <w:t>(四)、环境保护监测与评估</w:t>
        </w:r>
        <w:r>
          <w:tab/>
        </w:r>
        <w:r>
          <w:fldChar w:fldCharType="begin"/>
        </w:r>
        <w:r>
          <w:instrText xml:space="preserve"> PAGEREF _Toc13402 \h </w:instrText>
        </w:r>
        <w:r>
          <w:fldChar w:fldCharType="separate"/>
        </w:r>
        <w:r>
          <w:t>67</w:t>
        </w:r>
        <w:r>
          <w:fldChar w:fldCharType="end"/>
        </w:r>
      </w:hyperlink>
    </w:p>
    <w:p>
      <w:pPr>
        <w:pStyle w:val="TOC1"/>
        <w:tabs>
          <w:tab w:val="right" w:leader="dot" w:pos="8306"/>
        </w:tabs>
      </w:pPr>
      <w:hyperlink w:anchor="_Toc22461" w:history="1">
        <w:r>
          <w:rPr>
            <w:rFonts w:ascii="仿宋" w:eastAsia="仿宋" w:hAnsi="仿宋" w:cs="仿宋" w:hint="eastAsia"/>
            <w:lang w:eastAsia="zh-CN"/>
          </w:rPr>
          <w:t>十六、景德镇陶瓷项目工程方案</w:t>
        </w:r>
        <w:r>
          <w:tab/>
        </w:r>
        <w:r>
          <w:fldChar w:fldCharType="begin"/>
        </w:r>
        <w:r>
          <w:instrText xml:space="preserve"> PAGEREF _Toc22461 \h </w:instrText>
        </w:r>
        <w:r>
          <w:fldChar w:fldCharType="separate"/>
        </w:r>
        <w:r>
          <w:t>69</w:t>
        </w:r>
        <w:r>
          <w:fldChar w:fldCharType="end"/>
        </w:r>
      </w:hyperlink>
    </w:p>
    <w:p>
      <w:pPr>
        <w:pStyle w:val="TOC2"/>
        <w:tabs>
          <w:tab w:val="right" w:leader="dot" w:pos="8306"/>
        </w:tabs>
      </w:pPr>
      <w:hyperlink w:anchor="_Toc9501" w:history="1">
        <w:r>
          <w:rPr>
            <w:rFonts w:ascii="仿宋" w:eastAsia="仿宋" w:hAnsi="仿宋" w:cs="仿宋" w:hint="eastAsia"/>
            <w:lang w:eastAsia="zh-CN"/>
          </w:rPr>
          <w:t>(一)、建筑工程设计原则</w:t>
        </w:r>
        <w:r>
          <w:tab/>
        </w:r>
        <w:r>
          <w:fldChar w:fldCharType="begin"/>
        </w:r>
        <w:r>
          <w:instrText xml:space="preserve"> PAGEREF _Toc9501 \h </w:instrText>
        </w:r>
        <w:r>
          <w:fldChar w:fldCharType="separate"/>
        </w:r>
        <w:r>
          <w:t>69</w:t>
        </w:r>
        <w:r>
          <w:fldChar w:fldCharType="end"/>
        </w:r>
      </w:hyperlink>
    </w:p>
    <w:p>
      <w:pPr>
        <w:pStyle w:val="TOC2"/>
        <w:tabs>
          <w:tab w:val="right" w:leader="dot" w:pos="8306"/>
        </w:tabs>
      </w:pPr>
      <w:hyperlink w:anchor="_Toc4564" w:history="1">
        <w:r>
          <w:rPr>
            <w:rFonts w:ascii="仿宋" w:eastAsia="仿宋" w:hAnsi="仿宋" w:cs="仿宋" w:hint="eastAsia"/>
            <w:lang w:eastAsia="zh-CN"/>
          </w:rPr>
          <w:t>(二)、土建工程设计年限及安全等级</w:t>
        </w:r>
        <w:r>
          <w:tab/>
        </w:r>
        <w:r>
          <w:fldChar w:fldCharType="begin"/>
        </w:r>
        <w:r>
          <w:instrText xml:space="preserve"> PAGEREF _Toc4564 \h </w:instrText>
        </w:r>
        <w:r>
          <w:fldChar w:fldCharType="separate"/>
        </w:r>
        <w:r>
          <w:t>69</w:t>
        </w:r>
        <w:r>
          <w:fldChar w:fldCharType="end"/>
        </w:r>
      </w:hyperlink>
    </w:p>
    <w:p>
      <w:pPr>
        <w:pStyle w:val="TOC2"/>
        <w:tabs>
          <w:tab w:val="right" w:leader="dot" w:pos="8306"/>
        </w:tabs>
      </w:pPr>
      <w:hyperlink w:anchor="_Toc6871" w:history="1">
        <w:r>
          <w:rPr>
            <w:rFonts w:ascii="仿宋" w:eastAsia="仿宋" w:hAnsi="仿宋" w:cs="仿宋" w:hint="eastAsia"/>
            <w:lang w:eastAsia="zh-CN"/>
          </w:rPr>
          <w:t>(三)、建筑工程设计总体要求</w:t>
        </w:r>
        <w:r>
          <w:tab/>
        </w:r>
        <w:r>
          <w:fldChar w:fldCharType="begin"/>
        </w:r>
        <w:r>
          <w:instrText xml:space="preserve"> PAGEREF _Toc6871 \h </w:instrText>
        </w:r>
        <w:r>
          <w:fldChar w:fldCharType="separate"/>
        </w:r>
        <w:r>
          <w:t>70</w:t>
        </w:r>
        <w:r>
          <w:fldChar w:fldCharType="end"/>
        </w:r>
      </w:hyperlink>
    </w:p>
    <w:p>
      <w:pPr>
        <w:pStyle w:val="TOC2"/>
        <w:tabs>
          <w:tab w:val="right" w:leader="dot" w:pos="8306"/>
        </w:tabs>
      </w:pPr>
      <w:hyperlink w:anchor="_Toc26948" w:history="1">
        <w:r>
          <w:rPr>
            <w:rFonts w:ascii="仿宋" w:eastAsia="仿宋" w:hAnsi="仿宋" w:cs="仿宋" w:hint="eastAsia"/>
            <w:lang w:eastAsia="zh-CN"/>
          </w:rPr>
          <w:t>(四)、土建工程建设指标</w:t>
        </w:r>
        <w:r>
          <w:tab/>
        </w:r>
        <w:r>
          <w:fldChar w:fldCharType="begin"/>
        </w:r>
        <w:r>
          <w:instrText xml:space="preserve"> PAGEREF _Toc26948 \h </w:instrText>
        </w:r>
        <w:r>
          <w:fldChar w:fldCharType="separate"/>
        </w:r>
        <w:r>
          <w:t>71</w:t>
        </w:r>
        <w:r>
          <w:fldChar w:fldCharType="end"/>
        </w:r>
      </w:hyperlink>
    </w:p>
    <w:p>
      <w:pPr>
        <w:pStyle w:val="TOC1"/>
        <w:tabs>
          <w:tab w:val="right" w:leader="dot" w:pos="8306"/>
        </w:tabs>
      </w:pPr>
      <w:hyperlink w:anchor="_Toc31951" w:history="1">
        <w:r>
          <w:rPr>
            <w:rFonts w:ascii="仿宋" w:eastAsia="仿宋" w:hAnsi="仿宋" w:cs="仿宋" w:hint="eastAsia"/>
            <w:lang w:eastAsia="zh-CN"/>
          </w:rPr>
          <w:t>十七、员工离职率分析与降低措施</w:t>
        </w:r>
        <w:r>
          <w:tab/>
        </w:r>
        <w:r>
          <w:fldChar w:fldCharType="begin"/>
        </w:r>
        <w:r>
          <w:instrText xml:space="preserve"> PAGEREF _Toc31951 \h </w:instrText>
        </w:r>
        <w:r>
          <w:fldChar w:fldCharType="separate"/>
        </w:r>
        <w:r>
          <w:t>71</w:t>
        </w:r>
        <w:r>
          <w:fldChar w:fldCharType="end"/>
        </w:r>
      </w:hyperlink>
    </w:p>
    <w:p>
      <w:pPr>
        <w:pStyle w:val="TOC2"/>
        <w:tabs>
          <w:tab w:val="right" w:leader="dot" w:pos="8306"/>
        </w:tabs>
      </w:pPr>
      <w:hyperlink w:anchor="_Toc21546" w:history="1">
        <w:r>
          <w:rPr>
            <w:rFonts w:ascii="仿宋" w:eastAsia="仿宋" w:hAnsi="仿宋" w:cs="仿宋" w:hint="eastAsia"/>
            <w:lang w:eastAsia="zh-CN"/>
          </w:rPr>
          <w:t>(一)、离职率分析的方法与工具</w:t>
        </w:r>
        <w:r>
          <w:tab/>
        </w:r>
        <w:r>
          <w:fldChar w:fldCharType="begin"/>
        </w:r>
        <w:r>
          <w:instrText xml:space="preserve"> PAGEREF _Toc21546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474" w:history="1">
        <w:r>
          <w:rPr>
            <w:rFonts w:ascii="仿宋" w:eastAsia="仿宋" w:hAnsi="仿宋" w:cs="仿宋" w:hint="eastAsia"/>
            <w:lang w:eastAsia="zh-CN"/>
          </w:rPr>
          <w:t>(二)、离职原因的调查与对策制定</w:t>
        </w:r>
        <w:r>
          <w:tab/>
        </w:r>
        <w:r>
          <w:fldChar w:fldCharType="begin"/>
        </w:r>
        <w:r>
          <w:instrText xml:space="preserve"> PAGEREF _Toc11474 \h </w:instrText>
        </w:r>
        <w:r>
          <w:fldChar w:fldCharType="separate"/>
        </w:r>
        <w:r>
          <w:t>72</w:t>
        </w:r>
        <w:r>
          <w:fldChar w:fldCharType="end"/>
        </w:r>
      </w:hyperlink>
    </w:p>
    <w:p>
      <w:pPr>
        <w:pStyle w:val="TOC2"/>
        <w:tabs>
          <w:tab w:val="right" w:leader="dot" w:pos="8306"/>
        </w:tabs>
      </w:pPr>
      <w:hyperlink w:anchor="_Toc32265" w:history="1">
        <w:r>
          <w:rPr>
            <w:rFonts w:ascii="仿宋" w:eastAsia="仿宋" w:hAnsi="仿宋" w:cs="仿宋" w:hint="eastAsia"/>
            <w:lang w:eastAsia="zh-CN"/>
          </w:rPr>
          <w:t>(三)、降低离职率的策略与实践</w:t>
        </w:r>
        <w:r>
          <w:tab/>
        </w:r>
        <w:r>
          <w:fldChar w:fldCharType="begin"/>
        </w:r>
        <w:r>
          <w:instrText xml:space="preserve"> PAGEREF _Toc32265 \h </w:instrText>
        </w:r>
        <w:r>
          <w:fldChar w:fldCharType="separate"/>
        </w:r>
        <w:r>
          <w:t>74</w:t>
        </w:r>
        <w:r>
          <w:fldChar w:fldCharType="end"/>
        </w:r>
      </w:hyperlink>
    </w:p>
    <w:p>
      <w:pPr>
        <w:pStyle w:val="TOC1"/>
        <w:tabs>
          <w:tab w:val="right" w:leader="dot" w:pos="8306"/>
        </w:tabs>
      </w:pPr>
      <w:hyperlink w:anchor="_Toc5316" w:history="1">
        <w:r>
          <w:rPr>
            <w:rFonts w:ascii="仿宋" w:eastAsia="仿宋" w:hAnsi="仿宋" w:cs="仿宋" w:hint="eastAsia"/>
            <w:lang w:eastAsia="zh-CN"/>
          </w:rPr>
          <w:t>十八、市场营销与销售策略</w:t>
        </w:r>
        <w:r>
          <w:tab/>
        </w:r>
        <w:r>
          <w:fldChar w:fldCharType="begin"/>
        </w:r>
        <w:r>
          <w:instrText xml:space="preserve"> PAGEREF _Toc5316 \h </w:instrText>
        </w:r>
        <w:r>
          <w:fldChar w:fldCharType="separate"/>
        </w:r>
        <w:r>
          <w:t>75</w:t>
        </w:r>
        <w:r>
          <w:fldChar w:fldCharType="end"/>
        </w:r>
      </w:hyperlink>
    </w:p>
    <w:p>
      <w:pPr>
        <w:pStyle w:val="TOC2"/>
        <w:tabs>
          <w:tab w:val="right" w:leader="dot" w:pos="8306"/>
        </w:tabs>
      </w:pPr>
      <w:hyperlink w:anchor="_Toc30581" w:history="1">
        <w:r>
          <w:rPr>
            <w:rFonts w:ascii="仿宋" w:eastAsia="仿宋" w:hAnsi="仿宋" w:cs="仿宋" w:hint="eastAsia"/>
            <w:lang w:eastAsia="zh-CN"/>
          </w:rPr>
          <w:t>(一)、市场推广与品牌建设</w:t>
        </w:r>
        <w:r>
          <w:tab/>
        </w:r>
        <w:r>
          <w:fldChar w:fldCharType="begin"/>
        </w:r>
        <w:r>
          <w:instrText xml:space="preserve"> PAGEREF _Toc30581 \h </w:instrText>
        </w:r>
        <w:r>
          <w:fldChar w:fldCharType="separate"/>
        </w:r>
        <w:r>
          <w:t>75</w:t>
        </w:r>
        <w:r>
          <w:fldChar w:fldCharType="end"/>
        </w:r>
      </w:hyperlink>
    </w:p>
    <w:p>
      <w:pPr>
        <w:pStyle w:val="TOC2"/>
        <w:tabs>
          <w:tab w:val="right" w:leader="dot" w:pos="8306"/>
        </w:tabs>
      </w:pPr>
      <w:hyperlink w:anchor="_Toc30633" w:history="1">
        <w:r>
          <w:rPr>
            <w:rFonts w:ascii="仿宋" w:eastAsia="仿宋" w:hAnsi="仿宋" w:cs="仿宋" w:hint="eastAsia"/>
            <w:lang w:eastAsia="zh-CN"/>
          </w:rPr>
          <w:t>(二)、销售渠道与分销网络</w:t>
        </w:r>
        <w:r>
          <w:tab/>
        </w:r>
        <w:r>
          <w:fldChar w:fldCharType="begin"/>
        </w:r>
        <w:r>
          <w:instrText xml:space="preserve"> PAGEREF _Toc30633 \h </w:instrText>
        </w:r>
        <w:r>
          <w:fldChar w:fldCharType="separate"/>
        </w:r>
        <w:r>
          <w:t>76</w:t>
        </w:r>
        <w:r>
          <w:fldChar w:fldCharType="end"/>
        </w:r>
      </w:hyperlink>
    </w:p>
    <w:p>
      <w:pPr>
        <w:pStyle w:val="TOC2"/>
        <w:tabs>
          <w:tab w:val="right" w:leader="dot" w:pos="8306"/>
        </w:tabs>
      </w:pPr>
      <w:hyperlink w:anchor="_Toc26467" w:history="1">
        <w:r>
          <w:rPr>
            <w:rFonts w:ascii="仿宋" w:eastAsia="仿宋" w:hAnsi="仿宋" w:cs="仿宋" w:hint="eastAsia"/>
            <w:lang w:eastAsia="zh-CN"/>
          </w:rPr>
          <w:t>(三)、客户关系管理与维护</w:t>
        </w:r>
        <w:r>
          <w:tab/>
        </w:r>
        <w:r>
          <w:fldChar w:fldCharType="begin"/>
        </w:r>
        <w:r>
          <w:instrText xml:space="preserve"> PAGEREF _Toc26467 \h </w:instrText>
        </w:r>
        <w:r>
          <w:fldChar w:fldCharType="separate"/>
        </w:r>
        <w:r>
          <w:t>77</w:t>
        </w:r>
        <w:r>
          <w:fldChar w:fldCharType="end"/>
        </w:r>
      </w:hyperlink>
    </w:p>
    <w:p>
      <w:pPr>
        <w:pStyle w:val="TOC2"/>
        <w:tabs>
          <w:tab w:val="right" w:leader="dot" w:pos="8306"/>
        </w:tabs>
      </w:pPr>
      <w:hyperlink w:anchor="_Toc19362" w:history="1">
        <w:r>
          <w:rPr>
            <w:rFonts w:ascii="仿宋" w:eastAsia="仿宋" w:hAnsi="仿宋" w:cs="仿宋" w:hint="eastAsia"/>
            <w:lang w:eastAsia="zh-CN"/>
          </w:rPr>
          <w:t>(四)、市场反馈与调整策略</w:t>
        </w:r>
        <w:r>
          <w:tab/>
        </w:r>
        <w:r>
          <w:fldChar w:fldCharType="begin"/>
        </w:r>
        <w:r>
          <w:instrText xml:space="preserve"> PAGEREF _Toc19362 \h </w:instrText>
        </w:r>
        <w:r>
          <w:fldChar w:fldCharType="separate"/>
        </w:r>
        <w:r>
          <w:t>78</w:t>
        </w:r>
        <w:r>
          <w:fldChar w:fldCharType="end"/>
        </w:r>
      </w:hyperlink>
    </w:p>
    <w:p>
      <w:pPr>
        <w:pStyle w:val="TOC1"/>
        <w:tabs>
          <w:tab w:val="right" w:leader="dot" w:pos="8306"/>
        </w:tabs>
      </w:pPr>
      <w:hyperlink w:anchor="_Toc14160" w:history="1">
        <w:r>
          <w:rPr>
            <w:rFonts w:ascii="仿宋" w:eastAsia="仿宋" w:hAnsi="仿宋" w:cs="仿宋" w:hint="eastAsia"/>
            <w:lang w:eastAsia="zh-CN"/>
          </w:rPr>
          <w:t>十九、创新驱动与持续发展</w:t>
        </w:r>
        <w:r>
          <w:tab/>
        </w:r>
        <w:r>
          <w:fldChar w:fldCharType="begin"/>
        </w:r>
        <w:r>
          <w:instrText xml:space="preserve"> PAGEREF _Toc14160 \h </w:instrText>
        </w:r>
        <w:r>
          <w:fldChar w:fldCharType="separate"/>
        </w:r>
        <w:r>
          <w:t>79</w:t>
        </w:r>
        <w:r>
          <w:fldChar w:fldCharType="end"/>
        </w:r>
      </w:hyperlink>
    </w:p>
    <w:p>
      <w:pPr>
        <w:pStyle w:val="TOC2"/>
        <w:tabs>
          <w:tab w:val="right" w:leader="dot" w:pos="8306"/>
        </w:tabs>
      </w:pPr>
      <w:hyperlink w:anchor="_Toc21241" w:history="1">
        <w:r>
          <w:rPr>
            <w:rFonts w:ascii="仿宋" w:eastAsia="仿宋" w:hAnsi="仿宋" w:cs="仿宋" w:hint="eastAsia"/>
            <w:lang w:eastAsia="zh-CN"/>
          </w:rPr>
          <w:t>(一)、创新驱动战略实施</w:t>
        </w:r>
        <w:r>
          <w:tab/>
        </w:r>
        <w:r>
          <w:fldChar w:fldCharType="begin"/>
        </w:r>
        <w:r>
          <w:instrText xml:space="preserve"> PAGEREF _Toc21241 \h </w:instrText>
        </w:r>
        <w:r>
          <w:fldChar w:fldCharType="separate"/>
        </w:r>
        <w:r>
          <w:t>79</w:t>
        </w:r>
        <w:r>
          <w:fldChar w:fldCharType="end"/>
        </w:r>
      </w:hyperlink>
    </w:p>
    <w:p>
      <w:pPr>
        <w:pStyle w:val="TOC2"/>
        <w:tabs>
          <w:tab w:val="right" w:leader="dot" w:pos="8306"/>
        </w:tabs>
      </w:pPr>
      <w:hyperlink w:anchor="_Toc11283" w:history="1">
        <w:r>
          <w:rPr>
            <w:rFonts w:ascii="仿宋" w:eastAsia="仿宋" w:hAnsi="仿宋" w:cs="仿宋" w:hint="eastAsia"/>
            <w:lang w:eastAsia="zh-CN"/>
          </w:rPr>
          <w:t>(二)、持续发展路径探索</w:t>
        </w:r>
        <w:r>
          <w:tab/>
        </w:r>
        <w:r>
          <w:fldChar w:fldCharType="begin"/>
        </w:r>
        <w:r>
          <w:instrText xml:space="preserve"> PAGEREF _Toc11283 \h </w:instrText>
        </w:r>
        <w:r>
          <w:fldChar w:fldCharType="separate"/>
        </w:r>
        <w:r>
          <w:t>81</w:t>
        </w:r>
        <w:r>
          <w:fldChar w:fldCharType="end"/>
        </w:r>
      </w:hyperlink>
    </w:p>
    <w:p>
      <w:pPr>
        <w:pStyle w:val="TOC1"/>
        <w:tabs>
          <w:tab w:val="right" w:leader="dot" w:pos="8306"/>
        </w:tabs>
      </w:pPr>
      <w:hyperlink w:anchor="_Toc1019" w:history="1">
        <w:r>
          <w:rPr>
            <w:rFonts w:ascii="仿宋" w:eastAsia="仿宋" w:hAnsi="仿宋" w:cs="仿宋" w:hint="eastAsia"/>
            <w:lang w:eastAsia="zh-CN"/>
          </w:rPr>
          <w:t>二十、安全与环境信息披露</w:t>
        </w:r>
        <w:r>
          <w:tab/>
        </w:r>
        <w:r>
          <w:fldChar w:fldCharType="begin"/>
        </w:r>
        <w:r>
          <w:instrText xml:space="preserve"> PAGEREF _Toc1019 \h </w:instrText>
        </w:r>
        <w:r>
          <w:fldChar w:fldCharType="separate"/>
        </w:r>
        <w:r>
          <w:t>83</w:t>
        </w:r>
        <w:r>
          <w:fldChar w:fldCharType="end"/>
        </w:r>
      </w:hyperlink>
    </w:p>
    <w:p>
      <w:pPr>
        <w:pStyle w:val="TOC2"/>
        <w:tabs>
          <w:tab w:val="right" w:leader="dot" w:pos="8306"/>
        </w:tabs>
      </w:pPr>
      <w:hyperlink w:anchor="_Toc23630" w:history="1">
        <w:r>
          <w:rPr>
            <w:rFonts w:ascii="仿宋" w:eastAsia="仿宋" w:hAnsi="仿宋" w:cs="仿宋" w:hint="eastAsia"/>
            <w:lang w:eastAsia="zh-CN"/>
          </w:rPr>
          <w:t>(一)、信息披露原则</w:t>
        </w:r>
        <w:r>
          <w:tab/>
        </w:r>
        <w:r>
          <w:fldChar w:fldCharType="begin"/>
        </w:r>
        <w:r>
          <w:instrText xml:space="preserve"> PAGEREF _Toc23630 \h </w:instrText>
        </w:r>
        <w:r>
          <w:fldChar w:fldCharType="separate"/>
        </w:r>
        <w:r>
          <w:t>83</w:t>
        </w:r>
        <w:r>
          <w:fldChar w:fldCharType="end"/>
        </w:r>
      </w:hyperlink>
    </w:p>
    <w:p>
      <w:pPr>
        <w:pStyle w:val="TOC2"/>
        <w:tabs>
          <w:tab w:val="right" w:leader="dot" w:pos="8306"/>
        </w:tabs>
      </w:pPr>
      <w:hyperlink w:anchor="_Toc22048" w:history="1">
        <w:r>
          <w:rPr>
            <w:rFonts w:ascii="仿宋" w:eastAsia="仿宋" w:hAnsi="仿宋" w:cs="仿宋" w:hint="eastAsia"/>
            <w:lang w:eastAsia="zh-CN"/>
          </w:rPr>
          <w:t>(二)、信息披露内容</w:t>
        </w:r>
        <w:r>
          <w:tab/>
        </w:r>
        <w:r>
          <w:fldChar w:fldCharType="begin"/>
        </w:r>
        <w:r>
          <w:instrText xml:space="preserve"> PAGEREF _Toc22048 \h </w:instrText>
        </w:r>
        <w:r>
          <w:fldChar w:fldCharType="separate"/>
        </w:r>
        <w:r>
          <w:t>84</w:t>
        </w:r>
        <w:r>
          <w:fldChar w:fldCharType="end"/>
        </w:r>
      </w:hyperlink>
    </w:p>
    <w:p>
      <w:pPr>
        <w:pStyle w:val="TOC2"/>
        <w:tabs>
          <w:tab w:val="right" w:leader="dot" w:pos="8306"/>
        </w:tabs>
      </w:pPr>
      <w:hyperlink w:anchor="_Toc14198" w:history="1">
        <w:r>
          <w:rPr>
            <w:rFonts w:ascii="仿宋" w:eastAsia="仿宋" w:hAnsi="仿宋" w:cs="仿宋" w:hint="eastAsia"/>
            <w:lang w:eastAsia="zh-CN"/>
          </w:rPr>
          <w:t>(三)、信息披露途径</w:t>
        </w:r>
        <w:r>
          <w:tab/>
        </w:r>
        <w:r>
          <w:fldChar w:fldCharType="begin"/>
        </w:r>
        <w:r>
          <w:instrText xml:space="preserve"> PAGEREF _Toc14198 \h </w:instrText>
        </w:r>
        <w:r>
          <w:fldChar w:fldCharType="separate"/>
        </w:r>
        <w:r>
          <w:t>86</w:t>
        </w:r>
        <w:r>
          <w:fldChar w:fldCharType="end"/>
        </w:r>
      </w:hyperlink>
    </w:p>
    <w:p>
      <w:pPr>
        <w:pStyle w:val="TOC2"/>
        <w:tabs>
          <w:tab w:val="right" w:leader="dot" w:pos="8306"/>
        </w:tabs>
      </w:pPr>
      <w:hyperlink w:anchor="_Toc24962" w:history="1">
        <w:r>
          <w:rPr>
            <w:rFonts w:ascii="仿宋" w:eastAsia="仿宋" w:hAnsi="仿宋" w:cs="仿宋" w:hint="eastAsia"/>
            <w:lang w:eastAsia="zh-CN"/>
          </w:rPr>
          <w:t>(四)、信息披露周期</w:t>
        </w:r>
        <w:r>
          <w:tab/>
        </w:r>
        <w:r>
          <w:fldChar w:fldCharType="begin"/>
        </w:r>
        <w:r>
          <w:instrText xml:space="preserve"> PAGEREF _Toc24962 \h </w:instrText>
        </w:r>
        <w:r>
          <w:fldChar w:fldCharType="separate"/>
        </w:r>
        <w:r>
          <w:t>87</w:t>
        </w:r>
        <w:r>
          <w:fldChar w:fldCharType="end"/>
        </w:r>
      </w:hyperlink>
    </w:p>
    <w:p>
      <w:pPr>
        <w:pStyle w:val="TOC1"/>
        <w:tabs>
          <w:tab w:val="right" w:leader="dot" w:pos="8306"/>
        </w:tabs>
      </w:pPr>
      <w:hyperlink w:anchor="_Toc2536" w:history="1">
        <w:r>
          <w:rPr>
            <w:rFonts w:ascii="仿宋" w:eastAsia="仿宋" w:hAnsi="仿宋" w:cs="仿宋" w:hint="eastAsia"/>
            <w:lang w:eastAsia="zh-CN"/>
          </w:rPr>
          <w:t>二十一、技术支持与维护</w:t>
        </w:r>
        <w:r>
          <w:tab/>
        </w:r>
        <w:r>
          <w:fldChar w:fldCharType="begin"/>
        </w:r>
        <w:r>
          <w:instrText xml:space="preserve"> PAGEREF _Toc2536 \h </w:instrText>
        </w:r>
        <w:r>
          <w:fldChar w:fldCharType="separate"/>
        </w:r>
        <w:r>
          <w:t>88</w:t>
        </w:r>
        <w:r>
          <w:fldChar w:fldCharType="end"/>
        </w:r>
      </w:hyperlink>
    </w:p>
    <w:p>
      <w:pPr>
        <w:pStyle w:val="TOC2"/>
        <w:tabs>
          <w:tab w:val="right" w:leader="dot" w:pos="8306"/>
        </w:tabs>
      </w:pPr>
      <w:hyperlink w:anchor="_Toc11014" w:history="1">
        <w:r>
          <w:rPr>
            <w:rFonts w:ascii="仿宋" w:eastAsia="仿宋" w:hAnsi="仿宋" w:cs="仿宋" w:hint="eastAsia"/>
            <w:lang w:eastAsia="zh-CN"/>
          </w:rPr>
          <w:t>(一)、技术支持计划</w:t>
        </w:r>
        <w:r>
          <w:tab/>
        </w:r>
        <w:r>
          <w:fldChar w:fldCharType="begin"/>
        </w:r>
        <w:r>
          <w:instrText xml:space="preserve"> PAGEREF _Toc11014 \h </w:instrText>
        </w:r>
        <w:r>
          <w:fldChar w:fldCharType="separate"/>
        </w:r>
        <w:r>
          <w:t>88</w:t>
        </w:r>
        <w:r>
          <w:fldChar w:fldCharType="end"/>
        </w:r>
      </w:hyperlink>
    </w:p>
    <w:p>
      <w:pPr>
        <w:pStyle w:val="TOC2"/>
        <w:tabs>
          <w:tab w:val="right" w:leader="dot" w:pos="8306"/>
        </w:tabs>
      </w:pPr>
      <w:hyperlink w:anchor="_Toc3820" w:history="1">
        <w:r>
          <w:rPr>
            <w:rFonts w:ascii="仿宋" w:eastAsia="仿宋" w:hAnsi="仿宋" w:cs="仿宋" w:hint="eastAsia"/>
            <w:lang w:eastAsia="zh-CN"/>
          </w:rPr>
          <w:t>(二)、设备维护与保养</w:t>
        </w:r>
        <w:r>
          <w:tab/>
        </w:r>
        <w:r>
          <w:fldChar w:fldCharType="begin"/>
        </w:r>
        <w:r>
          <w:instrText xml:space="preserve"> PAGEREF _Toc3820 \h </w:instrText>
        </w:r>
        <w:r>
          <w:fldChar w:fldCharType="separate"/>
        </w:r>
        <w:r>
          <w:t>90</w:t>
        </w:r>
        <w:r>
          <w:fldChar w:fldCharType="end"/>
        </w:r>
      </w:hyperlink>
    </w:p>
    <w:p>
      <w:pPr>
        <w:pStyle w:val="TOC2"/>
        <w:tabs>
          <w:tab w:val="right" w:leader="dot" w:pos="8306"/>
        </w:tabs>
      </w:pPr>
      <w:hyperlink w:anchor="_Toc2793" w:history="1">
        <w:r>
          <w:rPr>
            <w:rFonts w:ascii="仿宋" w:eastAsia="仿宋" w:hAnsi="仿宋" w:cs="仿宋" w:hint="eastAsia"/>
            <w:lang w:eastAsia="zh-CN"/>
          </w:rPr>
          <w:t>(三)、系统更新与升级</w:t>
        </w:r>
        <w:r>
          <w:tab/>
        </w:r>
        <w:r>
          <w:fldChar w:fldCharType="begin"/>
        </w:r>
        <w:r>
          <w:instrText xml:space="preserve"> PAGEREF _Toc2793 \h </w:instrText>
        </w:r>
        <w:r>
          <w:fldChar w:fldCharType="separate"/>
        </w:r>
        <w:r>
          <w:t>91</w:t>
        </w:r>
        <w:r>
          <w:fldChar w:fldCharType="end"/>
        </w:r>
      </w:hyperlink>
    </w:p>
    <w:p>
      <w:pPr>
        <w:pStyle w:val="TOC2"/>
        <w:tabs>
          <w:tab w:val="right" w:leader="dot" w:pos="8306"/>
        </w:tabs>
      </w:pPr>
      <w:hyperlink w:anchor="_Toc26520" w:history="1">
        <w:r>
          <w:rPr>
            <w:rFonts w:ascii="仿宋" w:eastAsia="仿宋" w:hAnsi="仿宋" w:cs="仿宋" w:hint="eastAsia"/>
            <w:lang w:eastAsia="zh-CN"/>
          </w:rPr>
          <w:t>(四)、故障排除与紧急修复</w:t>
        </w:r>
        <w:r>
          <w:tab/>
        </w:r>
        <w:r>
          <w:fldChar w:fldCharType="begin"/>
        </w:r>
        <w:r>
          <w:instrText xml:space="preserve"> PAGEREF _Toc26520 \h </w:instrText>
        </w:r>
        <w:r>
          <w:fldChar w:fldCharType="separate"/>
        </w:r>
        <w:r>
          <w:t>92</w:t>
        </w:r>
        <w:r>
          <w:fldChar w:fldCharType="end"/>
        </w:r>
      </w:hyperlink>
    </w:p>
    <w:p>
      <w:pPr>
        <w:pStyle w:val="TOC1"/>
        <w:tabs>
          <w:tab w:val="right" w:leader="dot" w:pos="8306"/>
        </w:tabs>
      </w:pPr>
      <w:hyperlink w:anchor="_Toc18569" w:history="1">
        <w:r>
          <w:rPr>
            <w:rFonts w:ascii="仿宋" w:eastAsia="仿宋" w:hAnsi="仿宋" w:cs="仿宋" w:hint="eastAsia"/>
            <w:lang w:eastAsia="zh-CN"/>
          </w:rPr>
          <w:t>二十二供应链管理</w:t>
        </w:r>
        <w:r>
          <w:tab/>
        </w:r>
        <w:r>
          <w:fldChar w:fldCharType="begin"/>
        </w:r>
        <w:r>
          <w:instrText xml:space="preserve"> PAGEREF _Toc18569 \h </w:instrText>
        </w:r>
        <w:r>
          <w:fldChar w:fldCharType="separate"/>
        </w:r>
        <w:r>
          <w:t>93</w:t>
        </w:r>
        <w:r>
          <w:fldChar w:fldCharType="end"/>
        </w:r>
      </w:hyperlink>
    </w:p>
    <w:p>
      <w:pPr>
        <w:pStyle w:val="TOC2"/>
        <w:tabs>
          <w:tab w:val="right" w:leader="dot" w:pos="8306"/>
        </w:tabs>
      </w:pPr>
      <w:hyperlink w:anchor="_Toc17897" w:history="1">
        <w:r>
          <w:rPr>
            <w:rFonts w:ascii="仿宋" w:eastAsia="仿宋" w:hAnsi="仿宋" w:cs="仿宋" w:hint="eastAsia"/>
            <w:lang w:eastAsia="zh-CN"/>
          </w:rPr>
          <w:t>(一)、供应链战略规划</w:t>
        </w:r>
        <w:r>
          <w:tab/>
        </w:r>
        <w:r>
          <w:fldChar w:fldCharType="begin"/>
        </w:r>
        <w:r>
          <w:instrText xml:space="preserve"> PAGEREF _Toc17897 \h </w:instrText>
        </w:r>
        <w:r>
          <w:fldChar w:fldCharType="separate"/>
        </w:r>
        <w:r>
          <w:t>93</w:t>
        </w:r>
        <w:r>
          <w:fldChar w:fldCharType="end"/>
        </w:r>
      </w:hyperlink>
    </w:p>
    <w:p>
      <w:pPr>
        <w:pStyle w:val="TOC2"/>
        <w:tabs>
          <w:tab w:val="right" w:leader="dot" w:pos="8306"/>
        </w:tabs>
      </w:pPr>
      <w:hyperlink w:anchor="_Toc7587" w:history="1">
        <w:r>
          <w:rPr>
            <w:rFonts w:ascii="仿宋" w:eastAsia="仿宋" w:hAnsi="仿宋" w:cs="仿宋" w:hint="eastAsia"/>
            <w:lang w:eastAsia="zh-CN"/>
          </w:rPr>
          <w:t>(二)、供应商选择与合作</w:t>
        </w:r>
        <w:r>
          <w:tab/>
        </w:r>
        <w:r>
          <w:fldChar w:fldCharType="begin"/>
        </w:r>
        <w:r>
          <w:instrText xml:space="preserve"> PAGEREF _Toc7587 \h </w:instrText>
        </w:r>
        <w:r>
          <w:fldChar w:fldCharType="separate"/>
        </w:r>
        <w:r>
          <w:t>94</w:t>
        </w:r>
        <w:r>
          <w:fldChar w:fldCharType="end"/>
        </w:r>
      </w:hyperlink>
    </w:p>
    <w:p>
      <w:pPr>
        <w:pStyle w:val="TOC2"/>
        <w:tabs>
          <w:tab w:val="right" w:leader="dot" w:pos="8306"/>
        </w:tabs>
      </w:pPr>
      <w:hyperlink w:anchor="_Toc21905" w:history="1">
        <w:r>
          <w:rPr>
            <w:rFonts w:ascii="仿宋" w:eastAsia="仿宋" w:hAnsi="仿宋" w:cs="仿宋" w:hint="eastAsia"/>
            <w:lang w:eastAsia="zh-CN"/>
          </w:rPr>
          <w:t>(三)、物流与库存管理</w:t>
        </w:r>
        <w:r>
          <w:tab/>
        </w:r>
        <w:r>
          <w:fldChar w:fldCharType="begin"/>
        </w:r>
        <w:r>
          <w:instrText xml:space="preserve"> PAGEREF _Toc21905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14566"/>
      <w:r>
        <w:rPr>
          <w:rFonts w:ascii="仿宋" w:eastAsia="仿宋" w:hAnsi="仿宋" w:cs="仿宋" w:hint="eastAsia"/>
          <w:sz w:val="28"/>
          <w:lang w:eastAsia="zh-CN"/>
        </w:rPr>
        <w:t>一、景德镇陶瓷行业发展分析</w:t>
      </w:r>
      <w:bookmarkEnd w:id="2"/>
    </w:p>
    <w:p>
      <w:pPr>
        <w:pStyle w:val="Heading2"/>
        <w:rPr>
          <w:rFonts w:ascii="仿宋" w:eastAsia="仿宋" w:hAnsi="仿宋" w:cs="仿宋" w:hint="eastAsia"/>
          <w:lang w:eastAsia="zh-CN"/>
        </w:rPr>
      </w:pPr>
      <w:bookmarkStart w:id="3" w:name="_Toc8385"/>
      <w:r>
        <w:rPr>
          <w:rFonts w:ascii="仿宋" w:eastAsia="仿宋" w:hAnsi="仿宋" w:cs="仿宋" w:hint="eastAsia"/>
          <w:lang w:eastAsia="zh-CN"/>
        </w:rPr>
        <w:t>(一)、景德镇陶瓷行业发展总体概况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目前，所涉及的景德镇陶瓷行业正在持续稳步增长。景德镇陶瓷行业内的相关指标表明，该行业的发展状况良好，市场规模不断扩大，产业链日益完善。综合各项景德镇陶瓷行业数据来看，整体景德镇陶瓷行业正以良好的态势呈现，为项目实施提供了强有力的市场支撑。</w:t>
      </w:r>
    </w:p>
    <w:p>
      <w:pPr>
        <w:pStyle w:val="Heading2"/>
        <w:ind w:firstLine="560" w:firstLineChars="200"/>
        <w:rPr>
          <w:rFonts w:ascii="仿宋" w:eastAsia="仿宋" w:hAnsi="仿宋" w:cs="仿宋" w:hint="eastAsia"/>
          <w:sz w:val="28"/>
          <w:lang w:eastAsia="zh-CN"/>
        </w:rPr>
      </w:pPr>
      <w:bookmarkStart w:id="4" w:name="_Toc30811"/>
      <w:r>
        <w:rPr>
          <w:rFonts w:ascii="仿宋" w:eastAsia="仿宋" w:hAnsi="仿宋" w:cs="仿宋" w:hint="eastAsia"/>
          <w:sz w:val="28"/>
          <w:lang w:eastAsia="zh-CN"/>
        </w:rPr>
        <w:t>(二)、景德镇陶瓷行业发展背景</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景德镇陶瓷行业的快速发展得益于国家宏观经济政策的不断优化和产业结构调整的深入推进。政府对景德镇陶瓷相关产业的支持力度加大，为企业提供了更为宽松的市场环境和政策支持。同时，科技进步和创新成果的不断涌现，也为景德镇陶瓷行业的高质量发展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https://d.book118.com/708015100024006042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景德镇陶瓷行业企业战略风险管理报告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景德镇陶瓷行业企业战略风险管理报告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景德镇陶瓷行业企业战略风险管理报告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景德镇陶瓷行业企业战略风险管理报告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景德镇陶瓷行业企业战略风险管理报告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FC1E9C"/>
    <w:rsid w:val="4593521B"/>
    <w:rsid w:val="7AE7341D"/>
    <w:rsid w:val="7CFC1E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0801510002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2024-02-29T02:34:00Z</dcterms:created>
  <dcterms:modified xsi:type="dcterms:W3CDTF">2024-02-29T02:34:29Z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83D525BC487F4ED8AD090BEC6A9CE131_11</vt:lpwstr>
  </property>
  <property fmtid="{D5CDD505-2E9C-101B-9397-08002B2CF9AE}" pid="3" name="KSOProductBuildVer">
    <vt:lpwstr>2052-12.1.0.16250</vt:lpwstr>
  </property>
</Properties>
</file>