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油气回收设备项目规划设计方案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25" w:history="1">
        <w:r>
          <w:rPr>
            <w:rFonts w:ascii="仿宋" w:eastAsia="仿宋" w:hAnsi="仿宋" w:cs="仿宋" w:hint="eastAsia"/>
            <w:lang w:eastAsia="zh-CN"/>
          </w:rPr>
          <w:t>序言</w:t>
        </w:r>
        <w:r>
          <w:tab/>
        </w:r>
        <w:r>
          <w:fldChar w:fldCharType="begin"/>
        </w:r>
        <w:r>
          <w:instrText xml:space="preserve"> PAGEREF _Toc25625 \h </w:instrText>
        </w:r>
        <w:r>
          <w:fldChar w:fldCharType="separate"/>
        </w:r>
        <w:r>
          <w:t>3</w:t>
        </w:r>
        <w:r>
          <w:fldChar w:fldCharType="end"/>
        </w:r>
      </w:hyperlink>
    </w:p>
    <w:p>
      <w:pPr>
        <w:pStyle w:val="TOC1"/>
        <w:tabs>
          <w:tab w:val="right" w:leader="dot" w:pos="8306"/>
        </w:tabs>
      </w:pPr>
      <w:hyperlink w:anchor="_Toc9392" w:history="1">
        <w:r>
          <w:rPr>
            <w:rFonts w:ascii="仿宋" w:eastAsia="仿宋" w:hAnsi="仿宋" w:cs="仿宋" w:hint="eastAsia"/>
            <w:lang w:eastAsia="zh-CN"/>
          </w:rPr>
          <w:t>一、油气回收设备项目概论</w:t>
        </w:r>
        <w:r>
          <w:tab/>
        </w:r>
        <w:r>
          <w:fldChar w:fldCharType="begin"/>
        </w:r>
        <w:r>
          <w:instrText xml:space="preserve"> PAGEREF _Toc9392 \h </w:instrText>
        </w:r>
        <w:r>
          <w:fldChar w:fldCharType="separate"/>
        </w:r>
        <w:r>
          <w:t>3</w:t>
        </w:r>
        <w:r>
          <w:fldChar w:fldCharType="end"/>
        </w:r>
      </w:hyperlink>
    </w:p>
    <w:p>
      <w:pPr>
        <w:pStyle w:val="TOC2"/>
        <w:tabs>
          <w:tab w:val="right" w:leader="dot" w:pos="8306"/>
        </w:tabs>
      </w:pPr>
      <w:hyperlink w:anchor="_Toc3652" w:history="1">
        <w:r>
          <w:rPr>
            <w:rFonts w:ascii="仿宋" w:eastAsia="仿宋" w:hAnsi="仿宋" w:cs="仿宋" w:hint="eastAsia"/>
            <w:lang w:eastAsia="zh-CN"/>
          </w:rPr>
          <w:t>(一)、油气回收设备项目概况</w:t>
        </w:r>
        <w:r>
          <w:tab/>
        </w:r>
        <w:r>
          <w:fldChar w:fldCharType="begin"/>
        </w:r>
        <w:r>
          <w:instrText xml:space="preserve"> PAGEREF _Toc3652 \h </w:instrText>
        </w:r>
        <w:r>
          <w:fldChar w:fldCharType="separate"/>
        </w:r>
        <w:r>
          <w:t>3</w:t>
        </w:r>
        <w:r>
          <w:fldChar w:fldCharType="end"/>
        </w:r>
      </w:hyperlink>
    </w:p>
    <w:p>
      <w:pPr>
        <w:pStyle w:val="TOC2"/>
        <w:tabs>
          <w:tab w:val="right" w:leader="dot" w:pos="8306"/>
        </w:tabs>
      </w:pPr>
      <w:hyperlink w:anchor="_Toc30896" w:history="1">
        <w:r>
          <w:rPr>
            <w:rFonts w:ascii="仿宋" w:eastAsia="仿宋" w:hAnsi="仿宋" w:cs="仿宋" w:hint="eastAsia"/>
            <w:lang w:eastAsia="zh-CN"/>
          </w:rPr>
          <w:t>(二)、油气回收设备项目目标</w:t>
        </w:r>
        <w:r>
          <w:tab/>
        </w:r>
        <w:r>
          <w:fldChar w:fldCharType="begin"/>
        </w:r>
        <w:r>
          <w:instrText xml:space="preserve"> PAGEREF _Toc30896 \h </w:instrText>
        </w:r>
        <w:r>
          <w:fldChar w:fldCharType="separate"/>
        </w:r>
        <w:r>
          <w:t>5</w:t>
        </w:r>
        <w:r>
          <w:fldChar w:fldCharType="end"/>
        </w:r>
      </w:hyperlink>
    </w:p>
    <w:p>
      <w:pPr>
        <w:pStyle w:val="TOC2"/>
        <w:tabs>
          <w:tab w:val="right" w:leader="dot" w:pos="8306"/>
        </w:tabs>
      </w:pPr>
      <w:hyperlink w:anchor="_Toc2153" w:history="1">
        <w:r>
          <w:rPr>
            <w:rFonts w:ascii="仿宋" w:eastAsia="仿宋" w:hAnsi="仿宋" w:cs="仿宋" w:hint="eastAsia"/>
            <w:lang w:eastAsia="zh-CN"/>
          </w:rPr>
          <w:t>(三)、油气回收设备项目提出的理由</w:t>
        </w:r>
        <w:r>
          <w:tab/>
        </w:r>
        <w:r>
          <w:fldChar w:fldCharType="begin"/>
        </w:r>
        <w:r>
          <w:instrText xml:space="preserve"> PAGEREF _Toc2153 \h </w:instrText>
        </w:r>
        <w:r>
          <w:fldChar w:fldCharType="separate"/>
        </w:r>
        <w:r>
          <w:t>6</w:t>
        </w:r>
        <w:r>
          <w:fldChar w:fldCharType="end"/>
        </w:r>
      </w:hyperlink>
    </w:p>
    <w:p>
      <w:pPr>
        <w:pStyle w:val="TOC2"/>
        <w:tabs>
          <w:tab w:val="right" w:leader="dot" w:pos="8306"/>
        </w:tabs>
      </w:pPr>
      <w:hyperlink w:anchor="_Toc24310" w:history="1">
        <w:r>
          <w:rPr>
            <w:rFonts w:ascii="仿宋" w:eastAsia="仿宋" w:hAnsi="仿宋" w:cs="仿宋" w:hint="eastAsia"/>
            <w:lang w:eastAsia="zh-CN"/>
          </w:rPr>
          <w:t>(四)、油气回收设备项目意义</w:t>
        </w:r>
        <w:r>
          <w:tab/>
        </w:r>
        <w:r>
          <w:fldChar w:fldCharType="begin"/>
        </w:r>
        <w:r>
          <w:instrText xml:space="preserve"> PAGEREF _Toc24310 \h </w:instrText>
        </w:r>
        <w:r>
          <w:fldChar w:fldCharType="separate"/>
        </w:r>
        <w:r>
          <w:t>8</w:t>
        </w:r>
        <w:r>
          <w:fldChar w:fldCharType="end"/>
        </w:r>
      </w:hyperlink>
    </w:p>
    <w:p>
      <w:pPr>
        <w:pStyle w:val="TOC2"/>
        <w:tabs>
          <w:tab w:val="right" w:leader="dot" w:pos="8306"/>
        </w:tabs>
      </w:pPr>
      <w:hyperlink w:anchor="_Toc12818" w:history="1">
        <w:r>
          <w:rPr>
            <w:rFonts w:ascii="仿宋" w:eastAsia="仿宋" w:hAnsi="仿宋" w:cs="仿宋" w:hint="eastAsia"/>
            <w:lang w:eastAsia="zh-CN"/>
          </w:rPr>
          <w:t>(五)、油气回收设备项目背景</w:t>
        </w:r>
        <w:r>
          <w:tab/>
        </w:r>
        <w:r>
          <w:fldChar w:fldCharType="begin"/>
        </w:r>
        <w:r>
          <w:instrText xml:space="preserve"> PAGEREF _Toc12818 \h </w:instrText>
        </w:r>
        <w:r>
          <w:fldChar w:fldCharType="separate"/>
        </w:r>
        <w:r>
          <w:t>9</w:t>
        </w:r>
        <w:r>
          <w:fldChar w:fldCharType="end"/>
        </w:r>
      </w:hyperlink>
    </w:p>
    <w:p>
      <w:pPr>
        <w:pStyle w:val="TOC1"/>
        <w:tabs>
          <w:tab w:val="right" w:leader="dot" w:pos="8306"/>
        </w:tabs>
      </w:pPr>
      <w:hyperlink w:anchor="_Toc15521" w:history="1">
        <w:r>
          <w:rPr>
            <w:rFonts w:ascii="仿宋" w:eastAsia="仿宋" w:hAnsi="仿宋" w:cs="仿宋" w:hint="eastAsia"/>
            <w:lang w:eastAsia="zh-CN"/>
          </w:rPr>
          <w:t>二、油气回收设备项目选址可行性分析</w:t>
        </w:r>
        <w:r>
          <w:tab/>
        </w:r>
        <w:r>
          <w:fldChar w:fldCharType="begin"/>
        </w:r>
        <w:r>
          <w:instrText xml:space="preserve"> PAGEREF _Toc15521 \h </w:instrText>
        </w:r>
        <w:r>
          <w:fldChar w:fldCharType="separate"/>
        </w:r>
        <w:r>
          <w:t>10</w:t>
        </w:r>
        <w:r>
          <w:fldChar w:fldCharType="end"/>
        </w:r>
      </w:hyperlink>
    </w:p>
    <w:p>
      <w:pPr>
        <w:pStyle w:val="TOC2"/>
        <w:tabs>
          <w:tab w:val="right" w:leader="dot" w:pos="8306"/>
        </w:tabs>
      </w:pPr>
      <w:hyperlink w:anchor="_Toc14523" w:history="1">
        <w:r>
          <w:rPr>
            <w:rFonts w:ascii="仿宋" w:eastAsia="仿宋" w:hAnsi="仿宋" w:cs="仿宋" w:hint="eastAsia"/>
            <w:lang w:eastAsia="zh-CN"/>
          </w:rPr>
          <w:t>(一)、油气回收设备项目选址</w:t>
        </w:r>
        <w:r>
          <w:tab/>
        </w:r>
        <w:r>
          <w:fldChar w:fldCharType="begin"/>
        </w:r>
        <w:r>
          <w:instrText xml:space="preserve"> PAGEREF _Toc14523 \h </w:instrText>
        </w:r>
        <w:r>
          <w:fldChar w:fldCharType="separate"/>
        </w:r>
        <w:r>
          <w:t>10</w:t>
        </w:r>
        <w:r>
          <w:fldChar w:fldCharType="end"/>
        </w:r>
      </w:hyperlink>
    </w:p>
    <w:p>
      <w:pPr>
        <w:pStyle w:val="TOC2"/>
        <w:tabs>
          <w:tab w:val="right" w:leader="dot" w:pos="8306"/>
        </w:tabs>
      </w:pPr>
      <w:hyperlink w:anchor="_Toc15050" w:history="1">
        <w:r>
          <w:rPr>
            <w:rFonts w:ascii="仿宋" w:eastAsia="仿宋" w:hAnsi="仿宋" w:cs="仿宋" w:hint="eastAsia"/>
            <w:lang w:eastAsia="zh-CN"/>
          </w:rPr>
          <w:t>(二)、用地控制指标</w:t>
        </w:r>
        <w:r>
          <w:tab/>
        </w:r>
        <w:r>
          <w:fldChar w:fldCharType="begin"/>
        </w:r>
        <w:r>
          <w:instrText xml:space="preserve"> PAGEREF _Toc15050 \h </w:instrText>
        </w:r>
        <w:r>
          <w:fldChar w:fldCharType="separate"/>
        </w:r>
        <w:r>
          <w:t>10</w:t>
        </w:r>
        <w:r>
          <w:fldChar w:fldCharType="end"/>
        </w:r>
      </w:hyperlink>
    </w:p>
    <w:p>
      <w:pPr>
        <w:pStyle w:val="TOC2"/>
        <w:tabs>
          <w:tab w:val="right" w:leader="dot" w:pos="8306"/>
        </w:tabs>
      </w:pPr>
      <w:hyperlink w:anchor="_Toc13432" w:history="1">
        <w:r>
          <w:rPr>
            <w:rFonts w:ascii="仿宋" w:eastAsia="仿宋" w:hAnsi="仿宋" w:cs="仿宋" w:hint="eastAsia"/>
            <w:lang w:eastAsia="zh-CN"/>
          </w:rPr>
          <w:t>(三)、节约用地措施</w:t>
        </w:r>
        <w:r>
          <w:tab/>
        </w:r>
        <w:r>
          <w:fldChar w:fldCharType="begin"/>
        </w:r>
        <w:r>
          <w:instrText xml:space="preserve"> PAGEREF _Toc13432 \h </w:instrText>
        </w:r>
        <w:r>
          <w:fldChar w:fldCharType="separate"/>
        </w:r>
        <w:r>
          <w:t>12</w:t>
        </w:r>
        <w:r>
          <w:fldChar w:fldCharType="end"/>
        </w:r>
      </w:hyperlink>
    </w:p>
    <w:p>
      <w:pPr>
        <w:pStyle w:val="TOC2"/>
        <w:tabs>
          <w:tab w:val="right" w:leader="dot" w:pos="8306"/>
        </w:tabs>
      </w:pPr>
      <w:hyperlink w:anchor="_Toc24330" w:history="1">
        <w:r>
          <w:rPr>
            <w:rFonts w:ascii="仿宋" w:eastAsia="仿宋" w:hAnsi="仿宋" w:cs="仿宋" w:hint="eastAsia"/>
            <w:lang w:eastAsia="zh-CN"/>
          </w:rPr>
          <w:t>(四)、总图布置方案</w:t>
        </w:r>
        <w:r>
          <w:tab/>
        </w:r>
        <w:r>
          <w:fldChar w:fldCharType="begin"/>
        </w:r>
        <w:r>
          <w:instrText xml:space="preserve"> PAGEREF _Toc24330 \h </w:instrText>
        </w:r>
        <w:r>
          <w:fldChar w:fldCharType="separate"/>
        </w:r>
        <w:r>
          <w:t>13</w:t>
        </w:r>
        <w:r>
          <w:fldChar w:fldCharType="end"/>
        </w:r>
      </w:hyperlink>
    </w:p>
    <w:p>
      <w:pPr>
        <w:pStyle w:val="TOC2"/>
        <w:tabs>
          <w:tab w:val="right" w:leader="dot" w:pos="8306"/>
        </w:tabs>
      </w:pPr>
      <w:hyperlink w:anchor="_Toc4850" w:history="1">
        <w:r>
          <w:rPr>
            <w:rFonts w:ascii="仿宋" w:eastAsia="仿宋" w:hAnsi="仿宋" w:cs="仿宋" w:hint="eastAsia"/>
            <w:lang w:eastAsia="zh-CN"/>
          </w:rPr>
          <w:t>(五)、选址综合评价</w:t>
        </w:r>
        <w:r>
          <w:tab/>
        </w:r>
        <w:r>
          <w:fldChar w:fldCharType="begin"/>
        </w:r>
        <w:r>
          <w:instrText xml:space="preserve"> PAGEREF _Toc4850 \h </w:instrText>
        </w:r>
        <w:r>
          <w:fldChar w:fldCharType="separate"/>
        </w:r>
        <w:r>
          <w:t>14</w:t>
        </w:r>
        <w:r>
          <w:fldChar w:fldCharType="end"/>
        </w:r>
      </w:hyperlink>
    </w:p>
    <w:p>
      <w:pPr>
        <w:pStyle w:val="TOC1"/>
        <w:tabs>
          <w:tab w:val="right" w:leader="dot" w:pos="8306"/>
        </w:tabs>
      </w:pPr>
      <w:hyperlink w:anchor="_Toc11541" w:history="1">
        <w:r>
          <w:rPr>
            <w:rFonts w:ascii="仿宋" w:eastAsia="仿宋" w:hAnsi="仿宋" w:cs="仿宋" w:hint="eastAsia"/>
            <w:lang w:eastAsia="zh-CN"/>
          </w:rPr>
          <w:t>三、油气回收设备项目可持续发展</w:t>
        </w:r>
        <w:r>
          <w:tab/>
        </w:r>
        <w:r>
          <w:fldChar w:fldCharType="begin"/>
        </w:r>
        <w:r>
          <w:instrText xml:space="preserve"> PAGEREF _Toc11541 \h </w:instrText>
        </w:r>
        <w:r>
          <w:fldChar w:fldCharType="separate"/>
        </w:r>
        <w:r>
          <w:t>15</w:t>
        </w:r>
        <w:r>
          <w:fldChar w:fldCharType="end"/>
        </w:r>
      </w:hyperlink>
    </w:p>
    <w:p>
      <w:pPr>
        <w:pStyle w:val="TOC2"/>
        <w:tabs>
          <w:tab w:val="right" w:leader="dot" w:pos="8306"/>
        </w:tabs>
      </w:pPr>
      <w:hyperlink w:anchor="_Toc2827" w:history="1">
        <w:r>
          <w:rPr>
            <w:rFonts w:ascii="仿宋" w:eastAsia="仿宋" w:hAnsi="仿宋" w:cs="仿宋" w:hint="eastAsia"/>
            <w:lang w:eastAsia="zh-CN"/>
          </w:rPr>
          <w:t>(一)、可持续战略与实践</w:t>
        </w:r>
        <w:r>
          <w:tab/>
        </w:r>
        <w:r>
          <w:fldChar w:fldCharType="begin"/>
        </w:r>
        <w:r>
          <w:instrText xml:space="preserve"> PAGEREF _Toc2827 \h </w:instrText>
        </w:r>
        <w:r>
          <w:fldChar w:fldCharType="separate"/>
        </w:r>
        <w:r>
          <w:t>15</w:t>
        </w:r>
        <w:r>
          <w:fldChar w:fldCharType="end"/>
        </w:r>
      </w:hyperlink>
    </w:p>
    <w:p>
      <w:pPr>
        <w:pStyle w:val="TOC2"/>
        <w:tabs>
          <w:tab w:val="right" w:leader="dot" w:pos="8306"/>
        </w:tabs>
      </w:pPr>
      <w:hyperlink w:anchor="_Toc16953" w:history="1">
        <w:r>
          <w:rPr>
            <w:rFonts w:ascii="仿宋" w:eastAsia="仿宋" w:hAnsi="仿宋" w:cs="仿宋" w:hint="eastAsia"/>
            <w:lang w:eastAsia="zh-CN"/>
          </w:rPr>
          <w:t>(二)、环保与社会责任</w:t>
        </w:r>
        <w:r>
          <w:tab/>
        </w:r>
        <w:r>
          <w:fldChar w:fldCharType="begin"/>
        </w:r>
        <w:r>
          <w:instrText xml:space="preserve"> PAGEREF _Toc16953 \h </w:instrText>
        </w:r>
        <w:r>
          <w:fldChar w:fldCharType="separate"/>
        </w:r>
        <w:r>
          <w:t>16</w:t>
        </w:r>
        <w:r>
          <w:fldChar w:fldCharType="end"/>
        </w:r>
      </w:hyperlink>
    </w:p>
    <w:p>
      <w:pPr>
        <w:pStyle w:val="TOC1"/>
        <w:tabs>
          <w:tab w:val="right" w:leader="dot" w:pos="8306"/>
        </w:tabs>
      </w:pPr>
      <w:hyperlink w:anchor="_Toc26351" w:history="1">
        <w:r>
          <w:rPr>
            <w:rFonts w:ascii="仿宋" w:eastAsia="仿宋" w:hAnsi="仿宋" w:cs="仿宋" w:hint="eastAsia"/>
            <w:lang w:eastAsia="zh-CN"/>
          </w:rPr>
          <w:t>四、油气回收设备项目文档管理</w:t>
        </w:r>
        <w:r>
          <w:tab/>
        </w:r>
        <w:r>
          <w:fldChar w:fldCharType="begin"/>
        </w:r>
        <w:r>
          <w:instrText xml:space="preserve"> PAGEREF _Toc26351 \h </w:instrText>
        </w:r>
        <w:r>
          <w:fldChar w:fldCharType="separate"/>
        </w:r>
        <w:r>
          <w:t>17</w:t>
        </w:r>
        <w:r>
          <w:fldChar w:fldCharType="end"/>
        </w:r>
      </w:hyperlink>
    </w:p>
    <w:p>
      <w:pPr>
        <w:pStyle w:val="TOC2"/>
        <w:tabs>
          <w:tab w:val="right" w:leader="dot" w:pos="8306"/>
        </w:tabs>
      </w:pPr>
      <w:hyperlink w:anchor="_Toc8641" w:history="1">
        <w:r>
          <w:rPr>
            <w:rFonts w:ascii="仿宋" w:eastAsia="仿宋" w:hAnsi="仿宋" w:cs="仿宋" w:hint="eastAsia"/>
            <w:lang w:eastAsia="zh-CN"/>
          </w:rPr>
          <w:t>(一)、文档编制与审查</w:t>
        </w:r>
        <w:r>
          <w:tab/>
        </w:r>
        <w:r>
          <w:fldChar w:fldCharType="begin"/>
        </w:r>
        <w:r>
          <w:instrText xml:space="preserve"> PAGEREF _Toc8641 \h </w:instrText>
        </w:r>
        <w:r>
          <w:fldChar w:fldCharType="separate"/>
        </w:r>
        <w:r>
          <w:t>17</w:t>
        </w:r>
        <w:r>
          <w:fldChar w:fldCharType="end"/>
        </w:r>
      </w:hyperlink>
    </w:p>
    <w:p>
      <w:pPr>
        <w:pStyle w:val="TOC2"/>
        <w:tabs>
          <w:tab w:val="right" w:leader="dot" w:pos="8306"/>
        </w:tabs>
      </w:pPr>
      <w:hyperlink w:anchor="_Toc8026" w:history="1">
        <w:r>
          <w:rPr>
            <w:rFonts w:ascii="仿宋" w:eastAsia="仿宋" w:hAnsi="仿宋" w:cs="仿宋" w:hint="eastAsia"/>
            <w:lang w:eastAsia="zh-CN"/>
          </w:rPr>
          <w:t>(二)、文档发布与分发</w:t>
        </w:r>
        <w:r>
          <w:tab/>
        </w:r>
        <w:r>
          <w:fldChar w:fldCharType="begin"/>
        </w:r>
        <w:r>
          <w:instrText xml:space="preserve"> PAGEREF _Toc8026 \h </w:instrText>
        </w:r>
        <w:r>
          <w:fldChar w:fldCharType="separate"/>
        </w:r>
        <w:r>
          <w:t>18</w:t>
        </w:r>
        <w:r>
          <w:fldChar w:fldCharType="end"/>
        </w:r>
      </w:hyperlink>
    </w:p>
    <w:p>
      <w:pPr>
        <w:pStyle w:val="TOC2"/>
        <w:tabs>
          <w:tab w:val="right" w:leader="dot" w:pos="8306"/>
        </w:tabs>
      </w:pPr>
      <w:hyperlink w:anchor="_Toc24977" w:history="1">
        <w:r>
          <w:rPr>
            <w:rFonts w:ascii="仿宋" w:eastAsia="仿宋" w:hAnsi="仿宋" w:cs="仿宋" w:hint="eastAsia"/>
            <w:lang w:eastAsia="zh-CN"/>
          </w:rPr>
          <w:t>(三)、文档存档与归档</w:t>
        </w:r>
        <w:r>
          <w:tab/>
        </w:r>
        <w:r>
          <w:fldChar w:fldCharType="begin"/>
        </w:r>
        <w:r>
          <w:instrText xml:space="preserve"> PAGEREF _Toc24977 \h </w:instrText>
        </w:r>
        <w:r>
          <w:fldChar w:fldCharType="separate"/>
        </w:r>
        <w:r>
          <w:t>19</w:t>
        </w:r>
        <w:r>
          <w:fldChar w:fldCharType="end"/>
        </w:r>
      </w:hyperlink>
    </w:p>
    <w:p>
      <w:pPr>
        <w:pStyle w:val="TOC1"/>
        <w:tabs>
          <w:tab w:val="right" w:leader="dot" w:pos="8306"/>
        </w:tabs>
      </w:pPr>
      <w:hyperlink w:anchor="_Toc23127" w:history="1">
        <w:r>
          <w:rPr>
            <w:rFonts w:ascii="仿宋" w:eastAsia="仿宋" w:hAnsi="仿宋" w:cs="仿宋" w:hint="eastAsia"/>
            <w:lang w:eastAsia="zh-CN"/>
          </w:rPr>
          <w:t>五、油气回收设备项目土建工程</w:t>
        </w:r>
        <w:r>
          <w:tab/>
        </w:r>
        <w:r>
          <w:fldChar w:fldCharType="begin"/>
        </w:r>
        <w:r>
          <w:instrText xml:space="preserve"> PAGEREF _Toc23127 \h </w:instrText>
        </w:r>
        <w:r>
          <w:fldChar w:fldCharType="separate"/>
        </w:r>
        <w:r>
          <w:t>20</w:t>
        </w:r>
        <w:r>
          <w:fldChar w:fldCharType="end"/>
        </w:r>
      </w:hyperlink>
    </w:p>
    <w:p>
      <w:pPr>
        <w:pStyle w:val="TOC2"/>
        <w:tabs>
          <w:tab w:val="right" w:leader="dot" w:pos="8306"/>
        </w:tabs>
      </w:pPr>
      <w:hyperlink w:anchor="_Toc8305" w:history="1">
        <w:r>
          <w:rPr>
            <w:rFonts w:ascii="仿宋" w:eastAsia="仿宋" w:hAnsi="仿宋" w:cs="仿宋" w:hint="eastAsia"/>
            <w:lang w:eastAsia="zh-CN"/>
          </w:rPr>
          <w:t>(一)、建筑工程设计原则</w:t>
        </w:r>
        <w:r>
          <w:tab/>
        </w:r>
        <w:r>
          <w:fldChar w:fldCharType="begin"/>
        </w:r>
        <w:r>
          <w:instrText xml:space="preserve"> PAGEREF _Toc8305 \h </w:instrText>
        </w:r>
        <w:r>
          <w:fldChar w:fldCharType="separate"/>
        </w:r>
        <w:r>
          <w:t>20</w:t>
        </w:r>
        <w:r>
          <w:fldChar w:fldCharType="end"/>
        </w:r>
      </w:hyperlink>
    </w:p>
    <w:p>
      <w:pPr>
        <w:pStyle w:val="TOC2"/>
        <w:tabs>
          <w:tab w:val="right" w:leader="dot" w:pos="8306"/>
        </w:tabs>
      </w:pPr>
      <w:hyperlink w:anchor="_Toc12496" w:history="1">
        <w:r>
          <w:rPr>
            <w:rFonts w:ascii="仿宋" w:eastAsia="仿宋" w:hAnsi="仿宋" w:cs="仿宋" w:hint="eastAsia"/>
            <w:lang w:eastAsia="zh-CN"/>
          </w:rPr>
          <w:t>(二)、土建工程设计年限及安全等级</w:t>
        </w:r>
        <w:r>
          <w:tab/>
        </w:r>
        <w:r>
          <w:fldChar w:fldCharType="begin"/>
        </w:r>
        <w:r>
          <w:instrText xml:space="preserve"> PAGEREF _Toc12496 \h </w:instrText>
        </w:r>
        <w:r>
          <w:fldChar w:fldCharType="separate"/>
        </w:r>
        <w:r>
          <w:t>21</w:t>
        </w:r>
        <w:r>
          <w:fldChar w:fldCharType="end"/>
        </w:r>
      </w:hyperlink>
    </w:p>
    <w:p>
      <w:pPr>
        <w:pStyle w:val="TOC2"/>
        <w:tabs>
          <w:tab w:val="right" w:leader="dot" w:pos="8306"/>
        </w:tabs>
      </w:pPr>
      <w:hyperlink w:anchor="_Toc15328" w:history="1">
        <w:r>
          <w:rPr>
            <w:rFonts w:ascii="仿宋" w:eastAsia="仿宋" w:hAnsi="仿宋" w:cs="仿宋" w:hint="eastAsia"/>
            <w:lang w:eastAsia="zh-CN"/>
          </w:rPr>
          <w:t>(三)、建筑工程设计总体要求</w:t>
        </w:r>
        <w:r>
          <w:tab/>
        </w:r>
        <w:r>
          <w:fldChar w:fldCharType="begin"/>
        </w:r>
        <w:r>
          <w:instrText xml:space="preserve"> PAGEREF _Toc15328 \h </w:instrText>
        </w:r>
        <w:r>
          <w:fldChar w:fldCharType="separate"/>
        </w:r>
        <w:r>
          <w:t>23</w:t>
        </w:r>
        <w:r>
          <w:fldChar w:fldCharType="end"/>
        </w:r>
      </w:hyperlink>
    </w:p>
    <w:p>
      <w:pPr>
        <w:pStyle w:val="TOC2"/>
        <w:tabs>
          <w:tab w:val="right" w:leader="dot" w:pos="8306"/>
        </w:tabs>
      </w:pPr>
      <w:hyperlink w:anchor="_Toc31127" w:history="1">
        <w:r>
          <w:rPr>
            <w:rFonts w:ascii="仿宋" w:eastAsia="仿宋" w:hAnsi="仿宋" w:cs="仿宋" w:hint="eastAsia"/>
            <w:lang w:eastAsia="zh-CN"/>
          </w:rPr>
          <w:t>(四)、土建工程建设指标</w:t>
        </w:r>
        <w:r>
          <w:tab/>
        </w:r>
        <w:r>
          <w:fldChar w:fldCharType="begin"/>
        </w:r>
        <w:r>
          <w:instrText xml:space="preserve"> PAGEREF _Toc31127 \h </w:instrText>
        </w:r>
        <w:r>
          <w:fldChar w:fldCharType="separate"/>
        </w:r>
        <w:r>
          <w:t>23</w:t>
        </w:r>
        <w:r>
          <w:fldChar w:fldCharType="end"/>
        </w:r>
      </w:hyperlink>
    </w:p>
    <w:p>
      <w:pPr>
        <w:pStyle w:val="TOC1"/>
        <w:tabs>
          <w:tab w:val="right" w:leader="dot" w:pos="8306"/>
        </w:tabs>
      </w:pPr>
      <w:hyperlink w:anchor="_Toc10607" w:history="1">
        <w:r>
          <w:rPr>
            <w:rFonts w:ascii="仿宋" w:eastAsia="仿宋" w:hAnsi="仿宋" w:cs="仿宋" w:hint="eastAsia"/>
            <w:lang w:eastAsia="zh-CN"/>
          </w:rPr>
          <w:t>六、油气回收设备项目建设背景及必要性分析</w:t>
        </w:r>
        <w:r>
          <w:tab/>
        </w:r>
        <w:r>
          <w:fldChar w:fldCharType="begin"/>
        </w:r>
        <w:r>
          <w:instrText xml:space="preserve"> PAGEREF _Toc10607 \h </w:instrText>
        </w:r>
        <w:r>
          <w:fldChar w:fldCharType="separate"/>
        </w:r>
        <w:r>
          <w:t>23</w:t>
        </w:r>
        <w:r>
          <w:fldChar w:fldCharType="end"/>
        </w:r>
      </w:hyperlink>
    </w:p>
    <w:p>
      <w:pPr>
        <w:pStyle w:val="TOC2"/>
        <w:tabs>
          <w:tab w:val="right" w:leader="dot" w:pos="8306"/>
        </w:tabs>
      </w:pPr>
      <w:hyperlink w:anchor="_Toc3548" w:history="1">
        <w:r>
          <w:rPr>
            <w:rFonts w:ascii="仿宋" w:eastAsia="仿宋" w:hAnsi="仿宋" w:cs="仿宋" w:hint="eastAsia"/>
            <w:lang w:eastAsia="zh-CN"/>
          </w:rPr>
          <w:t>(一)、油气回收设备项目背景分析</w:t>
        </w:r>
        <w:r>
          <w:tab/>
        </w:r>
        <w:r>
          <w:fldChar w:fldCharType="begin"/>
        </w:r>
        <w:r>
          <w:instrText xml:space="preserve"> PAGEREF _Toc3548 \h </w:instrText>
        </w:r>
        <w:r>
          <w:fldChar w:fldCharType="separate"/>
        </w:r>
        <w:r>
          <w:t>23</w:t>
        </w:r>
        <w:r>
          <w:fldChar w:fldCharType="end"/>
        </w:r>
      </w:hyperlink>
    </w:p>
    <w:p>
      <w:pPr>
        <w:pStyle w:val="TOC2"/>
        <w:tabs>
          <w:tab w:val="right" w:leader="dot" w:pos="8306"/>
        </w:tabs>
      </w:pPr>
      <w:hyperlink w:anchor="_Toc14316" w:history="1">
        <w:r>
          <w:rPr>
            <w:rFonts w:ascii="仿宋" w:eastAsia="仿宋" w:hAnsi="仿宋" w:cs="仿宋" w:hint="eastAsia"/>
            <w:lang w:eastAsia="zh-CN"/>
          </w:rPr>
          <w:t>(二)、油气回收设备项目建设必要性分析</w:t>
        </w:r>
        <w:r>
          <w:tab/>
        </w:r>
        <w:r>
          <w:fldChar w:fldCharType="begin"/>
        </w:r>
        <w:r>
          <w:instrText xml:space="preserve"> PAGEREF _Toc14316 \h </w:instrText>
        </w:r>
        <w:r>
          <w:fldChar w:fldCharType="separate"/>
        </w:r>
        <w:r>
          <w:t>25</w:t>
        </w:r>
        <w:r>
          <w:fldChar w:fldCharType="end"/>
        </w:r>
      </w:hyperlink>
    </w:p>
    <w:p>
      <w:pPr>
        <w:pStyle w:val="TOC1"/>
        <w:tabs>
          <w:tab w:val="right" w:leader="dot" w:pos="8306"/>
        </w:tabs>
      </w:pPr>
      <w:hyperlink w:anchor="_Toc23078" w:history="1">
        <w:r>
          <w:rPr>
            <w:rFonts w:ascii="仿宋" w:eastAsia="仿宋" w:hAnsi="仿宋" w:cs="仿宋" w:hint="eastAsia"/>
            <w:lang w:eastAsia="zh-CN"/>
          </w:rPr>
          <w:t>七、油气回收设备项目环境影响分析</w:t>
        </w:r>
        <w:r>
          <w:tab/>
        </w:r>
        <w:r>
          <w:fldChar w:fldCharType="begin"/>
        </w:r>
        <w:r>
          <w:instrText xml:space="preserve"> PAGEREF _Toc23078 \h </w:instrText>
        </w:r>
        <w:r>
          <w:fldChar w:fldCharType="separate"/>
        </w:r>
        <w:r>
          <w:t>27</w:t>
        </w:r>
        <w:r>
          <w:fldChar w:fldCharType="end"/>
        </w:r>
      </w:hyperlink>
    </w:p>
    <w:p>
      <w:pPr>
        <w:pStyle w:val="TOC2"/>
        <w:tabs>
          <w:tab w:val="right" w:leader="dot" w:pos="8306"/>
        </w:tabs>
      </w:pPr>
      <w:hyperlink w:anchor="_Toc24293" w:history="1">
        <w:r>
          <w:rPr>
            <w:rFonts w:ascii="仿宋" w:eastAsia="仿宋" w:hAnsi="仿宋" w:cs="仿宋" w:hint="eastAsia"/>
            <w:lang w:eastAsia="zh-CN"/>
          </w:rPr>
          <w:t>(一)、建设区域环境质量现状</w:t>
        </w:r>
        <w:r>
          <w:tab/>
        </w:r>
        <w:r>
          <w:fldChar w:fldCharType="begin"/>
        </w:r>
        <w:r>
          <w:instrText xml:space="preserve"> PAGEREF _Toc24293 \h </w:instrText>
        </w:r>
        <w:r>
          <w:fldChar w:fldCharType="separate"/>
        </w:r>
        <w:r>
          <w:t>27</w:t>
        </w:r>
        <w:r>
          <w:fldChar w:fldCharType="end"/>
        </w:r>
      </w:hyperlink>
    </w:p>
    <w:p>
      <w:pPr>
        <w:pStyle w:val="TOC2"/>
        <w:tabs>
          <w:tab w:val="right" w:leader="dot" w:pos="8306"/>
        </w:tabs>
      </w:pPr>
      <w:hyperlink w:anchor="_Toc26702" w:history="1">
        <w:r>
          <w:rPr>
            <w:rFonts w:ascii="仿宋" w:eastAsia="仿宋" w:hAnsi="仿宋" w:cs="仿宋" w:hint="eastAsia"/>
            <w:lang w:eastAsia="zh-CN"/>
          </w:rPr>
          <w:t>(二)、建设期环境保护</w:t>
        </w:r>
        <w:r>
          <w:tab/>
        </w:r>
        <w:r>
          <w:fldChar w:fldCharType="begin"/>
        </w:r>
        <w:r>
          <w:instrText xml:space="preserve"> PAGEREF _Toc26702 \h </w:instrText>
        </w:r>
        <w:r>
          <w:fldChar w:fldCharType="separate"/>
        </w:r>
        <w:r>
          <w:t>28</w:t>
        </w:r>
        <w:r>
          <w:fldChar w:fldCharType="end"/>
        </w:r>
      </w:hyperlink>
    </w:p>
    <w:p>
      <w:pPr>
        <w:pStyle w:val="TOC2"/>
        <w:tabs>
          <w:tab w:val="right" w:leader="dot" w:pos="8306"/>
        </w:tabs>
      </w:pPr>
      <w:hyperlink w:anchor="_Toc14159" w:history="1">
        <w:r>
          <w:rPr>
            <w:rFonts w:ascii="仿宋" w:eastAsia="仿宋" w:hAnsi="仿宋" w:cs="仿宋" w:hint="eastAsia"/>
            <w:lang w:eastAsia="zh-CN"/>
          </w:rPr>
          <w:t>(三)、运营期环境保护</w:t>
        </w:r>
        <w:r>
          <w:tab/>
        </w:r>
        <w:r>
          <w:fldChar w:fldCharType="begin"/>
        </w:r>
        <w:r>
          <w:instrText xml:space="preserve"> PAGEREF _Toc14159 \h </w:instrText>
        </w:r>
        <w:r>
          <w:fldChar w:fldCharType="separate"/>
        </w:r>
        <w:r>
          <w:t>29</w:t>
        </w:r>
        <w:r>
          <w:fldChar w:fldCharType="end"/>
        </w:r>
      </w:hyperlink>
    </w:p>
    <w:p>
      <w:pPr>
        <w:pStyle w:val="TOC2"/>
        <w:tabs>
          <w:tab w:val="right" w:leader="dot" w:pos="8306"/>
        </w:tabs>
      </w:pPr>
      <w:hyperlink w:anchor="_Toc12810" w:history="1">
        <w:r>
          <w:rPr>
            <w:rFonts w:ascii="仿宋" w:eastAsia="仿宋" w:hAnsi="仿宋" w:cs="仿宋" w:hint="eastAsia"/>
            <w:lang w:eastAsia="zh-CN"/>
          </w:rPr>
          <w:t>(四)、油气回收设备项目建设对区域经济的影响</w:t>
        </w:r>
        <w:r>
          <w:tab/>
        </w:r>
        <w:r>
          <w:fldChar w:fldCharType="begin"/>
        </w:r>
        <w:r>
          <w:instrText xml:space="preserve"> PAGEREF _Toc12810 \h </w:instrText>
        </w:r>
        <w:r>
          <w:fldChar w:fldCharType="separate"/>
        </w:r>
        <w:r>
          <w:t>31</w:t>
        </w:r>
        <w:r>
          <w:fldChar w:fldCharType="end"/>
        </w:r>
      </w:hyperlink>
    </w:p>
    <w:p>
      <w:pPr>
        <w:pStyle w:val="TOC2"/>
        <w:tabs>
          <w:tab w:val="right" w:leader="dot" w:pos="8306"/>
        </w:tabs>
      </w:pPr>
      <w:hyperlink w:anchor="_Toc20049" w:history="1">
        <w:r>
          <w:rPr>
            <w:rFonts w:ascii="仿宋" w:eastAsia="仿宋" w:hAnsi="仿宋" w:cs="仿宋" w:hint="eastAsia"/>
            <w:lang w:eastAsia="zh-CN"/>
          </w:rPr>
          <w:t>(五)、废弃物处理</w:t>
        </w:r>
        <w:r>
          <w:tab/>
        </w:r>
        <w:r>
          <w:fldChar w:fldCharType="begin"/>
        </w:r>
        <w:r>
          <w:instrText xml:space="preserve"> PAGEREF _Toc20049 \h </w:instrText>
        </w:r>
        <w:r>
          <w:fldChar w:fldCharType="separate"/>
        </w:r>
        <w:r>
          <w:t>33</w:t>
        </w:r>
        <w:r>
          <w:fldChar w:fldCharType="end"/>
        </w:r>
      </w:hyperlink>
    </w:p>
    <w:p>
      <w:pPr>
        <w:pStyle w:val="TOC2"/>
        <w:tabs>
          <w:tab w:val="right" w:leader="dot" w:pos="8306"/>
        </w:tabs>
      </w:pPr>
      <w:hyperlink w:anchor="_Toc18693" w:history="1">
        <w:r>
          <w:rPr>
            <w:rFonts w:ascii="仿宋" w:eastAsia="仿宋" w:hAnsi="仿宋" w:cs="仿宋" w:hint="eastAsia"/>
            <w:lang w:eastAsia="zh-CN"/>
          </w:rPr>
          <w:t>(六)、特殊环境影响分析</w:t>
        </w:r>
        <w:r>
          <w:tab/>
        </w:r>
        <w:r>
          <w:fldChar w:fldCharType="begin"/>
        </w:r>
        <w:r>
          <w:instrText xml:space="preserve"> PAGEREF _Toc18693 \h </w:instrText>
        </w:r>
        <w:r>
          <w:fldChar w:fldCharType="separate"/>
        </w:r>
        <w:r>
          <w:t>34</w:t>
        </w:r>
        <w:r>
          <w:fldChar w:fldCharType="end"/>
        </w:r>
      </w:hyperlink>
    </w:p>
    <w:p>
      <w:pPr>
        <w:pStyle w:val="TOC2"/>
        <w:tabs>
          <w:tab w:val="right" w:leader="dot" w:pos="8306"/>
        </w:tabs>
      </w:pPr>
      <w:hyperlink w:anchor="_Toc19333" w:history="1">
        <w:r>
          <w:rPr>
            <w:rFonts w:ascii="仿宋" w:eastAsia="仿宋" w:hAnsi="仿宋" w:cs="仿宋" w:hint="eastAsia"/>
            <w:lang w:eastAsia="zh-CN"/>
          </w:rPr>
          <w:t>(七)、清洁生产</w:t>
        </w:r>
        <w:r>
          <w:tab/>
        </w:r>
        <w:r>
          <w:fldChar w:fldCharType="begin"/>
        </w:r>
        <w:r>
          <w:instrText xml:space="preserve"> PAGEREF _Toc19333 \h </w:instrText>
        </w:r>
        <w:r>
          <w:fldChar w:fldCharType="separate"/>
        </w:r>
        <w:r>
          <w:t>35</w:t>
        </w:r>
        <w:r>
          <w:fldChar w:fldCharType="end"/>
        </w:r>
      </w:hyperlink>
    </w:p>
    <w:p>
      <w:pPr>
        <w:pStyle w:val="TOC2"/>
        <w:tabs>
          <w:tab w:val="right" w:leader="dot" w:pos="8306"/>
        </w:tabs>
      </w:pPr>
      <w:hyperlink w:anchor="_Toc2206" w:history="1">
        <w:r>
          <w:rPr>
            <w:rFonts w:ascii="仿宋" w:eastAsia="仿宋" w:hAnsi="仿宋" w:cs="仿宋" w:hint="eastAsia"/>
            <w:lang w:eastAsia="zh-CN"/>
          </w:rPr>
          <w:t>(八)、环境保护综合评价</w:t>
        </w:r>
        <w:r>
          <w:tab/>
        </w:r>
        <w:r>
          <w:fldChar w:fldCharType="begin"/>
        </w:r>
        <w:r>
          <w:instrText xml:space="preserve"> PAGEREF _Toc2206 \h </w:instrText>
        </w:r>
        <w:r>
          <w:fldChar w:fldCharType="separate"/>
        </w:r>
        <w:r>
          <w:t>36</w:t>
        </w:r>
        <w:r>
          <w:fldChar w:fldCharType="end"/>
        </w:r>
      </w:hyperlink>
    </w:p>
    <w:p>
      <w:pPr>
        <w:pStyle w:val="TOC1"/>
        <w:tabs>
          <w:tab w:val="right" w:leader="dot" w:pos="8306"/>
        </w:tabs>
      </w:pPr>
      <w:hyperlink w:anchor="_Toc28211" w:history="1">
        <w:r>
          <w:rPr>
            <w:rFonts w:ascii="仿宋" w:eastAsia="仿宋" w:hAnsi="仿宋" w:cs="仿宋" w:hint="eastAsia"/>
            <w:lang w:eastAsia="zh-CN"/>
          </w:rPr>
          <w:t>八、油气回收设备项目财务管理</w:t>
        </w:r>
        <w:r>
          <w:tab/>
        </w:r>
        <w:r>
          <w:fldChar w:fldCharType="begin"/>
        </w:r>
        <w:r>
          <w:instrText xml:space="preserve"> PAGEREF _Toc28211 \h </w:instrText>
        </w:r>
        <w:r>
          <w:fldChar w:fldCharType="separate"/>
        </w:r>
        <w:r>
          <w:t>37</w:t>
        </w:r>
        <w:r>
          <w:fldChar w:fldCharType="end"/>
        </w:r>
      </w:hyperlink>
    </w:p>
    <w:p>
      <w:pPr>
        <w:pStyle w:val="TOC2"/>
        <w:tabs>
          <w:tab w:val="right" w:leader="dot" w:pos="8306"/>
        </w:tabs>
      </w:pPr>
      <w:hyperlink w:anchor="_Toc26311" w:history="1">
        <w:r>
          <w:rPr>
            <w:rFonts w:ascii="仿宋" w:eastAsia="仿宋" w:hAnsi="仿宋" w:cs="仿宋" w:hint="eastAsia"/>
            <w:lang w:eastAsia="zh-CN"/>
          </w:rPr>
          <w:t>(一)、资金需求大</w:t>
        </w:r>
        <w:r>
          <w:tab/>
        </w:r>
        <w:r>
          <w:fldChar w:fldCharType="begin"/>
        </w:r>
        <w:r>
          <w:instrText xml:space="preserve"> PAGEREF _Toc26311 \h </w:instrText>
        </w:r>
        <w:r>
          <w:fldChar w:fldCharType="separate"/>
        </w:r>
        <w:r>
          <w:t>37</w:t>
        </w:r>
        <w:r>
          <w:fldChar w:fldCharType="end"/>
        </w:r>
      </w:hyperlink>
    </w:p>
    <w:p>
      <w:pPr>
        <w:pStyle w:val="TOC2"/>
        <w:tabs>
          <w:tab w:val="right" w:leader="dot" w:pos="8306"/>
        </w:tabs>
      </w:pPr>
      <w:hyperlink w:anchor="_Toc16708" w:history="1">
        <w:r>
          <w:rPr>
            <w:rFonts w:ascii="仿宋" w:eastAsia="仿宋" w:hAnsi="仿宋" w:cs="仿宋" w:hint="eastAsia"/>
            <w:lang w:eastAsia="zh-CN"/>
          </w:rPr>
          <w:t>(二)、研发周期长</w:t>
        </w:r>
        <w:r>
          <w:tab/>
        </w:r>
        <w:r>
          <w:fldChar w:fldCharType="begin"/>
        </w:r>
        <w:r>
          <w:instrText xml:space="preserve"> PAGEREF _Toc16708 \h </w:instrText>
        </w:r>
        <w:r>
          <w:fldChar w:fldCharType="separate"/>
        </w:r>
        <w:r>
          <w:t>39</w:t>
        </w:r>
        <w:r>
          <w:fldChar w:fldCharType="end"/>
        </w:r>
      </w:hyperlink>
    </w:p>
    <w:p>
      <w:pPr>
        <w:pStyle w:val="TOC2"/>
        <w:tabs>
          <w:tab w:val="right" w:leader="dot" w:pos="8306"/>
        </w:tabs>
      </w:pPr>
      <w:hyperlink w:anchor="_Toc25746" w:history="1">
        <w:r>
          <w:rPr>
            <w:rFonts w:ascii="仿宋" w:eastAsia="仿宋" w:hAnsi="仿宋" w:cs="仿宋" w:hint="eastAsia"/>
            <w:lang w:eastAsia="zh-CN"/>
          </w:rPr>
          <w:t>(三)、市场风险大</w:t>
        </w:r>
        <w:r>
          <w:tab/>
        </w:r>
        <w:r>
          <w:fldChar w:fldCharType="begin"/>
        </w:r>
        <w:r>
          <w:instrText xml:space="preserve"> PAGEREF _Toc25746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24" w:history="1">
        <w:r>
          <w:rPr>
            <w:rFonts w:ascii="仿宋" w:eastAsia="仿宋" w:hAnsi="仿宋" w:cs="仿宋" w:hint="eastAsia"/>
            <w:lang w:eastAsia="zh-CN"/>
          </w:rPr>
          <w:t>(四)、利润率高</w:t>
        </w:r>
        <w:r>
          <w:tab/>
        </w:r>
        <w:r>
          <w:fldChar w:fldCharType="begin"/>
        </w:r>
        <w:r>
          <w:instrText xml:space="preserve"> PAGEREF _Toc9224 \h </w:instrText>
        </w:r>
        <w:r>
          <w:fldChar w:fldCharType="separate"/>
        </w:r>
        <w:r>
          <w:t>42</w:t>
        </w:r>
        <w:r>
          <w:fldChar w:fldCharType="end"/>
        </w:r>
      </w:hyperlink>
    </w:p>
    <w:p>
      <w:pPr>
        <w:pStyle w:val="TOC1"/>
        <w:tabs>
          <w:tab w:val="right" w:leader="dot" w:pos="8306"/>
        </w:tabs>
      </w:pPr>
      <w:hyperlink w:anchor="_Toc25712" w:history="1">
        <w:r>
          <w:rPr>
            <w:rFonts w:ascii="仿宋" w:eastAsia="仿宋" w:hAnsi="仿宋" w:cs="仿宋" w:hint="eastAsia"/>
            <w:lang w:eastAsia="zh-CN"/>
          </w:rPr>
          <w:t>九、油气回收设备项目投资规划</w:t>
        </w:r>
        <w:r>
          <w:tab/>
        </w:r>
        <w:r>
          <w:fldChar w:fldCharType="begin"/>
        </w:r>
        <w:r>
          <w:instrText xml:space="preserve"> PAGEREF _Toc25712 \h </w:instrText>
        </w:r>
        <w:r>
          <w:fldChar w:fldCharType="separate"/>
        </w:r>
        <w:r>
          <w:t>45</w:t>
        </w:r>
        <w:r>
          <w:fldChar w:fldCharType="end"/>
        </w:r>
      </w:hyperlink>
    </w:p>
    <w:p>
      <w:pPr>
        <w:pStyle w:val="TOC2"/>
        <w:tabs>
          <w:tab w:val="right" w:leader="dot" w:pos="8306"/>
        </w:tabs>
      </w:pPr>
      <w:hyperlink w:anchor="_Toc30219" w:history="1">
        <w:r>
          <w:rPr>
            <w:rFonts w:ascii="仿宋" w:eastAsia="仿宋" w:hAnsi="仿宋" w:cs="仿宋" w:hint="eastAsia"/>
            <w:lang w:eastAsia="zh-CN"/>
          </w:rPr>
          <w:t>(一)、油气回收设备项目总投资估算</w:t>
        </w:r>
        <w:r>
          <w:tab/>
        </w:r>
        <w:r>
          <w:fldChar w:fldCharType="begin"/>
        </w:r>
        <w:r>
          <w:instrText xml:space="preserve"> PAGEREF _Toc30219 \h </w:instrText>
        </w:r>
        <w:r>
          <w:fldChar w:fldCharType="separate"/>
        </w:r>
        <w:r>
          <w:t>45</w:t>
        </w:r>
        <w:r>
          <w:fldChar w:fldCharType="end"/>
        </w:r>
      </w:hyperlink>
    </w:p>
    <w:p>
      <w:pPr>
        <w:pStyle w:val="TOC2"/>
        <w:tabs>
          <w:tab w:val="right" w:leader="dot" w:pos="8306"/>
        </w:tabs>
      </w:pPr>
      <w:hyperlink w:anchor="_Toc6963" w:history="1">
        <w:r>
          <w:rPr>
            <w:rFonts w:ascii="仿宋" w:eastAsia="仿宋" w:hAnsi="仿宋" w:cs="仿宋" w:hint="eastAsia"/>
            <w:lang w:eastAsia="zh-CN"/>
          </w:rPr>
          <w:t>(二)、资金筹措</w:t>
        </w:r>
        <w:r>
          <w:tab/>
        </w:r>
        <w:r>
          <w:fldChar w:fldCharType="begin"/>
        </w:r>
        <w:r>
          <w:instrText xml:space="preserve"> PAGEREF _Toc6963 \h </w:instrText>
        </w:r>
        <w:r>
          <w:fldChar w:fldCharType="separate"/>
        </w:r>
        <w:r>
          <w:t>46</w:t>
        </w:r>
        <w:r>
          <w:fldChar w:fldCharType="end"/>
        </w:r>
      </w:hyperlink>
    </w:p>
    <w:p>
      <w:pPr>
        <w:pStyle w:val="TOC1"/>
        <w:tabs>
          <w:tab w:val="right" w:leader="dot" w:pos="8306"/>
        </w:tabs>
      </w:pPr>
      <w:hyperlink w:anchor="_Toc26236" w:history="1">
        <w:r>
          <w:rPr>
            <w:rFonts w:ascii="仿宋" w:eastAsia="仿宋" w:hAnsi="仿宋" w:cs="仿宋" w:hint="eastAsia"/>
            <w:lang w:eastAsia="zh-CN"/>
          </w:rPr>
          <w:t>十、油气回收设备项目风险管理</w:t>
        </w:r>
        <w:r>
          <w:tab/>
        </w:r>
        <w:r>
          <w:fldChar w:fldCharType="begin"/>
        </w:r>
        <w:r>
          <w:instrText xml:space="preserve"> PAGEREF _Toc26236 \h </w:instrText>
        </w:r>
        <w:r>
          <w:fldChar w:fldCharType="separate"/>
        </w:r>
        <w:r>
          <w:t>47</w:t>
        </w:r>
        <w:r>
          <w:fldChar w:fldCharType="end"/>
        </w:r>
      </w:hyperlink>
    </w:p>
    <w:p>
      <w:pPr>
        <w:pStyle w:val="TOC2"/>
        <w:tabs>
          <w:tab w:val="right" w:leader="dot" w:pos="8306"/>
        </w:tabs>
      </w:pPr>
      <w:hyperlink w:anchor="_Toc14927" w:history="1">
        <w:r>
          <w:rPr>
            <w:rFonts w:ascii="仿宋" w:eastAsia="仿宋" w:hAnsi="仿宋" w:cs="仿宋" w:hint="eastAsia"/>
            <w:lang w:eastAsia="zh-CN"/>
          </w:rPr>
          <w:t>(一)、风险识别与评估</w:t>
        </w:r>
        <w:r>
          <w:tab/>
        </w:r>
        <w:r>
          <w:fldChar w:fldCharType="begin"/>
        </w:r>
        <w:r>
          <w:instrText xml:space="preserve"> PAGEREF _Toc14927 \h </w:instrText>
        </w:r>
        <w:r>
          <w:fldChar w:fldCharType="separate"/>
        </w:r>
        <w:r>
          <w:t>47</w:t>
        </w:r>
        <w:r>
          <w:fldChar w:fldCharType="end"/>
        </w:r>
      </w:hyperlink>
    </w:p>
    <w:p>
      <w:pPr>
        <w:pStyle w:val="TOC2"/>
        <w:tabs>
          <w:tab w:val="right" w:leader="dot" w:pos="8306"/>
        </w:tabs>
      </w:pPr>
      <w:hyperlink w:anchor="_Toc11262" w:history="1">
        <w:r>
          <w:rPr>
            <w:rFonts w:ascii="仿宋" w:eastAsia="仿宋" w:hAnsi="仿宋" w:cs="仿宋" w:hint="eastAsia"/>
            <w:lang w:eastAsia="zh-CN"/>
          </w:rPr>
          <w:t>(二)、风险应对策略</w:t>
        </w:r>
        <w:r>
          <w:tab/>
        </w:r>
        <w:r>
          <w:fldChar w:fldCharType="begin"/>
        </w:r>
        <w:r>
          <w:instrText xml:space="preserve"> PAGEREF _Toc11262 \h </w:instrText>
        </w:r>
        <w:r>
          <w:fldChar w:fldCharType="separate"/>
        </w:r>
        <w:r>
          <w:t>48</w:t>
        </w:r>
        <w:r>
          <w:fldChar w:fldCharType="end"/>
        </w:r>
      </w:hyperlink>
    </w:p>
    <w:p>
      <w:pPr>
        <w:pStyle w:val="TOC2"/>
        <w:tabs>
          <w:tab w:val="right" w:leader="dot" w:pos="8306"/>
        </w:tabs>
      </w:pPr>
      <w:hyperlink w:anchor="_Toc9453" w:history="1">
        <w:r>
          <w:rPr>
            <w:rFonts w:ascii="仿宋" w:eastAsia="仿宋" w:hAnsi="仿宋" w:cs="仿宋" w:hint="eastAsia"/>
            <w:lang w:eastAsia="zh-CN"/>
          </w:rPr>
          <w:t>(三)、风险监控与控制</w:t>
        </w:r>
        <w:r>
          <w:tab/>
        </w:r>
        <w:r>
          <w:fldChar w:fldCharType="begin"/>
        </w:r>
        <w:r>
          <w:instrText xml:space="preserve"> PAGEREF _Toc9453 \h </w:instrText>
        </w:r>
        <w:r>
          <w:fldChar w:fldCharType="separate"/>
        </w:r>
        <w:r>
          <w:t>50</w:t>
        </w:r>
        <w:r>
          <w:fldChar w:fldCharType="end"/>
        </w:r>
      </w:hyperlink>
    </w:p>
    <w:p>
      <w:pPr>
        <w:pStyle w:val="TOC1"/>
        <w:tabs>
          <w:tab w:val="right" w:leader="dot" w:pos="8306"/>
        </w:tabs>
      </w:pPr>
      <w:hyperlink w:anchor="_Toc20444" w:history="1">
        <w:r>
          <w:rPr>
            <w:rFonts w:ascii="仿宋" w:eastAsia="仿宋" w:hAnsi="仿宋" w:cs="仿宋" w:hint="eastAsia"/>
            <w:lang w:eastAsia="zh-CN"/>
          </w:rPr>
          <w:t>十一、油气回收设备项目创新与研发</w:t>
        </w:r>
        <w:r>
          <w:tab/>
        </w:r>
        <w:r>
          <w:fldChar w:fldCharType="begin"/>
        </w:r>
        <w:r>
          <w:instrText xml:space="preserve"> PAGEREF _Toc20444 \h </w:instrText>
        </w:r>
        <w:r>
          <w:fldChar w:fldCharType="separate"/>
        </w:r>
        <w:r>
          <w:t>51</w:t>
        </w:r>
        <w:r>
          <w:fldChar w:fldCharType="end"/>
        </w:r>
      </w:hyperlink>
    </w:p>
    <w:p>
      <w:pPr>
        <w:pStyle w:val="TOC2"/>
        <w:tabs>
          <w:tab w:val="right" w:leader="dot" w:pos="8306"/>
        </w:tabs>
      </w:pPr>
      <w:hyperlink w:anchor="_Toc20173" w:history="1">
        <w:r>
          <w:rPr>
            <w:rFonts w:ascii="仿宋" w:eastAsia="仿宋" w:hAnsi="仿宋" w:cs="仿宋" w:hint="eastAsia"/>
            <w:lang w:eastAsia="zh-CN"/>
          </w:rPr>
          <w:t>(一)、创新策略与方向</w:t>
        </w:r>
        <w:r>
          <w:tab/>
        </w:r>
        <w:r>
          <w:fldChar w:fldCharType="begin"/>
        </w:r>
        <w:r>
          <w:instrText xml:space="preserve"> PAGEREF _Toc20173 \h </w:instrText>
        </w:r>
        <w:r>
          <w:fldChar w:fldCharType="separate"/>
        </w:r>
        <w:r>
          <w:t>51</w:t>
        </w:r>
        <w:r>
          <w:fldChar w:fldCharType="end"/>
        </w:r>
      </w:hyperlink>
    </w:p>
    <w:p>
      <w:pPr>
        <w:pStyle w:val="TOC2"/>
        <w:tabs>
          <w:tab w:val="right" w:leader="dot" w:pos="8306"/>
        </w:tabs>
      </w:pPr>
      <w:hyperlink w:anchor="_Toc20465" w:history="1">
        <w:r>
          <w:rPr>
            <w:rFonts w:ascii="仿宋" w:eastAsia="仿宋" w:hAnsi="仿宋" w:cs="仿宋" w:hint="eastAsia"/>
            <w:lang w:eastAsia="zh-CN"/>
          </w:rPr>
          <w:t>(二)、研发规划与投入</w:t>
        </w:r>
        <w:r>
          <w:tab/>
        </w:r>
        <w:r>
          <w:fldChar w:fldCharType="begin"/>
        </w:r>
        <w:r>
          <w:instrText xml:space="preserve"> PAGEREF _Toc20465 \h </w:instrText>
        </w:r>
        <w:r>
          <w:fldChar w:fldCharType="separate"/>
        </w:r>
        <w:r>
          <w:t>52</w:t>
        </w:r>
        <w:r>
          <w:fldChar w:fldCharType="end"/>
        </w:r>
      </w:hyperlink>
    </w:p>
    <w:p>
      <w:pPr>
        <w:pStyle w:val="TOC1"/>
        <w:tabs>
          <w:tab w:val="right" w:leader="dot" w:pos="8306"/>
        </w:tabs>
      </w:pPr>
      <w:hyperlink w:anchor="_Toc6926" w:history="1">
        <w:r>
          <w:rPr>
            <w:rFonts w:ascii="仿宋" w:eastAsia="仿宋" w:hAnsi="仿宋" w:cs="仿宋" w:hint="eastAsia"/>
            <w:lang w:eastAsia="zh-CN"/>
          </w:rPr>
          <w:t>十二、油气回收设备项目计划安排</w:t>
        </w:r>
        <w:r>
          <w:tab/>
        </w:r>
        <w:r>
          <w:fldChar w:fldCharType="begin"/>
        </w:r>
        <w:r>
          <w:instrText xml:space="preserve"> PAGEREF _Toc6926 \h </w:instrText>
        </w:r>
        <w:r>
          <w:fldChar w:fldCharType="separate"/>
        </w:r>
        <w:r>
          <w:t>54</w:t>
        </w:r>
        <w:r>
          <w:fldChar w:fldCharType="end"/>
        </w:r>
      </w:hyperlink>
    </w:p>
    <w:p>
      <w:pPr>
        <w:pStyle w:val="TOC2"/>
        <w:tabs>
          <w:tab w:val="right" w:leader="dot" w:pos="8306"/>
        </w:tabs>
      </w:pPr>
      <w:hyperlink w:anchor="_Toc13514" w:history="1">
        <w:r>
          <w:rPr>
            <w:rFonts w:ascii="仿宋" w:eastAsia="仿宋" w:hAnsi="仿宋" w:cs="仿宋" w:hint="eastAsia"/>
            <w:lang w:eastAsia="zh-CN"/>
          </w:rPr>
          <w:t>(一)、建设周期</w:t>
        </w:r>
        <w:r>
          <w:tab/>
        </w:r>
        <w:r>
          <w:fldChar w:fldCharType="begin"/>
        </w:r>
        <w:r>
          <w:instrText xml:space="preserve"> PAGEREF _Toc13514 \h </w:instrText>
        </w:r>
        <w:r>
          <w:fldChar w:fldCharType="separate"/>
        </w:r>
        <w:r>
          <w:t>54</w:t>
        </w:r>
        <w:r>
          <w:fldChar w:fldCharType="end"/>
        </w:r>
      </w:hyperlink>
    </w:p>
    <w:p>
      <w:pPr>
        <w:pStyle w:val="TOC2"/>
        <w:tabs>
          <w:tab w:val="right" w:leader="dot" w:pos="8306"/>
        </w:tabs>
      </w:pPr>
      <w:hyperlink w:anchor="_Toc591" w:history="1">
        <w:r>
          <w:rPr>
            <w:rFonts w:ascii="仿宋" w:eastAsia="仿宋" w:hAnsi="仿宋" w:cs="仿宋" w:hint="eastAsia"/>
            <w:lang w:eastAsia="zh-CN"/>
          </w:rPr>
          <w:t>(二)、建设进度</w:t>
        </w:r>
        <w:r>
          <w:tab/>
        </w:r>
        <w:r>
          <w:fldChar w:fldCharType="begin"/>
        </w:r>
        <w:r>
          <w:instrText xml:space="preserve"> PAGEREF _Toc591 \h </w:instrText>
        </w:r>
        <w:r>
          <w:fldChar w:fldCharType="separate"/>
        </w:r>
        <w:r>
          <w:t>55</w:t>
        </w:r>
        <w:r>
          <w:fldChar w:fldCharType="end"/>
        </w:r>
      </w:hyperlink>
    </w:p>
    <w:p>
      <w:pPr>
        <w:pStyle w:val="TOC2"/>
        <w:tabs>
          <w:tab w:val="right" w:leader="dot" w:pos="8306"/>
        </w:tabs>
      </w:pPr>
      <w:hyperlink w:anchor="_Toc26051" w:history="1">
        <w:r>
          <w:rPr>
            <w:rFonts w:ascii="仿宋" w:eastAsia="仿宋" w:hAnsi="仿宋" w:cs="仿宋" w:hint="eastAsia"/>
            <w:lang w:eastAsia="zh-CN"/>
          </w:rPr>
          <w:t>(三)、进度安排注意事项</w:t>
        </w:r>
        <w:r>
          <w:tab/>
        </w:r>
        <w:r>
          <w:fldChar w:fldCharType="begin"/>
        </w:r>
        <w:r>
          <w:instrText xml:space="preserve"> PAGEREF _Toc26051 \h </w:instrText>
        </w:r>
        <w:r>
          <w:fldChar w:fldCharType="separate"/>
        </w:r>
        <w:r>
          <w:t>56</w:t>
        </w:r>
        <w:r>
          <w:fldChar w:fldCharType="end"/>
        </w:r>
      </w:hyperlink>
    </w:p>
    <w:p>
      <w:pPr>
        <w:pStyle w:val="TOC2"/>
        <w:tabs>
          <w:tab w:val="right" w:leader="dot" w:pos="8306"/>
        </w:tabs>
      </w:pPr>
      <w:hyperlink w:anchor="_Toc17100" w:history="1">
        <w:r>
          <w:rPr>
            <w:rFonts w:ascii="仿宋" w:eastAsia="仿宋" w:hAnsi="仿宋" w:cs="仿宋" w:hint="eastAsia"/>
            <w:lang w:eastAsia="zh-CN"/>
          </w:rPr>
          <w:t>(四)、人力资源配置</w:t>
        </w:r>
        <w:r>
          <w:tab/>
        </w:r>
        <w:r>
          <w:fldChar w:fldCharType="begin"/>
        </w:r>
        <w:r>
          <w:instrText xml:space="preserve"> PAGEREF _Toc17100 \h </w:instrText>
        </w:r>
        <w:r>
          <w:fldChar w:fldCharType="separate"/>
        </w:r>
        <w:r>
          <w:t>57</w:t>
        </w:r>
        <w:r>
          <w:fldChar w:fldCharType="end"/>
        </w:r>
      </w:hyperlink>
    </w:p>
    <w:p>
      <w:pPr>
        <w:pStyle w:val="TOC1"/>
        <w:tabs>
          <w:tab w:val="right" w:leader="dot" w:pos="8306"/>
        </w:tabs>
      </w:pPr>
      <w:hyperlink w:anchor="_Toc4916" w:history="1">
        <w:r>
          <w:rPr>
            <w:rFonts w:ascii="仿宋" w:eastAsia="仿宋" w:hAnsi="仿宋" w:cs="仿宋" w:hint="eastAsia"/>
            <w:lang w:eastAsia="zh-CN"/>
          </w:rPr>
          <w:t>十三、油气回收设备项目变更管理</w:t>
        </w:r>
        <w:r>
          <w:tab/>
        </w:r>
        <w:r>
          <w:fldChar w:fldCharType="begin"/>
        </w:r>
        <w:r>
          <w:instrText xml:space="preserve"> PAGEREF _Toc4916 \h </w:instrText>
        </w:r>
        <w:r>
          <w:fldChar w:fldCharType="separate"/>
        </w:r>
        <w:r>
          <w:t>58</w:t>
        </w:r>
        <w:r>
          <w:fldChar w:fldCharType="end"/>
        </w:r>
      </w:hyperlink>
    </w:p>
    <w:p>
      <w:pPr>
        <w:pStyle w:val="TOC2"/>
        <w:tabs>
          <w:tab w:val="right" w:leader="dot" w:pos="8306"/>
        </w:tabs>
      </w:pPr>
      <w:hyperlink w:anchor="_Toc12894" w:history="1">
        <w:r>
          <w:rPr>
            <w:rFonts w:ascii="仿宋" w:eastAsia="仿宋" w:hAnsi="仿宋" w:cs="仿宋" w:hint="eastAsia"/>
            <w:lang w:eastAsia="zh-CN"/>
          </w:rPr>
          <w:t>(一)、变更申请与评估</w:t>
        </w:r>
        <w:r>
          <w:tab/>
        </w:r>
        <w:r>
          <w:fldChar w:fldCharType="begin"/>
        </w:r>
        <w:r>
          <w:instrText xml:space="preserve"> PAGEREF _Toc12894 \h </w:instrText>
        </w:r>
        <w:r>
          <w:fldChar w:fldCharType="separate"/>
        </w:r>
        <w:r>
          <w:t>58</w:t>
        </w:r>
        <w:r>
          <w:fldChar w:fldCharType="end"/>
        </w:r>
      </w:hyperlink>
    </w:p>
    <w:p>
      <w:pPr>
        <w:pStyle w:val="TOC2"/>
        <w:tabs>
          <w:tab w:val="right" w:leader="dot" w:pos="8306"/>
        </w:tabs>
      </w:pPr>
      <w:hyperlink w:anchor="_Toc3821" w:history="1">
        <w:r>
          <w:rPr>
            <w:rFonts w:ascii="仿宋" w:eastAsia="仿宋" w:hAnsi="仿宋" w:cs="仿宋" w:hint="eastAsia"/>
            <w:lang w:eastAsia="zh-CN"/>
          </w:rPr>
          <w:t>(二)、变更实施与控制</w:t>
        </w:r>
        <w:r>
          <w:tab/>
        </w:r>
        <w:r>
          <w:fldChar w:fldCharType="begin"/>
        </w:r>
        <w:r>
          <w:instrText xml:space="preserve"> PAGEREF _Toc3821 \h </w:instrText>
        </w:r>
        <w:r>
          <w:fldChar w:fldCharType="separate"/>
        </w:r>
        <w:r>
          <w:t>58</w:t>
        </w:r>
        <w:r>
          <w:fldChar w:fldCharType="end"/>
        </w:r>
      </w:hyperlink>
    </w:p>
    <w:p>
      <w:pPr>
        <w:pStyle w:val="TOC1"/>
        <w:tabs>
          <w:tab w:val="right" w:leader="dot" w:pos="8306"/>
        </w:tabs>
      </w:pPr>
      <w:hyperlink w:anchor="_Toc18826" w:history="1">
        <w:r>
          <w:rPr>
            <w:rFonts w:ascii="仿宋" w:eastAsia="仿宋" w:hAnsi="仿宋" w:cs="仿宋" w:hint="eastAsia"/>
            <w:lang w:eastAsia="zh-CN"/>
          </w:rPr>
          <w:t>十四、油气回收设备项目工程方案分析</w:t>
        </w:r>
        <w:r>
          <w:tab/>
        </w:r>
        <w:r>
          <w:fldChar w:fldCharType="begin"/>
        </w:r>
        <w:r>
          <w:instrText xml:space="preserve"> PAGEREF _Toc18826 \h </w:instrText>
        </w:r>
        <w:r>
          <w:fldChar w:fldCharType="separate"/>
        </w:r>
        <w:r>
          <w:t>59</w:t>
        </w:r>
        <w:r>
          <w:fldChar w:fldCharType="end"/>
        </w:r>
      </w:hyperlink>
    </w:p>
    <w:p>
      <w:pPr>
        <w:pStyle w:val="TOC2"/>
        <w:tabs>
          <w:tab w:val="right" w:leader="dot" w:pos="8306"/>
        </w:tabs>
      </w:pPr>
      <w:hyperlink w:anchor="_Toc28039" w:history="1">
        <w:r>
          <w:rPr>
            <w:rFonts w:ascii="仿宋" w:eastAsia="仿宋" w:hAnsi="仿宋" w:cs="仿宋" w:hint="eastAsia"/>
            <w:lang w:eastAsia="zh-CN"/>
          </w:rPr>
          <w:t>(一)、建筑工程设计原则</w:t>
        </w:r>
        <w:r>
          <w:tab/>
        </w:r>
        <w:r>
          <w:fldChar w:fldCharType="begin"/>
        </w:r>
        <w:r>
          <w:instrText xml:space="preserve"> PAGEREF _Toc28039 \h </w:instrText>
        </w:r>
        <w:r>
          <w:fldChar w:fldCharType="separate"/>
        </w:r>
        <w:r>
          <w:t>59</w:t>
        </w:r>
        <w:r>
          <w:fldChar w:fldCharType="end"/>
        </w:r>
      </w:hyperlink>
    </w:p>
    <w:p>
      <w:pPr>
        <w:pStyle w:val="TOC2"/>
        <w:tabs>
          <w:tab w:val="right" w:leader="dot" w:pos="8306"/>
        </w:tabs>
      </w:pPr>
      <w:hyperlink w:anchor="_Toc30726" w:history="1">
        <w:r>
          <w:rPr>
            <w:rFonts w:ascii="仿宋" w:eastAsia="仿宋" w:hAnsi="仿宋" w:cs="仿宋" w:hint="eastAsia"/>
            <w:lang w:eastAsia="zh-CN"/>
          </w:rPr>
          <w:t>(二)、土建工程建设指标</w:t>
        </w:r>
        <w:r>
          <w:tab/>
        </w:r>
        <w:r>
          <w:fldChar w:fldCharType="begin"/>
        </w:r>
        <w:r>
          <w:instrText xml:space="preserve"> PAGEREF _Toc30726 \h </w:instrText>
        </w:r>
        <w:r>
          <w:fldChar w:fldCharType="separate"/>
        </w:r>
        <w:r>
          <w:t>62</w:t>
        </w:r>
        <w:r>
          <w:fldChar w:fldCharType="end"/>
        </w:r>
      </w:hyperlink>
    </w:p>
    <w:p>
      <w:pPr>
        <w:pStyle w:val="TOC1"/>
        <w:tabs>
          <w:tab w:val="right" w:leader="dot" w:pos="8306"/>
        </w:tabs>
      </w:pPr>
      <w:hyperlink w:anchor="_Toc24410" w:history="1">
        <w:r>
          <w:rPr>
            <w:rFonts w:ascii="仿宋" w:eastAsia="仿宋" w:hAnsi="仿宋" w:cs="仿宋" w:hint="eastAsia"/>
            <w:lang w:eastAsia="zh-CN"/>
          </w:rPr>
          <w:t>十五、供应链管理</w:t>
        </w:r>
        <w:r>
          <w:tab/>
        </w:r>
        <w:r>
          <w:fldChar w:fldCharType="begin"/>
        </w:r>
        <w:r>
          <w:instrText xml:space="preserve"> PAGEREF _Toc24410 \h </w:instrText>
        </w:r>
        <w:r>
          <w:fldChar w:fldCharType="separate"/>
        </w:r>
        <w:r>
          <w:t>64</w:t>
        </w:r>
        <w:r>
          <w:fldChar w:fldCharType="end"/>
        </w:r>
      </w:hyperlink>
    </w:p>
    <w:p>
      <w:pPr>
        <w:pStyle w:val="TOC2"/>
        <w:tabs>
          <w:tab w:val="right" w:leader="dot" w:pos="8306"/>
        </w:tabs>
      </w:pPr>
      <w:hyperlink w:anchor="_Toc5719" w:history="1">
        <w:r>
          <w:rPr>
            <w:rFonts w:ascii="仿宋" w:eastAsia="仿宋" w:hAnsi="仿宋" w:cs="仿宋" w:hint="eastAsia"/>
            <w:lang w:eastAsia="zh-CN"/>
          </w:rPr>
          <w:t>(一)、供应链战略规划</w:t>
        </w:r>
        <w:r>
          <w:tab/>
        </w:r>
        <w:r>
          <w:fldChar w:fldCharType="begin"/>
        </w:r>
        <w:r>
          <w:instrText xml:space="preserve"> PAGEREF _Toc5719 \h </w:instrText>
        </w:r>
        <w:r>
          <w:fldChar w:fldCharType="separate"/>
        </w:r>
        <w:r>
          <w:t>64</w:t>
        </w:r>
        <w:r>
          <w:fldChar w:fldCharType="end"/>
        </w:r>
      </w:hyperlink>
    </w:p>
    <w:p>
      <w:pPr>
        <w:pStyle w:val="TOC2"/>
        <w:tabs>
          <w:tab w:val="right" w:leader="dot" w:pos="8306"/>
        </w:tabs>
      </w:pPr>
      <w:hyperlink w:anchor="_Toc26143" w:history="1">
        <w:r>
          <w:rPr>
            <w:rFonts w:ascii="仿宋" w:eastAsia="仿宋" w:hAnsi="仿宋" w:cs="仿宋" w:hint="eastAsia"/>
            <w:lang w:eastAsia="zh-CN"/>
          </w:rPr>
          <w:t>(二)、供应商选择与合作</w:t>
        </w:r>
        <w:r>
          <w:tab/>
        </w:r>
        <w:r>
          <w:fldChar w:fldCharType="begin"/>
        </w:r>
        <w:r>
          <w:instrText xml:space="preserve"> PAGEREF _Toc26143 \h </w:instrText>
        </w:r>
        <w:r>
          <w:fldChar w:fldCharType="separate"/>
        </w:r>
        <w:r>
          <w:t>66</w:t>
        </w:r>
        <w:r>
          <w:fldChar w:fldCharType="end"/>
        </w:r>
      </w:hyperlink>
    </w:p>
    <w:p>
      <w:pPr>
        <w:pStyle w:val="TOC2"/>
        <w:tabs>
          <w:tab w:val="right" w:leader="dot" w:pos="8306"/>
        </w:tabs>
      </w:pPr>
      <w:hyperlink w:anchor="_Toc9595" w:history="1">
        <w:r>
          <w:rPr>
            <w:rFonts w:ascii="仿宋" w:eastAsia="仿宋" w:hAnsi="仿宋" w:cs="仿宋" w:hint="eastAsia"/>
            <w:lang w:eastAsia="zh-CN"/>
          </w:rPr>
          <w:t>(三)、物流与库存管理</w:t>
        </w:r>
        <w:r>
          <w:tab/>
        </w:r>
        <w:r>
          <w:fldChar w:fldCharType="begin"/>
        </w:r>
        <w:r>
          <w:instrText xml:space="preserve"> PAGEREF _Toc9595 \h </w:instrText>
        </w:r>
        <w:r>
          <w:fldChar w:fldCharType="separate"/>
        </w:r>
        <w:r>
          <w:t>67</w:t>
        </w:r>
        <w:r>
          <w:fldChar w:fldCharType="end"/>
        </w:r>
      </w:hyperlink>
    </w:p>
    <w:p>
      <w:pPr>
        <w:pStyle w:val="TOC1"/>
        <w:tabs>
          <w:tab w:val="right" w:leader="dot" w:pos="8306"/>
        </w:tabs>
      </w:pPr>
      <w:hyperlink w:anchor="_Toc29818" w:history="1">
        <w:r>
          <w:rPr>
            <w:rFonts w:ascii="仿宋" w:eastAsia="仿宋" w:hAnsi="仿宋" w:cs="仿宋" w:hint="eastAsia"/>
            <w:lang w:eastAsia="zh-CN"/>
          </w:rPr>
          <w:t>十六、质量管理体系</w:t>
        </w:r>
        <w:r>
          <w:tab/>
        </w:r>
        <w:r>
          <w:fldChar w:fldCharType="begin"/>
        </w:r>
        <w:r>
          <w:instrText xml:space="preserve"> PAGEREF _Toc29818 \h </w:instrText>
        </w:r>
        <w:r>
          <w:fldChar w:fldCharType="separate"/>
        </w:r>
        <w:r>
          <w:t>68</w:t>
        </w:r>
        <w:r>
          <w:fldChar w:fldCharType="end"/>
        </w:r>
      </w:hyperlink>
    </w:p>
    <w:p>
      <w:pPr>
        <w:pStyle w:val="TOC2"/>
        <w:tabs>
          <w:tab w:val="right" w:leader="dot" w:pos="8306"/>
        </w:tabs>
      </w:pPr>
      <w:hyperlink w:anchor="_Toc21688" w:history="1">
        <w:r>
          <w:rPr>
            <w:rFonts w:ascii="仿宋" w:eastAsia="仿宋" w:hAnsi="仿宋" w:cs="仿宋" w:hint="eastAsia"/>
            <w:lang w:eastAsia="zh-CN"/>
          </w:rPr>
          <w:t>(一)、质量目标与方针</w:t>
        </w:r>
        <w:r>
          <w:tab/>
        </w:r>
        <w:r>
          <w:fldChar w:fldCharType="begin"/>
        </w:r>
        <w:r>
          <w:instrText xml:space="preserve"> PAGEREF _Toc21688 \h </w:instrText>
        </w:r>
        <w:r>
          <w:fldChar w:fldCharType="separate"/>
        </w:r>
        <w:r>
          <w:t>68</w:t>
        </w:r>
        <w:r>
          <w:fldChar w:fldCharType="end"/>
        </w:r>
      </w:hyperlink>
    </w:p>
    <w:p>
      <w:pPr>
        <w:pStyle w:val="TOC2"/>
        <w:tabs>
          <w:tab w:val="right" w:leader="dot" w:pos="8306"/>
        </w:tabs>
      </w:pPr>
      <w:hyperlink w:anchor="_Toc12035" w:history="1">
        <w:r>
          <w:rPr>
            <w:rFonts w:ascii="仿宋" w:eastAsia="仿宋" w:hAnsi="仿宋" w:cs="仿宋" w:hint="eastAsia"/>
            <w:lang w:eastAsia="zh-CN"/>
          </w:rPr>
          <w:t>(二)、质量管理责任</w:t>
        </w:r>
        <w:r>
          <w:tab/>
        </w:r>
        <w:r>
          <w:fldChar w:fldCharType="begin"/>
        </w:r>
        <w:r>
          <w:instrText xml:space="preserve"> PAGEREF _Toc12035 \h </w:instrText>
        </w:r>
        <w:r>
          <w:fldChar w:fldCharType="separate"/>
        </w:r>
        <w:r>
          <w:t>69</w:t>
        </w:r>
        <w:r>
          <w:fldChar w:fldCharType="end"/>
        </w:r>
      </w:hyperlink>
    </w:p>
    <w:p>
      <w:pPr>
        <w:pStyle w:val="TOC2"/>
        <w:tabs>
          <w:tab w:val="right" w:leader="dot" w:pos="8306"/>
        </w:tabs>
      </w:pPr>
      <w:hyperlink w:anchor="_Toc18179" w:history="1">
        <w:r>
          <w:rPr>
            <w:rFonts w:ascii="仿宋" w:eastAsia="仿宋" w:hAnsi="仿宋" w:cs="仿宋" w:hint="eastAsia"/>
            <w:lang w:eastAsia="zh-CN"/>
          </w:rPr>
          <w:t>(三)、质量管理体系文件</w:t>
        </w:r>
        <w:r>
          <w:tab/>
        </w:r>
        <w:r>
          <w:fldChar w:fldCharType="begin"/>
        </w:r>
        <w:r>
          <w:instrText xml:space="preserve"> PAGEREF _Toc18179 \h </w:instrText>
        </w:r>
        <w:r>
          <w:fldChar w:fldCharType="separate"/>
        </w:r>
        <w:r>
          <w:t>71</w:t>
        </w:r>
        <w:r>
          <w:fldChar w:fldCharType="end"/>
        </w:r>
      </w:hyperlink>
    </w:p>
    <w:p>
      <w:pPr>
        <w:pStyle w:val="TOC2"/>
        <w:tabs>
          <w:tab w:val="right" w:leader="dot" w:pos="8306"/>
        </w:tabs>
      </w:pPr>
      <w:hyperlink w:anchor="_Toc658" w:history="1">
        <w:r>
          <w:rPr>
            <w:rFonts w:ascii="仿宋" w:eastAsia="仿宋" w:hAnsi="仿宋" w:cs="仿宋" w:hint="eastAsia"/>
            <w:lang w:eastAsia="zh-CN"/>
          </w:rPr>
          <w:t>(四)、质量培训与教育</w:t>
        </w:r>
        <w:r>
          <w:tab/>
        </w:r>
        <w:r>
          <w:fldChar w:fldCharType="begin"/>
        </w:r>
        <w:r>
          <w:instrText xml:space="preserve"> PAGEREF _Toc658 \h </w:instrText>
        </w:r>
        <w:r>
          <w:fldChar w:fldCharType="separate"/>
        </w:r>
        <w:r>
          <w:t>73</w:t>
        </w:r>
        <w:r>
          <w:fldChar w:fldCharType="end"/>
        </w:r>
      </w:hyperlink>
    </w:p>
    <w:p>
      <w:pPr>
        <w:pStyle w:val="TOC2"/>
        <w:tabs>
          <w:tab w:val="right" w:leader="dot" w:pos="8306"/>
        </w:tabs>
      </w:pPr>
      <w:hyperlink w:anchor="_Toc7335" w:history="1">
        <w:r>
          <w:rPr>
            <w:rFonts w:ascii="仿宋" w:eastAsia="仿宋" w:hAnsi="仿宋" w:cs="仿宋" w:hint="eastAsia"/>
            <w:lang w:eastAsia="zh-CN"/>
          </w:rPr>
          <w:t>(五)、质量审核与评价</w:t>
        </w:r>
        <w:r>
          <w:tab/>
        </w:r>
        <w:r>
          <w:fldChar w:fldCharType="begin"/>
        </w:r>
        <w:r>
          <w:instrText xml:space="preserve"> PAGEREF _Toc7335 \h </w:instrText>
        </w:r>
        <w:r>
          <w:fldChar w:fldCharType="separate"/>
        </w:r>
        <w:r>
          <w:t>74</w:t>
        </w:r>
        <w:r>
          <w:fldChar w:fldCharType="end"/>
        </w:r>
      </w:hyperlink>
    </w:p>
    <w:p>
      <w:pPr>
        <w:pStyle w:val="TOC2"/>
        <w:tabs>
          <w:tab w:val="right" w:leader="dot" w:pos="8306"/>
        </w:tabs>
      </w:pPr>
      <w:hyperlink w:anchor="_Toc8655" w:history="1">
        <w:r>
          <w:rPr>
            <w:rFonts w:ascii="仿宋" w:eastAsia="仿宋" w:hAnsi="仿宋" w:cs="仿宋" w:hint="eastAsia"/>
            <w:lang w:eastAsia="zh-CN"/>
          </w:rPr>
          <w:t>(六)、不符合与纠正措施</w:t>
        </w:r>
        <w:r>
          <w:tab/>
        </w:r>
        <w:r>
          <w:fldChar w:fldCharType="begin"/>
        </w:r>
        <w:r>
          <w:instrText xml:space="preserve"> PAGEREF _Toc8655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392"/>
      <w:r>
        <w:rPr>
          <w:rFonts w:ascii="仿宋" w:eastAsia="仿宋" w:hAnsi="仿宋" w:cs="仿宋" w:hint="eastAsia"/>
          <w:sz w:val="28"/>
          <w:lang w:eastAsia="zh-CN"/>
        </w:rPr>
        <w:t>一、油气回收设备项目概论</w:t>
      </w:r>
      <w:bookmarkEnd w:id="2"/>
    </w:p>
    <w:p>
      <w:pPr>
        <w:pStyle w:val="Heading2"/>
        <w:rPr>
          <w:rFonts w:ascii="仿宋" w:eastAsia="仿宋" w:hAnsi="仿宋" w:cs="仿宋" w:hint="eastAsia"/>
          <w:lang w:eastAsia="zh-CN"/>
        </w:rPr>
      </w:pPr>
      <w:bookmarkStart w:id="3" w:name="_Toc3652"/>
      <w:r>
        <w:rPr>
          <w:rFonts w:ascii="仿宋" w:eastAsia="仿宋" w:hAnsi="仿宋" w:cs="仿宋" w:hint="eastAsia"/>
          <w:lang w:eastAsia="zh-CN"/>
        </w:rPr>
        <w:t>(一)、油气回收设备项目概况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回收设备项目的起源追溯至对市场的深入洞察。市场的不断演变与变革为油气回收设备项目提供了难得的机遇。当前市场存在的需求缺口和变革的大环境共同构成了油气回收设备项目的背景。这个油气回收设备项目旨在充分利用市场机遇，填补行业中尚未满足的需求，为客户提供全新的解决方案。市场的变革和需求的增长使得这个油气回收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油气回收设备项目名称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回收设备项目正式命名为油气回收设备。这个名称不仅仅是一个标识，更代表了油气回收设备项目的核心理念和愿景。它蕴含着油气回收设备项目所要解决问题的关键字，具有强烈的表达和辨识度，为油气回收设备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油气回收设备项目目标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回收设备项目的核心目标是提供一种全新、高效的解决方案，满足客户日益增长的需求。油气回收设备项目追求的不仅仅是满足市场需求，更是在市场中获得卓越的竞争优势。通过不断提升产品或服务的质量和创新水平，油气回收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油气回收设备项目范围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回收设备项目全面涵盖了产品研发、制造、市场推广和售后服务，确保从产品设计到最终用户体验的全方位关注。这一全面的油气回收设备项目范围是为了确保油气回收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油气回收设备项目时间表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油气回收设备项目计划在未来18个月内完成，包括研发、测试、市场试点和正式推出等不同阶段。这个时间表的合理设计是为了确保油气回收设备项目各个阶段的顺利推进，以便按时交付高质量的成果。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油气回收设备项目预算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回收设备项目总预算估算为XX百万美元，主要分配在研发、市场推广、人员培训和运营等方面。这一充足的预算为油气回收设备项目提供了充足的资源，确保油气回收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油气回收设备项目风险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气回收设备项目可能面临的风险包括市场接受度低、技术难题、竞争激烈等。油气回收设备项目团队已经制定了相应的风险应对计划，通过前瞻性的风险管理，确保油气回收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油气回收设备项目团队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油气回收设备项目汇聚了一支经验丰富、多领域专业素养的核心团队，确保油气回收设备项目在各个方面都能拥有高水平的执行力。团队的协同作战是油气回收设备项目成功的关键因素之一。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油气回收设备项目背景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油气回收设备项目的背景根植于市场对更高效、创新产品的渴望，同时也受到科技发展对行业格局的深刻改变的影响。这为油气回收设备项目提供了广阔的发展空间和市场需求。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油气回收设备项目现状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截至目前，油气回收设备项目已完成市场调研和技术验证，取得了初步的成功。这为油气回收设备项目在未来的发展奠定了坚实的基础，为更远大的目标打下了坚实的基石。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0896"/>
      <w:r>
        <w:rPr>
          <w:rFonts w:ascii="仿宋" w:eastAsia="仿宋" w:hAnsi="仿宋" w:cs="仿宋" w:hint="eastAsia"/>
          <w:sz w:val="28"/>
          <w:lang w:eastAsia="zh-CN"/>
        </w:rPr>
        <w:t>(二)、油气回收设备项目目标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keyword》油气回收设备项目首要业务目标是在市场中占据有利地位，实现产品/服务的成功推广和销售。通过不断提升产品质量、创新性，油气回收设备项目追求成为行业中的领导者，赢得更多客户的青睐。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在科技迅速发展的时代，油气回收设备项目着眼于技术创新。通过持续的研发和技术升级，油气回收设备项目旨在推出更具创新性的产品或服务，以满足市场对新鲜、先进解决方案的需求。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为了建立可持续的客户关系，油气回收设备项目设定了客户满意度目标。通过提供卓越的产品质量和优质的客户服务，油气回收设备项目追求赢得客户的信任和忠诚度，确保他们的满意度达到行业领先水平。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油气回收设备项目注重社会责任和可持续发展。通过实施环保、社会责任油气回收设备项目，油气回收设备项目致力于在经济发展的同时保护环境，促进社会公平，实现可持续经营。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油气回收设备项目的团队是实现目标的核心驱动力。因此，油气回收设备项目设定了团队发展目标，包括提升团队成员的专业技能、培养领导力，以及搭建协同高效的团队工作氛围。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153"/>
      <w:r>
        <w:rPr>
          <w:rFonts w:ascii="仿宋" w:eastAsia="仿宋" w:hAnsi="仿宋" w:cs="仿宋" w:hint="eastAsia"/>
          <w:sz w:val="28"/>
          <w:lang w:eastAsia="zh-CN"/>
        </w:rPr>
        <w:t>(三)、油气回收设备项目提出的理由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油气回收设备项目提出的理由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回收设备项目的提出源于对市场机遇的深刻洞察。当前市场中存在的需求缺口和行业发展趋势表明，有巨大的商业机会等待被开发。通过准确捕捉市场机遇，油气回收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气回收设备项目的理念基于对技术创新的信仰。通过持续的研发和技术投入，油气回收设备项目有望推出更具创新性的产品或服务。在科技飞速发展的当下，油气回收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回收设备项目的提出是为了增强企业的行业竞争力。通过提升产品或服务的质量和独特性，油气回收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回收设备项目响应了消费者需求的变化。随着社会和科技的不断发展，消费者对产品和服务的需求也在发生变化。通过深入了解并及时回应消费者的新需求，油气回收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油气回收设备项目的提出是企业战略发展规划的一部分。在面对日益激烈的市场竞争和不断变化的商业环境中，油气回收设备项目作为企业战略的一环，旨在为企业开辟新的增长领域，巩固企业在行业中的地位。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回收设备项目的提出不仅仅是基于商业考量，还注重社会责任。通过推出环保、社会责任等方面的油气回收设备项目，油气回收设备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油气回收设备项目的提出反映了对利益相关者期望的关注。包括客户、员工、投资者等利益相关者在企业发展中都有着各自的期望，油气回收设备项目力求在满足这些期望的同时，取得更大的共赢。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4310"/>
      <w:r>
        <w:rPr>
          <w:rFonts w:ascii="仿宋" w:eastAsia="仿宋" w:hAnsi="仿宋" w:cs="仿宋" w:hint="eastAsia"/>
          <w:sz w:val="28"/>
          <w:lang w:eastAsia="zh-CN"/>
        </w:rPr>
        <w:t>(四)、油气回收设备项目意义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在实施油气回收设备项目的过程中，我们不仅仅是在追逐商业成功，更是为企业和社会的多个层面创造了深远的意义。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回收设备项目的首要意义在于提升企业的市场竞争力。通过持续的创新和对产品质量的高标准要求，油气回收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油气回收设备项目的推进将促使行业技术水平的提升。通过引入先进技术和创新性解决方案，油气回收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油气回收设备项目不仅创造了大量就业机会，提高了就业水平，还注重社会责任和环保。通过参与社会公益事业和推动环保油气回收设备项目，油气回收设备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综合而言，油气回收设备项目意义重大，不仅推动了企业的发展，也为行业和社会的进步贡献了积极力量。这是一个全面而深刻的影响，将在未来产生可持续的正面效应。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2818"/>
      <w:r>
        <w:rPr>
          <w:rFonts w:ascii="仿宋" w:eastAsia="仿宋" w:hAnsi="仿宋" w:cs="仿宋" w:hint="eastAsia"/>
          <w:sz w:val="28"/>
          <w:lang w:eastAsia="zh-CN"/>
        </w:rPr>
        <w:t>(五)、油气回收设备项目背景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在当今迅猛发展的商业环境中，油气回收设备项目的动因根植于对多方面因素的审慎考量。这个油气回收设备项目的提出并非孤立的决策，而是对企业所处背景深入思考的产物。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油气回收设备项目背后的首要原因。科技的迅速发展和全球市场的快速变化使得企业必须灵活应对。油气回收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竞争的激烈程度也是油气回收设备项目背景中不可忽视的一环。企业需要在激烈竞争中脱颖而出，为此，油气回收设备项目致力于打破常规，提供独特的价值主张，以吸引客户并确保市场份额的增长。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技术的迅速发展为企业带来了机遇与挑战。作为油气回收设备项目启动的背景之一，对新兴技术的应用将有助于提升企业的技术水平，使其在不断演进的商业环境中保持竞争优势。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此外，社会对企业责任的期望也在逐渐升高。油气回收设备项目充分融入了社会责任的理念，通过可持续经营和社会公益油气回收设备项目，企图为社会贡献一份力量，在商业成功的同时关注社会价值。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5521"/>
      <w:r>
        <w:rPr>
          <w:rFonts w:ascii="仿宋" w:eastAsia="仿宋" w:hAnsi="仿宋" w:cs="仿宋" w:hint="eastAsia"/>
          <w:sz w:val="28"/>
          <w:lang w:eastAsia="zh-CN"/>
        </w:rPr>
        <w:t>二、油气回收设备项目选址可行性分析</w:t>
      </w:r>
      <w:bookmarkEnd w:id="8"/>
    </w:p>
    <w:p>
      <w:pPr>
        <w:pStyle w:val="Heading2"/>
        <w:rPr>
          <w:rFonts w:ascii="仿宋" w:eastAsia="仿宋" w:hAnsi="仿宋" w:cs="仿宋" w:hint="eastAsia"/>
          <w:lang w:eastAsia="zh-CN"/>
        </w:rPr>
      </w:pPr>
      <w:bookmarkStart w:id="9" w:name="_Toc14523"/>
      <w:r>
        <w:rPr>
          <w:rFonts w:ascii="仿宋" w:eastAsia="仿宋" w:hAnsi="仿宋" w:cs="仿宋" w:hint="eastAsia"/>
          <w:lang w:eastAsia="zh-CN"/>
        </w:rPr>
        <w:t>(一)、油气回收设备项目选址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该油气回收设备项目选址位于XX省XX市XX区XXX街道</w:t>
      </w:r>
    </w:p>
    <w:p>
      <w:pPr>
        <w:pStyle w:val="Heading2"/>
        <w:ind w:firstLine="560" w:firstLineChars="200"/>
        <w:rPr>
          <w:rFonts w:ascii="仿宋" w:eastAsia="仿宋" w:hAnsi="仿宋" w:cs="仿宋" w:hint="eastAsia"/>
          <w:sz w:val="28"/>
          <w:lang w:eastAsia="zh-CN"/>
        </w:rPr>
      </w:pPr>
      <w:bookmarkStart w:id="10" w:name="_Toc15050"/>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油气回收设备项目的征地面积将根据油气回收设备项目的实际规模和需求进行精确规划。具体面积XXX平方米，旨在确保油气回收设备项目不仅能够满足当前的发展需求，还能够预留空间以适应未来的扩展。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净用地面积是在征地面积基础上去除不可利用面积后的实际可开发用地。具体面积XXX平方米，考虑到环保、交通、安全等多方面因素，以确保油气回收设备项目在整体利用效率上达到最优。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油气回收设备项目计划建设的建筑总规模具体面积XXX平方米。这一规模的确定综合考虑了油气回收设备项目的性质、规模，以及城市规划的相关要求，确保建筑布局与周边环境协调一致。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绿地率是油气回收设备项目用地中被规划为绿地的比例。具体面积XXX平方米，旨在通过合理规划绿地，改善油气回收设备项目周边环境，提升居民生活质量，并符合城市整体绿化规划。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容积率是用地上可以建设的建筑总体积与用地面积之比。具体面积XXX，通过合理的容积率规划，确保油气回收设备项目建筑规模与周边环境和谐共生。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油气回收设备项目选址与当地城市规划相一致，具体面积XXX平方米。通过与城市规划部门深入沟通，确保油气回收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油气回收设备项目选址符合当地产业政策，具体面积XXX平方米。这包括油气回收设备项目对当地经济的促进作用，以及对相关产业的带动效应，确保油气回收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用地总体要求必须符合环保和可持续发展的原则，具体面积XXX平方米。通过采用绿色建筑设计、节能减排等措施，确保油气回收设备项目在建设和运营过程中对环境的影响最小化，达到可持续发展的要求。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确保油气回收设备项目选址具备必要的公共设施配套，具体面积XXX平方米。这包括交通便利性、教育、医疗等基础设施，以提高居民生活品质，使得油气回收设备项目选址更具吸引力。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考虑用地总体要求对当地社会稳定性的影响，具体面积XXX平方米。通过深入了解当地社区反馈，确保油气回收设备项目的选址和建设过程对当地社会和谐稳定产生积极作用。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油气回收设备项目选址不仅符合法规和规划，还在实际操作中具有可行性。这一全面规划将为油气回收设备项目的成功实施提供坚实的基础，确保油气回收设备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343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气回收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油气回收设备项目的设备规划和空间设计中，我们将采取灵活设备布局的措施。设备布局将根据实际需求进行灵活设计，避免不必要的浪费。通过合理规划设备摆放位置，我们将提高设备的利用率，减少设备间距，以确保油气回收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油气回收设备项目内部引入共享设施的概念，例如共享会议室、办公区等。通过这种方式，我们可以减少对资源的重复建设，提高资源共享效率，从而减小油气回收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433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油气回收设备项目的总图布置中，我们将不同功能区域进行明确的规划，以最大程度满足油气回收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4850"/>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油气回收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油气回收设备项目对环境的影响是综合评价的重要因素之一。我们将详细考虑选址周边的自然环境、生态保护区、水源地等情况，确保油气回收设备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对选址的评价还需充分考虑当地政府的产业政策和法规。我们将详细了解油气回收设备项目所在地的相关政策，确保油气回收设备项目的规划和运营与当地法规相符，降低不必要的法律风险。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考虑到社会稳定性对企业运营的重要性，我们将评估选址地区的社会安全情况、劳工关系、社区反馈等方面，以确保油气回收设备项目的建设和运营不会受到社会稳定性的负面影响。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最后，我们将综合考虑用地成本，包括土地购置费用、土地开发成本等。通过对用地成本的详细评估，我们能够做出更为精确的经济效益分析，为油气回收设备项目的投资决策提供有力支持。</w:t>
      </w:r>
    </w:p>
    <w:p>
      <w:pPr>
        <w:pStyle w:val="Heading1"/>
        <w:ind w:firstLine="560" w:firstLineChars="200"/>
        <w:rPr>
          <w:rFonts w:ascii="仿宋" w:eastAsia="仿宋" w:hAnsi="仿宋" w:cs="仿宋" w:hint="eastAsia"/>
          <w:sz w:val="28"/>
          <w:lang w:eastAsia="zh-CN"/>
        </w:rPr>
      </w:pPr>
      <w:bookmarkStart w:id="14" w:name="_Toc11541"/>
      <w:r>
        <w:rPr>
          <w:rFonts w:ascii="仿宋" w:eastAsia="仿宋" w:hAnsi="仿宋" w:cs="仿宋" w:hint="eastAsia"/>
          <w:sz w:val="28"/>
          <w:lang w:eastAsia="zh-CN"/>
        </w:rPr>
        <w:t>三、油气回收设备项目可持续发展</w:t>
      </w:r>
      <w:bookmarkEnd w:id="14"/>
    </w:p>
    <w:p>
      <w:pPr>
        <w:pStyle w:val="Heading2"/>
        <w:rPr>
          <w:rFonts w:ascii="仿宋" w:eastAsia="仿宋" w:hAnsi="仿宋" w:cs="仿宋" w:hint="eastAsia"/>
          <w:lang w:eastAsia="zh-CN"/>
        </w:rPr>
      </w:pPr>
      <w:bookmarkStart w:id="15" w:name="_Toc2827"/>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气回收设备项目中，油气回收设备项目团队着眼于未来，明确了可持续发展的战略方向。制定的具体可持续发展目标包括降低资源使用、采用环保技术、最大化社会效益等。这一步骤不仅有助于油气回收设备项目在环保和社会责任方面达到最高标准，也为未来提供了明确的指引，确保油气回收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可持续实践的融入油气回收设备项目管理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油气回收设备项目管理周期。从油气回收设备项目规划开始，油气回收设备项目团队就考虑了环境和社会的因素。在执行阶段，油气回收设备项目团队积极推动绿色技术的应用，优化资源利用。此外，关注员工的社会责任，通过培训和沟通活动提高员工对可持续发展的认知，使他们能够在日常工作中践行可持续实践。这些举措不仅为油气回收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6953"/>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扎根于油气回收设备项目的可持续发展理念，我们深信环保与社会责任是油气回收设备项目成功的关键支柱。在油气回收设备项目的每一步，我们都致力于通过创新和实践，履行对环境和社会的坚定责任。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回收设备项目团队通过引入先进的环保技术、建立高效的废物处理系统以及推动能源节约措施，积极履行环保责任。定期的环保监测和评估确保油气回收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回收设备项目不仅致力于自身可持续发展，还注重对社会的回馈。通过支持社区油气回收设备项目、参与慈善事业、提供培训机会等方式，油气回收设备项目积极履行社会责任。与当地社区建立积极互动，关注员工的工作与生活平衡，以及员工的身心健康，是油气回收设备项目在社会责任层面的关键举措。这样的实践不仅增强了油气回收设备项目在社会中的声誉，也促进了社会的共同繁荣。</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https://d.book118.com/708016064010006047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油气回收设备项目规划设计方案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9F2417"/>
    <w:rsid w:val="109F24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016064010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2024-03-04T14:17:00Z</dcterms:created>
  <dcterms:modified xsi:type="dcterms:W3CDTF">2024-03-04T14:18:14Z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5ED969D783D44275AD6710FCCB49AE8A_11</vt:lpwstr>
  </property>
  <property fmtid="{D5CDD505-2E9C-101B-9397-08002B2CF9AE}" pid="3" name="KSOProductBuildVer">
    <vt:lpwstr>2052-12.1.0.16388</vt:lpwstr>
  </property>
</Properties>
</file>