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奥硝唑药物项目建设总纲及方案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01" w:history="1">
        <w:r>
          <w:rPr>
            <w:rFonts w:ascii="仿宋" w:eastAsia="仿宋" w:hAnsi="仿宋" w:cs="仿宋" w:hint="eastAsia"/>
            <w:lang w:eastAsia="zh-CN"/>
          </w:rPr>
          <w:t>序言</w:t>
        </w:r>
        <w:r>
          <w:tab/>
        </w:r>
        <w:r>
          <w:fldChar w:fldCharType="begin"/>
        </w:r>
        <w:r>
          <w:instrText xml:space="preserve"> PAGEREF _Toc11001 \h </w:instrText>
        </w:r>
        <w:r>
          <w:fldChar w:fldCharType="separate"/>
        </w:r>
        <w:r>
          <w:t>3</w:t>
        </w:r>
        <w:r>
          <w:fldChar w:fldCharType="end"/>
        </w:r>
      </w:hyperlink>
    </w:p>
    <w:p>
      <w:pPr>
        <w:pStyle w:val="TOC1"/>
        <w:tabs>
          <w:tab w:val="right" w:leader="dot" w:pos="8306"/>
        </w:tabs>
      </w:pPr>
      <w:hyperlink w:anchor="_Toc9769" w:history="1">
        <w:r>
          <w:rPr>
            <w:rFonts w:ascii="仿宋" w:eastAsia="仿宋" w:hAnsi="仿宋" w:cs="仿宋" w:hint="eastAsia"/>
            <w:lang w:eastAsia="zh-CN"/>
          </w:rPr>
          <w:t>一、资源开发及综合利用分析</w:t>
        </w:r>
        <w:r>
          <w:tab/>
        </w:r>
        <w:r>
          <w:fldChar w:fldCharType="begin"/>
        </w:r>
        <w:r>
          <w:instrText xml:space="preserve"> PAGEREF _Toc9769 \h </w:instrText>
        </w:r>
        <w:r>
          <w:fldChar w:fldCharType="separate"/>
        </w:r>
        <w:r>
          <w:t>3</w:t>
        </w:r>
        <w:r>
          <w:fldChar w:fldCharType="end"/>
        </w:r>
      </w:hyperlink>
    </w:p>
    <w:p>
      <w:pPr>
        <w:pStyle w:val="TOC2"/>
        <w:tabs>
          <w:tab w:val="right" w:leader="dot" w:pos="8306"/>
        </w:tabs>
      </w:pPr>
      <w:hyperlink w:anchor="_Toc18497" w:history="1">
        <w:r>
          <w:rPr>
            <w:rFonts w:ascii="仿宋" w:eastAsia="仿宋" w:hAnsi="仿宋" w:cs="仿宋" w:hint="eastAsia"/>
            <w:lang w:eastAsia="zh-CN"/>
          </w:rPr>
          <w:t>(一)、资源开发方案</w:t>
        </w:r>
        <w:r>
          <w:tab/>
        </w:r>
        <w:r>
          <w:fldChar w:fldCharType="begin"/>
        </w:r>
        <w:r>
          <w:instrText xml:space="preserve"> PAGEREF _Toc18497 \h </w:instrText>
        </w:r>
        <w:r>
          <w:fldChar w:fldCharType="separate"/>
        </w:r>
        <w:r>
          <w:t>3</w:t>
        </w:r>
        <w:r>
          <w:fldChar w:fldCharType="end"/>
        </w:r>
      </w:hyperlink>
    </w:p>
    <w:p>
      <w:pPr>
        <w:pStyle w:val="TOC2"/>
        <w:tabs>
          <w:tab w:val="right" w:leader="dot" w:pos="8306"/>
        </w:tabs>
      </w:pPr>
      <w:hyperlink w:anchor="_Toc3444" w:history="1">
        <w:r>
          <w:rPr>
            <w:rFonts w:ascii="仿宋" w:eastAsia="仿宋" w:hAnsi="仿宋" w:cs="仿宋" w:hint="eastAsia"/>
            <w:lang w:eastAsia="zh-CN"/>
          </w:rPr>
          <w:t>(二)、资源利用方案</w:t>
        </w:r>
        <w:r>
          <w:tab/>
        </w:r>
        <w:r>
          <w:fldChar w:fldCharType="begin"/>
        </w:r>
        <w:r>
          <w:instrText xml:space="preserve"> PAGEREF _Toc3444 \h </w:instrText>
        </w:r>
        <w:r>
          <w:fldChar w:fldCharType="separate"/>
        </w:r>
        <w:r>
          <w:t>4</w:t>
        </w:r>
        <w:r>
          <w:fldChar w:fldCharType="end"/>
        </w:r>
      </w:hyperlink>
    </w:p>
    <w:p>
      <w:pPr>
        <w:pStyle w:val="TOC2"/>
        <w:tabs>
          <w:tab w:val="right" w:leader="dot" w:pos="8306"/>
        </w:tabs>
      </w:pPr>
      <w:hyperlink w:anchor="_Toc18455" w:history="1">
        <w:r>
          <w:rPr>
            <w:rFonts w:ascii="仿宋" w:eastAsia="仿宋" w:hAnsi="仿宋" w:cs="仿宋" w:hint="eastAsia"/>
            <w:lang w:eastAsia="zh-CN"/>
          </w:rPr>
          <w:t>(三)、资源节约措施</w:t>
        </w:r>
        <w:r>
          <w:tab/>
        </w:r>
        <w:r>
          <w:fldChar w:fldCharType="begin"/>
        </w:r>
        <w:r>
          <w:instrText xml:space="preserve"> PAGEREF _Toc18455 \h </w:instrText>
        </w:r>
        <w:r>
          <w:fldChar w:fldCharType="separate"/>
        </w:r>
        <w:r>
          <w:t>5</w:t>
        </w:r>
        <w:r>
          <w:fldChar w:fldCharType="end"/>
        </w:r>
      </w:hyperlink>
    </w:p>
    <w:p>
      <w:pPr>
        <w:pStyle w:val="TOC1"/>
        <w:tabs>
          <w:tab w:val="right" w:leader="dot" w:pos="8306"/>
        </w:tabs>
      </w:pPr>
      <w:hyperlink w:anchor="_Toc4965" w:history="1">
        <w:r>
          <w:rPr>
            <w:rFonts w:ascii="仿宋" w:eastAsia="仿宋" w:hAnsi="仿宋" w:cs="仿宋" w:hint="eastAsia"/>
            <w:lang w:eastAsia="zh-CN"/>
          </w:rPr>
          <w:t>二、社会影响分析</w:t>
        </w:r>
        <w:r>
          <w:tab/>
        </w:r>
        <w:r>
          <w:fldChar w:fldCharType="begin"/>
        </w:r>
        <w:r>
          <w:instrText xml:space="preserve"> PAGEREF _Toc4965 \h </w:instrText>
        </w:r>
        <w:r>
          <w:fldChar w:fldCharType="separate"/>
        </w:r>
        <w:r>
          <w:t>6</w:t>
        </w:r>
        <w:r>
          <w:fldChar w:fldCharType="end"/>
        </w:r>
      </w:hyperlink>
    </w:p>
    <w:p>
      <w:pPr>
        <w:pStyle w:val="TOC2"/>
        <w:tabs>
          <w:tab w:val="right" w:leader="dot" w:pos="8306"/>
        </w:tabs>
      </w:pPr>
      <w:hyperlink w:anchor="_Toc12807" w:history="1">
        <w:r>
          <w:rPr>
            <w:rFonts w:ascii="仿宋" w:eastAsia="仿宋" w:hAnsi="仿宋" w:cs="仿宋" w:hint="eastAsia"/>
            <w:lang w:eastAsia="zh-CN"/>
          </w:rPr>
          <w:t>(一)、社会影响效果分析</w:t>
        </w:r>
        <w:r>
          <w:tab/>
        </w:r>
        <w:r>
          <w:fldChar w:fldCharType="begin"/>
        </w:r>
        <w:r>
          <w:instrText xml:space="preserve"> PAGEREF _Toc12807 \h </w:instrText>
        </w:r>
        <w:r>
          <w:fldChar w:fldCharType="separate"/>
        </w:r>
        <w:r>
          <w:t>6</w:t>
        </w:r>
        <w:r>
          <w:fldChar w:fldCharType="end"/>
        </w:r>
      </w:hyperlink>
    </w:p>
    <w:p>
      <w:pPr>
        <w:pStyle w:val="TOC2"/>
        <w:tabs>
          <w:tab w:val="right" w:leader="dot" w:pos="8306"/>
        </w:tabs>
      </w:pPr>
      <w:hyperlink w:anchor="_Toc15856" w:history="1">
        <w:r>
          <w:rPr>
            <w:rFonts w:ascii="仿宋" w:eastAsia="仿宋" w:hAnsi="仿宋" w:cs="仿宋" w:hint="eastAsia"/>
            <w:lang w:eastAsia="zh-CN"/>
          </w:rPr>
          <w:t>(二)、社会适应性分析</w:t>
        </w:r>
        <w:r>
          <w:tab/>
        </w:r>
        <w:r>
          <w:fldChar w:fldCharType="begin"/>
        </w:r>
        <w:r>
          <w:instrText xml:space="preserve"> PAGEREF _Toc15856 \h </w:instrText>
        </w:r>
        <w:r>
          <w:fldChar w:fldCharType="separate"/>
        </w:r>
        <w:r>
          <w:t>9</w:t>
        </w:r>
        <w:r>
          <w:fldChar w:fldCharType="end"/>
        </w:r>
      </w:hyperlink>
    </w:p>
    <w:p>
      <w:pPr>
        <w:pStyle w:val="TOC2"/>
        <w:tabs>
          <w:tab w:val="right" w:leader="dot" w:pos="8306"/>
        </w:tabs>
      </w:pPr>
      <w:hyperlink w:anchor="_Toc26237" w:history="1">
        <w:r>
          <w:rPr>
            <w:rFonts w:ascii="仿宋" w:eastAsia="仿宋" w:hAnsi="仿宋" w:cs="仿宋" w:hint="eastAsia"/>
            <w:lang w:eastAsia="zh-CN"/>
          </w:rPr>
          <w:t>(三)、社会风险及对策分析</w:t>
        </w:r>
        <w:r>
          <w:tab/>
        </w:r>
        <w:r>
          <w:fldChar w:fldCharType="begin"/>
        </w:r>
        <w:r>
          <w:instrText xml:space="preserve"> PAGEREF _Toc26237 \h </w:instrText>
        </w:r>
        <w:r>
          <w:fldChar w:fldCharType="separate"/>
        </w:r>
        <w:r>
          <w:t>10</w:t>
        </w:r>
        <w:r>
          <w:fldChar w:fldCharType="end"/>
        </w:r>
      </w:hyperlink>
    </w:p>
    <w:p>
      <w:pPr>
        <w:pStyle w:val="TOC1"/>
        <w:tabs>
          <w:tab w:val="right" w:leader="dot" w:pos="8306"/>
        </w:tabs>
      </w:pPr>
      <w:hyperlink w:anchor="_Toc15596" w:history="1">
        <w:r>
          <w:rPr>
            <w:rFonts w:ascii="仿宋" w:eastAsia="仿宋" w:hAnsi="仿宋" w:cs="仿宋" w:hint="eastAsia"/>
            <w:lang w:eastAsia="zh-CN"/>
          </w:rPr>
          <w:t>三、财务管理与成本控制</w:t>
        </w:r>
        <w:r>
          <w:tab/>
        </w:r>
        <w:r>
          <w:fldChar w:fldCharType="begin"/>
        </w:r>
        <w:r>
          <w:instrText xml:space="preserve"> PAGEREF _Toc15596 \h </w:instrText>
        </w:r>
        <w:r>
          <w:fldChar w:fldCharType="separate"/>
        </w:r>
        <w:r>
          <w:t>14</w:t>
        </w:r>
        <w:r>
          <w:fldChar w:fldCharType="end"/>
        </w:r>
      </w:hyperlink>
    </w:p>
    <w:p>
      <w:pPr>
        <w:pStyle w:val="TOC2"/>
        <w:tabs>
          <w:tab w:val="right" w:leader="dot" w:pos="8306"/>
        </w:tabs>
      </w:pPr>
      <w:hyperlink w:anchor="_Toc27275" w:history="1">
        <w:r>
          <w:rPr>
            <w:rFonts w:ascii="仿宋" w:eastAsia="仿宋" w:hAnsi="仿宋" w:cs="仿宋" w:hint="eastAsia"/>
            <w:lang w:eastAsia="zh-CN"/>
          </w:rPr>
          <w:t>(一)、财务管理体系建设</w:t>
        </w:r>
        <w:r>
          <w:tab/>
        </w:r>
        <w:r>
          <w:fldChar w:fldCharType="begin"/>
        </w:r>
        <w:r>
          <w:instrText xml:space="preserve"> PAGEREF _Toc27275 \h </w:instrText>
        </w:r>
        <w:r>
          <w:fldChar w:fldCharType="separate"/>
        </w:r>
        <w:r>
          <w:t>14</w:t>
        </w:r>
        <w:r>
          <w:fldChar w:fldCharType="end"/>
        </w:r>
      </w:hyperlink>
    </w:p>
    <w:p>
      <w:pPr>
        <w:pStyle w:val="TOC2"/>
        <w:tabs>
          <w:tab w:val="right" w:leader="dot" w:pos="8306"/>
        </w:tabs>
      </w:pPr>
      <w:hyperlink w:anchor="_Toc11098" w:history="1">
        <w:r>
          <w:rPr>
            <w:rFonts w:ascii="仿宋" w:eastAsia="仿宋" w:hAnsi="仿宋" w:cs="仿宋" w:hint="eastAsia"/>
            <w:lang w:eastAsia="zh-CN"/>
          </w:rPr>
          <w:t>(二)、成本控制措施</w:t>
        </w:r>
        <w:r>
          <w:tab/>
        </w:r>
        <w:r>
          <w:fldChar w:fldCharType="begin"/>
        </w:r>
        <w:r>
          <w:instrText xml:space="preserve"> PAGEREF _Toc11098 \h </w:instrText>
        </w:r>
        <w:r>
          <w:fldChar w:fldCharType="separate"/>
        </w:r>
        <w:r>
          <w:t>15</w:t>
        </w:r>
        <w:r>
          <w:fldChar w:fldCharType="end"/>
        </w:r>
      </w:hyperlink>
    </w:p>
    <w:p>
      <w:pPr>
        <w:pStyle w:val="TOC1"/>
        <w:tabs>
          <w:tab w:val="right" w:leader="dot" w:pos="8306"/>
        </w:tabs>
      </w:pPr>
      <w:hyperlink w:anchor="_Toc13980" w:history="1">
        <w:r>
          <w:rPr>
            <w:rFonts w:ascii="仿宋" w:eastAsia="仿宋" w:hAnsi="仿宋" w:cs="仿宋" w:hint="eastAsia"/>
            <w:lang w:eastAsia="zh-CN"/>
          </w:rPr>
          <w:t>四、发展规划、产业政策和行业准入分析</w:t>
        </w:r>
        <w:r>
          <w:tab/>
        </w:r>
        <w:r>
          <w:fldChar w:fldCharType="begin"/>
        </w:r>
        <w:r>
          <w:instrText xml:space="preserve"> PAGEREF _Toc13980 \h </w:instrText>
        </w:r>
        <w:r>
          <w:fldChar w:fldCharType="separate"/>
        </w:r>
        <w:r>
          <w:t>16</w:t>
        </w:r>
        <w:r>
          <w:fldChar w:fldCharType="end"/>
        </w:r>
      </w:hyperlink>
    </w:p>
    <w:p>
      <w:pPr>
        <w:pStyle w:val="TOC2"/>
        <w:tabs>
          <w:tab w:val="right" w:leader="dot" w:pos="8306"/>
        </w:tabs>
      </w:pPr>
      <w:hyperlink w:anchor="_Toc27574" w:history="1">
        <w:r>
          <w:rPr>
            <w:rFonts w:ascii="仿宋" w:eastAsia="仿宋" w:hAnsi="仿宋" w:cs="仿宋" w:hint="eastAsia"/>
            <w:lang w:eastAsia="zh-CN"/>
          </w:rPr>
          <w:t>(一)、发展规划分析</w:t>
        </w:r>
        <w:r>
          <w:tab/>
        </w:r>
        <w:r>
          <w:fldChar w:fldCharType="begin"/>
        </w:r>
        <w:r>
          <w:instrText xml:space="preserve"> PAGEREF _Toc27574 \h </w:instrText>
        </w:r>
        <w:r>
          <w:fldChar w:fldCharType="separate"/>
        </w:r>
        <w:r>
          <w:t>16</w:t>
        </w:r>
        <w:r>
          <w:fldChar w:fldCharType="end"/>
        </w:r>
      </w:hyperlink>
    </w:p>
    <w:p>
      <w:pPr>
        <w:pStyle w:val="TOC2"/>
        <w:tabs>
          <w:tab w:val="right" w:leader="dot" w:pos="8306"/>
        </w:tabs>
      </w:pPr>
      <w:hyperlink w:anchor="_Toc18418" w:history="1">
        <w:r>
          <w:rPr>
            <w:rFonts w:ascii="仿宋" w:eastAsia="仿宋" w:hAnsi="仿宋" w:cs="仿宋" w:hint="eastAsia"/>
            <w:lang w:eastAsia="zh-CN"/>
          </w:rPr>
          <w:t>(二)、产业政策分析</w:t>
        </w:r>
        <w:r>
          <w:tab/>
        </w:r>
        <w:r>
          <w:fldChar w:fldCharType="begin"/>
        </w:r>
        <w:r>
          <w:instrText xml:space="preserve"> PAGEREF _Toc18418 \h </w:instrText>
        </w:r>
        <w:r>
          <w:fldChar w:fldCharType="separate"/>
        </w:r>
        <w:r>
          <w:t>18</w:t>
        </w:r>
        <w:r>
          <w:fldChar w:fldCharType="end"/>
        </w:r>
      </w:hyperlink>
    </w:p>
    <w:p>
      <w:pPr>
        <w:pStyle w:val="TOC2"/>
        <w:tabs>
          <w:tab w:val="right" w:leader="dot" w:pos="8306"/>
        </w:tabs>
      </w:pPr>
      <w:hyperlink w:anchor="_Toc19" w:history="1">
        <w:r>
          <w:rPr>
            <w:rFonts w:ascii="仿宋" w:eastAsia="仿宋" w:hAnsi="仿宋" w:cs="仿宋" w:hint="eastAsia"/>
            <w:lang w:eastAsia="zh-CN"/>
          </w:rPr>
          <w:t>(三)、行业准入分析</w:t>
        </w:r>
        <w:r>
          <w:tab/>
        </w:r>
        <w:r>
          <w:fldChar w:fldCharType="begin"/>
        </w:r>
        <w:r>
          <w:instrText xml:space="preserve"> PAGEREF _Toc19 \h </w:instrText>
        </w:r>
        <w:r>
          <w:fldChar w:fldCharType="separate"/>
        </w:r>
        <w:r>
          <w:t>20</w:t>
        </w:r>
        <w:r>
          <w:fldChar w:fldCharType="end"/>
        </w:r>
      </w:hyperlink>
    </w:p>
    <w:p>
      <w:pPr>
        <w:pStyle w:val="TOC1"/>
        <w:tabs>
          <w:tab w:val="right" w:leader="dot" w:pos="8306"/>
        </w:tabs>
      </w:pPr>
      <w:hyperlink w:anchor="_Toc29411" w:history="1">
        <w:r>
          <w:rPr>
            <w:rFonts w:ascii="仿宋" w:eastAsia="仿宋" w:hAnsi="仿宋" w:cs="仿宋" w:hint="eastAsia"/>
            <w:lang w:eastAsia="zh-CN"/>
          </w:rPr>
          <w:t>五、背景、必要性分析</w:t>
        </w:r>
        <w:r>
          <w:tab/>
        </w:r>
        <w:r>
          <w:fldChar w:fldCharType="begin"/>
        </w:r>
        <w:r>
          <w:instrText xml:space="preserve"> PAGEREF _Toc29411 \h </w:instrText>
        </w:r>
        <w:r>
          <w:fldChar w:fldCharType="separate"/>
        </w:r>
        <w:r>
          <w:t>21</w:t>
        </w:r>
        <w:r>
          <w:fldChar w:fldCharType="end"/>
        </w:r>
      </w:hyperlink>
    </w:p>
    <w:p>
      <w:pPr>
        <w:pStyle w:val="TOC2"/>
        <w:tabs>
          <w:tab w:val="right" w:leader="dot" w:pos="8306"/>
        </w:tabs>
      </w:pPr>
      <w:hyperlink w:anchor="_Toc974" w:history="1">
        <w:r>
          <w:rPr>
            <w:rFonts w:ascii="仿宋" w:eastAsia="仿宋" w:hAnsi="仿宋" w:cs="仿宋" w:hint="eastAsia"/>
            <w:lang w:eastAsia="zh-CN"/>
          </w:rPr>
          <w:t>(一)、项目建设背景</w:t>
        </w:r>
        <w:r>
          <w:tab/>
        </w:r>
        <w:r>
          <w:fldChar w:fldCharType="begin"/>
        </w:r>
        <w:r>
          <w:instrText xml:space="preserve"> PAGEREF _Toc974 \h </w:instrText>
        </w:r>
        <w:r>
          <w:fldChar w:fldCharType="separate"/>
        </w:r>
        <w:r>
          <w:t>21</w:t>
        </w:r>
        <w:r>
          <w:fldChar w:fldCharType="end"/>
        </w:r>
      </w:hyperlink>
    </w:p>
    <w:p>
      <w:pPr>
        <w:pStyle w:val="TOC2"/>
        <w:tabs>
          <w:tab w:val="right" w:leader="dot" w:pos="8306"/>
        </w:tabs>
      </w:pPr>
      <w:hyperlink w:anchor="_Toc9262" w:history="1">
        <w:r>
          <w:rPr>
            <w:rFonts w:ascii="仿宋" w:eastAsia="仿宋" w:hAnsi="仿宋" w:cs="仿宋" w:hint="eastAsia"/>
            <w:lang w:eastAsia="zh-CN"/>
          </w:rPr>
          <w:t>(二)、必要性分析</w:t>
        </w:r>
        <w:r>
          <w:tab/>
        </w:r>
        <w:r>
          <w:fldChar w:fldCharType="begin"/>
        </w:r>
        <w:r>
          <w:instrText xml:space="preserve"> PAGEREF _Toc9262 \h </w:instrText>
        </w:r>
        <w:r>
          <w:fldChar w:fldCharType="separate"/>
        </w:r>
        <w:r>
          <w:t>22</w:t>
        </w:r>
        <w:r>
          <w:fldChar w:fldCharType="end"/>
        </w:r>
      </w:hyperlink>
    </w:p>
    <w:p>
      <w:pPr>
        <w:pStyle w:val="TOC2"/>
        <w:tabs>
          <w:tab w:val="right" w:leader="dot" w:pos="8306"/>
        </w:tabs>
      </w:pPr>
      <w:hyperlink w:anchor="_Toc23576" w:history="1">
        <w:r>
          <w:rPr>
            <w:rFonts w:ascii="仿宋" w:eastAsia="仿宋" w:hAnsi="仿宋" w:cs="仿宋" w:hint="eastAsia"/>
            <w:lang w:eastAsia="zh-CN"/>
          </w:rPr>
          <w:t>(三)、项目建设有利条件</w:t>
        </w:r>
        <w:r>
          <w:tab/>
        </w:r>
        <w:r>
          <w:fldChar w:fldCharType="begin"/>
        </w:r>
        <w:r>
          <w:instrText xml:space="preserve"> PAGEREF _Toc23576 \h </w:instrText>
        </w:r>
        <w:r>
          <w:fldChar w:fldCharType="separate"/>
        </w:r>
        <w:r>
          <w:t>23</w:t>
        </w:r>
        <w:r>
          <w:fldChar w:fldCharType="end"/>
        </w:r>
      </w:hyperlink>
    </w:p>
    <w:p>
      <w:pPr>
        <w:pStyle w:val="TOC1"/>
        <w:tabs>
          <w:tab w:val="right" w:leader="dot" w:pos="8306"/>
        </w:tabs>
      </w:pPr>
      <w:hyperlink w:anchor="_Toc29162" w:history="1">
        <w:r>
          <w:rPr>
            <w:rFonts w:ascii="仿宋" w:eastAsia="仿宋" w:hAnsi="仿宋" w:cs="仿宋" w:hint="eastAsia"/>
            <w:lang w:eastAsia="zh-CN"/>
          </w:rPr>
          <w:t>六、项目选址研究</w:t>
        </w:r>
        <w:r>
          <w:tab/>
        </w:r>
        <w:r>
          <w:fldChar w:fldCharType="begin"/>
        </w:r>
        <w:r>
          <w:instrText xml:space="preserve"> PAGEREF _Toc29162 \h </w:instrText>
        </w:r>
        <w:r>
          <w:fldChar w:fldCharType="separate"/>
        </w:r>
        <w:r>
          <w:t>25</w:t>
        </w:r>
        <w:r>
          <w:fldChar w:fldCharType="end"/>
        </w:r>
      </w:hyperlink>
    </w:p>
    <w:p>
      <w:pPr>
        <w:pStyle w:val="TOC2"/>
        <w:tabs>
          <w:tab w:val="right" w:leader="dot" w:pos="8306"/>
        </w:tabs>
      </w:pPr>
      <w:hyperlink w:anchor="_Toc7602" w:history="1">
        <w:r>
          <w:rPr>
            <w:rFonts w:ascii="仿宋" w:eastAsia="仿宋" w:hAnsi="仿宋" w:cs="仿宋" w:hint="eastAsia"/>
            <w:lang w:eastAsia="zh-CN"/>
          </w:rPr>
          <w:t>(一)、项目选址原则</w:t>
        </w:r>
        <w:r>
          <w:tab/>
        </w:r>
        <w:r>
          <w:fldChar w:fldCharType="begin"/>
        </w:r>
        <w:r>
          <w:instrText xml:space="preserve"> PAGEREF _Toc7602 \h </w:instrText>
        </w:r>
        <w:r>
          <w:fldChar w:fldCharType="separate"/>
        </w:r>
        <w:r>
          <w:t>25</w:t>
        </w:r>
        <w:r>
          <w:fldChar w:fldCharType="end"/>
        </w:r>
      </w:hyperlink>
    </w:p>
    <w:p>
      <w:pPr>
        <w:pStyle w:val="TOC2"/>
        <w:tabs>
          <w:tab w:val="right" w:leader="dot" w:pos="8306"/>
        </w:tabs>
      </w:pPr>
      <w:hyperlink w:anchor="_Toc8399" w:history="1">
        <w:r>
          <w:rPr>
            <w:rFonts w:ascii="仿宋" w:eastAsia="仿宋" w:hAnsi="仿宋" w:cs="仿宋" w:hint="eastAsia"/>
            <w:lang w:eastAsia="zh-CN"/>
          </w:rPr>
          <w:t>(二)、项目选址</w:t>
        </w:r>
        <w:r>
          <w:tab/>
        </w:r>
        <w:r>
          <w:fldChar w:fldCharType="begin"/>
        </w:r>
        <w:r>
          <w:instrText xml:space="preserve"> PAGEREF _Toc8399 \h </w:instrText>
        </w:r>
        <w:r>
          <w:fldChar w:fldCharType="separate"/>
        </w:r>
        <w:r>
          <w:t>28</w:t>
        </w:r>
        <w:r>
          <w:fldChar w:fldCharType="end"/>
        </w:r>
      </w:hyperlink>
    </w:p>
    <w:p>
      <w:pPr>
        <w:pStyle w:val="TOC2"/>
        <w:tabs>
          <w:tab w:val="right" w:leader="dot" w:pos="8306"/>
        </w:tabs>
      </w:pPr>
      <w:hyperlink w:anchor="_Toc22917" w:history="1">
        <w:r>
          <w:rPr>
            <w:rFonts w:ascii="仿宋" w:eastAsia="仿宋" w:hAnsi="仿宋" w:cs="仿宋" w:hint="eastAsia"/>
            <w:lang w:eastAsia="zh-CN"/>
          </w:rPr>
          <w:t>(三)、建设条件分析</w:t>
        </w:r>
        <w:r>
          <w:tab/>
        </w:r>
        <w:r>
          <w:fldChar w:fldCharType="begin"/>
        </w:r>
        <w:r>
          <w:instrText xml:space="preserve"> PAGEREF _Toc22917 \h </w:instrText>
        </w:r>
        <w:r>
          <w:fldChar w:fldCharType="separate"/>
        </w:r>
        <w:r>
          <w:t>30</w:t>
        </w:r>
        <w:r>
          <w:fldChar w:fldCharType="end"/>
        </w:r>
      </w:hyperlink>
    </w:p>
    <w:p>
      <w:pPr>
        <w:pStyle w:val="TOC2"/>
        <w:tabs>
          <w:tab w:val="right" w:leader="dot" w:pos="8306"/>
        </w:tabs>
      </w:pPr>
      <w:hyperlink w:anchor="_Toc10480" w:history="1">
        <w:r>
          <w:rPr>
            <w:rFonts w:ascii="仿宋" w:eastAsia="仿宋" w:hAnsi="仿宋" w:cs="仿宋" w:hint="eastAsia"/>
            <w:lang w:eastAsia="zh-CN"/>
          </w:rPr>
          <w:t>(四)、用地控制指标</w:t>
        </w:r>
        <w:r>
          <w:tab/>
        </w:r>
        <w:r>
          <w:fldChar w:fldCharType="begin"/>
        </w:r>
        <w:r>
          <w:instrText xml:space="preserve"> PAGEREF _Toc10480 \h </w:instrText>
        </w:r>
        <w:r>
          <w:fldChar w:fldCharType="separate"/>
        </w:r>
        <w:r>
          <w:t>31</w:t>
        </w:r>
        <w:r>
          <w:fldChar w:fldCharType="end"/>
        </w:r>
      </w:hyperlink>
    </w:p>
    <w:p>
      <w:pPr>
        <w:pStyle w:val="TOC2"/>
        <w:tabs>
          <w:tab w:val="right" w:leader="dot" w:pos="8306"/>
        </w:tabs>
      </w:pPr>
      <w:hyperlink w:anchor="_Toc20221" w:history="1">
        <w:r>
          <w:rPr>
            <w:rFonts w:ascii="仿宋" w:eastAsia="仿宋" w:hAnsi="仿宋" w:cs="仿宋" w:hint="eastAsia"/>
            <w:lang w:eastAsia="zh-CN"/>
          </w:rPr>
          <w:t>(五)、地总体要求</w:t>
        </w:r>
        <w:r>
          <w:tab/>
        </w:r>
        <w:r>
          <w:fldChar w:fldCharType="begin"/>
        </w:r>
        <w:r>
          <w:instrText xml:space="preserve"> PAGEREF _Toc20221 \h </w:instrText>
        </w:r>
        <w:r>
          <w:fldChar w:fldCharType="separate"/>
        </w:r>
        <w:r>
          <w:t>33</w:t>
        </w:r>
        <w:r>
          <w:fldChar w:fldCharType="end"/>
        </w:r>
      </w:hyperlink>
    </w:p>
    <w:p>
      <w:pPr>
        <w:pStyle w:val="TOC2"/>
        <w:tabs>
          <w:tab w:val="right" w:leader="dot" w:pos="8306"/>
        </w:tabs>
      </w:pPr>
      <w:hyperlink w:anchor="_Toc23836" w:history="1">
        <w:r>
          <w:rPr>
            <w:rFonts w:ascii="仿宋" w:eastAsia="仿宋" w:hAnsi="仿宋" w:cs="仿宋" w:hint="eastAsia"/>
            <w:lang w:eastAsia="zh-CN"/>
          </w:rPr>
          <w:t>(六)、节约用地措施</w:t>
        </w:r>
        <w:r>
          <w:tab/>
        </w:r>
        <w:r>
          <w:fldChar w:fldCharType="begin"/>
        </w:r>
        <w:r>
          <w:instrText xml:space="preserve"> PAGEREF _Toc23836 \h </w:instrText>
        </w:r>
        <w:r>
          <w:fldChar w:fldCharType="separate"/>
        </w:r>
        <w:r>
          <w:t>34</w:t>
        </w:r>
        <w:r>
          <w:fldChar w:fldCharType="end"/>
        </w:r>
      </w:hyperlink>
    </w:p>
    <w:p>
      <w:pPr>
        <w:pStyle w:val="TOC2"/>
        <w:tabs>
          <w:tab w:val="right" w:leader="dot" w:pos="8306"/>
        </w:tabs>
      </w:pPr>
      <w:hyperlink w:anchor="_Toc14936" w:history="1">
        <w:r>
          <w:rPr>
            <w:rFonts w:ascii="仿宋" w:eastAsia="仿宋" w:hAnsi="仿宋" w:cs="仿宋" w:hint="eastAsia"/>
            <w:lang w:eastAsia="zh-CN"/>
          </w:rPr>
          <w:t>(七)、选址综合评价</w:t>
        </w:r>
        <w:r>
          <w:tab/>
        </w:r>
        <w:r>
          <w:fldChar w:fldCharType="begin"/>
        </w:r>
        <w:r>
          <w:instrText xml:space="preserve"> PAGEREF _Toc14936 \h </w:instrText>
        </w:r>
        <w:r>
          <w:fldChar w:fldCharType="separate"/>
        </w:r>
        <w:r>
          <w:t>36</w:t>
        </w:r>
        <w:r>
          <w:fldChar w:fldCharType="end"/>
        </w:r>
      </w:hyperlink>
    </w:p>
    <w:p>
      <w:pPr>
        <w:pStyle w:val="TOC1"/>
        <w:tabs>
          <w:tab w:val="right" w:leader="dot" w:pos="8306"/>
        </w:tabs>
      </w:pPr>
      <w:hyperlink w:anchor="_Toc12935" w:history="1">
        <w:r>
          <w:rPr>
            <w:rFonts w:ascii="仿宋" w:eastAsia="仿宋" w:hAnsi="仿宋" w:cs="仿宋" w:hint="eastAsia"/>
            <w:lang w:eastAsia="zh-CN"/>
          </w:rPr>
          <w:t>七、环境保护与治理方案</w:t>
        </w:r>
        <w:r>
          <w:tab/>
        </w:r>
        <w:r>
          <w:fldChar w:fldCharType="begin"/>
        </w:r>
        <w:r>
          <w:instrText xml:space="preserve"> PAGEREF _Toc12935 \h </w:instrText>
        </w:r>
        <w:r>
          <w:fldChar w:fldCharType="separate"/>
        </w:r>
        <w:r>
          <w:t>37</w:t>
        </w:r>
        <w:r>
          <w:fldChar w:fldCharType="end"/>
        </w:r>
      </w:hyperlink>
    </w:p>
    <w:p>
      <w:pPr>
        <w:pStyle w:val="TOC2"/>
        <w:tabs>
          <w:tab w:val="right" w:leader="dot" w:pos="8306"/>
        </w:tabs>
      </w:pPr>
      <w:hyperlink w:anchor="_Toc26179" w:history="1">
        <w:r>
          <w:rPr>
            <w:rFonts w:ascii="仿宋" w:eastAsia="仿宋" w:hAnsi="仿宋" w:cs="仿宋" w:hint="eastAsia"/>
            <w:lang w:eastAsia="zh-CN"/>
          </w:rPr>
          <w:t>(一)、项目环境影响评估</w:t>
        </w:r>
        <w:r>
          <w:tab/>
        </w:r>
        <w:r>
          <w:fldChar w:fldCharType="begin"/>
        </w:r>
        <w:r>
          <w:instrText xml:space="preserve"> PAGEREF _Toc26179 \h </w:instrText>
        </w:r>
        <w:r>
          <w:fldChar w:fldCharType="separate"/>
        </w:r>
        <w:r>
          <w:t>37</w:t>
        </w:r>
        <w:r>
          <w:fldChar w:fldCharType="end"/>
        </w:r>
      </w:hyperlink>
    </w:p>
    <w:p>
      <w:pPr>
        <w:pStyle w:val="TOC2"/>
        <w:tabs>
          <w:tab w:val="right" w:leader="dot" w:pos="8306"/>
        </w:tabs>
      </w:pPr>
      <w:hyperlink w:anchor="_Toc21091" w:history="1">
        <w:r>
          <w:rPr>
            <w:rFonts w:ascii="仿宋" w:eastAsia="仿宋" w:hAnsi="仿宋" w:cs="仿宋" w:hint="eastAsia"/>
            <w:lang w:eastAsia="zh-CN"/>
          </w:rPr>
          <w:t>(二)、环境保护措施与治理方案</w:t>
        </w:r>
        <w:r>
          <w:tab/>
        </w:r>
        <w:r>
          <w:fldChar w:fldCharType="begin"/>
        </w:r>
        <w:r>
          <w:instrText xml:space="preserve"> PAGEREF _Toc21091 \h </w:instrText>
        </w:r>
        <w:r>
          <w:fldChar w:fldCharType="separate"/>
        </w:r>
        <w:r>
          <w:t>37</w:t>
        </w:r>
        <w:r>
          <w:fldChar w:fldCharType="end"/>
        </w:r>
      </w:hyperlink>
    </w:p>
    <w:p>
      <w:pPr>
        <w:pStyle w:val="TOC1"/>
        <w:tabs>
          <w:tab w:val="right" w:leader="dot" w:pos="8306"/>
        </w:tabs>
      </w:pPr>
      <w:hyperlink w:anchor="_Toc9080" w:history="1">
        <w:r>
          <w:rPr>
            <w:rFonts w:ascii="仿宋" w:eastAsia="仿宋" w:hAnsi="仿宋" w:cs="仿宋" w:hint="eastAsia"/>
            <w:lang w:eastAsia="zh-CN"/>
          </w:rPr>
          <w:t>八、资金管理与财务规划</w:t>
        </w:r>
        <w:r>
          <w:tab/>
        </w:r>
        <w:r>
          <w:fldChar w:fldCharType="begin"/>
        </w:r>
        <w:r>
          <w:instrText xml:space="preserve"> PAGEREF _Toc9080 \h </w:instrText>
        </w:r>
        <w:r>
          <w:fldChar w:fldCharType="separate"/>
        </w:r>
        <w:r>
          <w:t>38</w:t>
        </w:r>
        <w:r>
          <w:fldChar w:fldCharType="end"/>
        </w:r>
      </w:hyperlink>
    </w:p>
    <w:p>
      <w:pPr>
        <w:pStyle w:val="TOC2"/>
        <w:tabs>
          <w:tab w:val="right" w:leader="dot" w:pos="8306"/>
        </w:tabs>
      </w:pPr>
      <w:hyperlink w:anchor="_Toc11662" w:history="1">
        <w:r>
          <w:rPr>
            <w:rFonts w:ascii="仿宋" w:eastAsia="仿宋" w:hAnsi="仿宋" w:cs="仿宋" w:hint="eastAsia"/>
            <w:lang w:eastAsia="zh-CN"/>
          </w:rPr>
          <w:t>(一)、项目资金来源与筹措</w:t>
        </w:r>
        <w:r>
          <w:tab/>
        </w:r>
        <w:r>
          <w:fldChar w:fldCharType="begin"/>
        </w:r>
        <w:r>
          <w:instrText xml:space="preserve"> PAGEREF _Toc11662 \h </w:instrText>
        </w:r>
        <w:r>
          <w:fldChar w:fldCharType="separate"/>
        </w:r>
        <w:r>
          <w:t>38</w:t>
        </w:r>
        <w:r>
          <w:fldChar w:fldCharType="end"/>
        </w:r>
      </w:hyperlink>
    </w:p>
    <w:p>
      <w:pPr>
        <w:pStyle w:val="TOC2"/>
        <w:tabs>
          <w:tab w:val="right" w:leader="dot" w:pos="8306"/>
        </w:tabs>
      </w:pPr>
      <w:hyperlink w:anchor="_Toc7741" w:history="1">
        <w:r>
          <w:rPr>
            <w:rFonts w:ascii="仿宋" w:eastAsia="仿宋" w:hAnsi="仿宋" w:cs="仿宋" w:hint="eastAsia"/>
            <w:lang w:eastAsia="zh-CN"/>
          </w:rPr>
          <w:t>(二)、资金使用与监管</w:t>
        </w:r>
        <w:r>
          <w:tab/>
        </w:r>
        <w:r>
          <w:fldChar w:fldCharType="begin"/>
        </w:r>
        <w:r>
          <w:instrText xml:space="preserve"> PAGEREF _Toc7741 \h </w:instrText>
        </w:r>
        <w:r>
          <w:fldChar w:fldCharType="separate"/>
        </w:r>
        <w:r>
          <w:t>39</w:t>
        </w:r>
        <w:r>
          <w:fldChar w:fldCharType="end"/>
        </w:r>
      </w:hyperlink>
    </w:p>
    <w:p>
      <w:pPr>
        <w:pStyle w:val="TOC2"/>
        <w:tabs>
          <w:tab w:val="right" w:leader="dot" w:pos="8306"/>
        </w:tabs>
      </w:pPr>
      <w:hyperlink w:anchor="_Toc19085" w:history="1">
        <w:r>
          <w:rPr>
            <w:rFonts w:ascii="仿宋" w:eastAsia="仿宋" w:hAnsi="仿宋" w:cs="仿宋" w:hint="eastAsia"/>
            <w:lang w:eastAsia="zh-CN"/>
          </w:rPr>
          <w:t>(三)、财务规划与预测</w:t>
        </w:r>
        <w:r>
          <w:tab/>
        </w:r>
        <w:r>
          <w:fldChar w:fldCharType="begin"/>
        </w:r>
        <w:r>
          <w:instrText xml:space="preserve"> PAGEREF _Toc19085 \h </w:instrText>
        </w:r>
        <w:r>
          <w:fldChar w:fldCharType="separate"/>
        </w:r>
        <w:r>
          <w:t>40</w:t>
        </w:r>
        <w:r>
          <w:fldChar w:fldCharType="end"/>
        </w:r>
      </w:hyperlink>
    </w:p>
    <w:p>
      <w:pPr>
        <w:pStyle w:val="TOC1"/>
        <w:tabs>
          <w:tab w:val="right" w:leader="dot" w:pos="8306"/>
        </w:tabs>
      </w:pPr>
      <w:hyperlink w:anchor="_Toc2294" w:history="1">
        <w:r>
          <w:rPr>
            <w:rFonts w:ascii="仿宋" w:eastAsia="仿宋" w:hAnsi="仿宋" w:cs="仿宋" w:hint="eastAsia"/>
            <w:lang w:eastAsia="zh-CN"/>
          </w:rPr>
          <w:t>九、项目质量与标准</w:t>
        </w:r>
        <w:r>
          <w:tab/>
        </w:r>
        <w:r>
          <w:fldChar w:fldCharType="begin"/>
        </w:r>
        <w:r>
          <w:instrText xml:space="preserve"> PAGEREF _Toc2294 \h </w:instrText>
        </w:r>
        <w:r>
          <w:fldChar w:fldCharType="separate"/>
        </w:r>
        <w:r>
          <w:t>41</w:t>
        </w:r>
        <w:r>
          <w:fldChar w:fldCharType="end"/>
        </w:r>
      </w:hyperlink>
    </w:p>
    <w:p>
      <w:pPr>
        <w:pStyle w:val="TOC2"/>
        <w:tabs>
          <w:tab w:val="right" w:leader="dot" w:pos="8306"/>
        </w:tabs>
      </w:pPr>
      <w:hyperlink w:anchor="_Toc2144" w:history="1">
        <w:r>
          <w:rPr>
            <w:rFonts w:ascii="仿宋" w:eastAsia="仿宋" w:hAnsi="仿宋" w:cs="仿宋" w:hint="eastAsia"/>
            <w:lang w:eastAsia="zh-CN"/>
          </w:rPr>
          <w:t>(一)、质量保障体系</w:t>
        </w:r>
        <w:r>
          <w:tab/>
        </w:r>
        <w:r>
          <w:fldChar w:fldCharType="begin"/>
        </w:r>
        <w:r>
          <w:instrText xml:space="preserve"> PAGEREF _Toc2144 \h </w:instrText>
        </w:r>
        <w:r>
          <w:fldChar w:fldCharType="separate"/>
        </w:r>
        <w:r>
          <w:t>41</w:t>
        </w:r>
        <w:r>
          <w:fldChar w:fldCharType="end"/>
        </w:r>
      </w:hyperlink>
    </w:p>
    <w:p>
      <w:pPr>
        <w:pStyle w:val="TOC2"/>
        <w:tabs>
          <w:tab w:val="right" w:leader="dot" w:pos="8306"/>
        </w:tabs>
      </w:pPr>
      <w:hyperlink w:anchor="_Toc3110" w:history="1">
        <w:r>
          <w:rPr>
            <w:rFonts w:ascii="仿宋" w:eastAsia="仿宋" w:hAnsi="仿宋" w:cs="仿宋" w:hint="eastAsia"/>
            <w:lang w:eastAsia="zh-CN"/>
          </w:rPr>
          <w:t>(二)、标准化作业流程</w:t>
        </w:r>
        <w:r>
          <w:tab/>
        </w:r>
        <w:r>
          <w:fldChar w:fldCharType="begin"/>
        </w:r>
        <w:r>
          <w:instrText xml:space="preserve"> PAGEREF _Toc3110 \h </w:instrText>
        </w:r>
        <w:r>
          <w:fldChar w:fldCharType="separate"/>
        </w:r>
        <w:r>
          <w:t>43</w:t>
        </w:r>
        <w:r>
          <w:fldChar w:fldCharType="end"/>
        </w:r>
      </w:hyperlink>
    </w:p>
    <w:p>
      <w:pPr>
        <w:pStyle w:val="TOC2"/>
        <w:tabs>
          <w:tab w:val="right" w:leader="dot" w:pos="8306"/>
        </w:tabs>
      </w:pPr>
      <w:hyperlink w:anchor="_Toc9461" w:history="1">
        <w:r>
          <w:rPr>
            <w:rFonts w:ascii="仿宋" w:eastAsia="仿宋" w:hAnsi="仿宋" w:cs="仿宋" w:hint="eastAsia"/>
            <w:lang w:eastAsia="zh-CN"/>
          </w:rPr>
          <w:t>(三)、质量监控与评估</w:t>
        </w:r>
        <w:r>
          <w:tab/>
        </w:r>
        <w:r>
          <w:fldChar w:fldCharType="begin"/>
        </w:r>
        <w:r>
          <w:instrText xml:space="preserve"> PAGEREF _Toc9461 \h </w:instrText>
        </w:r>
        <w:r>
          <w:fldChar w:fldCharType="separate"/>
        </w:r>
        <w:r>
          <w:t>45</w:t>
        </w:r>
        <w:r>
          <w:fldChar w:fldCharType="end"/>
        </w:r>
      </w:hyperlink>
    </w:p>
    <w:p>
      <w:pPr>
        <w:pStyle w:val="TOC2"/>
        <w:tabs>
          <w:tab w:val="right" w:leader="dot" w:pos="8306"/>
        </w:tabs>
      </w:pPr>
      <w:hyperlink w:anchor="_Toc12178" w:history="1">
        <w:r>
          <w:rPr>
            <w:rFonts w:ascii="仿宋" w:eastAsia="仿宋" w:hAnsi="仿宋" w:cs="仿宋" w:hint="eastAsia"/>
            <w:lang w:eastAsia="zh-CN"/>
          </w:rPr>
          <w:t>(四)、质量改进计划</w:t>
        </w:r>
        <w:r>
          <w:tab/>
        </w:r>
        <w:r>
          <w:fldChar w:fldCharType="begin"/>
        </w:r>
        <w:r>
          <w:instrText xml:space="preserve"> PAGEREF _Toc12178 \h </w:instrText>
        </w:r>
        <w:r>
          <w:fldChar w:fldCharType="separate"/>
        </w:r>
        <w:r>
          <w:t>45</w:t>
        </w:r>
        <w:r>
          <w:fldChar w:fldCharType="end"/>
        </w:r>
      </w:hyperlink>
    </w:p>
    <w:p>
      <w:pPr>
        <w:pStyle w:val="TOC1"/>
        <w:tabs>
          <w:tab w:val="right" w:leader="dot" w:pos="8306"/>
        </w:tabs>
      </w:pPr>
      <w:hyperlink w:anchor="_Toc3147" w:history="1">
        <w:r>
          <w:rPr>
            <w:rFonts w:ascii="仿宋" w:eastAsia="仿宋" w:hAnsi="仿宋" w:cs="仿宋" w:hint="eastAsia"/>
            <w:lang w:eastAsia="zh-CN"/>
          </w:rPr>
          <w:t>十、客户关系管理与市场拓展</w:t>
        </w:r>
        <w:r>
          <w:tab/>
        </w:r>
        <w:r>
          <w:fldChar w:fldCharType="begin"/>
        </w:r>
        <w:r>
          <w:instrText xml:space="preserve"> PAGEREF _Toc3147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12" w:history="1">
        <w:r>
          <w:rPr>
            <w:rFonts w:ascii="仿宋" w:eastAsia="仿宋" w:hAnsi="仿宋" w:cs="仿宋" w:hint="eastAsia"/>
            <w:lang w:eastAsia="zh-CN"/>
          </w:rPr>
          <w:t>(一)、客户关系管理策略</w:t>
        </w:r>
        <w:r>
          <w:tab/>
        </w:r>
        <w:r>
          <w:fldChar w:fldCharType="begin"/>
        </w:r>
        <w:r>
          <w:instrText xml:space="preserve"> PAGEREF _Toc19812 \h </w:instrText>
        </w:r>
        <w:r>
          <w:fldChar w:fldCharType="separate"/>
        </w:r>
        <w:r>
          <w:t>47</w:t>
        </w:r>
        <w:r>
          <w:fldChar w:fldCharType="end"/>
        </w:r>
      </w:hyperlink>
    </w:p>
    <w:p>
      <w:pPr>
        <w:pStyle w:val="TOC2"/>
        <w:tabs>
          <w:tab w:val="right" w:leader="dot" w:pos="8306"/>
        </w:tabs>
      </w:pPr>
      <w:hyperlink w:anchor="_Toc23931" w:history="1">
        <w:r>
          <w:rPr>
            <w:rFonts w:ascii="仿宋" w:eastAsia="仿宋" w:hAnsi="仿宋" w:cs="仿宋" w:hint="eastAsia"/>
            <w:lang w:eastAsia="zh-CN"/>
          </w:rPr>
          <w:t>(二)、市场拓展方案</w:t>
        </w:r>
        <w:r>
          <w:tab/>
        </w:r>
        <w:r>
          <w:fldChar w:fldCharType="begin"/>
        </w:r>
        <w:r>
          <w:instrText xml:space="preserve"> PAGEREF _Toc23931 \h </w:instrText>
        </w:r>
        <w:r>
          <w:fldChar w:fldCharType="separate"/>
        </w:r>
        <w:r>
          <w:t>48</w:t>
        </w:r>
        <w:r>
          <w:fldChar w:fldCharType="end"/>
        </w:r>
      </w:hyperlink>
    </w:p>
    <w:p>
      <w:pPr>
        <w:pStyle w:val="TOC1"/>
        <w:tabs>
          <w:tab w:val="right" w:leader="dot" w:pos="8306"/>
        </w:tabs>
      </w:pPr>
      <w:hyperlink w:anchor="_Toc26497" w:history="1">
        <w:r>
          <w:rPr>
            <w:rFonts w:ascii="仿宋" w:eastAsia="仿宋" w:hAnsi="仿宋" w:cs="仿宋" w:hint="eastAsia"/>
            <w:lang w:eastAsia="zh-CN"/>
          </w:rPr>
          <w:t>十一、项目进度计划</w:t>
        </w:r>
        <w:r>
          <w:tab/>
        </w:r>
        <w:r>
          <w:fldChar w:fldCharType="begin"/>
        </w:r>
        <w:r>
          <w:instrText xml:space="preserve"> PAGEREF _Toc26497 \h </w:instrText>
        </w:r>
        <w:r>
          <w:fldChar w:fldCharType="separate"/>
        </w:r>
        <w:r>
          <w:t>49</w:t>
        </w:r>
        <w:r>
          <w:fldChar w:fldCharType="end"/>
        </w:r>
      </w:hyperlink>
    </w:p>
    <w:p>
      <w:pPr>
        <w:pStyle w:val="TOC2"/>
        <w:tabs>
          <w:tab w:val="right" w:leader="dot" w:pos="8306"/>
        </w:tabs>
      </w:pPr>
      <w:hyperlink w:anchor="_Toc15684" w:history="1">
        <w:r>
          <w:rPr>
            <w:rFonts w:ascii="仿宋" w:eastAsia="仿宋" w:hAnsi="仿宋" w:cs="仿宋" w:hint="eastAsia"/>
            <w:lang w:eastAsia="zh-CN"/>
          </w:rPr>
          <w:t>(一)、建设周期</w:t>
        </w:r>
        <w:r>
          <w:tab/>
        </w:r>
        <w:r>
          <w:fldChar w:fldCharType="begin"/>
        </w:r>
        <w:r>
          <w:instrText xml:space="preserve"> PAGEREF _Toc15684 \h </w:instrText>
        </w:r>
        <w:r>
          <w:fldChar w:fldCharType="separate"/>
        </w:r>
        <w:r>
          <w:t>49</w:t>
        </w:r>
        <w:r>
          <w:fldChar w:fldCharType="end"/>
        </w:r>
      </w:hyperlink>
    </w:p>
    <w:p>
      <w:pPr>
        <w:pStyle w:val="TOC2"/>
        <w:tabs>
          <w:tab w:val="right" w:leader="dot" w:pos="8306"/>
        </w:tabs>
      </w:pPr>
      <w:hyperlink w:anchor="_Toc14443" w:history="1">
        <w:r>
          <w:rPr>
            <w:rFonts w:ascii="仿宋" w:eastAsia="仿宋" w:hAnsi="仿宋" w:cs="仿宋" w:hint="eastAsia"/>
            <w:lang w:eastAsia="zh-CN"/>
          </w:rPr>
          <w:t>(二)、建设进度</w:t>
        </w:r>
        <w:r>
          <w:tab/>
        </w:r>
        <w:r>
          <w:fldChar w:fldCharType="begin"/>
        </w:r>
        <w:r>
          <w:instrText xml:space="preserve"> PAGEREF _Toc14443 \h </w:instrText>
        </w:r>
        <w:r>
          <w:fldChar w:fldCharType="separate"/>
        </w:r>
        <w:r>
          <w:t>49</w:t>
        </w:r>
        <w:r>
          <w:fldChar w:fldCharType="end"/>
        </w:r>
      </w:hyperlink>
    </w:p>
    <w:p>
      <w:pPr>
        <w:pStyle w:val="TOC2"/>
        <w:tabs>
          <w:tab w:val="right" w:leader="dot" w:pos="8306"/>
        </w:tabs>
      </w:pPr>
      <w:hyperlink w:anchor="_Toc2516" w:history="1">
        <w:r>
          <w:rPr>
            <w:rFonts w:ascii="仿宋" w:eastAsia="仿宋" w:hAnsi="仿宋" w:cs="仿宋" w:hint="eastAsia"/>
            <w:lang w:eastAsia="zh-CN"/>
          </w:rPr>
          <w:t>(三)、进度安排注意事项</w:t>
        </w:r>
        <w:r>
          <w:tab/>
        </w:r>
        <w:r>
          <w:fldChar w:fldCharType="begin"/>
        </w:r>
        <w:r>
          <w:instrText xml:space="preserve"> PAGEREF _Toc2516 \h </w:instrText>
        </w:r>
        <w:r>
          <w:fldChar w:fldCharType="separate"/>
        </w:r>
        <w:r>
          <w:t>51</w:t>
        </w:r>
        <w:r>
          <w:fldChar w:fldCharType="end"/>
        </w:r>
      </w:hyperlink>
    </w:p>
    <w:p>
      <w:pPr>
        <w:pStyle w:val="TOC2"/>
        <w:tabs>
          <w:tab w:val="right" w:leader="dot" w:pos="8306"/>
        </w:tabs>
      </w:pPr>
      <w:hyperlink w:anchor="_Toc25709" w:history="1">
        <w:r>
          <w:rPr>
            <w:rFonts w:ascii="仿宋" w:eastAsia="仿宋" w:hAnsi="仿宋" w:cs="仿宋" w:hint="eastAsia"/>
            <w:lang w:eastAsia="zh-CN"/>
          </w:rPr>
          <w:t>(四)、人力资源配置</w:t>
        </w:r>
        <w:r>
          <w:tab/>
        </w:r>
        <w:r>
          <w:fldChar w:fldCharType="begin"/>
        </w:r>
        <w:r>
          <w:instrText xml:space="preserve"> PAGEREF _Toc25709 \h </w:instrText>
        </w:r>
        <w:r>
          <w:fldChar w:fldCharType="separate"/>
        </w:r>
        <w:r>
          <w:t>52</w:t>
        </w:r>
        <w:r>
          <w:fldChar w:fldCharType="end"/>
        </w:r>
      </w:hyperlink>
    </w:p>
    <w:p>
      <w:pPr>
        <w:pStyle w:val="TOC2"/>
        <w:tabs>
          <w:tab w:val="right" w:leader="dot" w:pos="8306"/>
        </w:tabs>
      </w:pPr>
      <w:hyperlink w:anchor="_Toc25048" w:history="1">
        <w:r>
          <w:rPr>
            <w:rFonts w:ascii="仿宋" w:eastAsia="仿宋" w:hAnsi="仿宋" w:cs="仿宋" w:hint="eastAsia"/>
            <w:lang w:eastAsia="zh-CN"/>
          </w:rPr>
          <w:t>(五)、员工培训</w:t>
        </w:r>
        <w:r>
          <w:tab/>
        </w:r>
        <w:r>
          <w:fldChar w:fldCharType="begin"/>
        </w:r>
        <w:r>
          <w:instrText xml:space="preserve"> PAGEREF _Toc25048 \h </w:instrText>
        </w:r>
        <w:r>
          <w:fldChar w:fldCharType="separate"/>
        </w:r>
        <w:r>
          <w:t>54</w:t>
        </w:r>
        <w:r>
          <w:fldChar w:fldCharType="end"/>
        </w:r>
      </w:hyperlink>
    </w:p>
    <w:p>
      <w:pPr>
        <w:pStyle w:val="TOC2"/>
        <w:tabs>
          <w:tab w:val="right" w:leader="dot" w:pos="8306"/>
        </w:tabs>
      </w:pPr>
      <w:hyperlink w:anchor="_Toc5343" w:history="1">
        <w:r>
          <w:rPr>
            <w:rFonts w:ascii="仿宋" w:eastAsia="仿宋" w:hAnsi="仿宋" w:cs="仿宋" w:hint="eastAsia"/>
            <w:lang w:eastAsia="zh-CN"/>
          </w:rPr>
          <w:t>(六)、项目实施保障</w:t>
        </w:r>
        <w:r>
          <w:tab/>
        </w:r>
        <w:r>
          <w:fldChar w:fldCharType="begin"/>
        </w:r>
        <w:r>
          <w:instrText xml:space="preserve"> PAGEREF _Toc5343 \h </w:instrText>
        </w:r>
        <w:r>
          <w:fldChar w:fldCharType="separate"/>
        </w:r>
        <w:r>
          <w:t>55</w:t>
        </w:r>
        <w:r>
          <w:fldChar w:fldCharType="end"/>
        </w:r>
      </w:hyperlink>
    </w:p>
    <w:p>
      <w:pPr>
        <w:pStyle w:val="TOC2"/>
        <w:tabs>
          <w:tab w:val="right" w:leader="dot" w:pos="8306"/>
        </w:tabs>
      </w:pPr>
      <w:hyperlink w:anchor="_Toc16676" w:history="1">
        <w:r>
          <w:rPr>
            <w:rFonts w:ascii="仿宋" w:eastAsia="仿宋" w:hAnsi="仿宋" w:cs="仿宋" w:hint="eastAsia"/>
            <w:lang w:eastAsia="zh-CN"/>
          </w:rPr>
          <w:t>(七)、安全规范管理</w:t>
        </w:r>
        <w:r>
          <w:tab/>
        </w:r>
        <w:r>
          <w:fldChar w:fldCharType="begin"/>
        </w:r>
        <w:r>
          <w:instrText xml:space="preserve"> PAGEREF _Toc16676 \h </w:instrText>
        </w:r>
        <w:r>
          <w:fldChar w:fldCharType="separate"/>
        </w:r>
        <w:r>
          <w:t>55</w:t>
        </w:r>
        <w:r>
          <w:fldChar w:fldCharType="end"/>
        </w:r>
      </w:hyperlink>
    </w:p>
    <w:p>
      <w:pPr>
        <w:pStyle w:val="TOC1"/>
        <w:tabs>
          <w:tab w:val="right" w:leader="dot" w:pos="8306"/>
        </w:tabs>
      </w:pPr>
      <w:hyperlink w:anchor="_Toc22206" w:history="1">
        <w:r>
          <w:rPr>
            <w:rFonts w:ascii="仿宋" w:eastAsia="仿宋" w:hAnsi="仿宋" w:cs="仿宋" w:hint="eastAsia"/>
            <w:lang w:eastAsia="zh-CN"/>
          </w:rPr>
          <w:t>十二、项目实施与管理方案</w:t>
        </w:r>
        <w:r>
          <w:tab/>
        </w:r>
        <w:r>
          <w:fldChar w:fldCharType="begin"/>
        </w:r>
        <w:r>
          <w:instrText xml:space="preserve"> PAGEREF _Toc22206 \h </w:instrText>
        </w:r>
        <w:r>
          <w:fldChar w:fldCharType="separate"/>
        </w:r>
        <w:r>
          <w:t>57</w:t>
        </w:r>
        <w:r>
          <w:fldChar w:fldCharType="end"/>
        </w:r>
      </w:hyperlink>
    </w:p>
    <w:p>
      <w:pPr>
        <w:pStyle w:val="TOC2"/>
        <w:tabs>
          <w:tab w:val="right" w:leader="dot" w:pos="8306"/>
        </w:tabs>
      </w:pPr>
      <w:hyperlink w:anchor="_Toc18278" w:history="1">
        <w:r>
          <w:rPr>
            <w:rFonts w:ascii="仿宋" w:eastAsia="仿宋" w:hAnsi="仿宋" w:cs="仿宋" w:hint="eastAsia"/>
            <w:lang w:eastAsia="zh-CN"/>
          </w:rPr>
          <w:t>(一)、项目实施计划</w:t>
        </w:r>
        <w:r>
          <w:tab/>
        </w:r>
        <w:r>
          <w:fldChar w:fldCharType="begin"/>
        </w:r>
        <w:r>
          <w:instrText xml:space="preserve"> PAGEREF _Toc18278 \h </w:instrText>
        </w:r>
        <w:r>
          <w:fldChar w:fldCharType="separate"/>
        </w:r>
        <w:r>
          <w:t>57</w:t>
        </w:r>
        <w:r>
          <w:fldChar w:fldCharType="end"/>
        </w:r>
      </w:hyperlink>
    </w:p>
    <w:p>
      <w:pPr>
        <w:pStyle w:val="TOC2"/>
        <w:tabs>
          <w:tab w:val="right" w:leader="dot" w:pos="8306"/>
        </w:tabs>
      </w:pPr>
      <w:hyperlink w:anchor="_Toc7928" w:history="1">
        <w:r>
          <w:rPr>
            <w:rFonts w:ascii="仿宋" w:eastAsia="仿宋" w:hAnsi="仿宋" w:cs="仿宋" w:hint="eastAsia"/>
            <w:lang w:eastAsia="zh-CN"/>
          </w:rPr>
          <w:t>(二)、项目组织机构与职责</w:t>
        </w:r>
        <w:r>
          <w:tab/>
        </w:r>
        <w:r>
          <w:fldChar w:fldCharType="begin"/>
        </w:r>
        <w:r>
          <w:instrText xml:space="preserve"> PAGEREF _Toc7928 \h </w:instrText>
        </w:r>
        <w:r>
          <w:fldChar w:fldCharType="separate"/>
        </w:r>
        <w:r>
          <w:t>58</w:t>
        </w:r>
        <w:r>
          <w:fldChar w:fldCharType="end"/>
        </w:r>
      </w:hyperlink>
    </w:p>
    <w:p>
      <w:pPr>
        <w:pStyle w:val="TOC2"/>
        <w:tabs>
          <w:tab w:val="right" w:leader="dot" w:pos="8306"/>
        </w:tabs>
      </w:pPr>
      <w:hyperlink w:anchor="_Toc8654" w:history="1">
        <w:r>
          <w:rPr>
            <w:rFonts w:ascii="仿宋" w:eastAsia="仿宋" w:hAnsi="仿宋" w:cs="仿宋" w:hint="eastAsia"/>
            <w:lang w:eastAsia="zh-CN"/>
          </w:rPr>
          <w:t>(三)、项目管理与监控体系</w:t>
        </w:r>
        <w:r>
          <w:tab/>
        </w:r>
        <w:r>
          <w:fldChar w:fldCharType="begin"/>
        </w:r>
        <w:r>
          <w:instrText xml:space="preserve"> PAGEREF _Toc8654 \h </w:instrText>
        </w:r>
        <w:r>
          <w:fldChar w:fldCharType="separate"/>
        </w:r>
        <w:r>
          <w:t>61</w:t>
        </w:r>
        <w:r>
          <w:fldChar w:fldCharType="end"/>
        </w:r>
      </w:hyperlink>
    </w:p>
    <w:p>
      <w:pPr>
        <w:pStyle w:val="TOC1"/>
        <w:tabs>
          <w:tab w:val="right" w:leader="dot" w:pos="8306"/>
        </w:tabs>
      </w:pPr>
      <w:hyperlink w:anchor="_Toc10776" w:history="1">
        <w:r>
          <w:rPr>
            <w:rFonts w:ascii="仿宋" w:eastAsia="仿宋" w:hAnsi="仿宋" w:cs="仿宋" w:hint="eastAsia"/>
            <w:lang w:eastAsia="zh-CN"/>
          </w:rPr>
          <w:t>十三、合作与交流机制建立</w:t>
        </w:r>
        <w:r>
          <w:tab/>
        </w:r>
        <w:r>
          <w:fldChar w:fldCharType="begin"/>
        </w:r>
        <w:r>
          <w:instrText xml:space="preserve"> PAGEREF _Toc10776 \h </w:instrText>
        </w:r>
        <w:r>
          <w:fldChar w:fldCharType="separate"/>
        </w:r>
        <w:r>
          <w:t>62</w:t>
        </w:r>
        <w:r>
          <w:fldChar w:fldCharType="end"/>
        </w:r>
      </w:hyperlink>
    </w:p>
    <w:p>
      <w:pPr>
        <w:pStyle w:val="TOC2"/>
        <w:tabs>
          <w:tab w:val="right" w:leader="dot" w:pos="8306"/>
        </w:tabs>
      </w:pPr>
      <w:hyperlink w:anchor="_Toc5772" w:history="1">
        <w:r>
          <w:rPr>
            <w:rFonts w:ascii="仿宋" w:eastAsia="仿宋" w:hAnsi="仿宋" w:cs="仿宋" w:hint="eastAsia"/>
            <w:lang w:eastAsia="zh-CN"/>
          </w:rPr>
          <w:t>(一)、合作伙伴选择与合作方式</w:t>
        </w:r>
        <w:r>
          <w:tab/>
        </w:r>
        <w:r>
          <w:fldChar w:fldCharType="begin"/>
        </w:r>
        <w:r>
          <w:instrText xml:space="preserve"> PAGEREF _Toc5772 \h </w:instrText>
        </w:r>
        <w:r>
          <w:fldChar w:fldCharType="separate"/>
        </w:r>
        <w:r>
          <w:t>62</w:t>
        </w:r>
        <w:r>
          <w:fldChar w:fldCharType="end"/>
        </w:r>
      </w:hyperlink>
    </w:p>
    <w:p>
      <w:pPr>
        <w:pStyle w:val="TOC2"/>
        <w:tabs>
          <w:tab w:val="right" w:leader="dot" w:pos="8306"/>
        </w:tabs>
      </w:pPr>
      <w:hyperlink w:anchor="_Toc23083" w:history="1">
        <w:r>
          <w:rPr>
            <w:rFonts w:ascii="仿宋" w:eastAsia="仿宋" w:hAnsi="仿宋" w:cs="仿宋" w:hint="eastAsia"/>
            <w:lang w:eastAsia="zh-CN"/>
          </w:rPr>
          <w:t>(二)、交流与合作平台搭建</w:t>
        </w:r>
        <w:r>
          <w:tab/>
        </w:r>
        <w:r>
          <w:fldChar w:fldCharType="begin"/>
        </w:r>
        <w:r>
          <w:instrText xml:space="preserve"> PAGEREF _Toc23083 \h </w:instrText>
        </w:r>
        <w:r>
          <w:fldChar w:fldCharType="separate"/>
        </w:r>
        <w:r>
          <w:t>64</w:t>
        </w:r>
        <w:r>
          <w:fldChar w:fldCharType="end"/>
        </w:r>
      </w:hyperlink>
    </w:p>
    <w:p>
      <w:pPr>
        <w:pStyle w:val="TOC1"/>
        <w:tabs>
          <w:tab w:val="right" w:leader="dot" w:pos="8306"/>
        </w:tabs>
      </w:pPr>
      <w:hyperlink w:anchor="_Toc27018" w:history="1">
        <w:r>
          <w:rPr>
            <w:rFonts w:ascii="仿宋" w:eastAsia="仿宋" w:hAnsi="仿宋" w:cs="仿宋" w:hint="eastAsia"/>
            <w:lang w:eastAsia="zh-CN"/>
          </w:rPr>
          <w:t>十四、人力资源管理与开发</w:t>
        </w:r>
        <w:r>
          <w:tab/>
        </w:r>
        <w:r>
          <w:fldChar w:fldCharType="begin"/>
        </w:r>
        <w:r>
          <w:instrText xml:space="preserve"> PAGEREF _Toc27018 \h </w:instrText>
        </w:r>
        <w:r>
          <w:fldChar w:fldCharType="separate"/>
        </w:r>
        <w:r>
          <w:t>65</w:t>
        </w:r>
        <w:r>
          <w:fldChar w:fldCharType="end"/>
        </w:r>
      </w:hyperlink>
    </w:p>
    <w:p>
      <w:pPr>
        <w:pStyle w:val="TOC2"/>
        <w:tabs>
          <w:tab w:val="right" w:leader="dot" w:pos="8306"/>
        </w:tabs>
      </w:pPr>
      <w:hyperlink w:anchor="_Toc3364" w:history="1">
        <w:r>
          <w:rPr>
            <w:rFonts w:ascii="仿宋" w:eastAsia="仿宋" w:hAnsi="仿宋" w:cs="仿宋" w:hint="eastAsia"/>
            <w:lang w:eastAsia="zh-CN"/>
          </w:rPr>
          <w:t>(一)、人力资源规划</w:t>
        </w:r>
        <w:r>
          <w:tab/>
        </w:r>
        <w:r>
          <w:fldChar w:fldCharType="begin"/>
        </w:r>
        <w:r>
          <w:instrText xml:space="preserve"> PAGEREF _Toc3364 \h </w:instrText>
        </w:r>
        <w:r>
          <w:fldChar w:fldCharType="separate"/>
        </w:r>
        <w:r>
          <w:t>65</w:t>
        </w:r>
        <w:r>
          <w:fldChar w:fldCharType="end"/>
        </w:r>
      </w:hyperlink>
    </w:p>
    <w:p>
      <w:pPr>
        <w:pStyle w:val="TOC2"/>
        <w:tabs>
          <w:tab w:val="right" w:leader="dot" w:pos="8306"/>
        </w:tabs>
      </w:pPr>
      <w:hyperlink w:anchor="_Toc19423" w:history="1">
        <w:r>
          <w:rPr>
            <w:rFonts w:ascii="仿宋" w:eastAsia="仿宋" w:hAnsi="仿宋" w:cs="仿宋" w:hint="eastAsia"/>
            <w:lang w:eastAsia="zh-CN"/>
          </w:rPr>
          <w:t>(二)、人力资源开发与培训</w:t>
        </w:r>
        <w:r>
          <w:tab/>
        </w:r>
        <w:r>
          <w:fldChar w:fldCharType="begin"/>
        </w:r>
        <w:r>
          <w:instrText xml:space="preserve"> PAGEREF _Toc19423 \h </w:instrText>
        </w:r>
        <w:r>
          <w:fldChar w:fldCharType="separate"/>
        </w:r>
        <w:r>
          <w:t>67</w:t>
        </w:r>
        <w:r>
          <w:fldChar w:fldCharType="end"/>
        </w:r>
      </w:hyperlink>
    </w:p>
    <w:p>
      <w:pPr>
        <w:pStyle w:val="TOC1"/>
        <w:tabs>
          <w:tab w:val="right" w:leader="dot" w:pos="8306"/>
        </w:tabs>
      </w:pPr>
      <w:hyperlink w:anchor="_Toc30471" w:history="1">
        <w:r>
          <w:rPr>
            <w:rFonts w:ascii="仿宋" w:eastAsia="仿宋" w:hAnsi="仿宋" w:cs="仿宋" w:hint="eastAsia"/>
            <w:lang w:eastAsia="zh-CN"/>
          </w:rPr>
          <w:t>十五、知识产权管理与保护</w:t>
        </w:r>
        <w:r>
          <w:tab/>
        </w:r>
        <w:r>
          <w:fldChar w:fldCharType="begin"/>
        </w:r>
        <w:r>
          <w:instrText xml:space="preserve"> PAGEREF _Toc30471 \h </w:instrText>
        </w:r>
        <w:r>
          <w:fldChar w:fldCharType="separate"/>
        </w:r>
        <w:r>
          <w:t>69</w:t>
        </w:r>
        <w:r>
          <w:fldChar w:fldCharType="end"/>
        </w:r>
      </w:hyperlink>
    </w:p>
    <w:p>
      <w:pPr>
        <w:pStyle w:val="TOC2"/>
        <w:tabs>
          <w:tab w:val="right" w:leader="dot" w:pos="8306"/>
        </w:tabs>
      </w:pPr>
      <w:hyperlink w:anchor="_Toc21433" w:history="1">
        <w:r>
          <w:rPr>
            <w:rFonts w:ascii="仿宋" w:eastAsia="仿宋" w:hAnsi="仿宋" w:cs="仿宋" w:hint="eastAsia"/>
            <w:lang w:eastAsia="zh-CN"/>
          </w:rPr>
          <w:t>(一)、知识产权管理体系建设</w:t>
        </w:r>
        <w:r>
          <w:tab/>
        </w:r>
        <w:r>
          <w:fldChar w:fldCharType="begin"/>
        </w:r>
        <w:r>
          <w:instrText xml:space="preserve"> PAGEREF _Toc21433 \h </w:instrText>
        </w:r>
        <w:r>
          <w:fldChar w:fldCharType="separate"/>
        </w:r>
        <w:r>
          <w:t>69</w:t>
        </w:r>
        <w:r>
          <w:fldChar w:fldCharType="end"/>
        </w:r>
      </w:hyperlink>
    </w:p>
    <w:p>
      <w:pPr>
        <w:pStyle w:val="TOC2"/>
        <w:tabs>
          <w:tab w:val="right" w:leader="dot" w:pos="8306"/>
        </w:tabs>
      </w:pPr>
      <w:hyperlink w:anchor="_Toc9876" w:history="1">
        <w:r>
          <w:rPr>
            <w:rFonts w:ascii="仿宋" w:eastAsia="仿宋" w:hAnsi="仿宋" w:cs="仿宋" w:hint="eastAsia"/>
            <w:lang w:eastAsia="zh-CN"/>
          </w:rPr>
          <w:t>(二)、知识产权保护措施</w:t>
        </w:r>
        <w:r>
          <w:tab/>
        </w:r>
        <w:r>
          <w:fldChar w:fldCharType="begin"/>
        </w:r>
        <w:r>
          <w:instrText xml:space="preserve"> PAGEREF _Toc9876 \h </w:instrText>
        </w:r>
        <w:r>
          <w:fldChar w:fldCharType="separate"/>
        </w:r>
        <w:r>
          <w:t>70</w:t>
        </w:r>
        <w:r>
          <w:fldChar w:fldCharType="end"/>
        </w:r>
      </w:hyperlink>
    </w:p>
    <w:p>
      <w:pPr>
        <w:pStyle w:val="TOC1"/>
        <w:tabs>
          <w:tab w:val="right" w:leader="dot" w:pos="8306"/>
        </w:tabs>
      </w:pPr>
      <w:hyperlink w:anchor="_Toc10463" w:history="1">
        <w:r>
          <w:rPr>
            <w:rFonts w:ascii="仿宋" w:eastAsia="仿宋" w:hAnsi="仿宋" w:cs="仿宋" w:hint="eastAsia"/>
            <w:lang w:eastAsia="zh-CN"/>
          </w:rPr>
          <w:t>十六、成果转化与推广应用</w:t>
        </w:r>
        <w:r>
          <w:tab/>
        </w:r>
        <w:r>
          <w:fldChar w:fldCharType="begin"/>
        </w:r>
        <w:r>
          <w:instrText xml:space="preserve"> PAGEREF _Toc10463 \h </w:instrText>
        </w:r>
        <w:r>
          <w:fldChar w:fldCharType="separate"/>
        </w:r>
        <w:r>
          <w:t>72</w:t>
        </w:r>
        <w:r>
          <w:fldChar w:fldCharType="end"/>
        </w:r>
      </w:hyperlink>
    </w:p>
    <w:p>
      <w:pPr>
        <w:pStyle w:val="TOC2"/>
        <w:tabs>
          <w:tab w:val="right" w:leader="dot" w:pos="8306"/>
        </w:tabs>
      </w:pPr>
      <w:hyperlink w:anchor="_Toc20573" w:history="1">
        <w:r>
          <w:rPr>
            <w:rFonts w:ascii="仿宋" w:eastAsia="仿宋" w:hAnsi="仿宋" w:cs="仿宋" w:hint="eastAsia"/>
            <w:lang w:eastAsia="zh-CN"/>
          </w:rPr>
          <w:t>(一)、成果转化策略制定</w:t>
        </w:r>
        <w:r>
          <w:tab/>
        </w:r>
        <w:r>
          <w:fldChar w:fldCharType="begin"/>
        </w:r>
        <w:r>
          <w:instrText xml:space="preserve"> PAGEREF _Toc20573 \h </w:instrText>
        </w:r>
        <w:r>
          <w:fldChar w:fldCharType="separate"/>
        </w:r>
        <w:r>
          <w:t>72</w:t>
        </w:r>
        <w:r>
          <w:fldChar w:fldCharType="end"/>
        </w:r>
      </w:hyperlink>
    </w:p>
    <w:p>
      <w:pPr>
        <w:pStyle w:val="TOC2"/>
        <w:tabs>
          <w:tab w:val="right" w:leader="dot" w:pos="8306"/>
        </w:tabs>
      </w:pPr>
      <w:hyperlink w:anchor="_Toc12790" w:history="1">
        <w:r>
          <w:rPr>
            <w:rFonts w:ascii="仿宋" w:eastAsia="仿宋" w:hAnsi="仿宋" w:cs="仿宋" w:hint="eastAsia"/>
            <w:lang w:eastAsia="zh-CN"/>
          </w:rPr>
          <w:t>(二)、成果推广应用方案</w:t>
        </w:r>
        <w:r>
          <w:tab/>
        </w:r>
        <w:r>
          <w:fldChar w:fldCharType="begin"/>
        </w:r>
        <w:r>
          <w:instrText xml:space="preserve"> PAGEREF _Toc12790 \h </w:instrText>
        </w:r>
        <w:r>
          <w:fldChar w:fldCharType="separate"/>
        </w:r>
        <w:r>
          <w:t>73</w:t>
        </w:r>
        <w:r>
          <w:fldChar w:fldCharType="end"/>
        </w:r>
      </w:hyperlink>
    </w:p>
    <w:p>
      <w:pPr>
        <w:pStyle w:val="TOC1"/>
        <w:tabs>
          <w:tab w:val="right" w:leader="dot" w:pos="8306"/>
        </w:tabs>
      </w:pPr>
      <w:hyperlink w:anchor="_Toc7009" w:history="1">
        <w:r>
          <w:rPr>
            <w:rFonts w:ascii="仿宋" w:eastAsia="仿宋" w:hAnsi="仿宋" w:cs="仿宋" w:hint="eastAsia"/>
            <w:lang w:eastAsia="zh-CN"/>
          </w:rPr>
          <w:t>十七、企业合规与伦理</w:t>
        </w:r>
        <w:r>
          <w:tab/>
        </w:r>
        <w:r>
          <w:fldChar w:fldCharType="begin"/>
        </w:r>
        <w:r>
          <w:instrText xml:space="preserve"> PAGEREF _Toc7009 \h </w:instrText>
        </w:r>
        <w:r>
          <w:fldChar w:fldCharType="separate"/>
        </w:r>
        <w:r>
          <w:t>75</w:t>
        </w:r>
        <w:r>
          <w:fldChar w:fldCharType="end"/>
        </w:r>
      </w:hyperlink>
    </w:p>
    <w:p>
      <w:pPr>
        <w:pStyle w:val="TOC2"/>
        <w:tabs>
          <w:tab w:val="right" w:leader="dot" w:pos="8306"/>
        </w:tabs>
      </w:pPr>
      <w:hyperlink w:anchor="_Toc12586" w:history="1">
        <w:r>
          <w:rPr>
            <w:rFonts w:ascii="仿宋" w:eastAsia="仿宋" w:hAnsi="仿宋" w:cs="仿宋" w:hint="eastAsia"/>
            <w:lang w:eastAsia="zh-CN"/>
          </w:rPr>
          <w:t>(一)、合规政策与程序</w:t>
        </w:r>
        <w:r>
          <w:tab/>
        </w:r>
        <w:r>
          <w:fldChar w:fldCharType="begin"/>
        </w:r>
        <w:r>
          <w:instrText xml:space="preserve"> PAGEREF _Toc12586 \h </w:instrText>
        </w:r>
        <w:r>
          <w:fldChar w:fldCharType="separate"/>
        </w:r>
        <w:r>
          <w:t>75</w:t>
        </w:r>
        <w:r>
          <w:fldChar w:fldCharType="end"/>
        </w:r>
      </w:hyperlink>
    </w:p>
    <w:p>
      <w:pPr>
        <w:pStyle w:val="TOC2"/>
        <w:tabs>
          <w:tab w:val="right" w:leader="dot" w:pos="8306"/>
        </w:tabs>
      </w:pPr>
      <w:hyperlink w:anchor="_Toc17315" w:history="1">
        <w:r>
          <w:rPr>
            <w:rFonts w:ascii="仿宋" w:eastAsia="仿宋" w:hAnsi="仿宋" w:cs="仿宋" w:hint="eastAsia"/>
            <w:lang w:eastAsia="zh-CN"/>
          </w:rPr>
          <w:t>(二)、伦理规范与培训</w:t>
        </w:r>
        <w:r>
          <w:tab/>
        </w:r>
        <w:r>
          <w:fldChar w:fldCharType="begin"/>
        </w:r>
        <w:r>
          <w:instrText xml:space="preserve"> PAGEREF _Toc17315 \h </w:instrText>
        </w:r>
        <w:r>
          <w:fldChar w:fldCharType="separate"/>
        </w:r>
        <w:r>
          <w:t>76</w:t>
        </w:r>
        <w:r>
          <w:fldChar w:fldCharType="end"/>
        </w:r>
      </w:hyperlink>
    </w:p>
    <w:p>
      <w:pPr>
        <w:pStyle w:val="TOC2"/>
        <w:tabs>
          <w:tab w:val="right" w:leader="dot" w:pos="8306"/>
        </w:tabs>
      </w:pPr>
      <w:hyperlink w:anchor="_Toc29422" w:history="1">
        <w:r>
          <w:rPr>
            <w:rFonts w:ascii="仿宋" w:eastAsia="仿宋" w:hAnsi="仿宋" w:cs="仿宋" w:hint="eastAsia"/>
            <w:lang w:eastAsia="zh-CN"/>
          </w:rPr>
          <w:t>(三)、合规风险评估</w:t>
        </w:r>
        <w:r>
          <w:tab/>
        </w:r>
        <w:r>
          <w:fldChar w:fldCharType="begin"/>
        </w:r>
        <w:r>
          <w:instrText xml:space="preserve"> PAGEREF _Toc29422 \h </w:instrText>
        </w:r>
        <w:r>
          <w:fldChar w:fldCharType="separate"/>
        </w:r>
        <w:r>
          <w:t>77</w:t>
        </w:r>
        <w:r>
          <w:fldChar w:fldCharType="end"/>
        </w:r>
      </w:hyperlink>
    </w:p>
    <w:p>
      <w:pPr>
        <w:pStyle w:val="TOC2"/>
        <w:tabs>
          <w:tab w:val="right" w:leader="dot" w:pos="8306"/>
        </w:tabs>
      </w:pPr>
      <w:hyperlink w:anchor="_Toc19031" w:history="1">
        <w:r>
          <w:rPr>
            <w:rFonts w:ascii="仿宋" w:eastAsia="仿宋" w:hAnsi="仿宋" w:cs="仿宋" w:hint="eastAsia"/>
            <w:lang w:eastAsia="zh-CN"/>
          </w:rPr>
          <w:t>(四)、合规监督与执行</w:t>
        </w:r>
        <w:r>
          <w:tab/>
        </w:r>
        <w:r>
          <w:fldChar w:fldCharType="begin"/>
        </w:r>
        <w:r>
          <w:instrText xml:space="preserve"> PAGEREF _Toc19031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76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49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一、奥硝唑药物项目的技术资源开发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二、奥硝唑药物项目的人力资源管理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奥硝唑药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三、奥硝唑药物项目的资金资源筹措与优化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奥硝唑药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44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奥硝唑药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奥硝唑药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奥硝唑药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45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奥硝唑药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奥硝唑药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智能技术的应用：奥硝唑药物项目将利用智能技术，如物联网（IoT）和大数据分析，来监控和优化资源使用。通过实时数据分析，项目可以更有效地管理能源消耗、减少原材料浪费，并提高生产过程的整体效率。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96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80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奥硝唑药物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奥硝唑药物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奥硝唑药物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奥硝唑药物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奥硝唑药物项目的社会影响是全面而深远的。从提供就业机会和提升公共服务，到促进社会结构和劳动市场的多元化，再到推动社会责任和伦理标准的提高，项目对于提升社区的经济、文化和社会福祉有着重要作用。通过这些正面影响，奥硝唑药物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85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为了融入当地社区，奥硝唑药物项目需深入理解当地的文化特色和社会习俗。例如，项目在设计广告和市场推广活动时，应考虑使用当地语言和符合地方文化的表达方式。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623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为了确保奥硝唑药物项目的成功并最大限度地减轻潜在的社会风险，详细的风险分析和具体的应对策略至关重要。以下是针对项目可能面临的具体社会风险及相应对策的分析：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风险描述：奥硝唑药物项目可能遭遇社区抵制，尤其如果社区成员认为项目会破坏他们的生活环境或忽略他们的意见。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风险描述：奥硝唑药物项目的商业实践可能与当地的文化和价值观存在冲突，导致社会紧张和文化冲突。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https://d.book118.com/708025117063006046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34382A"/>
    <w:rsid w:val="523438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025117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2024-02-27T12:06:00Z</dcterms:created>
  <dcterms:modified xsi:type="dcterms:W3CDTF">2024-02-27T12:07:48Z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3565E6893BB64D62AB6C04F4212A7D16_11</vt:lpwstr>
  </property>
  <property fmtid="{D5CDD505-2E9C-101B-9397-08002B2CF9AE}" pid="3" name="KSOProductBuildVer">
    <vt:lpwstr>2052-12.1.0.16250</vt:lpwstr>
  </property>
</Properties>
</file>