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甲基六氢苯酐项目规划设计方案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884" w:history="1">
        <w:r>
          <w:rPr>
            <w:rFonts w:ascii="仿宋" w:eastAsia="仿宋" w:hAnsi="仿宋" w:cs="仿宋" w:hint="eastAsia"/>
            <w:lang w:eastAsia="zh-CN"/>
          </w:rPr>
          <w:t>序言</w:t>
        </w:r>
        <w:r>
          <w:tab/>
        </w:r>
        <w:r>
          <w:fldChar w:fldCharType="begin"/>
        </w:r>
        <w:r>
          <w:instrText xml:space="preserve"> PAGEREF _Toc25884 \h </w:instrText>
        </w:r>
        <w:r>
          <w:fldChar w:fldCharType="separate"/>
        </w:r>
        <w:r>
          <w:t>3</w:t>
        </w:r>
        <w:r>
          <w:fldChar w:fldCharType="end"/>
        </w:r>
      </w:hyperlink>
    </w:p>
    <w:p>
      <w:pPr>
        <w:pStyle w:val="TOC1"/>
        <w:tabs>
          <w:tab w:val="right" w:leader="dot" w:pos="8306"/>
        </w:tabs>
      </w:pPr>
      <w:hyperlink w:anchor="_Toc21335" w:history="1">
        <w:r>
          <w:rPr>
            <w:rFonts w:ascii="仿宋" w:eastAsia="仿宋" w:hAnsi="仿宋" w:cs="仿宋" w:hint="eastAsia"/>
            <w:lang w:eastAsia="zh-CN"/>
          </w:rPr>
          <w:t>一、甲基六氢苯酐项目土建工程</w:t>
        </w:r>
        <w:r>
          <w:tab/>
        </w:r>
        <w:r>
          <w:fldChar w:fldCharType="begin"/>
        </w:r>
        <w:r>
          <w:instrText xml:space="preserve"> PAGEREF _Toc21335 \h </w:instrText>
        </w:r>
        <w:r>
          <w:fldChar w:fldCharType="separate"/>
        </w:r>
        <w:r>
          <w:t>3</w:t>
        </w:r>
        <w:r>
          <w:fldChar w:fldCharType="end"/>
        </w:r>
      </w:hyperlink>
    </w:p>
    <w:p>
      <w:pPr>
        <w:pStyle w:val="TOC2"/>
        <w:tabs>
          <w:tab w:val="right" w:leader="dot" w:pos="8306"/>
        </w:tabs>
      </w:pPr>
      <w:hyperlink w:anchor="_Toc22247" w:history="1">
        <w:r>
          <w:rPr>
            <w:rFonts w:ascii="仿宋" w:eastAsia="仿宋" w:hAnsi="仿宋" w:cs="仿宋" w:hint="eastAsia"/>
            <w:lang w:eastAsia="zh-CN"/>
          </w:rPr>
          <w:t>(一)、建筑工程设计原则</w:t>
        </w:r>
        <w:r>
          <w:tab/>
        </w:r>
        <w:r>
          <w:fldChar w:fldCharType="begin"/>
        </w:r>
        <w:r>
          <w:instrText xml:space="preserve"> PAGEREF _Toc22247 \h </w:instrText>
        </w:r>
        <w:r>
          <w:fldChar w:fldCharType="separate"/>
        </w:r>
        <w:r>
          <w:t>3</w:t>
        </w:r>
        <w:r>
          <w:fldChar w:fldCharType="end"/>
        </w:r>
      </w:hyperlink>
    </w:p>
    <w:p>
      <w:pPr>
        <w:pStyle w:val="TOC2"/>
        <w:tabs>
          <w:tab w:val="right" w:leader="dot" w:pos="8306"/>
        </w:tabs>
      </w:pPr>
      <w:hyperlink w:anchor="_Toc25635" w:history="1">
        <w:r>
          <w:rPr>
            <w:rFonts w:ascii="仿宋" w:eastAsia="仿宋" w:hAnsi="仿宋" w:cs="仿宋" w:hint="eastAsia"/>
            <w:lang w:eastAsia="zh-CN"/>
          </w:rPr>
          <w:t>(二)、土建工程设计年限及安全等级</w:t>
        </w:r>
        <w:r>
          <w:tab/>
        </w:r>
        <w:r>
          <w:fldChar w:fldCharType="begin"/>
        </w:r>
        <w:r>
          <w:instrText xml:space="preserve"> PAGEREF _Toc25635 \h </w:instrText>
        </w:r>
        <w:r>
          <w:fldChar w:fldCharType="separate"/>
        </w:r>
        <w:r>
          <w:t>4</w:t>
        </w:r>
        <w:r>
          <w:fldChar w:fldCharType="end"/>
        </w:r>
      </w:hyperlink>
    </w:p>
    <w:p>
      <w:pPr>
        <w:pStyle w:val="TOC2"/>
        <w:tabs>
          <w:tab w:val="right" w:leader="dot" w:pos="8306"/>
        </w:tabs>
      </w:pPr>
      <w:hyperlink w:anchor="_Toc11414" w:history="1">
        <w:r>
          <w:rPr>
            <w:rFonts w:ascii="仿宋" w:eastAsia="仿宋" w:hAnsi="仿宋" w:cs="仿宋" w:hint="eastAsia"/>
            <w:lang w:eastAsia="zh-CN"/>
          </w:rPr>
          <w:t>(三)、建筑工程设计总体要求</w:t>
        </w:r>
        <w:r>
          <w:tab/>
        </w:r>
        <w:r>
          <w:fldChar w:fldCharType="begin"/>
        </w:r>
        <w:r>
          <w:instrText xml:space="preserve"> PAGEREF _Toc11414 \h </w:instrText>
        </w:r>
        <w:r>
          <w:fldChar w:fldCharType="separate"/>
        </w:r>
        <w:r>
          <w:t>5</w:t>
        </w:r>
        <w:r>
          <w:fldChar w:fldCharType="end"/>
        </w:r>
      </w:hyperlink>
    </w:p>
    <w:p>
      <w:pPr>
        <w:pStyle w:val="TOC2"/>
        <w:tabs>
          <w:tab w:val="right" w:leader="dot" w:pos="8306"/>
        </w:tabs>
      </w:pPr>
      <w:hyperlink w:anchor="_Toc6901" w:history="1">
        <w:r>
          <w:rPr>
            <w:rFonts w:ascii="仿宋" w:eastAsia="仿宋" w:hAnsi="仿宋" w:cs="仿宋" w:hint="eastAsia"/>
            <w:lang w:eastAsia="zh-CN"/>
          </w:rPr>
          <w:t>(四)、土建工程建设指标</w:t>
        </w:r>
        <w:r>
          <w:tab/>
        </w:r>
        <w:r>
          <w:fldChar w:fldCharType="begin"/>
        </w:r>
        <w:r>
          <w:instrText xml:space="preserve"> PAGEREF _Toc6901 \h </w:instrText>
        </w:r>
        <w:r>
          <w:fldChar w:fldCharType="separate"/>
        </w:r>
        <w:r>
          <w:t>6</w:t>
        </w:r>
        <w:r>
          <w:fldChar w:fldCharType="end"/>
        </w:r>
      </w:hyperlink>
    </w:p>
    <w:p>
      <w:pPr>
        <w:pStyle w:val="TOC1"/>
        <w:tabs>
          <w:tab w:val="right" w:leader="dot" w:pos="8306"/>
        </w:tabs>
      </w:pPr>
      <w:hyperlink w:anchor="_Toc28708" w:history="1">
        <w:r>
          <w:rPr>
            <w:rFonts w:ascii="仿宋" w:eastAsia="仿宋" w:hAnsi="仿宋" w:cs="仿宋" w:hint="eastAsia"/>
            <w:lang w:eastAsia="zh-CN"/>
          </w:rPr>
          <w:t>二、甲基六氢苯酐项目可持续发展</w:t>
        </w:r>
        <w:r>
          <w:tab/>
        </w:r>
        <w:r>
          <w:fldChar w:fldCharType="begin"/>
        </w:r>
        <w:r>
          <w:instrText xml:space="preserve"> PAGEREF _Toc28708 \h </w:instrText>
        </w:r>
        <w:r>
          <w:fldChar w:fldCharType="separate"/>
        </w:r>
        <w:r>
          <w:t>6</w:t>
        </w:r>
        <w:r>
          <w:fldChar w:fldCharType="end"/>
        </w:r>
      </w:hyperlink>
    </w:p>
    <w:p>
      <w:pPr>
        <w:pStyle w:val="TOC2"/>
        <w:tabs>
          <w:tab w:val="right" w:leader="dot" w:pos="8306"/>
        </w:tabs>
      </w:pPr>
      <w:hyperlink w:anchor="_Toc26981" w:history="1">
        <w:r>
          <w:rPr>
            <w:rFonts w:ascii="仿宋" w:eastAsia="仿宋" w:hAnsi="仿宋" w:cs="仿宋" w:hint="eastAsia"/>
            <w:lang w:eastAsia="zh-CN"/>
          </w:rPr>
          <w:t>(一)、可持续战略与实践</w:t>
        </w:r>
        <w:r>
          <w:tab/>
        </w:r>
        <w:r>
          <w:fldChar w:fldCharType="begin"/>
        </w:r>
        <w:r>
          <w:instrText xml:space="preserve"> PAGEREF _Toc26981 \h </w:instrText>
        </w:r>
        <w:r>
          <w:fldChar w:fldCharType="separate"/>
        </w:r>
        <w:r>
          <w:t>6</w:t>
        </w:r>
        <w:r>
          <w:fldChar w:fldCharType="end"/>
        </w:r>
      </w:hyperlink>
    </w:p>
    <w:p>
      <w:pPr>
        <w:pStyle w:val="TOC2"/>
        <w:tabs>
          <w:tab w:val="right" w:leader="dot" w:pos="8306"/>
        </w:tabs>
      </w:pPr>
      <w:hyperlink w:anchor="_Toc17954" w:history="1">
        <w:r>
          <w:rPr>
            <w:rFonts w:ascii="仿宋" w:eastAsia="仿宋" w:hAnsi="仿宋" w:cs="仿宋" w:hint="eastAsia"/>
            <w:lang w:eastAsia="zh-CN"/>
          </w:rPr>
          <w:t>(二)、环保与社会责任</w:t>
        </w:r>
        <w:r>
          <w:tab/>
        </w:r>
        <w:r>
          <w:fldChar w:fldCharType="begin"/>
        </w:r>
        <w:r>
          <w:instrText xml:space="preserve"> PAGEREF _Toc17954 \h </w:instrText>
        </w:r>
        <w:r>
          <w:fldChar w:fldCharType="separate"/>
        </w:r>
        <w:r>
          <w:t>7</w:t>
        </w:r>
        <w:r>
          <w:fldChar w:fldCharType="end"/>
        </w:r>
      </w:hyperlink>
    </w:p>
    <w:p>
      <w:pPr>
        <w:pStyle w:val="TOC1"/>
        <w:tabs>
          <w:tab w:val="right" w:leader="dot" w:pos="8306"/>
        </w:tabs>
      </w:pPr>
      <w:hyperlink w:anchor="_Toc32156" w:history="1">
        <w:r>
          <w:rPr>
            <w:rFonts w:ascii="仿宋" w:eastAsia="仿宋" w:hAnsi="仿宋" w:cs="仿宋" w:hint="eastAsia"/>
            <w:lang w:eastAsia="zh-CN"/>
          </w:rPr>
          <w:t>三、甲基六氢苯酐项目危机管理</w:t>
        </w:r>
        <w:r>
          <w:tab/>
        </w:r>
        <w:r>
          <w:fldChar w:fldCharType="begin"/>
        </w:r>
        <w:r>
          <w:instrText xml:space="preserve"> PAGEREF _Toc32156 \h </w:instrText>
        </w:r>
        <w:r>
          <w:fldChar w:fldCharType="separate"/>
        </w:r>
        <w:r>
          <w:t>8</w:t>
        </w:r>
        <w:r>
          <w:fldChar w:fldCharType="end"/>
        </w:r>
      </w:hyperlink>
    </w:p>
    <w:p>
      <w:pPr>
        <w:pStyle w:val="TOC2"/>
        <w:tabs>
          <w:tab w:val="right" w:leader="dot" w:pos="8306"/>
        </w:tabs>
      </w:pPr>
      <w:hyperlink w:anchor="_Toc14478" w:history="1">
        <w:r>
          <w:rPr>
            <w:rFonts w:ascii="仿宋" w:eastAsia="仿宋" w:hAnsi="仿宋" w:cs="仿宋" w:hint="eastAsia"/>
            <w:lang w:eastAsia="zh-CN"/>
          </w:rPr>
          <w:t>(一)、危机预警与识别</w:t>
        </w:r>
        <w:r>
          <w:tab/>
        </w:r>
        <w:r>
          <w:fldChar w:fldCharType="begin"/>
        </w:r>
        <w:r>
          <w:instrText xml:space="preserve"> PAGEREF _Toc14478 \h </w:instrText>
        </w:r>
        <w:r>
          <w:fldChar w:fldCharType="separate"/>
        </w:r>
        <w:r>
          <w:t>8</w:t>
        </w:r>
        <w:r>
          <w:fldChar w:fldCharType="end"/>
        </w:r>
      </w:hyperlink>
    </w:p>
    <w:p>
      <w:pPr>
        <w:pStyle w:val="TOC2"/>
        <w:tabs>
          <w:tab w:val="right" w:leader="dot" w:pos="8306"/>
        </w:tabs>
      </w:pPr>
      <w:hyperlink w:anchor="_Toc17479" w:history="1">
        <w:r>
          <w:rPr>
            <w:rFonts w:ascii="仿宋" w:eastAsia="仿宋" w:hAnsi="仿宋" w:cs="仿宋" w:hint="eastAsia"/>
            <w:lang w:eastAsia="zh-CN"/>
          </w:rPr>
          <w:t>(二)、危机应对与恢复</w:t>
        </w:r>
        <w:r>
          <w:tab/>
        </w:r>
        <w:r>
          <w:fldChar w:fldCharType="begin"/>
        </w:r>
        <w:r>
          <w:instrText xml:space="preserve"> PAGEREF _Toc17479 \h </w:instrText>
        </w:r>
        <w:r>
          <w:fldChar w:fldCharType="separate"/>
        </w:r>
        <w:r>
          <w:t>9</w:t>
        </w:r>
        <w:r>
          <w:fldChar w:fldCharType="end"/>
        </w:r>
      </w:hyperlink>
    </w:p>
    <w:p>
      <w:pPr>
        <w:pStyle w:val="TOC1"/>
        <w:tabs>
          <w:tab w:val="right" w:leader="dot" w:pos="8306"/>
        </w:tabs>
      </w:pPr>
      <w:hyperlink w:anchor="_Toc2400" w:history="1">
        <w:r>
          <w:rPr>
            <w:rFonts w:ascii="仿宋" w:eastAsia="仿宋" w:hAnsi="仿宋" w:cs="仿宋" w:hint="eastAsia"/>
            <w:lang w:eastAsia="zh-CN"/>
          </w:rPr>
          <w:t>四、甲基六氢苯酐项目选址可行性分析</w:t>
        </w:r>
        <w:r>
          <w:tab/>
        </w:r>
        <w:r>
          <w:fldChar w:fldCharType="begin"/>
        </w:r>
        <w:r>
          <w:instrText xml:space="preserve"> PAGEREF _Toc2400 \h </w:instrText>
        </w:r>
        <w:r>
          <w:fldChar w:fldCharType="separate"/>
        </w:r>
        <w:r>
          <w:t>10</w:t>
        </w:r>
        <w:r>
          <w:fldChar w:fldCharType="end"/>
        </w:r>
      </w:hyperlink>
    </w:p>
    <w:p>
      <w:pPr>
        <w:pStyle w:val="TOC2"/>
        <w:tabs>
          <w:tab w:val="right" w:leader="dot" w:pos="8306"/>
        </w:tabs>
      </w:pPr>
      <w:hyperlink w:anchor="_Toc26488" w:history="1">
        <w:r>
          <w:rPr>
            <w:rFonts w:ascii="仿宋" w:eastAsia="仿宋" w:hAnsi="仿宋" w:cs="仿宋" w:hint="eastAsia"/>
            <w:lang w:eastAsia="zh-CN"/>
          </w:rPr>
          <w:t>(一)、甲基六氢苯酐项目选址</w:t>
        </w:r>
        <w:r>
          <w:tab/>
        </w:r>
        <w:r>
          <w:fldChar w:fldCharType="begin"/>
        </w:r>
        <w:r>
          <w:instrText xml:space="preserve"> PAGEREF _Toc26488 \h </w:instrText>
        </w:r>
        <w:r>
          <w:fldChar w:fldCharType="separate"/>
        </w:r>
        <w:r>
          <w:t>10</w:t>
        </w:r>
        <w:r>
          <w:fldChar w:fldCharType="end"/>
        </w:r>
      </w:hyperlink>
    </w:p>
    <w:p>
      <w:pPr>
        <w:pStyle w:val="TOC2"/>
        <w:tabs>
          <w:tab w:val="right" w:leader="dot" w:pos="8306"/>
        </w:tabs>
      </w:pPr>
      <w:hyperlink w:anchor="_Toc21106" w:history="1">
        <w:r>
          <w:rPr>
            <w:rFonts w:ascii="仿宋" w:eastAsia="仿宋" w:hAnsi="仿宋" w:cs="仿宋" w:hint="eastAsia"/>
            <w:lang w:eastAsia="zh-CN"/>
          </w:rPr>
          <w:t>(二)、用地控制指标</w:t>
        </w:r>
        <w:r>
          <w:tab/>
        </w:r>
        <w:r>
          <w:fldChar w:fldCharType="begin"/>
        </w:r>
        <w:r>
          <w:instrText xml:space="preserve"> PAGEREF _Toc21106 \h </w:instrText>
        </w:r>
        <w:r>
          <w:fldChar w:fldCharType="separate"/>
        </w:r>
        <w:r>
          <w:t>10</w:t>
        </w:r>
        <w:r>
          <w:fldChar w:fldCharType="end"/>
        </w:r>
      </w:hyperlink>
    </w:p>
    <w:p>
      <w:pPr>
        <w:pStyle w:val="TOC2"/>
        <w:tabs>
          <w:tab w:val="right" w:leader="dot" w:pos="8306"/>
        </w:tabs>
      </w:pPr>
      <w:hyperlink w:anchor="_Toc6511" w:history="1">
        <w:r>
          <w:rPr>
            <w:rFonts w:ascii="仿宋" w:eastAsia="仿宋" w:hAnsi="仿宋" w:cs="仿宋" w:hint="eastAsia"/>
            <w:lang w:eastAsia="zh-CN"/>
          </w:rPr>
          <w:t>(三)、节约用地措施</w:t>
        </w:r>
        <w:r>
          <w:tab/>
        </w:r>
        <w:r>
          <w:fldChar w:fldCharType="begin"/>
        </w:r>
        <w:r>
          <w:instrText xml:space="preserve"> PAGEREF _Toc6511 \h </w:instrText>
        </w:r>
        <w:r>
          <w:fldChar w:fldCharType="separate"/>
        </w:r>
        <w:r>
          <w:t>12</w:t>
        </w:r>
        <w:r>
          <w:fldChar w:fldCharType="end"/>
        </w:r>
      </w:hyperlink>
    </w:p>
    <w:p>
      <w:pPr>
        <w:pStyle w:val="TOC2"/>
        <w:tabs>
          <w:tab w:val="right" w:leader="dot" w:pos="8306"/>
        </w:tabs>
      </w:pPr>
      <w:hyperlink w:anchor="_Toc9644" w:history="1">
        <w:r>
          <w:rPr>
            <w:rFonts w:ascii="仿宋" w:eastAsia="仿宋" w:hAnsi="仿宋" w:cs="仿宋" w:hint="eastAsia"/>
            <w:lang w:eastAsia="zh-CN"/>
          </w:rPr>
          <w:t>(四)、总图布置方案</w:t>
        </w:r>
        <w:r>
          <w:tab/>
        </w:r>
        <w:r>
          <w:fldChar w:fldCharType="begin"/>
        </w:r>
        <w:r>
          <w:instrText xml:space="preserve"> PAGEREF _Toc9644 \h </w:instrText>
        </w:r>
        <w:r>
          <w:fldChar w:fldCharType="separate"/>
        </w:r>
        <w:r>
          <w:t>13</w:t>
        </w:r>
        <w:r>
          <w:fldChar w:fldCharType="end"/>
        </w:r>
      </w:hyperlink>
    </w:p>
    <w:p>
      <w:pPr>
        <w:pStyle w:val="TOC2"/>
        <w:tabs>
          <w:tab w:val="right" w:leader="dot" w:pos="8306"/>
        </w:tabs>
      </w:pPr>
      <w:hyperlink w:anchor="_Toc12938" w:history="1">
        <w:r>
          <w:rPr>
            <w:rFonts w:ascii="仿宋" w:eastAsia="仿宋" w:hAnsi="仿宋" w:cs="仿宋" w:hint="eastAsia"/>
            <w:lang w:eastAsia="zh-CN"/>
          </w:rPr>
          <w:t>(五)、选址综合评价</w:t>
        </w:r>
        <w:r>
          <w:tab/>
        </w:r>
        <w:r>
          <w:fldChar w:fldCharType="begin"/>
        </w:r>
        <w:r>
          <w:instrText xml:space="preserve"> PAGEREF _Toc12938 \h </w:instrText>
        </w:r>
        <w:r>
          <w:fldChar w:fldCharType="separate"/>
        </w:r>
        <w:r>
          <w:t>15</w:t>
        </w:r>
        <w:r>
          <w:fldChar w:fldCharType="end"/>
        </w:r>
      </w:hyperlink>
    </w:p>
    <w:p>
      <w:pPr>
        <w:pStyle w:val="TOC1"/>
        <w:tabs>
          <w:tab w:val="right" w:leader="dot" w:pos="8306"/>
        </w:tabs>
      </w:pPr>
      <w:hyperlink w:anchor="_Toc14241" w:history="1">
        <w:r>
          <w:rPr>
            <w:rFonts w:ascii="仿宋" w:eastAsia="仿宋" w:hAnsi="仿宋" w:cs="仿宋" w:hint="eastAsia"/>
            <w:lang w:eastAsia="zh-CN"/>
          </w:rPr>
          <w:t>五、甲基六氢苯酐项目建设单位说明</w:t>
        </w:r>
        <w:r>
          <w:tab/>
        </w:r>
        <w:r>
          <w:fldChar w:fldCharType="begin"/>
        </w:r>
        <w:r>
          <w:instrText xml:space="preserve"> PAGEREF _Toc14241 \h </w:instrText>
        </w:r>
        <w:r>
          <w:fldChar w:fldCharType="separate"/>
        </w:r>
        <w:r>
          <w:t>16</w:t>
        </w:r>
        <w:r>
          <w:fldChar w:fldCharType="end"/>
        </w:r>
      </w:hyperlink>
    </w:p>
    <w:p>
      <w:pPr>
        <w:pStyle w:val="TOC2"/>
        <w:tabs>
          <w:tab w:val="right" w:leader="dot" w:pos="8306"/>
        </w:tabs>
      </w:pPr>
      <w:hyperlink w:anchor="_Toc9211" w:history="1">
        <w:r>
          <w:rPr>
            <w:rFonts w:ascii="仿宋" w:eastAsia="仿宋" w:hAnsi="仿宋" w:cs="仿宋" w:hint="eastAsia"/>
            <w:lang w:eastAsia="zh-CN"/>
          </w:rPr>
          <w:t>(一)、甲基六氢苯酐项目承办单位基本情况</w:t>
        </w:r>
        <w:r>
          <w:tab/>
        </w:r>
        <w:r>
          <w:fldChar w:fldCharType="begin"/>
        </w:r>
        <w:r>
          <w:instrText xml:space="preserve"> PAGEREF _Toc9211 \h </w:instrText>
        </w:r>
        <w:r>
          <w:fldChar w:fldCharType="separate"/>
        </w:r>
        <w:r>
          <w:t>16</w:t>
        </w:r>
        <w:r>
          <w:fldChar w:fldCharType="end"/>
        </w:r>
      </w:hyperlink>
    </w:p>
    <w:p>
      <w:pPr>
        <w:pStyle w:val="TOC2"/>
        <w:tabs>
          <w:tab w:val="right" w:leader="dot" w:pos="8306"/>
        </w:tabs>
      </w:pPr>
      <w:hyperlink w:anchor="_Toc12285" w:history="1">
        <w:r>
          <w:rPr>
            <w:rFonts w:ascii="仿宋" w:eastAsia="仿宋" w:hAnsi="仿宋" w:cs="仿宋" w:hint="eastAsia"/>
            <w:lang w:eastAsia="zh-CN"/>
          </w:rPr>
          <w:t>(二)、公司经济效益分析</w:t>
        </w:r>
        <w:r>
          <w:tab/>
        </w:r>
        <w:r>
          <w:fldChar w:fldCharType="begin"/>
        </w:r>
        <w:r>
          <w:instrText xml:space="preserve"> PAGEREF _Toc12285 \h </w:instrText>
        </w:r>
        <w:r>
          <w:fldChar w:fldCharType="separate"/>
        </w:r>
        <w:r>
          <w:t>16</w:t>
        </w:r>
        <w:r>
          <w:fldChar w:fldCharType="end"/>
        </w:r>
      </w:hyperlink>
    </w:p>
    <w:p>
      <w:pPr>
        <w:pStyle w:val="TOC1"/>
        <w:tabs>
          <w:tab w:val="right" w:leader="dot" w:pos="8306"/>
        </w:tabs>
      </w:pPr>
      <w:hyperlink w:anchor="_Toc3319" w:history="1">
        <w:r>
          <w:rPr>
            <w:rFonts w:ascii="仿宋" w:eastAsia="仿宋" w:hAnsi="仿宋" w:cs="仿宋" w:hint="eastAsia"/>
            <w:lang w:eastAsia="zh-CN"/>
          </w:rPr>
          <w:t>六、甲基六氢苯酐项目绩效评估</w:t>
        </w:r>
        <w:r>
          <w:tab/>
        </w:r>
        <w:r>
          <w:fldChar w:fldCharType="begin"/>
        </w:r>
        <w:r>
          <w:instrText xml:space="preserve"> PAGEREF _Toc3319 \h </w:instrText>
        </w:r>
        <w:r>
          <w:fldChar w:fldCharType="separate"/>
        </w:r>
        <w:r>
          <w:t>17</w:t>
        </w:r>
        <w:r>
          <w:fldChar w:fldCharType="end"/>
        </w:r>
      </w:hyperlink>
    </w:p>
    <w:p>
      <w:pPr>
        <w:pStyle w:val="TOC2"/>
        <w:tabs>
          <w:tab w:val="right" w:leader="dot" w:pos="8306"/>
        </w:tabs>
      </w:pPr>
      <w:hyperlink w:anchor="_Toc22131" w:history="1">
        <w:r>
          <w:rPr>
            <w:rFonts w:ascii="仿宋" w:eastAsia="仿宋" w:hAnsi="仿宋" w:cs="仿宋" w:hint="eastAsia"/>
            <w:lang w:eastAsia="zh-CN"/>
          </w:rPr>
          <w:t>(一)、绩效评估指标</w:t>
        </w:r>
        <w:r>
          <w:tab/>
        </w:r>
        <w:r>
          <w:fldChar w:fldCharType="begin"/>
        </w:r>
        <w:r>
          <w:instrText xml:space="preserve"> PAGEREF _Toc22131 \h </w:instrText>
        </w:r>
        <w:r>
          <w:fldChar w:fldCharType="separate"/>
        </w:r>
        <w:r>
          <w:t>17</w:t>
        </w:r>
        <w:r>
          <w:fldChar w:fldCharType="end"/>
        </w:r>
      </w:hyperlink>
    </w:p>
    <w:p>
      <w:pPr>
        <w:pStyle w:val="TOC2"/>
        <w:tabs>
          <w:tab w:val="right" w:leader="dot" w:pos="8306"/>
        </w:tabs>
      </w:pPr>
      <w:hyperlink w:anchor="_Toc28274" w:history="1">
        <w:r>
          <w:rPr>
            <w:rFonts w:ascii="仿宋" w:eastAsia="仿宋" w:hAnsi="仿宋" w:cs="仿宋" w:hint="eastAsia"/>
            <w:lang w:eastAsia="zh-CN"/>
          </w:rPr>
          <w:t>(二)、绩效评估方法</w:t>
        </w:r>
        <w:r>
          <w:tab/>
        </w:r>
        <w:r>
          <w:fldChar w:fldCharType="begin"/>
        </w:r>
        <w:r>
          <w:instrText xml:space="preserve"> PAGEREF _Toc28274 \h </w:instrText>
        </w:r>
        <w:r>
          <w:fldChar w:fldCharType="separate"/>
        </w:r>
        <w:r>
          <w:t>18</w:t>
        </w:r>
        <w:r>
          <w:fldChar w:fldCharType="end"/>
        </w:r>
      </w:hyperlink>
    </w:p>
    <w:p>
      <w:pPr>
        <w:pStyle w:val="TOC2"/>
        <w:tabs>
          <w:tab w:val="right" w:leader="dot" w:pos="8306"/>
        </w:tabs>
      </w:pPr>
      <w:hyperlink w:anchor="_Toc18445" w:history="1">
        <w:r>
          <w:rPr>
            <w:rFonts w:ascii="仿宋" w:eastAsia="仿宋" w:hAnsi="仿宋" w:cs="仿宋" w:hint="eastAsia"/>
            <w:lang w:eastAsia="zh-CN"/>
          </w:rPr>
          <w:t>(三)、绩效评估周期</w:t>
        </w:r>
        <w:r>
          <w:tab/>
        </w:r>
        <w:r>
          <w:fldChar w:fldCharType="begin"/>
        </w:r>
        <w:r>
          <w:instrText xml:space="preserve"> PAGEREF _Toc18445 \h </w:instrText>
        </w:r>
        <w:r>
          <w:fldChar w:fldCharType="separate"/>
        </w:r>
        <w:r>
          <w:t>19</w:t>
        </w:r>
        <w:r>
          <w:fldChar w:fldCharType="end"/>
        </w:r>
      </w:hyperlink>
    </w:p>
    <w:p>
      <w:pPr>
        <w:pStyle w:val="TOC1"/>
        <w:tabs>
          <w:tab w:val="right" w:leader="dot" w:pos="8306"/>
        </w:tabs>
      </w:pPr>
      <w:hyperlink w:anchor="_Toc6566" w:history="1">
        <w:r>
          <w:rPr>
            <w:rFonts w:ascii="仿宋" w:eastAsia="仿宋" w:hAnsi="仿宋" w:cs="仿宋" w:hint="eastAsia"/>
            <w:lang w:eastAsia="zh-CN"/>
          </w:rPr>
          <w:t>七、甲基六氢苯酐项目人力资源培养与发展</w:t>
        </w:r>
        <w:r>
          <w:tab/>
        </w:r>
        <w:r>
          <w:fldChar w:fldCharType="begin"/>
        </w:r>
        <w:r>
          <w:instrText xml:space="preserve"> PAGEREF _Toc6566 \h </w:instrText>
        </w:r>
        <w:r>
          <w:fldChar w:fldCharType="separate"/>
        </w:r>
        <w:r>
          <w:t>20</w:t>
        </w:r>
        <w:r>
          <w:fldChar w:fldCharType="end"/>
        </w:r>
      </w:hyperlink>
    </w:p>
    <w:p>
      <w:pPr>
        <w:pStyle w:val="TOC2"/>
        <w:tabs>
          <w:tab w:val="right" w:leader="dot" w:pos="8306"/>
        </w:tabs>
      </w:pPr>
      <w:hyperlink w:anchor="_Toc12" w:history="1">
        <w:r>
          <w:rPr>
            <w:rFonts w:ascii="仿宋" w:eastAsia="仿宋" w:hAnsi="仿宋" w:cs="仿宋" w:hint="eastAsia"/>
            <w:lang w:eastAsia="zh-CN"/>
          </w:rPr>
          <w:t>(一)、人才需求与规划</w:t>
        </w:r>
        <w:r>
          <w:tab/>
        </w:r>
        <w:r>
          <w:fldChar w:fldCharType="begin"/>
        </w:r>
        <w:r>
          <w:instrText xml:space="preserve"> PAGEREF _Toc12 \h </w:instrText>
        </w:r>
        <w:r>
          <w:fldChar w:fldCharType="separate"/>
        </w:r>
        <w:r>
          <w:t>20</w:t>
        </w:r>
        <w:r>
          <w:fldChar w:fldCharType="end"/>
        </w:r>
      </w:hyperlink>
    </w:p>
    <w:p>
      <w:pPr>
        <w:pStyle w:val="TOC2"/>
        <w:tabs>
          <w:tab w:val="right" w:leader="dot" w:pos="8306"/>
        </w:tabs>
      </w:pPr>
      <w:hyperlink w:anchor="_Toc6138" w:history="1">
        <w:r>
          <w:rPr>
            <w:rFonts w:ascii="仿宋" w:eastAsia="仿宋" w:hAnsi="仿宋" w:cs="仿宋" w:hint="eastAsia"/>
            <w:lang w:eastAsia="zh-CN"/>
          </w:rPr>
          <w:t>(二)、培训与发展计划</w:t>
        </w:r>
        <w:r>
          <w:tab/>
        </w:r>
        <w:r>
          <w:fldChar w:fldCharType="begin"/>
        </w:r>
        <w:r>
          <w:instrText xml:space="preserve"> PAGEREF _Toc6138 \h </w:instrText>
        </w:r>
        <w:r>
          <w:fldChar w:fldCharType="separate"/>
        </w:r>
        <w:r>
          <w:t>21</w:t>
        </w:r>
        <w:r>
          <w:fldChar w:fldCharType="end"/>
        </w:r>
      </w:hyperlink>
    </w:p>
    <w:p>
      <w:pPr>
        <w:pStyle w:val="TOC1"/>
        <w:tabs>
          <w:tab w:val="right" w:leader="dot" w:pos="8306"/>
        </w:tabs>
      </w:pPr>
      <w:hyperlink w:anchor="_Toc6331" w:history="1">
        <w:r>
          <w:rPr>
            <w:rFonts w:ascii="仿宋" w:eastAsia="仿宋" w:hAnsi="仿宋" w:cs="仿宋" w:hint="eastAsia"/>
            <w:lang w:eastAsia="zh-CN"/>
          </w:rPr>
          <w:t>八、甲基六氢苯酐项目计划安排</w:t>
        </w:r>
        <w:r>
          <w:tab/>
        </w:r>
        <w:r>
          <w:fldChar w:fldCharType="begin"/>
        </w:r>
        <w:r>
          <w:instrText xml:space="preserve"> PAGEREF _Toc6331 \h </w:instrText>
        </w:r>
        <w:r>
          <w:fldChar w:fldCharType="separate"/>
        </w:r>
        <w:r>
          <w:t>22</w:t>
        </w:r>
        <w:r>
          <w:fldChar w:fldCharType="end"/>
        </w:r>
      </w:hyperlink>
    </w:p>
    <w:p>
      <w:pPr>
        <w:pStyle w:val="TOC2"/>
        <w:tabs>
          <w:tab w:val="right" w:leader="dot" w:pos="8306"/>
        </w:tabs>
      </w:pPr>
      <w:hyperlink w:anchor="_Toc32521" w:history="1">
        <w:r>
          <w:rPr>
            <w:rFonts w:ascii="仿宋" w:eastAsia="仿宋" w:hAnsi="仿宋" w:cs="仿宋" w:hint="eastAsia"/>
            <w:lang w:eastAsia="zh-CN"/>
          </w:rPr>
          <w:t>(一)、建设周期</w:t>
        </w:r>
        <w:r>
          <w:tab/>
        </w:r>
        <w:r>
          <w:fldChar w:fldCharType="begin"/>
        </w:r>
        <w:r>
          <w:instrText xml:space="preserve"> PAGEREF _Toc32521 \h </w:instrText>
        </w:r>
        <w:r>
          <w:fldChar w:fldCharType="separate"/>
        </w:r>
        <w:r>
          <w:t>22</w:t>
        </w:r>
        <w:r>
          <w:fldChar w:fldCharType="end"/>
        </w:r>
      </w:hyperlink>
    </w:p>
    <w:p>
      <w:pPr>
        <w:pStyle w:val="TOC2"/>
        <w:tabs>
          <w:tab w:val="right" w:leader="dot" w:pos="8306"/>
        </w:tabs>
      </w:pPr>
      <w:hyperlink w:anchor="_Toc3038" w:history="1">
        <w:r>
          <w:rPr>
            <w:rFonts w:ascii="仿宋" w:eastAsia="仿宋" w:hAnsi="仿宋" w:cs="仿宋" w:hint="eastAsia"/>
            <w:lang w:eastAsia="zh-CN"/>
          </w:rPr>
          <w:t>(二)、建设进度</w:t>
        </w:r>
        <w:r>
          <w:tab/>
        </w:r>
        <w:r>
          <w:fldChar w:fldCharType="begin"/>
        </w:r>
        <w:r>
          <w:instrText xml:space="preserve"> PAGEREF _Toc3038 \h </w:instrText>
        </w:r>
        <w:r>
          <w:fldChar w:fldCharType="separate"/>
        </w:r>
        <w:r>
          <w:t>22</w:t>
        </w:r>
        <w:r>
          <w:fldChar w:fldCharType="end"/>
        </w:r>
      </w:hyperlink>
    </w:p>
    <w:p>
      <w:pPr>
        <w:pStyle w:val="TOC2"/>
        <w:tabs>
          <w:tab w:val="right" w:leader="dot" w:pos="8306"/>
        </w:tabs>
      </w:pPr>
      <w:hyperlink w:anchor="_Toc31180" w:history="1">
        <w:r>
          <w:rPr>
            <w:rFonts w:ascii="仿宋" w:eastAsia="仿宋" w:hAnsi="仿宋" w:cs="仿宋" w:hint="eastAsia"/>
            <w:lang w:eastAsia="zh-CN"/>
          </w:rPr>
          <w:t>(三)、进度安排注意事项</w:t>
        </w:r>
        <w:r>
          <w:tab/>
        </w:r>
        <w:r>
          <w:fldChar w:fldCharType="begin"/>
        </w:r>
        <w:r>
          <w:instrText xml:space="preserve"> PAGEREF _Toc31180 \h </w:instrText>
        </w:r>
        <w:r>
          <w:fldChar w:fldCharType="separate"/>
        </w:r>
        <w:r>
          <w:t>23</w:t>
        </w:r>
        <w:r>
          <w:fldChar w:fldCharType="end"/>
        </w:r>
      </w:hyperlink>
    </w:p>
    <w:p>
      <w:pPr>
        <w:pStyle w:val="TOC2"/>
        <w:tabs>
          <w:tab w:val="right" w:leader="dot" w:pos="8306"/>
        </w:tabs>
      </w:pPr>
      <w:hyperlink w:anchor="_Toc14253" w:history="1">
        <w:r>
          <w:rPr>
            <w:rFonts w:ascii="仿宋" w:eastAsia="仿宋" w:hAnsi="仿宋" w:cs="仿宋" w:hint="eastAsia"/>
            <w:lang w:eastAsia="zh-CN"/>
          </w:rPr>
          <w:t>(四)、人力资源配置</w:t>
        </w:r>
        <w:r>
          <w:tab/>
        </w:r>
        <w:r>
          <w:fldChar w:fldCharType="begin"/>
        </w:r>
        <w:r>
          <w:instrText xml:space="preserve"> PAGEREF _Toc14253 \h </w:instrText>
        </w:r>
        <w:r>
          <w:fldChar w:fldCharType="separate"/>
        </w:r>
        <w:r>
          <w:t>25</w:t>
        </w:r>
        <w:r>
          <w:fldChar w:fldCharType="end"/>
        </w:r>
      </w:hyperlink>
    </w:p>
    <w:p>
      <w:pPr>
        <w:pStyle w:val="TOC1"/>
        <w:tabs>
          <w:tab w:val="right" w:leader="dot" w:pos="8306"/>
        </w:tabs>
      </w:pPr>
      <w:hyperlink w:anchor="_Toc22587" w:history="1">
        <w:r>
          <w:rPr>
            <w:rFonts w:ascii="仿宋" w:eastAsia="仿宋" w:hAnsi="仿宋" w:cs="仿宋" w:hint="eastAsia"/>
            <w:lang w:eastAsia="zh-CN"/>
          </w:rPr>
          <w:t>九、生产安全保护</w:t>
        </w:r>
        <w:r>
          <w:tab/>
        </w:r>
        <w:r>
          <w:fldChar w:fldCharType="begin"/>
        </w:r>
        <w:r>
          <w:instrText xml:space="preserve"> PAGEREF _Toc22587 \h </w:instrText>
        </w:r>
        <w:r>
          <w:fldChar w:fldCharType="separate"/>
        </w:r>
        <w:r>
          <w:t>26</w:t>
        </w:r>
        <w:r>
          <w:fldChar w:fldCharType="end"/>
        </w:r>
      </w:hyperlink>
    </w:p>
    <w:p>
      <w:pPr>
        <w:pStyle w:val="TOC2"/>
        <w:tabs>
          <w:tab w:val="right" w:leader="dot" w:pos="8306"/>
        </w:tabs>
      </w:pPr>
      <w:hyperlink w:anchor="_Toc21615" w:history="1">
        <w:r>
          <w:rPr>
            <w:rFonts w:ascii="仿宋" w:eastAsia="仿宋" w:hAnsi="仿宋" w:cs="仿宋" w:hint="eastAsia"/>
            <w:lang w:eastAsia="zh-CN"/>
          </w:rPr>
          <w:t>(一)、消防安全</w:t>
        </w:r>
        <w:r>
          <w:tab/>
        </w:r>
        <w:r>
          <w:fldChar w:fldCharType="begin"/>
        </w:r>
        <w:r>
          <w:instrText xml:space="preserve"> PAGEREF _Toc21615 \h </w:instrText>
        </w:r>
        <w:r>
          <w:fldChar w:fldCharType="separate"/>
        </w:r>
        <w:r>
          <w:t>26</w:t>
        </w:r>
        <w:r>
          <w:fldChar w:fldCharType="end"/>
        </w:r>
      </w:hyperlink>
    </w:p>
    <w:p>
      <w:pPr>
        <w:pStyle w:val="TOC2"/>
        <w:tabs>
          <w:tab w:val="right" w:leader="dot" w:pos="8306"/>
        </w:tabs>
      </w:pPr>
      <w:hyperlink w:anchor="_Toc16614" w:history="1">
        <w:r>
          <w:rPr>
            <w:rFonts w:ascii="仿宋" w:eastAsia="仿宋" w:hAnsi="仿宋" w:cs="仿宋" w:hint="eastAsia"/>
            <w:lang w:eastAsia="zh-CN"/>
          </w:rPr>
          <w:t>(二)、防火防爆总图布置措施</w:t>
        </w:r>
        <w:r>
          <w:tab/>
        </w:r>
        <w:r>
          <w:fldChar w:fldCharType="begin"/>
        </w:r>
        <w:r>
          <w:instrText xml:space="preserve"> PAGEREF _Toc16614 \h </w:instrText>
        </w:r>
        <w:r>
          <w:fldChar w:fldCharType="separate"/>
        </w:r>
        <w:r>
          <w:t>27</w:t>
        </w:r>
        <w:r>
          <w:fldChar w:fldCharType="end"/>
        </w:r>
      </w:hyperlink>
    </w:p>
    <w:p>
      <w:pPr>
        <w:pStyle w:val="TOC2"/>
        <w:tabs>
          <w:tab w:val="right" w:leader="dot" w:pos="8306"/>
        </w:tabs>
      </w:pPr>
      <w:hyperlink w:anchor="_Toc10297" w:history="1">
        <w:r>
          <w:rPr>
            <w:rFonts w:ascii="仿宋" w:eastAsia="仿宋" w:hAnsi="仿宋" w:cs="仿宋" w:hint="eastAsia"/>
            <w:lang w:eastAsia="zh-CN"/>
          </w:rPr>
          <w:t>(三)、自然灾害防范措施</w:t>
        </w:r>
        <w:r>
          <w:tab/>
        </w:r>
        <w:r>
          <w:fldChar w:fldCharType="begin"/>
        </w:r>
        <w:r>
          <w:instrText xml:space="preserve"> PAGEREF _Toc10297 \h </w:instrText>
        </w:r>
        <w:r>
          <w:fldChar w:fldCharType="separate"/>
        </w:r>
        <w:r>
          <w:t>28</w:t>
        </w:r>
        <w:r>
          <w:fldChar w:fldCharType="end"/>
        </w:r>
      </w:hyperlink>
    </w:p>
    <w:p>
      <w:pPr>
        <w:pStyle w:val="TOC2"/>
        <w:tabs>
          <w:tab w:val="right" w:leader="dot" w:pos="8306"/>
        </w:tabs>
      </w:pPr>
      <w:hyperlink w:anchor="_Toc15436" w:history="1">
        <w:r>
          <w:rPr>
            <w:rFonts w:ascii="仿宋" w:eastAsia="仿宋" w:hAnsi="仿宋" w:cs="仿宋" w:hint="eastAsia"/>
            <w:lang w:eastAsia="zh-CN"/>
          </w:rPr>
          <w:t>(四)、安全色及安全标志使用要求</w:t>
        </w:r>
        <w:r>
          <w:tab/>
        </w:r>
        <w:r>
          <w:fldChar w:fldCharType="begin"/>
        </w:r>
        <w:r>
          <w:instrText xml:space="preserve"> PAGEREF _Toc15436 \h </w:instrText>
        </w:r>
        <w:r>
          <w:fldChar w:fldCharType="separate"/>
        </w:r>
        <w:r>
          <w:t>29</w:t>
        </w:r>
        <w:r>
          <w:fldChar w:fldCharType="end"/>
        </w:r>
      </w:hyperlink>
    </w:p>
    <w:p>
      <w:pPr>
        <w:pStyle w:val="TOC2"/>
        <w:tabs>
          <w:tab w:val="right" w:leader="dot" w:pos="8306"/>
        </w:tabs>
      </w:pPr>
      <w:hyperlink w:anchor="_Toc29021" w:history="1">
        <w:r>
          <w:rPr>
            <w:rFonts w:ascii="仿宋" w:eastAsia="仿宋" w:hAnsi="仿宋" w:cs="仿宋" w:hint="eastAsia"/>
            <w:lang w:eastAsia="zh-CN"/>
          </w:rPr>
          <w:t>(五)、防尘防毒措施</w:t>
        </w:r>
        <w:r>
          <w:tab/>
        </w:r>
        <w:r>
          <w:fldChar w:fldCharType="begin"/>
        </w:r>
        <w:r>
          <w:instrText xml:space="preserve"> PAGEREF _Toc29021 \h </w:instrText>
        </w:r>
        <w:r>
          <w:fldChar w:fldCharType="separate"/>
        </w:r>
        <w:r>
          <w:t>30</w:t>
        </w:r>
        <w:r>
          <w:fldChar w:fldCharType="end"/>
        </w:r>
      </w:hyperlink>
    </w:p>
    <w:p>
      <w:pPr>
        <w:pStyle w:val="TOC2"/>
        <w:tabs>
          <w:tab w:val="right" w:leader="dot" w:pos="8306"/>
        </w:tabs>
      </w:pPr>
      <w:hyperlink w:anchor="_Toc20479" w:history="1">
        <w:r>
          <w:rPr>
            <w:rFonts w:ascii="仿宋" w:eastAsia="仿宋" w:hAnsi="仿宋" w:cs="仿宋" w:hint="eastAsia"/>
            <w:lang w:eastAsia="zh-CN"/>
          </w:rPr>
          <w:t>(六)、防静电、触电防护及防雷措施</w:t>
        </w:r>
        <w:r>
          <w:tab/>
        </w:r>
        <w:r>
          <w:fldChar w:fldCharType="begin"/>
        </w:r>
        <w:r>
          <w:instrText xml:space="preserve"> PAGEREF _Toc20479 \h </w:instrText>
        </w:r>
        <w:r>
          <w:fldChar w:fldCharType="separate"/>
        </w:r>
        <w:r>
          <w:t>31</w:t>
        </w:r>
        <w:r>
          <w:fldChar w:fldCharType="end"/>
        </w:r>
      </w:hyperlink>
    </w:p>
    <w:p>
      <w:pPr>
        <w:pStyle w:val="TOC2"/>
        <w:tabs>
          <w:tab w:val="right" w:leader="dot" w:pos="8306"/>
        </w:tabs>
      </w:pPr>
      <w:hyperlink w:anchor="_Toc1414" w:history="1">
        <w:r>
          <w:rPr>
            <w:rFonts w:ascii="仿宋" w:eastAsia="仿宋" w:hAnsi="仿宋" w:cs="仿宋" w:hint="eastAsia"/>
            <w:lang w:eastAsia="zh-CN"/>
          </w:rPr>
          <w:t>(七)、机械设备安全保障措施</w:t>
        </w:r>
        <w:r>
          <w:tab/>
        </w:r>
        <w:r>
          <w:fldChar w:fldCharType="begin"/>
        </w:r>
        <w:r>
          <w:instrText xml:space="preserve"> PAGEREF _Toc1414 \h </w:instrText>
        </w:r>
        <w:r>
          <w:fldChar w:fldCharType="separate"/>
        </w:r>
        <w:r>
          <w:t>33</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441" w:history="1">
        <w:r>
          <w:rPr>
            <w:rFonts w:ascii="仿宋" w:eastAsia="仿宋" w:hAnsi="仿宋" w:cs="仿宋" w:hint="eastAsia"/>
            <w:lang w:eastAsia="zh-CN"/>
          </w:rPr>
          <w:t>十、甲基六氢苯酐项目创新与研发</w:t>
        </w:r>
        <w:r>
          <w:tab/>
        </w:r>
        <w:r>
          <w:fldChar w:fldCharType="begin"/>
        </w:r>
        <w:r>
          <w:instrText xml:space="preserve"> PAGEREF _Toc20441 \h </w:instrText>
        </w:r>
        <w:r>
          <w:fldChar w:fldCharType="separate"/>
        </w:r>
        <w:r>
          <w:t>34</w:t>
        </w:r>
        <w:r>
          <w:fldChar w:fldCharType="end"/>
        </w:r>
      </w:hyperlink>
    </w:p>
    <w:p>
      <w:pPr>
        <w:pStyle w:val="TOC2"/>
        <w:tabs>
          <w:tab w:val="right" w:leader="dot" w:pos="8306"/>
        </w:tabs>
      </w:pPr>
      <w:hyperlink w:anchor="_Toc21151" w:history="1">
        <w:r>
          <w:rPr>
            <w:rFonts w:ascii="仿宋" w:eastAsia="仿宋" w:hAnsi="仿宋" w:cs="仿宋" w:hint="eastAsia"/>
            <w:lang w:eastAsia="zh-CN"/>
          </w:rPr>
          <w:t>(一)、创新策略与方向</w:t>
        </w:r>
        <w:r>
          <w:tab/>
        </w:r>
        <w:r>
          <w:fldChar w:fldCharType="begin"/>
        </w:r>
        <w:r>
          <w:instrText xml:space="preserve"> PAGEREF _Toc21151 \h </w:instrText>
        </w:r>
        <w:r>
          <w:fldChar w:fldCharType="separate"/>
        </w:r>
        <w:r>
          <w:t>34</w:t>
        </w:r>
        <w:r>
          <w:fldChar w:fldCharType="end"/>
        </w:r>
      </w:hyperlink>
    </w:p>
    <w:p>
      <w:pPr>
        <w:pStyle w:val="TOC2"/>
        <w:tabs>
          <w:tab w:val="right" w:leader="dot" w:pos="8306"/>
        </w:tabs>
      </w:pPr>
      <w:hyperlink w:anchor="_Toc32192" w:history="1">
        <w:r>
          <w:rPr>
            <w:rFonts w:ascii="仿宋" w:eastAsia="仿宋" w:hAnsi="仿宋" w:cs="仿宋" w:hint="eastAsia"/>
            <w:lang w:eastAsia="zh-CN"/>
          </w:rPr>
          <w:t>(二)、研发规划与投入</w:t>
        </w:r>
        <w:r>
          <w:tab/>
        </w:r>
        <w:r>
          <w:fldChar w:fldCharType="begin"/>
        </w:r>
        <w:r>
          <w:instrText xml:space="preserve"> PAGEREF _Toc32192 \h </w:instrText>
        </w:r>
        <w:r>
          <w:fldChar w:fldCharType="separate"/>
        </w:r>
        <w:r>
          <w:t>35</w:t>
        </w:r>
        <w:r>
          <w:fldChar w:fldCharType="end"/>
        </w:r>
      </w:hyperlink>
    </w:p>
    <w:p>
      <w:pPr>
        <w:pStyle w:val="TOC1"/>
        <w:tabs>
          <w:tab w:val="right" w:leader="dot" w:pos="8306"/>
        </w:tabs>
      </w:pPr>
      <w:hyperlink w:anchor="_Toc6126" w:history="1">
        <w:r>
          <w:rPr>
            <w:rFonts w:ascii="仿宋" w:eastAsia="仿宋" w:hAnsi="仿宋" w:cs="仿宋" w:hint="eastAsia"/>
            <w:lang w:eastAsia="zh-CN"/>
          </w:rPr>
          <w:t>十一、甲基六氢苯酐项目环境影响分析</w:t>
        </w:r>
        <w:r>
          <w:tab/>
        </w:r>
        <w:r>
          <w:fldChar w:fldCharType="begin"/>
        </w:r>
        <w:r>
          <w:instrText xml:space="preserve"> PAGEREF _Toc6126 \h </w:instrText>
        </w:r>
        <w:r>
          <w:fldChar w:fldCharType="separate"/>
        </w:r>
        <w:r>
          <w:t>37</w:t>
        </w:r>
        <w:r>
          <w:fldChar w:fldCharType="end"/>
        </w:r>
      </w:hyperlink>
    </w:p>
    <w:p>
      <w:pPr>
        <w:pStyle w:val="TOC2"/>
        <w:tabs>
          <w:tab w:val="right" w:leader="dot" w:pos="8306"/>
        </w:tabs>
      </w:pPr>
      <w:hyperlink w:anchor="_Toc5343" w:history="1">
        <w:r>
          <w:rPr>
            <w:rFonts w:ascii="仿宋" w:eastAsia="仿宋" w:hAnsi="仿宋" w:cs="仿宋" w:hint="eastAsia"/>
            <w:lang w:eastAsia="zh-CN"/>
          </w:rPr>
          <w:t>(一)、建设区域环境质量现状</w:t>
        </w:r>
        <w:r>
          <w:tab/>
        </w:r>
        <w:r>
          <w:fldChar w:fldCharType="begin"/>
        </w:r>
        <w:r>
          <w:instrText xml:space="preserve"> PAGEREF _Toc5343 \h </w:instrText>
        </w:r>
        <w:r>
          <w:fldChar w:fldCharType="separate"/>
        </w:r>
        <w:r>
          <w:t>37</w:t>
        </w:r>
        <w:r>
          <w:fldChar w:fldCharType="end"/>
        </w:r>
      </w:hyperlink>
    </w:p>
    <w:p>
      <w:pPr>
        <w:pStyle w:val="TOC2"/>
        <w:tabs>
          <w:tab w:val="right" w:leader="dot" w:pos="8306"/>
        </w:tabs>
      </w:pPr>
      <w:hyperlink w:anchor="_Toc8461" w:history="1">
        <w:r>
          <w:rPr>
            <w:rFonts w:ascii="仿宋" w:eastAsia="仿宋" w:hAnsi="仿宋" w:cs="仿宋" w:hint="eastAsia"/>
            <w:lang w:eastAsia="zh-CN"/>
          </w:rPr>
          <w:t>(二)、建设期环境保护</w:t>
        </w:r>
        <w:r>
          <w:tab/>
        </w:r>
        <w:r>
          <w:fldChar w:fldCharType="begin"/>
        </w:r>
        <w:r>
          <w:instrText xml:space="preserve"> PAGEREF _Toc8461 \h </w:instrText>
        </w:r>
        <w:r>
          <w:fldChar w:fldCharType="separate"/>
        </w:r>
        <w:r>
          <w:t>39</w:t>
        </w:r>
        <w:r>
          <w:fldChar w:fldCharType="end"/>
        </w:r>
      </w:hyperlink>
    </w:p>
    <w:p>
      <w:pPr>
        <w:pStyle w:val="TOC2"/>
        <w:tabs>
          <w:tab w:val="right" w:leader="dot" w:pos="8306"/>
        </w:tabs>
      </w:pPr>
      <w:hyperlink w:anchor="_Toc817" w:history="1">
        <w:r>
          <w:rPr>
            <w:rFonts w:ascii="仿宋" w:eastAsia="仿宋" w:hAnsi="仿宋" w:cs="仿宋" w:hint="eastAsia"/>
            <w:lang w:eastAsia="zh-CN"/>
          </w:rPr>
          <w:t>(三)、运营期环境保护</w:t>
        </w:r>
        <w:r>
          <w:tab/>
        </w:r>
        <w:r>
          <w:fldChar w:fldCharType="begin"/>
        </w:r>
        <w:r>
          <w:instrText xml:space="preserve"> PAGEREF _Toc817 \h </w:instrText>
        </w:r>
        <w:r>
          <w:fldChar w:fldCharType="separate"/>
        </w:r>
        <w:r>
          <w:t>40</w:t>
        </w:r>
        <w:r>
          <w:fldChar w:fldCharType="end"/>
        </w:r>
      </w:hyperlink>
    </w:p>
    <w:p>
      <w:pPr>
        <w:pStyle w:val="TOC2"/>
        <w:tabs>
          <w:tab w:val="right" w:leader="dot" w:pos="8306"/>
        </w:tabs>
      </w:pPr>
      <w:hyperlink w:anchor="_Toc22951" w:history="1">
        <w:r>
          <w:rPr>
            <w:rFonts w:ascii="仿宋" w:eastAsia="仿宋" w:hAnsi="仿宋" w:cs="仿宋" w:hint="eastAsia"/>
            <w:lang w:eastAsia="zh-CN"/>
          </w:rPr>
          <w:t>(四)、甲基六氢苯酐项目建设对区域经济的影响</w:t>
        </w:r>
        <w:r>
          <w:tab/>
        </w:r>
        <w:r>
          <w:fldChar w:fldCharType="begin"/>
        </w:r>
        <w:r>
          <w:instrText xml:space="preserve"> PAGEREF _Toc22951 \h </w:instrText>
        </w:r>
        <w:r>
          <w:fldChar w:fldCharType="separate"/>
        </w:r>
        <w:r>
          <w:t>41</w:t>
        </w:r>
        <w:r>
          <w:fldChar w:fldCharType="end"/>
        </w:r>
      </w:hyperlink>
    </w:p>
    <w:p>
      <w:pPr>
        <w:pStyle w:val="TOC2"/>
        <w:tabs>
          <w:tab w:val="right" w:leader="dot" w:pos="8306"/>
        </w:tabs>
      </w:pPr>
      <w:hyperlink w:anchor="_Toc27856" w:history="1">
        <w:r>
          <w:rPr>
            <w:rFonts w:ascii="仿宋" w:eastAsia="仿宋" w:hAnsi="仿宋" w:cs="仿宋" w:hint="eastAsia"/>
            <w:lang w:eastAsia="zh-CN"/>
          </w:rPr>
          <w:t>(五)、废弃物处理</w:t>
        </w:r>
        <w:r>
          <w:tab/>
        </w:r>
        <w:r>
          <w:fldChar w:fldCharType="begin"/>
        </w:r>
        <w:r>
          <w:instrText xml:space="preserve"> PAGEREF _Toc27856 \h </w:instrText>
        </w:r>
        <w:r>
          <w:fldChar w:fldCharType="separate"/>
        </w:r>
        <w:r>
          <w:t>43</w:t>
        </w:r>
        <w:r>
          <w:fldChar w:fldCharType="end"/>
        </w:r>
      </w:hyperlink>
    </w:p>
    <w:p>
      <w:pPr>
        <w:pStyle w:val="TOC2"/>
        <w:tabs>
          <w:tab w:val="right" w:leader="dot" w:pos="8306"/>
        </w:tabs>
      </w:pPr>
      <w:hyperlink w:anchor="_Toc2083" w:history="1">
        <w:r>
          <w:rPr>
            <w:rFonts w:ascii="仿宋" w:eastAsia="仿宋" w:hAnsi="仿宋" w:cs="仿宋" w:hint="eastAsia"/>
            <w:lang w:eastAsia="zh-CN"/>
          </w:rPr>
          <w:t>(六)、特殊环境影响分析</w:t>
        </w:r>
        <w:r>
          <w:tab/>
        </w:r>
        <w:r>
          <w:fldChar w:fldCharType="begin"/>
        </w:r>
        <w:r>
          <w:instrText xml:space="preserve"> PAGEREF _Toc2083 \h </w:instrText>
        </w:r>
        <w:r>
          <w:fldChar w:fldCharType="separate"/>
        </w:r>
        <w:r>
          <w:t>44</w:t>
        </w:r>
        <w:r>
          <w:fldChar w:fldCharType="end"/>
        </w:r>
      </w:hyperlink>
    </w:p>
    <w:p>
      <w:pPr>
        <w:pStyle w:val="TOC2"/>
        <w:tabs>
          <w:tab w:val="right" w:leader="dot" w:pos="8306"/>
        </w:tabs>
      </w:pPr>
      <w:hyperlink w:anchor="_Toc11890" w:history="1">
        <w:r>
          <w:rPr>
            <w:rFonts w:ascii="仿宋" w:eastAsia="仿宋" w:hAnsi="仿宋" w:cs="仿宋" w:hint="eastAsia"/>
            <w:lang w:eastAsia="zh-CN"/>
          </w:rPr>
          <w:t>(七)、清洁生产</w:t>
        </w:r>
        <w:r>
          <w:tab/>
        </w:r>
        <w:r>
          <w:fldChar w:fldCharType="begin"/>
        </w:r>
        <w:r>
          <w:instrText xml:space="preserve"> PAGEREF _Toc11890 \h </w:instrText>
        </w:r>
        <w:r>
          <w:fldChar w:fldCharType="separate"/>
        </w:r>
        <w:r>
          <w:t>46</w:t>
        </w:r>
        <w:r>
          <w:fldChar w:fldCharType="end"/>
        </w:r>
      </w:hyperlink>
    </w:p>
    <w:p>
      <w:pPr>
        <w:pStyle w:val="TOC2"/>
        <w:tabs>
          <w:tab w:val="right" w:leader="dot" w:pos="8306"/>
        </w:tabs>
      </w:pPr>
      <w:hyperlink w:anchor="_Toc11939" w:history="1">
        <w:r>
          <w:rPr>
            <w:rFonts w:ascii="仿宋" w:eastAsia="仿宋" w:hAnsi="仿宋" w:cs="仿宋" w:hint="eastAsia"/>
            <w:lang w:eastAsia="zh-CN"/>
          </w:rPr>
          <w:t>(八)、环境保护综合评价</w:t>
        </w:r>
        <w:r>
          <w:tab/>
        </w:r>
        <w:r>
          <w:fldChar w:fldCharType="begin"/>
        </w:r>
        <w:r>
          <w:instrText xml:space="preserve"> PAGEREF _Toc11939 \h </w:instrText>
        </w:r>
        <w:r>
          <w:fldChar w:fldCharType="separate"/>
        </w:r>
        <w:r>
          <w:t>47</w:t>
        </w:r>
        <w:r>
          <w:fldChar w:fldCharType="end"/>
        </w:r>
      </w:hyperlink>
    </w:p>
    <w:p>
      <w:pPr>
        <w:pStyle w:val="TOC1"/>
        <w:tabs>
          <w:tab w:val="right" w:leader="dot" w:pos="8306"/>
        </w:tabs>
      </w:pPr>
      <w:hyperlink w:anchor="_Toc231" w:history="1">
        <w:r>
          <w:rPr>
            <w:rFonts w:ascii="仿宋" w:eastAsia="仿宋" w:hAnsi="仿宋" w:cs="仿宋" w:hint="eastAsia"/>
            <w:lang w:eastAsia="zh-CN"/>
          </w:rPr>
          <w:t>十二、甲基六氢苯酐项目技术管理</w:t>
        </w:r>
        <w:r>
          <w:tab/>
        </w:r>
        <w:r>
          <w:fldChar w:fldCharType="begin"/>
        </w:r>
        <w:r>
          <w:instrText xml:space="preserve"> PAGEREF _Toc231 \h </w:instrText>
        </w:r>
        <w:r>
          <w:fldChar w:fldCharType="separate"/>
        </w:r>
        <w:r>
          <w:t>48</w:t>
        </w:r>
        <w:r>
          <w:fldChar w:fldCharType="end"/>
        </w:r>
      </w:hyperlink>
    </w:p>
    <w:p>
      <w:pPr>
        <w:pStyle w:val="TOC2"/>
        <w:tabs>
          <w:tab w:val="right" w:leader="dot" w:pos="8306"/>
        </w:tabs>
      </w:pPr>
      <w:hyperlink w:anchor="_Toc19714" w:history="1">
        <w:r>
          <w:rPr>
            <w:rFonts w:ascii="仿宋" w:eastAsia="仿宋" w:hAnsi="仿宋" w:cs="仿宋" w:hint="eastAsia"/>
            <w:lang w:eastAsia="zh-CN"/>
          </w:rPr>
          <w:t>(一)、技术方案选用方向</w:t>
        </w:r>
        <w:r>
          <w:tab/>
        </w:r>
        <w:r>
          <w:fldChar w:fldCharType="begin"/>
        </w:r>
        <w:r>
          <w:instrText xml:space="preserve"> PAGEREF _Toc19714 \h </w:instrText>
        </w:r>
        <w:r>
          <w:fldChar w:fldCharType="separate"/>
        </w:r>
        <w:r>
          <w:t>48</w:t>
        </w:r>
        <w:r>
          <w:fldChar w:fldCharType="end"/>
        </w:r>
      </w:hyperlink>
    </w:p>
    <w:p>
      <w:pPr>
        <w:pStyle w:val="TOC2"/>
        <w:tabs>
          <w:tab w:val="right" w:leader="dot" w:pos="8306"/>
        </w:tabs>
      </w:pPr>
      <w:hyperlink w:anchor="_Toc11691" w:history="1">
        <w:r>
          <w:rPr>
            <w:rFonts w:ascii="仿宋" w:eastAsia="仿宋" w:hAnsi="仿宋" w:cs="仿宋" w:hint="eastAsia"/>
            <w:lang w:eastAsia="zh-CN"/>
          </w:rPr>
          <w:t>(二)、工艺技术方案选用原则</w:t>
        </w:r>
        <w:r>
          <w:tab/>
        </w:r>
        <w:r>
          <w:fldChar w:fldCharType="begin"/>
        </w:r>
        <w:r>
          <w:instrText xml:space="preserve"> PAGEREF _Toc11691 \h </w:instrText>
        </w:r>
        <w:r>
          <w:fldChar w:fldCharType="separate"/>
        </w:r>
        <w:r>
          <w:t>50</w:t>
        </w:r>
        <w:r>
          <w:fldChar w:fldCharType="end"/>
        </w:r>
      </w:hyperlink>
    </w:p>
    <w:p>
      <w:pPr>
        <w:pStyle w:val="TOC2"/>
        <w:tabs>
          <w:tab w:val="right" w:leader="dot" w:pos="8306"/>
        </w:tabs>
      </w:pPr>
      <w:hyperlink w:anchor="_Toc21428" w:history="1">
        <w:r>
          <w:rPr>
            <w:rFonts w:ascii="仿宋" w:eastAsia="仿宋" w:hAnsi="仿宋" w:cs="仿宋" w:hint="eastAsia"/>
            <w:lang w:eastAsia="zh-CN"/>
          </w:rPr>
          <w:t>(三)、工艺技术方案要求</w:t>
        </w:r>
        <w:r>
          <w:tab/>
        </w:r>
        <w:r>
          <w:fldChar w:fldCharType="begin"/>
        </w:r>
        <w:r>
          <w:instrText xml:space="preserve"> PAGEREF _Toc21428 \h </w:instrText>
        </w:r>
        <w:r>
          <w:fldChar w:fldCharType="separate"/>
        </w:r>
        <w:r>
          <w:t>52</w:t>
        </w:r>
        <w:r>
          <w:fldChar w:fldCharType="end"/>
        </w:r>
      </w:hyperlink>
    </w:p>
    <w:p>
      <w:pPr>
        <w:pStyle w:val="TOC1"/>
        <w:tabs>
          <w:tab w:val="right" w:leader="dot" w:pos="8306"/>
        </w:tabs>
      </w:pPr>
      <w:hyperlink w:anchor="_Toc1209" w:history="1">
        <w:r>
          <w:rPr>
            <w:rFonts w:ascii="仿宋" w:eastAsia="仿宋" w:hAnsi="仿宋" w:cs="仿宋" w:hint="eastAsia"/>
            <w:lang w:eastAsia="zh-CN"/>
          </w:rPr>
          <w:t>十三、营销与推广策略</w:t>
        </w:r>
        <w:r>
          <w:tab/>
        </w:r>
        <w:r>
          <w:fldChar w:fldCharType="begin"/>
        </w:r>
        <w:r>
          <w:instrText xml:space="preserve"> PAGEREF _Toc1209 \h </w:instrText>
        </w:r>
        <w:r>
          <w:fldChar w:fldCharType="separate"/>
        </w:r>
        <w:r>
          <w:t>54</w:t>
        </w:r>
        <w:r>
          <w:fldChar w:fldCharType="end"/>
        </w:r>
      </w:hyperlink>
    </w:p>
    <w:p>
      <w:pPr>
        <w:pStyle w:val="TOC2"/>
        <w:tabs>
          <w:tab w:val="right" w:leader="dot" w:pos="8306"/>
        </w:tabs>
      </w:pPr>
      <w:hyperlink w:anchor="_Toc22199" w:history="1">
        <w:r>
          <w:rPr>
            <w:rFonts w:ascii="仿宋" w:eastAsia="仿宋" w:hAnsi="仿宋" w:cs="仿宋" w:hint="eastAsia"/>
            <w:lang w:eastAsia="zh-CN"/>
          </w:rPr>
          <w:t>(一)、产品/服务定位与特点</w:t>
        </w:r>
        <w:r>
          <w:tab/>
        </w:r>
        <w:r>
          <w:fldChar w:fldCharType="begin"/>
        </w:r>
        <w:r>
          <w:instrText xml:space="preserve"> PAGEREF _Toc22199 \h </w:instrText>
        </w:r>
        <w:r>
          <w:fldChar w:fldCharType="separate"/>
        </w:r>
        <w:r>
          <w:t>54</w:t>
        </w:r>
        <w:r>
          <w:fldChar w:fldCharType="end"/>
        </w:r>
      </w:hyperlink>
    </w:p>
    <w:p>
      <w:pPr>
        <w:pStyle w:val="TOC2"/>
        <w:tabs>
          <w:tab w:val="right" w:leader="dot" w:pos="8306"/>
        </w:tabs>
      </w:pPr>
      <w:hyperlink w:anchor="_Toc1605" w:history="1">
        <w:r>
          <w:rPr>
            <w:rFonts w:ascii="仿宋" w:eastAsia="仿宋" w:hAnsi="仿宋" w:cs="仿宋" w:hint="eastAsia"/>
            <w:lang w:eastAsia="zh-CN"/>
          </w:rPr>
          <w:t>(二)、市场定位与竞争分析</w:t>
        </w:r>
        <w:r>
          <w:tab/>
        </w:r>
        <w:r>
          <w:fldChar w:fldCharType="begin"/>
        </w:r>
        <w:r>
          <w:instrText xml:space="preserve"> PAGEREF _Toc1605 \h </w:instrText>
        </w:r>
        <w:r>
          <w:fldChar w:fldCharType="separate"/>
        </w:r>
        <w:r>
          <w:t>55</w:t>
        </w:r>
        <w:r>
          <w:fldChar w:fldCharType="end"/>
        </w:r>
      </w:hyperlink>
    </w:p>
    <w:p>
      <w:pPr>
        <w:pStyle w:val="TOC2"/>
        <w:tabs>
          <w:tab w:val="right" w:leader="dot" w:pos="8306"/>
        </w:tabs>
      </w:pPr>
      <w:hyperlink w:anchor="_Toc18676" w:history="1">
        <w:r>
          <w:rPr>
            <w:rFonts w:ascii="仿宋" w:eastAsia="仿宋" w:hAnsi="仿宋" w:cs="仿宋" w:hint="eastAsia"/>
            <w:lang w:eastAsia="zh-CN"/>
          </w:rPr>
          <w:t>(三)、营销渠道与策略</w:t>
        </w:r>
        <w:r>
          <w:tab/>
        </w:r>
        <w:r>
          <w:fldChar w:fldCharType="begin"/>
        </w:r>
        <w:r>
          <w:instrText xml:space="preserve"> PAGEREF _Toc18676 \h </w:instrText>
        </w:r>
        <w:r>
          <w:fldChar w:fldCharType="separate"/>
        </w:r>
        <w:r>
          <w:t>57</w:t>
        </w:r>
        <w:r>
          <w:fldChar w:fldCharType="end"/>
        </w:r>
      </w:hyperlink>
    </w:p>
    <w:p>
      <w:pPr>
        <w:pStyle w:val="TOC2"/>
        <w:tabs>
          <w:tab w:val="right" w:leader="dot" w:pos="8306"/>
        </w:tabs>
      </w:pPr>
      <w:hyperlink w:anchor="_Toc1806" w:history="1">
        <w:r>
          <w:rPr>
            <w:rFonts w:ascii="仿宋" w:eastAsia="仿宋" w:hAnsi="仿宋" w:cs="仿宋" w:hint="eastAsia"/>
            <w:lang w:eastAsia="zh-CN"/>
          </w:rPr>
          <w:t>(四)、推广与宣传活动</w:t>
        </w:r>
        <w:r>
          <w:tab/>
        </w:r>
        <w:r>
          <w:fldChar w:fldCharType="begin"/>
        </w:r>
        <w:r>
          <w:instrText xml:space="preserve"> PAGEREF _Toc1806 \h </w:instrText>
        </w:r>
        <w:r>
          <w:fldChar w:fldCharType="separate"/>
        </w:r>
        <w:r>
          <w:t>58</w:t>
        </w:r>
        <w:r>
          <w:fldChar w:fldCharType="end"/>
        </w:r>
      </w:hyperlink>
    </w:p>
    <w:p>
      <w:pPr>
        <w:pStyle w:val="TOC1"/>
        <w:tabs>
          <w:tab w:val="right" w:leader="dot" w:pos="8306"/>
        </w:tabs>
      </w:pPr>
      <w:hyperlink w:anchor="_Toc3008" w:history="1">
        <w:r>
          <w:rPr>
            <w:rFonts w:ascii="仿宋" w:eastAsia="仿宋" w:hAnsi="仿宋" w:cs="仿宋" w:hint="eastAsia"/>
            <w:lang w:eastAsia="zh-CN"/>
          </w:rPr>
          <w:t>十四、甲基六氢苯酐项目工程方案分析</w:t>
        </w:r>
        <w:r>
          <w:tab/>
        </w:r>
        <w:r>
          <w:fldChar w:fldCharType="begin"/>
        </w:r>
        <w:r>
          <w:instrText xml:space="preserve"> PAGEREF _Toc3008 \h </w:instrText>
        </w:r>
        <w:r>
          <w:fldChar w:fldCharType="separate"/>
        </w:r>
        <w:r>
          <w:t>63</w:t>
        </w:r>
        <w:r>
          <w:fldChar w:fldCharType="end"/>
        </w:r>
      </w:hyperlink>
    </w:p>
    <w:p>
      <w:pPr>
        <w:pStyle w:val="TOC2"/>
        <w:tabs>
          <w:tab w:val="right" w:leader="dot" w:pos="8306"/>
        </w:tabs>
      </w:pPr>
      <w:hyperlink w:anchor="_Toc3163" w:history="1">
        <w:r>
          <w:rPr>
            <w:rFonts w:ascii="仿宋" w:eastAsia="仿宋" w:hAnsi="仿宋" w:cs="仿宋" w:hint="eastAsia"/>
            <w:lang w:eastAsia="zh-CN"/>
          </w:rPr>
          <w:t>(一)、建筑工程设计原则</w:t>
        </w:r>
        <w:r>
          <w:tab/>
        </w:r>
        <w:r>
          <w:fldChar w:fldCharType="begin"/>
        </w:r>
        <w:r>
          <w:instrText xml:space="preserve"> PAGEREF _Toc3163 \h </w:instrText>
        </w:r>
        <w:r>
          <w:fldChar w:fldCharType="separate"/>
        </w:r>
        <w:r>
          <w:t>63</w:t>
        </w:r>
        <w:r>
          <w:fldChar w:fldCharType="end"/>
        </w:r>
      </w:hyperlink>
    </w:p>
    <w:p>
      <w:pPr>
        <w:pStyle w:val="TOC2"/>
        <w:tabs>
          <w:tab w:val="right" w:leader="dot" w:pos="8306"/>
        </w:tabs>
      </w:pPr>
      <w:hyperlink w:anchor="_Toc15204" w:history="1">
        <w:r>
          <w:rPr>
            <w:rFonts w:ascii="仿宋" w:eastAsia="仿宋" w:hAnsi="仿宋" w:cs="仿宋" w:hint="eastAsia"/>
            <w:lang w:eastAsia="zh-CN"/>
          </w:rPr>
          <w:t>(二)、土建工程建设指标</w:t>
        </w:r>
        <w:r>
          <w:tab/>
        </w:r>
        <w:r>
          <w:fldChar w:fldCharType="begin"/>
        </w:r>
        <w:r>
          <w:instrText xml:space="preserve"> PAGEREF _Toc15204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88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1335"/>
      <w:r>
        <w:rPr>
          <w:rFonts w:ascii="仿宋" w:eastAsia="仿宋" w:hAnsi="仿宋" w:cs="仿宋" w:hint="eastAsia"/>
          <w:sz w:val="28"/>
          <w:lang w:eastAsia="zh-CN"/>
        </w:rPr>
        <w:t>一、甲基六氢苯酐项目土建工程</w:t>
      </w:r>
      <w:bookmarkEnd w:id="2"/>
    </w:p>
    <w:p>
      <w:pPr>
        <w:pStyle w:val="Heading2"/>
        <w:rPr>
          <w:rFonts w:ascii="仿宋" w:eastAsia="仿宋" w:hAnsi="仿宋" w:cs="仿宋" w:hint="eastAsia"/>
          <w:lang w:eastAsia="zh-CN"/>
        </w:rPr>
      </w:pPr>
      <w:bookmarkStart w:id="3" w:name="_Toc22247"/>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在甲基六氢苯酐项目的建筑工程设计中，我们将秉承一系列重要的设计原则，以确保甲基六氢苯酐项目建筑在功能、美观、可持续性等方面达到最佳效果。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首要原则是确保建筑的功能性得到最大化的发挥。我们将充分理解甲基六氢苯酐项目的实际需求，合理布局各个功能区域，保证建筑在满足业务需求的同时，提供高效的工作环境。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在建筑设计中，我们将综合考虑建设和运营成本。通过精细的经济效益分析，确保设计方案在高效利用资源的同时，对甲基六氢苯酐项目的长期盈利能力有积极的贡献。</w:t>
      </w:r>
    </w:p>
    <w:p>
      <w:pPr>
        <w:pStyle w:val="Heading2"/>
        <w:ind w:firstLine="560" w:firstLineChars="200"/>
        <w:rPr>
          <w:rFonts w:ascii="仿宋" w:eastAsia="仿宋" w:hAnsi="仿宋" w:cs="仿宋" w:hint="eastAsia"/>
          <w:sz w:val="28"/>
          <w:lang w:eastAsia="zh-CN"/>
        </w:rPr>
      </w:pPr>
      <w:bookmarkStart w:id="4" w:name="_Toc25635"/>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甲基六氢苯酐项目的土建工程设计中，我们将精准设定设计年限，结合甲基六氢苯酐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甲基六氢苯酐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1414"/>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甲基六氢苯酐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甲基六氢苯酐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甲基六氢苯酐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6901"/>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本期工程甲基六氢苯酐项目预计总建筑面积XXX平方米，其中：计容建筑面积XXX平方米，计划建筑工程投资XX万元，占甲基六氢苯酐项目总投资的XX%。</w:t>
      </w:r>
    </w:p>
    <w:p>
      <w:pPr>
        <w:pStyle w:val="Heading1"/>
        <w:ind w:firstLine="560" w:firstLineChars="200"/>
        <w:rPr>
          <w:rFonts w:ascii="仿宋" w:eastAsia="仿宋" w:hAnsi="仿宋" w:cs="仿宋" w:hint="eastAsia"/>
          <w:sz w:val="28"/>
          <w:lang w:eastAsia="zh-CN"/>
        </w:rPr>
      </w:pPr>
      <w:bookmarkStart w:id="7" w:name="_Toc28708"/>
      <w:r>
        <w:rPr>
          <w:rFonts w:ascii="仿宋" w:eastAsia="仿宋" w:hAnsi="仿宋" w:cs="仿宋" w:hint="eastAsia"/>
          <w:sz w:val="28"/>
          <w:lang w:eastAsia="zh-CN"/>
        </w:rPr>
        <w:t>二、甲基六氢苯酐项目可持续发展</w:t>
      </w:r>
      <w:bookmarkEnd w:id="7"/>
    </w:p>
    <w:p>
      <w:pPr>
        <w:pStyle w:val="Heading2"/>
        <w:rPr>
          <w:rFonts w:ascii="仿宋" w:eastAsia="仿宋" w:hAnsi="仿宋" w:cs="仿宋" w:hint="eastAsia"/>
          <w:lang w:eastAsia="zh-CN"/>
        </w:rPr>
      </w:pPr>
      <w:bookmarkStart w:id="8" w:name="_Toc26981"/>
      <w:r>
        <w:rPr>
          <w:rFonts w:ascii="仿宋" w:eastAsia="仿宋" w:hAnsi="仿宋" w:cs="仿宋" w:hint="eastAsia"/>
          <w:lang w:eastAsia="zh-CN"/>
        </w:rPr>
        <w:t>(一)、可持续战略与实践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甲基六氢苯酐项目中，甲基六氢苯酐项目团队着眼于未来，明确了可持续发展的战略方向。制定的具体可持续发展目标包括降低资源使用、采用环保技术、最大化社会效益等。这一步骤不仅有助于甲基六氢苯酐项目在环保和社会责任方面达到最高标准，也为未来提供了明确的指引，确保甲基六氢苯酐项目的发展符合可持续性原则。</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1.2 可持续实践的融入甲基六氢苯酐项目管理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甲基六氢苯酐项目管理周期。从甲基六氢苯酐项目规划开始，甲基六氢苯酐项目团队就考虑了环境和社会的因素。在执行阶段，甲基六氢苯酐项目团队积极推动绿色技术的应用，优化资源利用。此外，关注员工的社会责任，通过培训和沟通活动提高员工对可持续发展的认知，使他们能够在日常工作中践行可持续实践。这些举措不仅为甲基六氢苯酐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9" w:name="_Toc17954"/>
      <w:r>
        <w:rPr>
          <w:rFonts w:ascii="仿宋" w:eastAsia="仿宋" w:hAnsi="仿宋" w:cs="仿宋" w:hint="eastAsia"/>
          <w:sz w:val="28"/>
          <w:lang w:eastAsia="zh-CN"/>
        </w:rPr>
        <w:t>(二)、环保与社会责任</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扎根于甲基六氢苯酐项目的可持续发展理念，我们深信环保与社会责任是甲基六氢苯酐项目成功的关键支柱。在甲基六氢苯酐项目的每一步，我们都致力于通过创新和实践，履行对环境和社会的坚定责任。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甲基六氢苯酐项目团队通过引入先进的环保技术、建立高效的废物处理系统以及推动能源节约措施，积极履行环保责任。定期的环保监测和评估确保甲基六氢苯酐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甲基六氢苯酐项目不仅致力于自身可持续发展，还注重对社会的回馈。通过支持社区甲基六氢苯酐项目、参与慈善事业、提供培训机会等方式，甲基六氢苯酐项目积极履行社会责任。与当地社区建立积极互动，关注员工的工作与生活平衡，以及员工的身心健康，是甲基六氢苯酐项目在社会责任层面的关键举措。这样的实践不仅增强了甲基六氢苯酐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0" w:name="_Toc32156"/>
      <w:r>
        <w:rPr>
          <w:rFonts w:ascii="仿宋" w:eastAsia="仿宋" w:hAnsi="仿宋" w:cs="仿宋" w:hint="eastAsia"/>
          <w:sz w:val="28"/>
          <w:lang w:eastAsia="zh-CN"/>
        </w:rPr>
        <w:t>三、甲基六氢苯酐项目危机管理</w:t>
      </w:r>
      <w:bookmarkEnd w:id="10"/>
    </w:p>
    <w:p>
      <w:pPr>
        <w:pStyle w:val="Heading2"/>
        <w:rPr>
          <w:rFonts w:ascii="仿宋" w:eastAsia="仿宋" w:hAnsi="仿宋" w:cs="仿宋" w:hint="eastAsia"/>
          <w:lang w:eastAsia="zh-CN"/>
        </w:rPr>
      </w:pPr>
      <w:bookmarkStart w:id="11" w:name="_Toc14478"/>
      <w:r>
        <w:rPr>
          <w:rFonts w:ascii="仿宋" w:eastAsia="仿宋" w:hAnsi="仿宋" w:cs="仿宋" w:hint="eastAsia"/>
          <w:lang w:eastAsia="zh-CN"/>
        </w:rPr>
        <w:t>(一)、危机预警与识别</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甲基六氢苯酐项目危机管理中，危机预警与识别是确保甲基六氢苯酐项目稳健运行的核心步骤。通过建立全面的监测机制，甲基六氢苯酐项目团队旨在及时发现和理解潜在的风险和危机因素，以便采取及时的预防和应对措施，确保甲基六氢苯酐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首先，通过深入的风险评估，甲基六氢苯酐项目团队全面分析了整个甲基六氢苯酐项目和各个阶段可能存在的威胁。这包括准确评估每个潜在风险的发生概率和可能影响的程度，为后续危机预警提供了有力支持。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甲基六氢苯酐项目团队着重于明确定义甲基六氢苯酐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甲基六氢苯酐项目进展的持续监控，团队能够及时发现潜在问题并作出迅速反应。甲基六氢苯酐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在这一阶段，团队的专业素养和反应速度将发挥至关重要的作用，以确保潜在危机能够在初期得到有效的处理，最大程度地减轻负面影响。通过危机预警与识别，甲基六氢苯酐项目得以更有序、可控地推进。</w:t>
      </w:r>
    </w:p>
    <w:p>
      <w:pPr>
        <w:pStyle w:val="Heading2"/>
        <w:ind w:firstLine="560" w:firstLineChars="200"/>
        <w:rPr>
          <w:rFonts w:ascii="仿宋" w:eastAsia="仿宋" w:hAnsi="仿宋" w:cs="仿宋" w:hint="eastAsia"/>
          <w:sz w:val="28"/>
          <w:lang w:eastAsia="zh-CN"/>
        </w:rPr>
      </w:pPr>
      <w:bookmarkStart w:id="12" w:name="_Toc17479"/>
      <w:r>
        <w:rPr>
          <w:rFonts w:ascii="仿宋" w:eastAsia="仿宋" w:hAnsi="仿宋" w:cs="仿宋" w:hint="eastAsia"/>
          <w:sz w:val="28"/>
          <w:lang w:eastAsia="zh-CN"/>
        </w:rPr>
        <w:t>(二)、危机应对与恢复</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在危机发生时，甲基六氢苯酐项目团队立即行动，成立了应急小组。该小组的任务是迅速制定并实施紧急应对措施，以最小化潜在损失。以下是采取的主要措施：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暂停甲基六氢苯酐项目进度：为遏制危机蔓延，甲基六氢苯酐项目暂时停止进行，以便全面评估当前状况。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资源重新分配：重新评估甲基六氢苯酐项目资源的分配，确保最大限度地减小损失。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实时沟通：与关键利益相关者建立实时沟通机制，向他们传递甲基六氢苯酐项目危机的实际状况，保障甲基六氢苯酐项目核心利益。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在紧急应对的同时，甲基六氢苯酐项目团队强调了团队协作和有效沟通的重要性。以下是团队协作的关键举措：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信息共享机制：建立了信息共享平台，确保团队成员能够及时获取甲基六氢苯酐项目危机的实时信息。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领导者沟通：甲基六氢苯酐项目领导者通过定期会议和即时沟通工具，指导团队应对危机，保持团队稳定运行。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随着危机得到初步控制，甲基六氢苯酐项目团队转向制定恢复计划，以确保甲基六氢苯酐项目能够从中迅速恢复。主要恢复计划包括：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修复受损的进度计划：重新评估甲基六氢苯酐项目进度，制定修复计划，确保甲基六氢苯酐项目尽快回归正常进程。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重新调整资源分配：优化资源分配，确保甲基六氢苯酐项目在有限资源下高效运转。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风险管理机制加强：对甲基六氢苯酐项目风险进行全面评估，制定更强化的风险管理策略，以预防未来可能的危机。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3" w:name="_Toc2400"/>
      <w:r>
        <w:rPr>
          <w:rFonts w:ascii="仿宋" w:eastAsia="仿宋" w:hAnsi="仿宋" w:cs="仿宋" w:hint="eastAsia"/>
          <w:sz w:val="28"/>
          <w:lang w:eastAsia="zh-CN"/>
        </w:rPr>
        <w:t>四、甲基六氢苯酐项目选址可行性分析</w:t>
      </w:r>
      <w:bookmarkEnd w:id="13"/>
    </w:p>
    <w:p>
      <w:pPr>
        <w:pStyle w:val="Heading2"/>
        <w:rPr>
          <w:rFonts w:ascii="仿宋" w:eastAsia="仿宋" w:hAnsi="仿宋" w:cs="仿宋" w:hint="eastAsia"/>
          <w:lang w:eastAsia="zh-CN"/>
        </w:rPr>
      </w:pPr>
      <w:bookmarkStart w:id="14" w:name="_Toc26488"/>
      <w:r>
        <w:rPr>
          <w:rFonts w:ascii="仿宋" w:eastAsia="仿宋" w:hAnsi="仿宋" w:cs="仿宋" w:hint="eastAsia"/>
          <w:lang w:eastAsia="zh-CN"/>
        </w:rPr>
        <w:t>(一)、甲基六氢苯酐项目选址</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该甲基六氢苯酐项目选址位于XX省XX市XX区XXX街道</w:t>
      </w:r>
    </w:p>
    <w:p>
      <w:pPr>
        <w:pStyle w:val="Heading2"/>
        <w:ind w:firstLine="560" w:firstLineChars="200"/>
        <w:rPr>
          <w:rFonts w:ascii="仿宋" w:eastAsia="仿宋" w:hAnsi="仿宋" w:cs="仿宋" w:hint="eastAsia"/>
          <w:sz w:val="28"/>
          <w:lang w:eastAsia="zh-CN"/>
        </w:rPr>
      </w:pPr>
      <w:bookmarkStart w:id="15" w:name="_Toc21106"/>
      <w:r>
        <w:rPr>
          <w:rFonts w:ascii="仿宋" w:eastAsia="仿宋" w:hAnsi="仿宋" w:cs="仿宋" w:hint="eastAsia"/>
          <w:sz w:val="28"/>
          <w:lang w:eastAsia="zh-CN"/>
        </w:rPr>
        <w:t>(二)、用地控制指标</w:t>
      </w:r>
      <w:bookmarkEnd w:id="15"/>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甲基六氢苯酐项目的征地面积将根据甲基六氢苯酐项目的实际规模和需求进行精确规划。具体面积XXX平方米，旨在确保甲基六氢苯酐项目不仅能够满足当前的发展需求，还能够预留空间以适应未来的扩展。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净用地面积是在征地面积基础上去除不可利用面积后的实际可开发用地。具体面积XXX平方米，考虑到环保、交通、安全等多方面因素，以确保甲基六氢苯酐项目在整体利用效率上达到最优。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甲基六氢苯酐项目计划建设的建筑总规模具体面积XXX平方米。这一规模的确定综合考虑了甲基六氢苯酐项目的性质、规模，以及城市规划的相关要求，确保建筑布局与周边环境协调一致。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绿地率是甲基六氢苯酐项目用地中被规划为绿地的比例。具体面积XXX平方米，旨在通过合理规划绿地，改善甲基六氢苯酐项目周边环境，提升居民生活质量，并符合城市整体绿化规划。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容积率是用地上可以建设的建筑总体积与用地面积之比。具体面积XXX，通过合理的容积率规划，确保甲基六氢苯酐项目建筑规模与周边环境和谐共生。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甲基六氢苯酐项目选址与当地城市规划相一致，具体面积XXX平方米。通过与城市规划部门深入沟通，确保甲基六氢苯酐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甲基六氢苯酐项目选址符合当地产业政策，具体面积XXX平方米。这包括甲基六氢苯酐项目对当地经济的促进作用，以及对相关产业的带动效应，确保甲基六氢苯酐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用地总体要求必须符合环保和可持续发展的原则，具体面积XXX平方米。通过采用绿色建筑设计、节能减排等措施，确保甲基六氢苯酐项目在建设和运营过程中对环境的影响最小化，达到可持续发展的要求。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确保甲基六氢苯酐项目选址具备必要的公共设施配套，具体面积XXX平方米。这包括交通便利性、教育、医疗等基础设施，以提高居民生活品质，使得甲基六氢苯酐项目选址更具吸引力。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考虑用地总体要求对当地社会稳定性的影响，具体面积XXX平方米。通过深入了解当地社区反馈，确保甲基六氢苯酐项目的选址和建设过程对当地社会和谐稳定产生积极作用。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甲基六氢苯酐项目选址不仅符合法规和规划，还在实际操作中具有可行性。这一全面规划将为甲基六氢苯酐项目的成功实施提供坚实的基础，确保甲基六氢苯酐项目选址阶段就能够奠定良好的发展基础。</w:t>
      </w:r>
    </w:p>
    <w:p>
      <w:pPr>
        <w:pStyle w:val="Heading2"/>
        <w:ind w:firstLine="560" w:firstLineChars="200"/>
        <w:rPr>
          <w:rFonts w:ascii="仿宋" w:eastAsia="仿宋" w:hAnsi="仿宋" w:cs="仿宋" w:hint="eastAsia"/>
          <w:sz w:val="28"/>
          <w:lang w:eastAsia="zh-CN"/>
        </w:rPr>
      </w:pPr>
      <w:bookmarkStart w:id="16" w:name="_Toc6511"/>
      <w:r>
        <w:rPr>
          <w:rFonts w:ascii="仿宋" w:eastAsia="仿宋" w:hAnsi="仿宋" w:cs="仿宋" w:hint="eastAsia"/>
          <w:sz w:val="28"/>
          <w:lang w:eastAsia="zh-CN"/>
        </w:rPr>
        <w:t>(三)、节约用地措施</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甲基六氢苯酐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甲基六氢苯酐项目的设备规划和空间设计中，我们将采取灵活设备布局的措施。设备布局将根据实际需求进行灵活设计，避免不必要的浪费。通过合理规划设备摆放位置，我们将提高设备的利用率，减少设备间距，以确保甲基六氢苯酐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甲基六氢苯酐项目内部引入共享设施的概念，例如共享会议室、办公区等。通过这种方式，我们可以减少对资源的重复建设，提高资源共享效率，从而减小甲基六氢苯酐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7" w:name="_Toc9644"/>
      <w:r>
        <w:rPr>
          <w:rFonts w:ascii="仿宋" w:eastAsia="仿宋" w:hAnsi="仿宋" w:cs="仿宋" w:hint="eastAsia"/>
          <w:sz w:val="28"/>
          <w:lang w:eastAsia="zh-CN"/>
        </w:rPr>
        <w:t>(四)、总图布置方案</w:t>
      </w:r>
      <w:bookmarkEnd w:id="17"/>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甲基六氢苯酐项目的总图布置中，我们将不同功能区域进行明确的规划，以最大程度满足甲基六氢苯酐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8" w:name="_Toc12938"/>
      <w:r>
        <w:rPr>
          <w:rFonts w:ascii="仿宋" w:eastAsia="仿宋" w:hAnsi="仿宋" w:cs="仿宋" w:hint="eastAsia"/>
          <w:sz w:val="28"/>
          <w:lang w:eastAsia="zh-CN"/>
        </w:rPr>
        <w:t>(五)、选址综合评价</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甲基六氢苯酐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甲基六氢苯酐项目对环境的影响是综合评价的重要因素之一。我们将详细考虑选址周边的自然环境、生态保护区、水源地等情况，确保甲基六氢苯酐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对选址的评价还需充分考虑当地政府的产业政策和法规。我们将详细了解甲基六氢苯酐项目所在地的相关政策，确保甲基六氢苯酐项目的规划和运营与当地法规相符，降低不必要的法律风险。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考虑到社会稳定性对企业运营的重要性，我们将评估选址地区的社会安全情况、劳工关系、社区反馈等方面，以确保甲基六氢苯酐项目的建设和运营不会受到社会稳定性的负面影响。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用地成本：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最后，我们将综合考虑用地成本，包括土地购置费用、土地开发成本等。通过对用地成本的详细评估，我们能够做出更为精确的经济效益分析，为甲基六氢苯酐项目的投资决策提供有力支持。</w:t>
      </w:r>
    </w:p>
    <w:p>
      <w:pPr>
        <w:pStyle w:val="Heading1"/>
        <w:ind w:firstLine="560" w:firstLineChars="200"/>
        <w:rPr>
          <w:rFonts w:ascii="仿宋" w:eastAsia="仿宋" w:hAnsi="仿宋" w:cs="仿宋" w:hint="eastAsia"/>
          <w:sz w:val="28"/>
          <w:lang w:eastAsia="zh-CN"/>
        </w:rPr>
      </w:pPr>
      <w:bookmarkStart w:id="19" w:name="_Toc14241"/>
      <w:r>
        <w:rPr>
          <w:rFonts w:ascii="仿宋" w:eastAsia="仿宋" w:hAnsi="仿宋" w:cs="仿宋" w:hint="eastAsia"/>
          <w:sz w:val="28"/>
          <w:lang w:eastAsia="zh-CN"/>
        </w:rPr>
        <w:t>五、甲基六氢苯酐项目建设单位说明</w:t>
      </w:r>
      <w:bookmarkEnd w:id="19"/>
    </w:p>
    <w:p>
      <w:pPr>
        <w:pStyle w:val="Heading2"/>
        <w:rPr>
          <w:rFonts w:ascii="仿宋" w:eastAsia="仿宋" w:hAnsi="仿宋" w:cs="仿宋" w:hint="eastAsia"/>
          <w:lang w:eastAsia="zh-CN"/>
        </w:rPr>
      </w:pPr>
      <w:bookmarkStart w:id="20" w:name="_Toc9211"/>
      <w:r>
        <w:rPr>
          <w:rFonts w:ascii="仿宋" w:eastAsia="仿宋" w:hAnsi="仿宋" w:cs="仿宋" w:hint="eastAsia"/>
          <w:lang w:eastAsia="zh-CN"/>
        </w:rPr>
        <w:t>(一)、甲基六氢苯酐项目承办单位基本情况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21" w:name="_Toc12285"/>
      <w:r>
        <w:rPr>
          <w:rFonts w:ascii="仿宋" w:eastAsia="仿宋" w:hAnsi="仿宋" w:cs="仿宋" w:hint="eastAsia"/>
          <w:sz w:val="28"/>
          <w:lang w:eastAsia="zh-CN"/>
        </w:rPr>
        <w:t>(二)、公司经济效益分析</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甲基六氢苯酐项目承办单位的XXXX，我们着眼于实现可持续的经济效益。通过技术创新和解决方案的提供，公司预计在甲基六氢苯酐项目执行期间将获得可观的收入增长。这一收入来源主要包括甲基六氢苯酐项目交付、技术服务和解决方案的销售。</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https://d.book118.com/708027001122006024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甲基六氢苯酐项目规划设计方案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甲基六氢苯酐项目规划设计方案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甲基六氢苯酐项目规划设计方案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甲基六氢苯酐项目规划设计方案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甲基六氢苯酐项目规划设计方案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甲基六氢苯酐项目规划设计方案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甲基六氢苯酐项目规划设计方案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甲基六氢苯酐项目规划设计方案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甲基六氢苯酐项目规划设计方案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甲基六氢苯酐项目规划设计方案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甲基六氢苯酐项目规划设计方案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甲基六氢苯酐项目规划设计方案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甲基六氢苯酐项目规划设计方案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甲基六氢苯酐项目规划设计方案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甲基六氢苯酐项目规划设计方案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甲基六氢苯酐项目规划设计方案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甲基六氢苯酐项目规划设计方案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8281FB6"/>
    <w:rsid w:val="08281FB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08027001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2024-01-08T20:24:00Z</dcterms:created>
  <dcterms:modified xsi:type="dcterms:W3CDTF">2024-01-08T20:24:38Z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15EC9D49A6F5423EB4AF7AEE7BD48B50_11</vt:lpwstr>
  </property>
  <property fmtid="{D5CDD505-2E9C-101B-9397-08002B2CF9AE}" pid="3" name="KSOProductBuildVer">
    <vt:lpwstr>2052-12.1.0.16120</vt:lpwstr>
  </property>
</Properties>
</file>