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0" w:history="1">
        <w:r>
          <w:rPr>
            <w:rFonts w:ascii="仿宋" w:eastAsia="仿宋" w:hAnsi="仿宋" w:cs="仿宋" w:hint="eastAsia"/>
            <w:lang w:eastAsia="zh-CN"/>
          </w:rPr>
          <w:t>前言</w:t>
        </w:r>
        <w:r>
          <w:tab/>
        </w:r>
        <w:r>
          <w:fldChar w:fldCharType="begin"/>
        </w:r>
        <w:r>
          <w:instrText xml:space="preserve"> PAGEREF _Toc7090 \h </w:instrText>
        </w:r>
        <w:r>
          <w:fldChar w:fldCharType="separate"/>
        </w:r>
        <w:r>
          <w:t>3</w:t>
        </w:r>
        <w:r>
          <w:fldChar w:fldCharType="end"/>
        </w:r>
      </w:hyperlink>
    </w:p>
    <w:p>
      <w:pPr>
        <w:pStyle w:val="TOC1"/>
        <w:tabs>
          <w:tab w:val="right" w:leader="dot" w:pos="8306"/>
        </w:tabs>
      </w:pPr>
      <w:hyperlink w:anchor="_Toc21523" w:history="1">
        <w:r>
          <w:rPr>
            <w:rFonts w:ascii="仿宋" w:eastAsia="仿宋" w:hAnsi="仿宋" w:cs="仿宋" w:hint="eastAsia"/>
            <w:lang w:eastAsia="zh-CN"/>
          </w:rPr>
          <w:t>一、压力仪表项目文档管理</w:t>
        </w:r>
        <w:r>
          <w:tab/>
        </w:r>
        <w:r>
          <w:fldChar w:fldCharType="begin"/>
        </w:r>
        <w:r>
          <w:instrText xml:space="preserve"> PAGEREF _Toc21523 \h </w:instrText>
        </w:r>
        <w:r>
          <w:fldChar w:fldCharType="separate"/>
        </w:r>
        <w:r>
          <w:t>3</w:t>
        </w:r>
        <w:r>
          <w:fldChar w:fldCharType="end"/>
        </w:r>
      </w:hyperlink>
    </w:p>
    <w:p>
      <w:pPr>
        <w:pStyle w:val="TOC2"/>
        <w:tabs>
          <w:tab w:val="right" w:leader="dot" w:pos="8306"/>
        </w:tabs>
      </w:pPr>
      <w:hyperlink w:anchor="_Toc1681" w:history="1">
        <w:r>
          <w:rPr>
            <w:rFonts w:ascii="仿宋" w:eastAsia="仿宋" w:hAnsi="仿宋" w:cs="仿宋" w:hint="eastAsia"/>
            <w:lang w:eastAsia="zh-CN"/>
          </w:rPr>
          <w:t>(一)、文档编制与审查</w:t>
        </w:r>
        <w:r>
          <w:tab/>
        </w:r>
        <w:r>
          <w:fldChar w:fldCharType="begin"/>
        </w:r>
        <w:r>
          <w:instrText xml:space="preserve"> PAGEREF _Toc1681 \h </w:instrText>
        </w:r>
        <w:r>
          <w:fldChar w:fldCharType="separate"/>
        </w:r>
        <w:r>
          <w:t>3</w:t>
        </w:r>
        <w:r>
          <w:fldChar w:fldCharType="end"/>
        </w:r>
      </w:hyperlink>
    </w:p>
    <w:p>
      <w:pPr>
        <w:pStyle w:val="TOC2"/>
        <w:tabs>
          <w:tab w:val="right" w:leader="dot" w:pos="8306"/>
        </w:tabs>
      </w:pPr>
      <w:hyperlink w:anchor="_Toc24936" w:history="1">
        <w:r>
          <w:rPr>
            <w:rFonts w:ascii="仿宋" w:eastAsia="仿宋" w:hAnsi="仿宋" w:cs="仿宋" w:hint="eastAsia"/>
            <w:lang w:eastAsia="zh-CN"/>
          </w:rPr>
          <w:t>(二)、文档发布与分发</w:t>
        </w:r>
        <w:r>
          <w:tab/>
        </w:r>
        <w:r>
          <w:fldChar w:fldCharType="begin"/>
        </w:r>
        <w:r>
          <w:instrText xml:space="preserve"> PAGEREF _Toc24936 \h </w:instrText>
        </w:r>
        <w:r>
          <w:fldChar w:fldCharType="separate"/>
        </w:r>
        <w:r>
          <w:t>4</w:t>
        </w:r>
        <w:r>
          <w:fldChar w:fldCharType="end"/>
        </w:r>
      </w:hyperlink>
    </w:p>
    <w:p>
      <w:pPr>
        <w:pStyle w:val="TOC2"/>
        <w:tabs>
          <w:tab w:val="right" w:leader="dot" w:pos="8306"/>
        </w:tabs>
      </w:pPr>
      <w:hyperlink w:anchor="_Toc10848" w:history="1">
        <w:r>
          <w:rPr>
            <w:rFonts w:ascii="仿宋" w:eastAsia="仿宋" w:hAnsi="仿宋" w:cs="仿宋" w:hint="eastAsia"/>
            <w:lang w:eastAsia="zh-CN"/>
          </w:rPr>
          <w:t>(三)、文档存档与归档</w:t>
        </w:r>
        <w:r>
          <w:tab/>
        </w:r>
        <w:r>
          <w:fldChar w:fldCharType="begin"/>
        </w:r>
        <w:r>
          <w:instrText xml:space="preserve"> PAGEREF _Toc10848 \h </w:instrText>
        </w:r>
        <w:r>
          <w:fldChar w:fldCharType="separate"/>
        </w:r>
        <w:r>
          <w:t>5</w:t>
        </w:r>
        <w:r>
          <w:fldChar w:fldCharType="end"/>
        </w:r>
      </w:hyperlink>
    </w:p>
    <w:p>
      <w:pPr>
        <w:pStyle w:val="TOC1"/>
        <w:tabs>
          <w:tab w:val="right" w:leader="dot" w:pos="8306"/>
        </w:tabs>
      </w:pPr>
      <w:hyperlink w:anchor="_Toc29107" w:history="1">
        <w:r>
          <w:rPr>
            <w:rFonts w:ascii="仿宋" w:eastAsia="仿宋" w:hAnsi="仿宋" w:cs="仿宋" w:hint="eastAsia"/>
            <w:lang w:eastAsia="zh-CN"/>
          </w:rPr>
          <w:t>二、压力仪表项目土建工程</w:t>
        </w:r>
        <w:r>
          <w:tab/>
        </w:r>
        <w:r>
          <w:fldChar w:fldCharType="begin"/>
        </w:r>
        <w:r>
          <w:instrText xml:space="preserve"> PAGEREF _Toc29107 \h </w:instrText>
        </w:r>
        <w:r>
          <w:fldChar w:fldCharType="separate"/>
        </w:r>
        <w:r>
          <w:t>6</w:t>
        </w:r>
        <w:r>
          <w:fldChar w:fldCharType="end"/>
        </w:r>
      </w:hyperlink>
    </w:p>
    <w:p>
      <w:pPr>
        <w:pStyle w:val="TOC2"/>
        <w:tabs>
          <w:tab w:val="right" w:leader="dot" w:pos="8306"/>
        </w:tabs>
      </w:pPr>
      <w:hyperlink w:anchor="_Toc26870" w:history="1">
        <w:r>
          <w:rPr>
            <w:rFonts w:ascii="仿宋" w:eastAsia="仿宋" w:hAnsi="仿宋" w:cs="仿宋" w:hint="eastAsia"/>
            <w:lang w:eastAsia="zh-CN"/>
          </w:rPr>
          <w:t>(一)、建筑工程设计原则</w:t>
        </w:r>
        <w:r>
          <w:tab/>
        </w:r>
        <w:r>
          <w:fldChar w:fldCharType="begin"/>
        </w:r>
        <w:r>
          <w:instrText xml:space="preserve"> PAGEREF _Toc26870 \h </w:instrText>
        </w:r>
        <w:r>
          <w:fldChar w:fldCharType="separate"/>
        </w:r>
        <w:r>
          <w:t>6</w:t>
        </w:r>
        <w:r>
          <w:fldChar w:fldCharType="end"/>
        </w:r>
      </w:hyperlink>
    </w:p>
    <w:p>
      <w:pPr>
        <w:pStyle w:val="TOC2"/>
        <w:tabs>
          <w:tab w:val="right" w:leader="dot" w:pos="8306"/>
        </w:tabs>
      </w:pPr>
      <w:hyperlink w:anchor="_Toc16298" w:history="1">
        <w:r>
          <w:rPr>
            <w:rFonts w:ascii="仿宋" w:eastAsia="仿宋" w:hAnsi="仿宋" w:cs="仿宋" w:hint="eastAsia"/>
            <w:lang w:eastAsia="zh-CN"/>
          </w:rPr>
          <w:t>(二)、土建工程设计年限及安全等级</w:t>
        </w:r>
        <w:r>
          <w:tab/>
        </w:r>
        <w:r>
          <w:fldChar w:fldCharType="begin"/>
        </w:r>
        <w:r>
          <w:instrText xml:space="preserve"> PAGEREF _Toc16298 \h </w:instrText>
        </w:r>
        <w:r>
          <w:fldChar w:fldCharType="separate"/>
        </w:r>
        <w:r>
          <w:t>8</w:t>
        </w:r>
        <w:r>
          <w:fldChar w:fldCharType="end"/>
        </w:r>
      </w:hyperlink>
    </w:p>
    <w:p>
      <w:pPr>
        <w:pStyle w:val="TOC2"/>
        <w:tabs>
          <w:tab w:val="right" w:leader="dot" w:pos="8306"/>
        </w:tabs>
      </w:pPr>
      <w:hyperlink w:anchor="_Toc22916" w:history="1">
        <w:r>
          <w:rPr>
            <w:rFonts w:ascii="仿宋" w:eastAsia="仿宋" w:hAnsi="仿宋" w:cs="仿宋" w:hint="eastAsia"/>
            <w:lang w:eastAsia="zh-CN"/>
          </w:rPr>
          <w:t>(三)、建筑工程设计总体要求</w:t>
        </w:r>
        <w:r>
          <w:tab/>
        </w:r>
        <w:r>
          <w:fldChar w:fldCharType="begin"/>
        </w:r>
        <w:r>
          <w:instrText xml:space="preserve"> PAGEREF _Toc22916 \h </w:instrText>
        </w:r>
        <w:r>
          <w:fldChar w:fldCharType="separate"/>
        </w:r>
        <w:r>
          <w:t>9</w:t>
        </w:r>
        <w:r>
          <w:fldChar w:fldCharType="end"/>
        </w:r>
      </w:hyperlink>
    </w:p>
    <w:p>
      <w:pPr>
        <w:pStyle w:val="TOC2"/>
        <w:tabs>
          <w:tab w:val="right" w:leader="dot" w:pos="8306"/>
        </w:tabs>
      </w:pPr>
      <w:hyperlink w:anchor="_Toc30660" w:history="1">
        <w:r>
          <w:rPr>
            <w:rFonts w:ascii="仿宋" w:eastAsia="仿宋" w:hAnsi="仿宋" w:cs="仿宋" w:hint="eastAsia"/>
            <w:lang w:eastAsia="zh-CN"/>
          </w:rPr>
          <w:t>(四)、土建工程建设指标</w:t>
        </w:r>
        <w:r>
          <w:tab/>
        </w:r>
        <w:r>
          <w:fldChar w:fldCharType="begin"/>
        </w:r>
        <w:r>
          <w:instrText xml:space="preserve"> PAGEREF _Toc30660 \h </w:instrText>
        </w:r>
        <w:r>
          <w:fldChar w:fldCharType="separate"/>
        </w:r>
        <w:r>
          <w:t>9</w:t>
        </w:r>
        <w:r>
          <w:fldChar w:fldCharType="end"/>
        </w:r>
      </w:hyperlink>
    </w:p>
    <w:p>
      <w:pPr>
        <w:pStyle w:val="TOC1"/>
        <w:tabs>
          <w:tab w:val="right" w:leader="dot" w:pos="8306"/>
        </w:tabs>
      </w:pPr>
      <w:hyperlink w:anchor="_Toc18567" w:history="1">
        <w:r>
          <w:rPr>
            <w:rFonts w:ascii="仿宋" w:eastAsia="仿宋" w:hAnsi="仿宋" w:cs="仿宋" w:hint="eastAsia"/>
            <w:lang w:eastAsia="zh-CN"/>
          </w:rPr>
          <w:t>三、压力仪表项目建设单位说明</w:t>
        </w:r>
        <w:r>
          <w:tab/>
        </w:r>
        <w:r>
          <w:fldChar w:fldCharType="begin"/>
        </w:r>
        <w:r>
          <w:instrText xml:space="preserve"> PAGEREF _Toc18567 \h </w:instrText>
        </w:r>
        <w:r>
          <w:fldChar w:fldCharType="separate"/>
        </w:r>
        <w:r>
          <w:t>10</w:t>
        </w:r>
        <w:r>
          <w:fldChar w:fldCharType="end"/>
        </w:r>
      </w:hyperlink>
    </w:p>
    <w:p>
      <w:pPr>
        <w:pStyle w:val="TOC2"/>
        <w:tabs>
          <w:tab w:val="right" w:leader="dot" w:pos="8306"/>
        </w:tabs>
      </w:pPr>
      <w:hyperlink w:anchor="_Toc18149" w:history="1">
        <w:r>
          <w:rPr>
            <w:rFonts w:ascii="仿宋" w:eastAsia="仿宋" w:hAnsi="仿宋" w:cs="仿宋" w:hint="eastAsia"/>
            <w:lang w:eastAsia="zh-CN"/>
          </w:rPr>
          <w:t>(一)、压力仪表项目承办单位基本情况</w:t>
        </w:r>
        <w:r>
          <w:tab/>
        </w:r>
        <w:r>
          <w:fldChar w:fldCharType="begin"/>
        </w:r>
        <w:r>
          <w:instrText xml:space="preserve"> PAGEREF _Toc18149 \h </w:instrText>
        </w:r>
        <w:r>
          <w:fldChar w:fldCharType="separate"/>
        </w:r>
        <w:r>
          <w:t>10</w:t>
        </w:r>
        <w:r>
          <w:fldChar w:fldCharType="end"/>
        </w:r>
      </w:hyperlink>
    </w:p>
    <w:p>
      <w:pPr>
        <w:pStyle w:val="TOC2"/>
        <w:tabs>
          <w:tab w:val="right" w:leader="dot" w:pos="8306"/>
        </w:tabs>
      </w:pPr>
      <w:hyperlink w:anchor="_Toc24646" w:history="1">
        <w:r>
          <w:rPr>
            <w:rFonts w:ascii="仿宋" w:eastAsia="仿宋" w:hAnsi="仿宋" w:cs="仿宋" w:hint="eastAsia"/>
            <w:lang w:eastAsia="zh-CN"/>
          </w:rPr>
          <w:t>(二)、公司经济效益分析</w:t>
        </w:r>
        <w:r>
          <w:tab/>
        </w:r>
        <w:r>
          <w:fldChar w:fldCharType="begin"/>
        </w:r>
        <w:r>
          <w:instrText xml:space="preserve"> PAGEREF _Toc24646 \h </w:instrText>
        </w:r>
        <w:r>
          <w:fldChar w:fldCharType="separate"/>
        </w:r>
        <w:r>
          <w:t>10</w:t>
        </w:r>
        <w:r>
          <w:fldChar w:fldCharType="end"/>
        </w:r>
      </w:hyperlink>
    </w:p>
    <w:p>
      <w:pPr>
        <w:pStyle w:val="TOC1"/>
        <w:tabs>
          <w:tab w:val="right" w:leader="dot" w:pos="8306"/>
        </w:tabs>
      </w:pPr>
      <w:hyperlink w:anchor="_Toc25441" w:history="1">
        <w:r>
          <w:rPr>
            <w:rFonts w:ascii="仿宋" w:eastAsia="仿宋" w:hAnsi="仿宋" w:cs="仿宋" w:hint="eastAsia"/>
            <w:lang w:eastAsia="zh-CN"/>
          </w:rPr>
          <w:t>四、压力仪表项目概论</w:t>
        </w:r>
        <w:r>
          <w:tab/>
        </w:r>
        <w:r>
          <w:fldChar w:fldCharType="begin"/>
        </w:r>
        <w:r>
          <w:instrText xml:space="preserve"> PAGEREF _Toc25441 \h </w:instrText>
        </w:r>
        <w:r>
          <w:fldChar w:fldCharType="separate"/>
        </w:r>
        <w:r>
          <w:t>11</w:t>
        </w:r>
        <w:r>
          <w:fldChar w:fldCharType="end"/>
        </w:r>
      </w:hyperlink>
    </w:p>
    <w:p>
      <w:pPr>
        <w:pStyle w:val="TOC2"/>
        <w:tabs>
          <w:tab w:val="right" w:leader="dot" w:pos="8306"/>
        </w:tabs>
      </w:pPr>
      <w:hyperlink w:anchor="_Toc1607" w:history="1">
        <w:r>
          <w:rPr>
            <w:rFonts w:ascii="仿宋" w:eastAsia="仿宋" w:hAnsi="仿宋" w:cs="仿宋" w:hint="eastAsia"/>
            <w:lang w:eastAsia="zh-CN"/>
          </w:rPr>
          <w:t>(一)、压力仪表项目概况</w:t>
        </w:r>
        <w:r>
          <w:tab/>
        </w:r>
        <w:r>
          <w:fldChar w:fldCharType="begin"/>
        </w:r>
        <w:r>
          <w:instrText xml:space="preserve"> PAGEREF _Toc1607 \h </w:instrText>
        </w:r>
        <w:r>
          <w:fldChar w:fldCharType="separate"/>
        </w:r>
        <w:r>
          <w:t>11</w:t>
        </w:r>
        <w:r>
          <w:fldChar w:fldCharType="end"/>
        </w:r>
      </w:hyperlink>
    </w:p>
    <w:p>
      <w:pPr>
        <w:pStyle w:val="TOC2"/>
        <w:tabs>
          <w:tab w:val="right" w:leader="dot" w:pos="8306"/>
        </w:tabs>
      </w:pPr>
      <w:hyperlink w:anchor="_Toc2850" w:history="1">
        <w:r>
          <w:rPr>
            <w:rFonts w:ascii="仿宋" w:eastAsia="仿宋" w:hAnsi="仿宋" w:cs="仿宋" w:hint="eastAsia"/>
            <w:lang w:eastAsia="zh-CN"/>
          </w:rPr>
          <w:t>(二)、压力仪表项目目标</w:t>
        </w:r>
        <w:r>
          <w:tab/>
        </w:r>
        <w:r>
          <w:fldChar w:fldCharType="begin"/>
        </w:r>
        <w:r>
          <w:instrText xml:space="preserve"> PAGEREF _Toc2850 \h </w:instrText>
        </w:r>
        <w:r>
          <w:fldChar w:fldCharType="separate"/>
        </w:r>
        <w:r>
          <w:t>13</w:t>
        </w:r>
        <w:r>
          <w:fldChar w:fldCharType="end"/>
        </w:r>
      </w:hyperlink>
    </w:p>
    <w:p>
      <w:pPr>
        <w:pStyle w:val="TOC2"/>
        <w:tabs>
          <w:tab w:val="right" w:leader="dot" w:pos="8306"/>
        </w:tabs>
      </w:pPr>
      <w:hyperlink w:anchor="_Toc7517" w:history="1">
        <w:r>
          <w:rPr>
            <w:rFonts w:ascii="仿宋" w:eastAsia="仿宋" w:hAnsi="仿宋" w:cs="仿宋" w:hint="eastAsia"/>
            <w:lang w:eastAsia="zh-CN"/>
          </w:rPr>
          <w:t>(三)、压力仪表项目提出的理由</w:t>
        </w:r>
        <w:r>
          <w:tab/>
        </w:r>
        <w:r>
          <w:fldChar w:fldCharType="begin"/>
        </w:r>
        <w:r>
          <w:instrText xml:space="preserve"> PAGEREF _Toc7517 \h </w:instrText>
        </w:r>
        <w:r>
          <w:fldChar w:fldCharType="separate"/>
        </w:r>
        <w:r>
          <w:t>14</w:t>
        </w:r>
        <w:r>
          <w:fldChar w:fldCharType="end"/>
        </w:r>
      </w:hyperlink>
    </w:p>
    <w:p>
      <w:pPr>
        <w:pStyle w:val="TOC2"/>
        <w:tabs>
          <w:tab w:val="right" w:leader="dot" w:pos="8306"/>
        </w:tabs>
      </w:pPr>
      <w:hyperlink w:anchor="_Toc2038" w:history="1">
        <w:r>
          <w:rPr>
            <w:rFonts w:ascii="仿宋" w:eastAsia="仿宋" w:hAnsi="仿宋" w:cs="仿宋" w:hint="eastAsia"/>
            <w:lang w:eastAsia="zh-CN"/>
          </w:rPr>
          <w:t>(四)、压力仪表项目意义</w:t>
        </w:r>
        <w:r>
          <w:tab/>
        </w:r>
        <w:r>
          <w:fldChar w:fldCharType="begin"/>
        </w:r>
        <w:r>
          <w:instrText xml:space="preserve"> PAGEREF _Toc2038 \h </w:instrText>
        </w:r>
        <w:r>
          <w:fldChar w:fldCharType="separate"/>
        </w:r>
        <w:r>
          <w:t>16</w:t>
        </w:r>
        <w:r>
          <w:fldChar w:fldCharType="end"/>
        </w:r>
      </w:hyperlink>
    </w:p>
    <w:p>
      <w:pPr>
        <w:pStyle w:val="TOC2"/>
        <w:tabs>
          <w:tab w:val="right" w:leader="dot" w:pos="8306"/>
        </w:tabs>
      </w:pPr>
      <w:hyperlink w:anchor="_Toc6465" w:history="1">
        <w:r>
          <w:rPr>
            <w:rFonts w:ascii="仿宋" w:eastAsia="仿宋" w:hAnsi="仿宋" w:cs="仿宋" w:hint="eastAsia"/>
            <w:lang w:eastAsia="zh-CN"/>
          </w:rPr>
          <w:t>(五)、压力仪表项目背景</w:t>
        </w:r>
        <w:r>
          <w:tab/>
        </w:r>
        <w:r>
          <w:fldChar w:fldCharType="begin"/>
        </w:r>
        <w:r>
          <w:instrText xml:space="preserve"> PAGEREF _Toc6465 \h </w:instrText>
        </w:r>
        <w:r>
          <w:fldChar w:fldCharType="separate"/>
        </w:r>
        <w:r>
          <w:t>17</w:t>
        </w:r>
        <w:r>
          <w:fldChar w:fldCharType="end"/>
        </w:r>
      </w:hyperlink>
    </w:p>
    <w:p>
      <w:pPr>
        <w:pStyle w:val="TOC1"/>
        <w:tabs>
          <w:tab w:val="right" w:leader="dot" w:pos="8306"/>
        </w:tabs>
      </w:pPr>
      <w:hyperlink w:anchor="_Toc4941" w:history="1">
        <w:r>
          <w:rPr>
            <w:rFonts w:ascii="仿宋" w:eastAsia="仿宋" w:hAnsi="仿宋" w:cs="仿宋" w:hint="eastAsia"/>
            <w:lang w:eastAsia="zh-CN"/>
          </w:rPr>
          <w:t>五、压力仪表项目建设背景及必要性分析</w:t>
        </w:r>
        <w:r>
          <w:tab/>
        </w:r>
        <w:r>
          <w:fldChar w:fldCharType="begin"/>
        </w:r>
        <w:r>
          <w:instrText xml:space="preserve"> PAGEREF _Toc4941 \h </w:instrText>
        </w:r>
        <w:r>
          <w:fldChar w:fldCharType="separate"/>
        </w:r>
        <w:r>
          <w:t>18</w:t>
        </w:r>
        <w:r>
          <w:fldChar w:fldCharType="end"/>
        </w:r>
      </w:hyperlink>
    </w:p>
    <w:p>
      <w:pPr>
        <w:pStyle w:val="TOC2"/>
        <w:tabs>
          <w:tab w:val="right" w:leader="dot" w:pos="8306"/>
        </w:tabs>
      </w:pPr>
      <w:hyperlink w:anchor="_Toc30674" w:history="1">
        <w:r>
          <w:rPr>
            <w:rFonts w:ascii="仿宋" w:eastAsia="仿宋" w:hAnsi="仿宋" w:cs="仿宋" w:hint="eastAsia"/>
            <w:lang w:eastAsia="zh-CN"/>
          </w:rPr>
          <w:t>(一)、压力仪表项目背景分析</w:t>
        </w:r>
        <w:r>
          <w:tab/>
        </w:r>
        <w:r>
          <w:fldChar w:fldCharType="begin"/>
        </w:r>
        <w:r>
          <w:instrText xml:space="preserve"> PAGEREF _Toc30674 \h </w:instrText>
        </w:r>
        <w:r>
          <w:fldChar w:fldCharType="separate"/>
        </w:r>
        <w:r>
          <w:t>18</w:t>
        </w:r>
        <w:r>
          <w:fldChar w:fldCharType="end"/>
        </w:r>
      </w:hyperlink>
    </w:p>
    <w:p>
      <w:pPr>
        <w:pStyle w:val="TOC2"/>
        <w:tabs>
          <w:tab w:val="right" w:leader="dot" w:pos="8306"/>
        </w:tabs>
      </w:pPr>
      <w:hyperlink w:anchor="_Toc31989" w:history="1">
        <w:r>
          <w:rPr>
            <w:rFonts w:ascii="仿宋" w:eastAsia="仿宋" w:hAnsi="仿宋" w:cs="仿宋" w:hint="eastAsia"/>
            <w:lang w:eastAsia="zh-CN"/>
          </w:rPr>
          <w:t>(二)、压力仪表项目建设必要性分析</w:t>
        </w:r>
        <w:r>
          <w:tab/>
        </w:r>
        <w:r>
          <w:fldChar w:fldCharType="begin"/>
        </w:r>
        <w:r>
          <w:instrText xml:space="preserve"> PAGEREF _Toc31989 \h </w:instrText>
        </w:r>
        <w:r>
          <w:fldChar w:fldCharType="separate"/>
        </w:r>
        <w:r>
          <w:t>19</w:t>
        </w:r>
        <w:r>
          <w:fldChar w:fldCharType="end"/>
        </w:r>
      </w:hyperlink>
    </w:p>
    <w:p>
      <w:pPr>
        <w:pStyle w:val="TOC1"/>
        <w:tabs>
          <w:tab w:val="right" w:leader="dot" w:pos="8306"/>
        </w:tabs>
      </w:pPr>
      <w:hyperlink w:anchor="_Toc5486" w:history="1">
        <w:r>
          <w:rPr>
            <w:rFonts w:ascii="仿宋" w:eastAsia="仿宋" w:hAnsi="仿宋" w:cs="仿宋" w:hint="eastAsia"/>
            <w:lang w:eastAsia="zh-CN"/>
          </w:rPr>
          <w:t>六、市场分析、调研</w:t>
        </w:r>
        <w:r>
          <w:tab/>
        </w:r>
        <w:r>
          <w:fldChar w:fldCharType="begin"/>
        </w:r>
        <w:r>
          <w:instrText xml:space="preserve"> PAGEREF _Toc5486 \h </w:instrText>
        </w:r>
        <w:r>
          <w:fldChar w:fldCharType="separate"/>
        </w:r>
        <w:r>
          <w:t>21</w:t>
        </w:r>
        <w:r>
          <w:fldChar w:fldCharType="end"/>
        </w:r>
      </w:hyperlink>
    </w:p>
    <w:p>
      <w:pPr>
        <w:pStyle w:val="TOC2"/>
        <w:tabs>
          <w:tab w:val="right" w:leader="dot" w:pos="8306"/>
        </w:tabs>
      </w:pPr>
      <w:hyperlink w:anchor="_Toc21644" w:history="1">
        <w:r>
          <w:rPr>
            <w:rFonts w:ascii="仿宋" w:eastAsia="仿宋" w:hAnsi="仿宋" w:cs="仿宋" w:hint="eastAsia"/>
            <w:lang w:eastAsia="zh-CN"/>
          </w:rPr>
          <w:t>(一)、压力仪表行业分析</w:t>
        </w:r>
        <w:r>
          <w:tab/>
        </w:r>
        <w:r>
          <w:fldChar w:fldCharType="begin"/>
        </w:r>
        <w:r>
          <w:instrText xml:space="preserve"> PAGEREF _Toc21644 \h </w:instrText>
        </w:r>
        <w:r>
          <w:fldChar w:fldCharType="separate"/>
        </w:r>
        <w:r>
          <w:t>21</w:t>
        </w:r>
        <w:r>
          <w:fldChar w:fldCharType="end"/>
        </w:r>
      </w:hyperlink>
    </w:p>
    <w:p>
      <w:pPr>
        <w:pStyle w:val="TOC2"/>
        <w:tabs>
          <w:tab w:val="right" w:leader="dot" w:pos="8306"/>
        </w:tabs>
      </w:pPr>
      <w:hyperlink w:anchor="_Toc15622" w:history="1">
        <w:r>
          <w:rPr>
            <w:rFonts w:ascii="仿宋" w:eastAsia="仿宋" w:hAnsi="仿宋" w:cs="仿宋" w:hint="eastAsia"/>
            <w:lang w:eastAsia="zh-CN"/>
          </w:rPr>
          <w:t>(二)、压力仪表市场分析预测</w:t>
        </w:r>
        <w:r>
          <w:tab/>
        </w:r>
        <w:r>
          <w:fldChar w:fldCharType="begin"/>
        </w:r>
        <w:r>
          <w:instrText xml:space="preserve"> PAGEREF _Toc15622 \h </w:instrText>
        </w:r>
        <w:r>
          <w:fldChar w:fldCharType="separate"/>
        </w:r>
        <w:r>
          <w:t>21</w:t>
        </w:r>
        <w:r>
          <w:fldChar w:fldCharType="end"/>
        </w:r>
      </w:hyperlink>
    </w:p>
    <w:p>
      <w:pPr>
        <w:pStyle w:val="TOC1"/>
        <w:tabs>
          <w:tab w:val="right" w:leader="dot" w:pos="8306"/>
        </w:tabs>
      </w:pPr>
      <w:hyperlink w:anchor="_Toc5066" w:history="1">
        <w:r>
          <w:rPr>
            <w:rFonts w:ascii="仿宋" w:eastAsia="仿宋" w:hAnsi="仿宋" w:cs="仿宋" w:hint="eastAsia"/>
            <w:lang w:eastAsia="zh-CN"/>
          </w:rPr>
          <w:t>七、压力仪表项目风险管理</w:t>
        </w:r>
        <w:r>
          <w:tab/>
        </w:r>
        <w:r>
          <w:fldChar w:fldCharType="begin"/>
        </w:r>
        <w:r>
          <w:instrText xml:space="preserve"> PAGEREF _Toc5066 \h </w:instrText>
        </w:r>
        <w:r>
          <w:fldChar w:fldCharType="separate"/>
        </w:r>
        <w:r>
          <w:t>22</w:t>
        </w:r>
        <w:r>
          <w:fldChar w:fldCharType="end"/>
        </w:r>
      </w:hyperlink>
    </w:p>
    <w:p>
      <w:pPr>
        <w:pStyle w:val="TOC2"/>
        <w:tabs>
          <w:tab w:val="right" w:leader="dot" w:pos="8306"/>
        </w:tabs>
      </w:pPr>
      <w:hyperlink w:anchor="_Toc6616" w:history="1">
        <w:r>
          <w:rPr>
            <w:rFonts w:ascii="仿宋" w:eastAsia="仿宋" w:hAnsi="仿宋" w:cs="仿宋" w:hint="eastAsia"/>
            <w:lang w:eastAsia="zh-CN"/>
          </w:rPr>
          <w:t>(一)、风险识别与评估</w:t>
        </w:r>
        <w:r>
          <w:tab/>
        </w:r>
        <w:r>
          <w:fldChar w:fldCharType="begin"/>
        </w:r>
        <w:r>
          <w:instrText xml:space="preserve"> PAGEREF _Toc6616 \h </w:instrText>
        </w:r>
        <w:r>
          <w:fldChar w:fldCharType="separate"/>
        </w:r>
        <w:r>
          <w:t>22</w:t>
        </w:r>
        <w:r>
          <w:fldChar w:fldCharType="end"/>
        </w:r>
      </w:hyperlink>
    </w:p>
    <w:p>
      <w:pPr>
        <w:pStyle w:val="TOC2"/>
        <w:tabs>
          <w:tab w:val="right" w:leader="dot" w:pos="8306"/>
        </w:tabs>
      </w:pPr>
      <w:hyperlink w:anchor="_Toc30671" w:history="1">
        <w:r>
          <w:rPr>
            <w:rFonts w:ascii="仿宋" w:eastAsia="仿宋" w:hAnsi="仿宋" w:cs="仿宋" w:hint="eastAsia"/>
            <w:lang w:eastAsia="zh-CN"/>
          </w:rPr>
          <w:t>(二)、风险应对策略</w:t>
        </w:r>
        <w:r>
          <w:tab/>
        </w:r>
        <w:r>
          <w:fldChar w:fldCharType="begin"/>
        </w:r>
        <w:r>
          <w:instrText xml:space="preserve"> PAGEREF _Toc30671 \h </w:instrText>
        </w:r>
        <w:r>
          <w:fldChar w:fldCharType="separate"/>
        </w:r>
        <w:r>
          <w:t>23</w:t>
        </w:r>
        <w:r>
          <w:fldChar w:fldCharType="end"/>
        </w:r>
      </w:hyperlink>
    </w:p>
    <w:p>
      <w:pPr>
        <w:pStyle w:val="TOC2"/>
        <w:tabs>
          <w:tab w:val="right" w:leader="dot" w:pos="8306"/>
        </w:tabs>
      </w:pPr>
      <w:hyperlink w:anchor="_Toc8182" w:history="1">
        <w:r>
          <w:rPr>
            <w:rFonts w:ascii="仿宋" w:eastAsia="仿宋" w:hAnsi="仿宋" w:cs="仿宋" w:hint="eastAsia"/>
            <w:lang w:eastAsia="zh-CN"/>
          </w:rPr>
          <w:t>(三)、风险监控与控制</w:t>
        </w:r>
        <w:r>
          <w:tab/>
        </w:r>
        <w:r>
          <w:fldChar w:fldCharType="begin"/>
        </w:r>
        <w:r>
          <w:instrText xml:space="preserve"> PAGEREF _Toc8182 \h </w:instrText>
        </w:r>
        <w:r>
          <w:fldChar w:fldCharType="separate"/>
        </w:r>
        <w:r>
          <w:t>25</w:t>
        </w:r>
        <w:r>
          <w:fldChar w:fldCharType="end"/>
        </w:r>
      </w:hyperlink>
    </w:p>
    <w:p>
      <w:pPr>
        <w:pStyle w:val="TOC1"/>
        <w:tabs>
          <w:tab w:val="right" w:leader="dot" w:pos="8306"/>
        </w:tabs>
      </w:pPr>
      <w:hyperlink w:anchor="_Toc27152" w:history="1">
        <w:r>
          <w:rPr>
            <w:rFonts w:ascii="仿宋" w:eastAsia="仿宋" w:hAnsi="仿宋" w:cs="仿宋" w:hint="eastAsia"/>
            <w:lang w:eastAsia="zh-CN"/>
          </w:rPr>
          <w:t>八、压力仪表项目环境影响分析</w:t>
        </w:r>
        <w:r>
          <w:tab/>
        </w:r>
        <w:r>
          <w:fldChar w:fldCharType="begin"/>
        </w:r>
        <w:r>
          <w:instrText xml:space="preserve"> PAGEREF _Toc27152 \h </w:instrText>
        </w:r>
        <w:r>
          <w:fldChar w:fldCharType="separate"/>
        </w:r>
        <w:r>
          <w:t>26</w:t>
        </w:r>
        <w:r>
          <w:fldChar w:fldCharType="end"/>
        </w:r>
      </w:hyperlink>
    </w:p>
    <w:p>
      <w:pPr>
        <w:pStyle w:val="TOC2"/>
        <w:tabs>
          <w:tab w:val="right" w:leader="dot" w:pos="8306"/>
        </w:tabs>
      </w:pPr>
      <w:hyperlink w:anchor="_Toc27136" w:history="1">
        <w:r>
          <w:rPr>
            <w:rFonts w:ascii="仿宋" w:eastAsia="仿宋" w:hAnsi="仿宋" w:cs="仿宋" w:hint="eastAsia"/>
            <w:lang w:eastAsia="zh-CN"/>
          </w:rPr>
          <w:t>(一)、建设区域环境质量现状</w:t>
        </w:r>
        <w:r>
          <w:tab/>
        </w:r>
        <w:r>
          <w:fldChar w:fldCharType="begin"/>
        </w:r>
        <w:r>
          <w:instrText xml:space="preserve"> PAGEREF _Toc27136 \h </w:instrText>
        </w:r>
        <w:r>
          <w:fldChar w:fldCharType="separate"/>
        </w:r>
        <w:r>
          <w:t>26</w:t>
        </w:r>
        <w:r>
          <w:fldChar w:fldCharType="end"/>
        </w:r>
      </w:hyperlink>
    </w:p>
    <w:p>
      <w:pPr>
        <w:pStyle w:val="TOC2"/>
        <w:tabs>
          <w:tab w:val="right" w:leader="dot" w:pos="8306"/>
        </w:tabs>
      </w:pPr>
      <w:hyperlink w:anchor="_Toc7591" w:history="1">
        <w:r>
          <w:rPr>
            <w:rFonts w:ascii="仿宋" w:eastAsia="仿宋" w:hAnsi="仿宋" w:cs="仿宋" w:hint="eastAsia"/>
            <w:lang w:eastAsia="zh-CN"/>
          </w:rPr>
          <w:t>(二)、建设期环境保护</w:t>
        </w:r>
        <w:r>
          <w:tab/>
        </w:r>
        <w:r>
          <w:fldChar w:fldCharType="begin"/>
        </w:r>
        <w:r>
          <w:instrText xml:space="preserve"> PAGEREF _Toc7591 \h </w:instrText>
        </w:r>
        <w:r>
          <w:fldChar w:fldCharType="separate"/>
        </w:r>
        <w:r>
          <w:t>27</w:t>
        </w:r>
        <w:r>
          <w:fldChar w:fldCharType="end"/>
        </w:r>
      </w:hyperlink>
    </w:p>
    <w:p>
      <w:pPr>
        <w:pStyle w:val="TOC2"/>
        <w:tabs>
          <w:tab w:val="right" w:leader="dot" w:pos="8306"/>
        </w:tabs>
      </w:pPr>
      <w:hyperlink w:anchor="_Toc15806" w:history="1">
        <w:r>
          <w:rPr>
            <w:rFonts w:ascii="仿宋" w:eastAsia="仿宋" w:hAnsi="仿宋" w:cs="仿宋" w:hint="eastAsia"/>
            <w:lang w:eastAsia="zh-CN"/>
          </w:rPr>
          <w:t>(三)、运营期环境保护</w:t>
        </w:r>
        <w:r>
          <w:tab/>
        </w:r>
        <w:r>
          <w:fldChar w:fldCharType="begin"/>
        </w:r>
        <w:r>
          <w:instrText xml:space="preserve"> PAGEREF _Toc15806 \h </w:instrText>
        </w:r>
        <w:r>
          <w:fldChar w:fldCharType="separate"/>
        </w:r>
        <w:r>
          <w:t>29</w:t>
        </w:r>
        <w:r>
          <w:fldChar w:fldCharType="end"/>
        </w:r>
      </w:hyperlink>
    </w:p>
    <w:p>
      <w:pPr>
        <w:pStyle w:val="TOC2"/>
        <w:tabs>
          <w:tab w:val="right" w:leader="dot" w:pos="8306"/>
        </w:tabs>
      </w:pPr>
      <w:hyperlink w:anchor="_Toc27653" w:history="1">
        <w:r>
          <w:rPr>
            <w:rFonts w:ascii="仿宋" w:eastAsia="仿宋" w:hAnsi="仿宋" w:cs="仿宋" w:hint="eastAsia"/>
            <w:lang w:eastAsia="zh-CN"/>
          </w:rPr>
          <w:t>(四)、压力仪表项目建设对区域经济的影响</w:t>
        </w:r>
        <w:r>
          <w:tab/>
        </w:r>
        <w:r>
          <w:fldChar w:fldCharType="begin"/>
        </w:r>
        <w:r>
          <w:instrText xml:space="preserve"> PAGEREF _Toc27653 \h </w:instrText>
        </w:r>
        <w:r>
          <w:fldChar w:fldCharType="separate"/>
        </w:r>
        <w:r>
          <w:t>30</w:t>
        </w:r>
        <w:r>
          <w:fldChar w:fldCharType="end"/>
        </w:r>
      </w:hyperlink>
    </w:p>
    <w:p>
      <w:pPr>
        <w:pStyle w:val="TOC2"/>
        <w:tabs>
          <w:tab w:val="right" w:leader="dot" w:pos="8306"/>
        </w:tabs>
      </w:pPr>
      <w:hyperlink w:anchor="_Toc13949" w:history="1">
        <w:r>
          <w:rPr>
            <w:rFonts w:ascii="仿宋" w:eastAsia="仿宋" w:hAnsi="仿宋" w:cs="仿宋" w:hint="eastAsia"/>
            <w:lang w:eastAsia="zh-CN"/>
          </w:rPr>
          <w:t>(五)、废弃物处理</w:t>
        </w:r>
        <w:r>
          <w:tab/>
        </w:r>
        <w:r>
          <w:fldChar w:fldCharType="begin"/>
        </w:r>
        <w:r>
          <w:instrText xml:space="preserve"> PAGEREF _Toc13949 \h </w:instrText>
        </w:r>
        <w:r>
          <w:fldChar w:fldCharType="separate"/>
        </w:r>
        <w:r>
          <w:t>32</w:t>
        </w:r>
        <w:r>
          <w:fldChar w:fldCharType="end"/>
        </w:r>
      </w:hyperlink>
    </w:p>
    <w:p>
      <w:pPr>
        <w:pStyle w:val="TOC2"/>
        <w:tabs>
          <w:tab w:val="right" w:leader="dot" w:pos="8306"/>
        </w:tabs>
      </w:pPr>
      <w:hyperlink w:anchor="_Toc5211" w:history="1">
        <w:r>
          <w:rPr>
            <w:rFonts w:ascii="仿宋" w:eastAsia="仿宋" w:hAnsi="仿宋" w:cs="仿宋" w:hint="eastAsia"/>
            <w:lang w:eastAsia="zh-CN"/>
          </w:rPr>
          <w:t>(六)、特殊环境影响分析</w:t>
        </w:r>
        <w:r>
          <w:tab/>
        </w:r>
        <w:r>
          <w:fldChar w:fldCharType="begin"/>
        </w:r>
        <w:r>
          <w:instrText xml:space="preserve"> PAGEREF _Toc5211 \h </w:instrText>
        </w:r>
        <w:r>
          <w:fldChar w:fldCharType="separate"/>
        </w:r>
        <w:r>
          <w:t>33</w:t>
        </w:r>
        <w:r>
          <w:fldChar w:fldCharType="end"/>
        </w:r>
      </w:hyperlink>
    </w:p>
    <w:p>
      <w:pPr>
        <w:pStyle w:val="TOC2"/>
        <w:tabs>
          <w:tab w:val="right" w:leader="dot" w:pos="8306"/>
        </w:tabs>
      </w:pPr>
      <w:hyperlink w:anchor="_Toc19292" w:history="1">
        <w:r>
          <w:rPr>
            <w:rFonts w:ascii="仿宋" w:eastAsia="仿宋" w:hAnsi="仿宋" w:cs="仿宋" w:hint="eastAsia"/>
            <w:lang w:eastAsia="zh-CN"/>
          </w:rPr>
          <w:t>(七)、清洁生产</w:t>
        </w:r>
        <w:r>
          <w:tab/>
        </w:r>
        <w:r>
          <w:fldChar w:fldCharType="begin"/>
        </w:r>
        <w:r>
          <w:instrText xml:space="preserve"> PAGEREF _Toc19292 \h </w:instrText>
        </w:r>
        <w:r>
          <w:fldChar w:fldCharType="separate"/>
        </w:r>
        <w:r>
          <w:t>34</w:t>
        </w:r>
        <w:r>
          <w:fldChar w:fldCharType="end"/>
        </w:r>
      </w:hyperlink>
    </w:p>
    <w:p>
      <w:pPr>
        <w:pStyle w:val="TOC2"/>
        <w:tabs>
          <w:tab w:val="right" w:leader="dot" w:pos="8306"/>
        </w:tabs>
      </w:pPr>
      <w:hyperlink w:anchor="_Toc23355" w:history="1">
        <w:r>
          <w:rPr>
            <w:rFonts w:ascii="仿宋" w:eastAsia="仿宋" w:hAnsi="仿宋" w:cs="仿宋" w:hint="eastAsia"/>
            <w:lang w:eastAsia="zh-CN"/>
          </w:rPr>
          <w:t>(八)、环境保护综合评价</w:t>
        </w:r>
        <w:r>
          <w:tab/>
        </w:r>
        <w:r>
          <w:fldChar w:fldCharType="begin"/>
        </w:r>
        <w:r>
          <w:instrText xml:space="preserve"> PAGEREF _Toc23355 \h </w:instrText>
        </w:r>
        <w:r>
          <w:fldChar w:fldCharType="separate"/>
        </w:r>
        <w:r>
          <w:t>36</w:t>
        </w:r>
        <w:r>
          <w:fldChar w:fldCharType="end"/>
        </w:r>
      </w:hyperlink>
    </w:p>
    <w:p>
      <w:pPr>
        <w:pStyle w:val="TOC1"/>
        <w:tabs>
          <w:tab w:val="right" w:leader="dot" w:pos="8306"/>
        </w:tabs>
      </w:pPr>
      <w:hyperlink w:anchor="_Toc22759" w:history="1">
        <w:r>
          <w:rPr>
            <w:rFonts w:ascii="仿宋" w:eastAsia="仿宋" w:hAnsi="仿宋" w:cs="仿宋" w:hint="eastAsia"/>
            <w:lang w:eastAsia="zh-CN"/>
          </w:rPr>
          <w:t>九、压力仪表项目财务管理</w:t>
        </w:r>
        <w:r>
          <w:tab/>
        </w:r>
        <w:r>
          <w:fldChar w:fldCharType="begin"/>
        </w:r>
        <w:r>
          <w:instrText xml:space="preserve"> PAGEREF _Toc22759 \h </w:instrText>
        </w:r>
        <w:r>
          <w:fldChar w:fldCharType="separate"/>
        </w:r>
        <w:r>
          <w:t>37</w:t>
        </w:r>
        <w:r>
          <w:fldChar w:fldCharType="end"/>
        </w:r>
      </w:hyperlink>
    </w:p>
    <w:p>
      <w:pPr>
        <w:pStyle w:val="TOC2"/>
        <w:tabs>
          <w:tab w:val="right" w:leader="dot" w:pos="8306"/>
        </w:tabs>
      </w:pPr>
      <w:hyperlink w:anchor="_Toc13369" w:history="1">
        <w:r>
          <w:rPr>
            <w:rFonts w:ascii="仿宋" w:eastAsia="仿宋" w:hAnsi="仿宋" w:cs="仿宋" w:hint="eastAsia"/>
            <w:lang w:eastAsia="zh-CN"/>
          </w:rPr>
          <w:t>(一)、资金需求大</w:t>
        </w:r>
        <w:r>
          <w:tab/>
        </w:r>
        <w:r>
          <w:fldChar w:fldCharType="begin"/>
        </w:r>
        <w:r>
          <w:instrText xml:space="preserve"> PAGEREF _Toc13369 \h </w:instrText>
        </w:r>
        <w:r>
          <w:fldChar w:fldCharType="separate"/>
        </w:r>
        <w:r>
          <w:t>37</w:t>
        </w:r>
        <w:r>
          <w:fldChar w:fldCharType="end"/>
        </w:r>
      </w:hyperlink>
    </w:p>
    <w:p>
      <w:pPr>
        <w:pStyle w:val="TOC2"/>
        <w:tabs>
          <w:tab w:val="right" w:leader="dot" w:pos="8306"/>
        </w:tabs>
      </w:pPr>
      <w:hyperlink w:anchor="_Toc20663" w:history="1">
        <w:r>
          <w:rPr>
            <w:rFonts w:ascii="仿宋" w:eastAsia="仿宋" w:hAnsi="仿宋" w:cs="仿宋" w:hint="eastAsia"/>
            <w:lang w:eastAsia="zh-CN"/>
          </w:rPr>
          <w:t>(二)、研发周期长</w:t>
        </w:r>
        <w:r>
          <w:tab/>
        </w:r>
        <w:r>
          <w:fldChar w:fldCharType="begin"/>
        </w:r>
        <w:r>
          <w:instrText xml:space="preserve"> PAGEREF _Toc20663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5" w:history="1">
        <w:r>
          <w:rPr>
            <w:rFonts w:ascii="仿宋" w:eastAsia="仿宋" w:hAnsi="仿宋" w:cs="仿宋" w:hint="eastAsia"/>
            <w:lang w:eastAsia="zh-CN"/>
          </w:rPr>
          <w:t>(三)、市场风险大</w:t>
        </w:r>
        <w:r>
          <w:tab/>
        </w:r>
        <w:r>
          <w:fldChar w:fldCharType="begin"/>
        </w:r>
        <w:r>
          <w:instrText xml:space="preserve"> PAGEREF _Toc11665 \h </w:instrText>
        </w:r>
        <w:r>
          <w:fldChar w:fldCharType="separate"/>
        </w:r>
        <w:r>
          <w:t>39</w:t>
        </w:r>
        <w:r>
          <w:fldChar w:fldCharType="end"/>
        </w:r>
      </w:hyperlink>
    </w:p>
    <w:p>
      <w:pPr>
        <w:pStyle w:val="TOC2"/>
        <w:tabs>
          <w:tab w:val="right" w:leader="dot" w:pos="8306"/>
        </w:tabs>
      </w:pPr>
      <w:hyperlink w:anchor="_Toc1779" w:history="1">
        <w:r>
          <w:rPr>
            <w:rFonts w:ascii="仿宋" w:eastAsia="仿宋" w:hAnsi="仿宋" w:cs="仿宋" w:hint="eastAsia"/>
            <w:lang w:eastAsia="zh-CN"/>
          </w:rPr>
          <w:t>(四)、利润率高</w:t>
        </w:r>
        <w:r>
          <w:tab/>
        </w:r>
        <w:r>
          <w:fldChar w:fldCharType="begin"/>
        </w:r>
        <w:r>
          <w:instrText xml:space="preserve"> PAGEREF _Toc1779 \h </w:instrText>
        </w:r>
        <w:r>
          <w:fldChar w:fldCharType="separate"/>
        </w:r>
        <w:r>
          <w:t>42</w:t>
        </w:r>
        <w:r>
          <w:fldChar w:fldCharType="end"/>
        </w:r>
      </w:hyperlink>
    </w:p>
    <w:p>
      <w:pPr>
        <w:pStyle w:val="TOC1"/>
        <w:tabs>
          <w:tab w:val="right" w:leader="dot" w:pos="8306"/>
        </w:tabs>
      </w:pPr>
      <w:hyperlink w:anchor="_Toc22058" w:history="1">
        <w:r>
          <w:rPr>
            <w:rFonts w:ascii="仿宋" w:eastAsia="仿宋" w:hAnsi="仿宋" w:cs="仿宋" w:hint="eastAsia"/>
            <w:lang w:eastAsia="zh-CN"/>
          </w:rPr>
          <w:t>十、压力仪表项目创新与研发</w:t>
        </w:r>
        <w:r>
          <w:tab/>
        </w:r>
        <w:r>
          <w:fldChar w:fldCharType="begin"/>
        </w:r>
        <w:r>
          <w:instrText xml:space="preserve"> PAGEREF _Toc22058 \h </w:instrText>
        </w:r>
        <w:r>
          <w:fldChar w:fldCharType="separate"/>
        </w:r>
        <w:r>
          <w:t>44</w:t>
        </w:r>
        <w:r>
          <w:fldChar w:fldCharType="end"/>
        </w:r>
      </w:hyperlink>
    </w:p>
    <w:p>
      <w:pPr>
        <w:pStyle w:val="TOC2"/>
        <w:tabs>
          <w:tab w:val="right" w:leader="dot" w:pos="8306"/>
        </w:tabs>
      </w:pPr>
      <w:hyperlink w:anchor="_Toc5344" w:history="1">
        <w:r>
          <w:rPr>
            <w:rFonts w:ascii="仿宋" w:eastAsia="仿宋" w:hAnsi="仿宋" w:cs="仿宋" w:hint="eastAsia"/>
            <w:lang w:eastAsia="zh-CN"/>
          </w:rPr>
          <w:t>(一)、创新策略与方向</w:t>
        </w:r>
        <w:r>
          <w:tab/>
        </w:r>
        <w:r>
          <w:fldChar w:fldCharType="begin"/>
        </w:r>
        <w:r>
          <w:instrText xml:space="preserve"> PAGEREF _Toc5344 \h </w:instrText>
        </w:r>
        <w:r>
          <w:fldChar w:fldCharType="separate"/>
        </w:r>
        <w:r>
          <w:t>44</w:t>
        </w:r>
        <w:r>
          <w:fldChar w:fldCharType="end"/>
        </w:r>
      </w:hyperlink>
    </w:p>
    <w:p>
      <w:pPr>
        <w:pStyle w:val="TOC2"/>
        <w:tabs>
          <w:tab w:val="right" w:leader="dot" w:pos="8306"/>
        </w:tabs>
      </w:pPr>
      <w:hyperlink w:anchor="_Toc22626" w:history="1">
        <w:r>
          <w:rPr>
            <w:rFonts w:ascii="仿宋" w:eastAsia="仿宋" w:hAnsi="仿宋" w:cs="仿宋" w:hint="eastAsia"/>
            <w:lang w:eastAsia="zh-CN"/>
          </w:rPr>
          <w:t>(二)、研发规划与投入</w:t>
        </w:r>
        <w:r>
          <w:tab/>
        </w:r>
        <w:r>
          <w:fldChar w:fldCharType="begin"/>
        </w:r>
        <w:r>
          <w:instrText xml:space="preserve"> PAGEREF _Toc22626 \h </w:instrText>
        </w:r>
        <w:r>
          <w:fldChar w:fldCharType="separate"/>
        </w:r>
        <w:r>
          <w:t>45</w:t>
        </w:r>
        <w:r>
          <w:fldChar w:fldCharType="end"/>
        </w:r>
      </w:hyperlink>
    </w:p>
    <w:p>
      <w:pPr>
        <w:pStyle w:val="TOC1"/>
        <w:tabs>
          <w:tab w:val="right" w:leader="dot" w:pos="8306"/>
        </w:tabs>
      </w:pPr>
      <w:hyperlink w:anchor="_Toc16607" w:history="1">
        <w:r>
          <w:rPr>
            <w:rFonts w:ascii="仿宋" w:eastAsia="仿宋" w:hAnsi="仿宋" w:cs="仿宋" w:hint="eastAsia"/>
            <w:lang w:eastAsia="zh-CN"/>
          </w:rPr>
          <w:t>十一、压力仪表项目人力资源培养与发展</w:t>
        </w:r>
        <w:r>
          <w:tab/>
        </w:r>
        <w:r>
          <w:fldChar w:fldCharType="begin"/>
        </w:r>
        <w:r>
          <w:instrText xml:space="preserve"> PAGEREF _Toc16607 \h </w:instrText>
        </w:r>
        <w:r>
          <w:fldChar w:fldCharType="separate"/>
        </w:r>
        <w:r>
          <w:t>47</w:t>
        </w:r>
        <w:r>
          <w:fldChar w:fldCharType="end"/>
        </w:r>
      </w:hyperlink>
    </w:p>
    <w:p>
      <w:pPr>
        <w:pStyle w:val="TOC2"/>
        <w:tabs>
          <w:tab w:val="right" w:leader="dot" w:pos="8306"/>
        </w:tabs>
      </w:pPr>
      <w:hyperlink w:anchor="_Toc6281" w:history="1">
        <w:r>
          <w:rPr>
            <w:rFonts w:ascii="仿宋" w:eastAsia="仿宋" w:hAnsi="仿宋" w:cs="仿宋" w:hint="eastAsia"/>
            <w:lang w:eastAsia="zh-CN"/>
          </w:rPr>
          <w:t>(一)、人才需求与规划</w:t>
        </w:r>
        <w:r>
          <w:tab/>
        </w:r>
        <w:r>
          <w:fldChar w:fldCharType="begin"/>
        </w:r>
        <w:r>
          <w:instrText xml:space="preserve"> PAGEREF _Toc6281 \h </w:instrText>
        </w:r>
        <w:r>
          <w:fldChar w:fldCharType="separate"/>
        </w:r>
        <w:r>
          <w:t>47</w:t>
        </w:r>
        <w:r>
          <w:fldChar w:fldCharType="end"/>
        </w:r>
      </w:hyperlink>
    </w:p>
    <w:p>
      <w:pPr>
        <w:pStyle w:val="TOC2"/>
        <w:tabs>
          <w:tab w:val="right" w:leader="dot" w:pos="8306"/>
        </w:tabs>
      </w:pPr>
      <w:hyperlink w:anchor="_Toc8087" w:history="1">
        <w:r>
          <w:rPr>
            <w:rFonts w:ascii="仿宋" w:eastAsia="仿宋" w:hAnsi="仿宋" w:cs="仿宋" w:hint="eastAsia"/>
            <w:lang w:eastAsia="zh-CN"/>
          </w:rPr>
          <w:t>(二)、培训与发展计划</w:t>
        </w:r>
        <w:r>
          <w:tab/>
        </w:r>
        <w:r>
          <w:fldChar w:fldCharType="begin"/>
        </w:r>
        <w:r>
          <w:instrText xml:space="preserve"> PAGEREF _Toc8087 \h </w:instrText>
        </w:r>
        <w:r>
          <w:fldChar w:fldCharType="separate"/>
        </w:r>
        <w:r>
          <w:t>47</w:t>
        </w:r>
        <w:r>
          <w:fldChar w:fldCharType="end"/>
        </w:r>
      </w:hyperlink>
    </w:p>
    <w:p>
      <w:pPr>
        <w:pStyle w:val="TOC1"/>
        <w:tabs>
          <w:tab w:val="right" w:leader="dot" w:pos="8306"/>
        </w:tabs>
      </w:pPr>
      <w:hyperlink w:anchor="_Toc23548" w:history="1">
        <w:r>
          <w:rPr>
            <w:rFonts w:ascii="仿宋" w:eastAsia="仿宋" w:hAnsi="仿宋" w:cs="仿宋" w:hint="eastAsia"/>
            <w:lang w:eastAsia="zh-CN"/>
          </w:rPr>
          <w:t>十二、生产安全保护</w:t>
        </w:r>
        <w:r>
          <w:tab/>
        </w:r>
        <w:r>
          <w:fldChar w:fldCharType="begin"/>
        </w:r>
        <w:r>
          <w:instrText xml:space="preserve"> PAGEREF _Toc23548 \h </w:instrText>
        </w:r>
        <w:r>
          <w:fldChar w:fldCharType="separate"/>
        </w:r>
        <w:r>
          <w:t>48</w:t>
        </w:r>
        <w:r>
          <w:fldChar w:fldCharType="end"/>
        </w:r>
      </w:hyperlink>
    </w:p>
    <w:p>
      <w:pPr>
        <w:pStyle w:val="TOC2"/>
        <w:tabs>
          <w:tab w:val="right" w:leader="dot" w:pos="8306"/>
        </w:tabs>
      </w:pPr>
      <w:hyperlink w:anchor="_Toc32529" w:history="1">
        <w:r>
          <w:rPr>
            <w:rFonts w:ascii="仿宋" w:eastAsia="仿宋" w:hAnsi="仿宋" w:cs="仿宋" w:hint="eastAsia"/>
            <w:lang w:eastAsia="zh-CN"/>
          </w:rPr>
          <w:t>(一)、消防安全</w:t>
        </w:r>
        <w:r>
          <w:tab/>
        </w:r>
        <w:r>
          <w:fldChar w:fldCharType="begin"/>
        </w:r>
        <w:r>
          <w:instrText xml:space="preserve"> PAGEREF _Toc32529 \h </w:instrText>
        </w:r>
        <w:r>
          <w:fldChar w:fldCharType="separate"/>
        </w:r>
        <w:r>
          <w:t>48</w:t>
        </w:r>
        <w:r>
          <w:fldChar w:fldCharType="end"/>
        </w:r>
      </w:hyperlink>
    </w:p>
    <w:p>
      <w:pPr>
        <w:pStyle w:val="TOC2"/>
        <w:tabs>
          <w:tab w:val="right" w:leader="dot" w:pos="8306"/>
        </w:tabs>
      </w:pPr>
      <w:hyperlink w:anchor="_Toc26165" w:history="1">
        <w:r>
          <w:rPr>
            <w:rFonts w:ascii="仿宋" w:eastAsia="仿宋" w:hAnsi="仿宋" w:cs="仿宋" w:hint="eastAsia"/>
            <w:lang w:eastAsia="zh-CN"/>
          </w:rPr>
          <w:t>(二)、防火防爆总图布置措施</w:t>
        </w:r>
        <w:r>
          <w:tab/>
        </w:r>
        <w:r>
          <w:fldChar w:fldCharType="begin"/>
        </w:r>
        <w:r>
          <w:instrText xml:space="preserve"> PAGEREF _Toc26165 \h </w:instrText>
        </w:r>
        <w:r>
          <w:fldChar w:fldCharType="separate"/>
        </w:r>
        <w:r>
          <w:t>49</w:t>
        </w:r>
        <w:r>
          <w:fldChar w:fldCharType="end"/>
        </w:r>
      </w:hyperlink>
    </w:p>
    <w:p>
      <w:pPr>
        <w:pStyle w:val="TOC2"/>
        <w:tabs>
          <w:tab w:val="right" w:leader="dot" w:pos="8306"/>
        </w:tabs>
      </w:pPr>
      <w:hyperlink w:anchor="_Toc29713" w:history="1">
        <w:r>
          <w:rPr>
            <w:rFonts w:ascii="仿宋" w:eastAsia="仿宋" w:hAnsi="仿宋" w:cs="仿宋" w:hint="eastAsia"/>
            <w:lang w:eastAsia="zh-CN"/>
          </w:rPr>
          <w:t>(三)、自然灾害防范措施</w:t>
        </w:r>
        <w:r>
          <w:tab/>
        </w:r>
        <w:r>
          <w:fldChar w:fldCharType="begin"/>
        </w:r>
        <w:r>
          <w:instrText xml:space="preserve"> PAGEREF _Toc29713 \h </w:instrText>
        </w:r>
        <w:r>
          <w:fldChar w:fldCharType="separate"/>
        </w:r>
        <w:r>
          <w:t>50</w:t>
        </w:r>
        <w:r>
          <w:fldChar w:fldCharType="end"/>
        </w:r>
      </w:hyperlink>
    </w:p>
    <w:p>
      <w:pPr>
        <w:pStyle w:val="TOC2"/>
        <w:tabs>
          <w:tab w:val="right" w:leader="dot" w:pos="8306"/>
        </w:tabs>
      </w:pPr>
      <w:hyperlink w:anchor="_Toc9044" w:history="1">
        <w:r>
          <w:rPr>
            <w:rFonts w:ascii="仿宋" w:eastAsia="仿宋" w:hAnsi="仿宋" w:cs="仿宋" w:hint="eastAsia"/>
            <w:lang w:eastAsia="zh-CN"/>
          </w:rPr>
          <w:t>(四)、安全色及安全标志使用要求</w:t>
        </w:r>
        <w:r>
          <w:tab/>
        </w:r>
        <w:r>
          <w:fldChar w:fldCharType="begin"/>
        </w:r>
        <w:r>
          <w:instrText xml:space="preserve"> PAGEREF _Toc9044 \h </w:instrText>
        </w:r>
        <w:r>
          <w:fldChar w:fldCharType="separate"/>
        </w:r>
        <w:r>
          <w:t>51</w:t>
        </w:r>
        <w:r>
          <w:fldChar w:fldCharType="end"/>
        </w:r>
      </w:hyperlink>
    </w:p>
    <w:p>
      <w:pPr>
        <w:pStyle w:val="TOC2"/>
        <w:tabs>
          <w:tab w:val="right" w:leader="dot" w:pos="8306"/>
        </w:tabs>
      </w:pPr>
      <w:hyperlink w:anchor="_Toc25339" w:history="1">
        <w:r>
          <w:rPr>
            <w:rFonts w:ascii="仿宋" w:eastAsia="仿宋" w:hAnsi="仿宋" w:cs="仿宋" w:hint="eastAsia"/>
            <w:lang w:eastAsia="zh-CN"/>
          </w:rPr>
          <w:t>(五)、防尘防毒措施</w:t>
        </w:r>
        <w:r>
          <w:tab/>
        </w:r>
        <w:r>
          <w:fldChar w:fldCharType="begin"/>
        </w:r>
        <w:r>
          <w:instrText xml:space="preserve"> PAGEREF _Toc25339 \h </w:instrText>
        </w:r>
        <w:r>
          <w:fldChar w:fldCharType="separate"/>
        </w:r>
        <w:r>
          <w:t>52</w:t>
        </w:r>
        <w:r>
          <w:fldChar w:fldCharType="end"/>
        </w:r>
      </w:hyperlink>
    </w:p>
    <w:p>
      <w:pPr>
        <w:pStyle w:val="TOC2"/>
        <w:tabs>
          <w:tab w:val="right" w:leader="dot" w:pos="8306"/>
        </w:tabs>
      </w:pPr>
      <w:hyperlink w:anchor="_Toc29669" w:history="1">
        <w:r>
          <w:rPr>
            <w:rFonts w:ascii="仿宋" w:eastAsia="仿宋" w:hAnsi="仿宋" w:cs="仿宋" w:hint="eastAsia"/>
            <w:lang w:eastAsia="zh-CN"/>
          </w:rPr>
          <w:t>(六)、防静电、触电防护及防雷措施</w:t>
        </w:r>
        <w:r>
          <w:tab/>
        </w:r>
        <w:r>
          <w:fldChar w:fldCharType="begin"/>
        </w:r>
        <w:r>
          <w:instrText xml:space="preserve"> PAGEREF _Toc29669 \h </w:instrText>
        </w:r>
        <w:r>
          <w:fldChar w:fldCharType="separate"/>
        </w:r>
        <w:r>
          <w:t>53</w:t>
        </w:r>
        <w:r>
          <w:fldChar w:fldCharType="end"/>
        </w:r>
      </w:hyperlink>
    </w:p>
    <w:p>
      <w:pPr>
        <w:pStyle w:val="TOC2"/>
        <w:tabs>
          <w:tab w:val="right" w:leader="dot" w:pos="8306"/>
        </w:tabs>
      </w:pPr>
      <w:hyperlink w:anchor="_Toc26872" w:history="1">
        <w:r>
          <w:rPr>
            <w:rFonts w:ascii="仿宋" w:eastAsia="仿宋" w:hAnsi="仿宋" w:cs="仿宋" w:hint="eastAsia"/>
            <w:lang w:eastAsia="zh-CN"/>
          </w:rPr>
          <w:t>(七)、机械设备安全保障措施</w:t>
        </w:r>
        <w:r>
          <w:tab/>
        </w:r>
        <w:r>
          <w:fldChar w:fldCharType="begin"/>
        </w:r>
        <w:r>
          <w:instrText xml:space="preserve"> PAGEREF _Toc26872 \h </w:instrText>
        </w:r>
        <w:r>
          <w:fldChar w:fldCharType="separate"/>
        </w:r>
        <w:r>
          <w:t>54</w:t>
        </w:r>
        <w:r>
          <w:fldChar w:fldCharType="end"/>
        </w:r>
      </w:hyperlink>
    </w:p>
    <w:p>
      <w:pPr>
        <w:pStyle w:val="TOC1"/>
        <w:tabs>
          <w:tab w:val="right" w:leader="dot" w:pos="8306"/>
        </w:tabs>
      </w:pPr>
      <w:hyperlink w:anchor="_Toc3064" w:history="1">
        <w:r>
          <w:rPr>
            <w:rFonts w:ascii="仿宋" w:eastAsia="仿宋" w:hAnsi="仿宋" w:cs="仿宋" w:hint="eastAsia"/>
            <w:lang w:eastAsia="zh-CN"/>
          </w:rPr>
          <w:t>十三、质量管理体系</w:t>
        </w:r>
        <w:r>
          <w:tab/>
        </w:r>
        <w:r>
          <w:fldChar w:fldCharType="begin"/>
        </w:r>
        <w:r>
          <w:instrText xml:space="preserve"> PAGEREF _Toc3064 \h </w:instrText>
        </w:r>
        <w:r>
          <w:fldChar w:fldCharType="separate"/>
        </w:r>
        <w:r>
          <w:t>56</w:t>
        </w:r>
        <w:r>
          <w:fldChar w:fldCharType="end"/>
        </w:r>
      </w:hyperlink>
    </w:p>
    <w:p>
      <w:pPr>
        <w:pStyle w:val="TOC2"/>
        <w:tabs>
          <w:tab w:val="right" w:leader="dot" w:pos="8306"/>
        </w:tabs>
      </w:pPr>
      <w:hyperlink w:anchor="_Toc28481" w:history="1">
        <w:r>
          <w:rPr>
            <w:rFonts w:ascii="仿宋" w:eastAsia="仿宋" w:hAnsi="仿宋" w:cs="仿宋" w:hint="eastAsia"/>
            <w:lang w:eastAsia="zh-CN"/>
          </w:rPr>
          <w:t>(一)、质量目标与方针</w:t>
        </w:r>
        <w:r>
          <w:tab/>
        </w:r>
        <w:r>
          <w:fldChar w:fldCharType="begin"/>
        </w:r>
        <w:r>
          <w:instrText xml:space="preserve"> PAGEREF _Toc28481 \h </w:instrText>
        </w:r>
        <w:r>
          <w:fldChar w:fldCharType="separate"/>
        </w:r>
        <w:r>
          <w:t>56</w:t>
        </w:r>
        <w:r>
          <w:fldChar w:fldCharType="end"/>
        </w:r>
      </w:hyperlink>
    </w:p>
    <w:p>
      <w:pPr>
        <w:pStyle w:val="TOC2"/>
        <w:tabs>
          <w:tab w:val="right" w:leader="dot" w:pos="8306"/>
        </w:tabs>
      </w:pPr>
      <w:hyperlink w:anchor="_Toc10172" w:history="1">
        <w:r>
          <w:rPr>
            <w:rFonts w:ascii="仿宋" w:eastAsia="仿宋" w:hAnsi="仿宋" w:cs="仿宋" w:hint="eastAsia"/>
            <w:lang w:eastAsia="zh-CN"/>
          </w:rPr>
          <w:t>(二)、质量管理责任</w:t>
        </w:r>
        <w:r>
          <w:tab/>
        </w:r>
        <w:r>
          <w:fldChar w:fldCharType="begin"/>
        </w:r>
        <w:r>
          <w:instrText xml:space="preserve"> PAGEREF _Toc10172 \h </w:instrText>
        </w:r>
        <w:r>
          <w:fldChar w:fldCharType="separate"/>
        </w:r>
        <w:r>
          <w:t>57</w:t>
        </w:r>
        <w:r>
          <w:fldChar w:fldCharType="end"/>
        </w:r>
      </w:hyperlink>
    </w:p>
    <w:p>
      <w:pPr>
        <w:pStyle w:val="TOC2"/>
        <w:tabs>
          <w:tab w:val="right" w:leader="dot" w:pos="8306"/>
        </w:tabs>
      </w:pPr>
      <w:hyperlink w:anchor="_Toc16820" w:history="1">
        <w:r>
          <w:rPr>
            <w:rFonts w:ascii="仿宋" w:eastAsia="仿宋" w:hAnsi="仿宋" w:cs="仿宋" w:hint="eastAsia"/>
            <w:lang w:eastAsia="zh-CN"/>
          </w:rPr>
          <w:t>(三)、质量管理体系文件</w:t>
        </w:r>
        <w:r>
          <w:tab/>
        </w:r>
        <w:r>
          <w:fldChar w:fldCharType="begin"/>
        </w:r>
        <w:r>
          <w:instrText xml:space="preserve"> PAGEREF _Toc16820 \h </w:instrText>
        </w:r>
        <w:r>
          <w:fldChar w:fldCharType="separate"/>
        </w:r>
        <w:r>
          <w:t>58</w:t>
        </w:r>
        <w:r>
          <w:fldChar w:fldCharType="end"/>
        </w:r>
      </w:hyperlink>
    </w:p>
    <w:p>
      <w:pPr>
        <w:pStyle w:val="TOC2"/>
        <w:tabs>
          <w:tab w:val="right" w:leader="dot" w:pos="8306"/>
        </w:tabs>
      </w:pPr>
      <w:hyperlink w:anchor="_Toc10820" w:history="1">
        <w:r>
          <w:rPr>
            <w:rFonts w:ascii="仿宋" w:eastAsia="仿宋" w:hAnsi="仿宋" w:cs="仿宋" w:hint="eastAsia"/>
            <w:lang w:eastAsia="zh-CN"/>
          </w:rPr>
          <w:t>(四)、质量培训与教育</w:t>
        </w:r>
        <w:r>
          <w:tab/>
        </w:r>
        <w:r>
          <w:fldChar w:fldCharType="begin"/>
        </w:r>
        <w:r>
          <w:instrText xml:space="preserve"> PAGEREF _Toc10820 \h </w:instrText>
        </w:r>
        <w:r>
          <w:fldChar w:fldCharType="separate"/>
        </w:r>
        <w:r>
          <w:t>60</w:t>
        </w:r>
        <w:r>
          <w:fldChar w:fldCharType="end"/>
        </w:r>
      </w:hyperlink>
    </w:p>
    <w:p>
      <w:pPr>
        <w:pStyle w:val="TOC2"/>
        <w:tabs>
          <w:tab w:val="right" w:leader="dot" w:pos="8306"/>
        </w:tabs>
      </w:pPr>
      <w:hyperlink w:anchor="_Toc2846" w:history="1">
        <w:r>
          <w:rPr>
            <w:rFonts w:ascii="仿宋" w:eastAsia="仿宋" w:hAnsi="仿宋" w:cs="仿宋" w:hint="eastAsia"/>
            <w:lang w:eastAsia="zh-CN"/>
          </w:rPr>
          <w:t>(五)、质量审核与评价</w:t>
        </w:r>
        <w:r>
          <w:tab/>
        </w:r>
        <w:r>
          <w:fldChar w:fldCharType="begin"/>
        </w:r>
        <w:r>
          <w:instrText xml:space="preserve"> PAGEREF _Toc2846 \h </w:instrText>
        </w:r>
        <w:r>
          <w:fldChar w:fldCharType="separate"/>
        </w:r>
        <w:r>
          <w:t>61</w:t>
        </w:r>
        <w:r>
          <w:fldChar w:fldCharType="end"/>
        </w:r>
      </w:hyperlink>
    </w:p>
    <w:p>
      <w:pPr>
        <w:pStyle w:val="TOC2"/>
        <w:tabs>
          <w:tab w:val="right" w:leader="dot" w:pos="8306"/>
        </w:tabs>
      </w:pPr>
      <w:hyperlink w:anchor="_Toc7966" w:history="1">
        <w:r>
          <w:rPr>
            <w:rFonts w:ascii="仿宋" w:eastAsia="仿宋" w:hAnsi="仿宋" w:cs="仿宋" w:hint="eastAsia"/>
            <w:lang w:eastAsia="zh-CN"/>
          </w:rPr>
          <w:t>(六)、不符合与纠正措施</w:t>
        </w:r>
        <w:r>
          <w:tab/>
        </w:r>
        <w:r>
          <w:fldChar w:fldCharType="begin"/>
        </w:r>
        <w:r>
          <w:instrText xml:space="preserve"> PAGEREF _Toc7966 \h </w:instrText>
        </w:r>
        <w:r>
          <w:fldChar w:fldCharType="separate"/>
        </w:r>
        <w:r>
          <w:t>62</w:t>
        </w:r>
        <w:r>
          <w:fldChar w:fldCharType="end"/>
        </w:r>
      </w:hyperlink>
    </w:p>
    <w:p>
      <w:pPr>
        <w:pStyle w:val="TOC1"/>
        <w:tabs>
          <w:tab w:val="right" w:leader="dot" w:pos="8306"/>
        </w:tabs>
      </w:pPr>
      <w:hyperlink w:anchor="_Toc27881" w:history="1">
        <w:r>
          <w:rPr>
            <w:rFonts w:ascii="仿宋" w:eastAsia="仿宋" w:hAnsi="仿宋" w:cs="仿宋" w:hint="eastAsia"/>
            <w:lang w:eastAsia="zh-CN"/>
          </w:rPr>
          <w:t>十四、压力仪表项目实施时间节点</w:t>
        </w:r>
        <w:r>
          <w:tab/>
        </w:r>
        <w:r>
          <w:fldChar w:fldCharType="begin"/>
        </w:r>
        <w:r>
          <w:instrText xml:space="preserve"> PAGEREF _Toc27881 \h </w:instrText>
        </w:r>
        <w:r>
          <w:fldChar w:fldCharType="separate"/>
        </w:r>
        <w:r>
          <w:t>64</w:t>
        </w:r>
        <w:r>
          <w:fldChar w:fldCharType="end"/>
        </w:r>
      </w:hyperlink>
    </w:p>
    <w:p>
      <w:pPr>
        <w:pStyle w:val="TOC2"/>
        <w:tabs>
          <w:tab w:val="right" w:leader="dot" w:pos="8306"/>
        </w:tabs>
      </w:pPr>
      <w:hyperlink w:anchor="_Toc7641" w:history="1">
        <w:r>
          <w:rPr>
            <w:rFonts w:ascii="仿宋" w:eastAsia="仿宋" w:hAnsi="仿宋" w:cs="仿宋" w:hint="eastAsia"/>
            <w:lang w:eastAsia="zh-CN"/>
          </w:rPr>
          <w:t>(一)、压力仪表项目启动阶段时间节点</w:t>
        </w:r>
        <w:r>
          <w:tab/>
        </w:r>
        <w:r>
          <w:fldChar w:fldCharType="begin"/>
        </w:r>
        <w:r>
          <w:instrText xml:space="preserve"> PAGEREF _Toc7641 \h </w:instrText>
        </w:r>
        <w:r>
          <w:fldChar w:fldCharType="separate"/>
        </w:r>
        <w:r>
          <w:t>64</w:t>
        </w:r>
        <w:r>
          <w:fldChar w:fldCharType="end"/>
        </w:r>
      </w:hyperlink>
    </w:p>
    <w:p>
      <w:pPr>
        <w:pStyle w:val="TOC2"/>
        <w:tabs>
          <w:tab w:val="right" w:leader="dot" w:pos="8306"/>
        </w:tabs>
      </w:pPr>
      <w:hyperlink w:anchor="_Toc21764" w:history="1">
        <w:r>
          <w:rPr>
            <w:rFonts w:ascii="仿宋" w:eastAsia="仿宋" w:hAnsi="仿宋" w:cs="仿宋" w:hint="eastAsia"/>
            <w:lang w:eastAsia="zh-CN"/>
          </w:rPr>
          <w:t>(二)、压力仪表项目执行阶段时间节点</w:t>
        </w:r>
        <w:r>
          <w:tab/>
        </w:r>
        <w:r>
          <w:fldChar w:fldCharType="begin"/>
        </w:r>
        <w:r>
          <w:instrText xml:space="preserve"> PAGEREF _Toc21764 \h </w:instrText>
        </w:r>
        <w:r>
          <w:fldChar w:fldCharType="separate"/>
        </w:r>
        <w:r>
          <w:t>65</w:t>
        </w:r>
        <w:r>
          <w:fldChar w:fldCharType="end"/>
        </w:r>
      </w:hyperlink>
    </w:p>
    <w:p>
      <w:pPr>
        <w:pStyle w:val="TOC2"/>
        <w:tabs>
          <w:tab w:val="right" w:leader="dot" w:pos="8306"/>
        </w:tabs>
      </w:pPr>
      <w:hyperlink w:anchor="_Toc18113" w:history="1">
        <w:r>
          <w:rPr>
            <w:rFonts w:ascii="仿宋" w:eastAsia="仿宋" w:hAnsi="仿宋" w:cs="仿宋" w:hint="eastAsia"/>
            <w:lang w:eastAsia="zh-CN"/>
          </w:rPr>
          <w:t>(三)、压力仪表项目完成阶段时间节点</w:t>
        </w:r>
        <w:r>
          <w:tab/>
        </w:r>
        <w:r>
          <w:fldChar w:fldCharType="begin"/>
        </w:r>
        <w:r>
          <w:instrText xml:space="preserve"> PAGEREF _Toc18113 \h </w:instrText>
        </w:r>
        <w:r>
          <w:fldChar w:fldCharType="separate"/>
        </w:r>
        <w:r>
          <w:t>66</w:t>
        </w:r>
        <w:r>
          <w:fldChar w:fldCharType="end"/>
        </w:r>
      </w:hyperlink>
    </w:p>
    <w:p>
      <w:pPr>
        <w:pStyle w:val="TOC1"/>
        <w:tabs>
          <w:tab w:val="right" w:leader="dot" w:pos="8306"/>
        </w:tabs>
      </w:pPr>
      <w:hyperlink w:anchor="_Toc3136" w:history="1">
        <w:r>
          <w:rPr>
            <w:rFonts w:ascii="仿宋" w:eastAsia="仿宋" w:hAnsi="仿宋" w:cs="仿宋" w:hint="eastAsia"/>
            <w:lang w:eastAsia="zh-CN"/>
          </w:rPr>
          <w:t>十五、风险识别与分类</w:t>
        </w:r>
        <w:r>
          <w:tab/>
        </w:r>
        <w:r>
          <w:fldChar w:fldCharType="begin"/>
        </w:r>
        <w:r>
          <w:instrText xml:space="preserve"> PAGEREF _Toc3136 \h </w:instrText>
        </w:r>
        <w:r>
          <w:fldChar w:fldCharType="separate"/>
        </w:r>
        <w:r>
          <w:t>67</w:t>
        </w:r>
        <w:r>
          <w:fldChar w:fldCharType="end"/>
        </w:r>
      </w:hyperlink>
    </w:p>
    <w:p>
      <w:pPr>
        <w:pStyle w:val="TOC2"/>
        <w:tabs>
          <w:tab w:val="right" w:leader="dot" w:pos="8306"/>
        </w:tabs>
      </w:pPr>
      <w:hyperlink w:anchor="_Toc2635" w:history="1">
        <w:r>
          <w:rPr>
            <w:rFonts w:ascii="仿宋" w:eastAsia="仿宋" w:hAnsi="仿宋" w:cs="仿宋" w:hint="eastAsia"/>
            <w:lang w:eastAsia="zh-CN"/>
          </w:rPr>
          <w:t>(一)、风险识别</w:t>
        </w:r>
        <w:r>
          <w:tab/>
        </w:r>
        <w:r>
          <w:fldChar w:fldCharType="begin"/>
        </w:r>
        <w:r>
          <w:instrText xml:space="preserve"> PAGEREF _Toc2635 \h </w:instrText>
        </w:r>
        <w:r>
          <w:fldChar w:fldCharType="separate"/>
        </w:r>
        <w:r>
          <w:t>67</w:t>
        </w:r>
        <w:r>
          <w:fldChar w:fldCharType="end"/>
        </w:r>
      </w:hyperlink>
    </w:p>
    <w:p>
      <w:pPr>
        <w:pStyle w:val="TOC2"/>
        <w:tabs>
          <w:tab w:val="right" w:leader="dot" w:pos="8306"/>
        </w:tabs>
      </w:pPr>
      <w:hyperlink w:anchor="_Toc2178" w:history="1">
        <w:r>
          <w:rPr>
            <w:rFonts w:ascii="仿宋" w:eastAsia="仿宋" w:hAnsi="仿宋" w:cs="仿宋" w:hint="eastAsia"/>
            <w:lang w:eastAsia="zh-CN"/>
          </w:rPr>
          <w:t>(二)、风险分类</w:t>
        </w:r>
        <w:r>
          <w:tab/>
        </w:r>
        <w:r>
          <w:fldChar w:fldCharType="begin"/>
        </w:r>
        <w:r>
          <w:instrText xml:space="preserve"> PAGEREF _Toc2178 \h </w:instrText>
        </w:r>
        <w:r>
          <w:fldChar w:fldCharType="separate"/>
        </w:r>
        <w:r>
          <w:t>68</w:t>
        </w:r>
        <w:r>
          <w:fldChar w:fldCharType="end"/>
        </w:r>
      </w:hyperlink>
    </w:p>
    <w:p>
      <w:pPr>
        <w:pStyle w:val="TOC1"/>
        <w:tabs>
          <w:tab w:val="right" w:leader="dot" w:pos="8306"/>
        </w:tabs>
      </w:pPr>
      <w:hyperlink w:anchor="_Toc14599" w:history="1">
        <w:r>
          <w:rPr>
            <w:rFonts w:ascii="仿宋" w:eastAsia="仿宋" w:hAnsi="仿宋" w:cs="仿宋" w:hint="eastAsia"/>
            <w:lang w:eastAsia="zh-CN"/>
          </w:rPr>
          <w:t>十六、利益相关者分析与沟通计划</w:t>
        </w:r>
        <w:r>
          <w:tab/>
        </w:r>
        <w:r>
          <w:fldChar w:fldCharType="begin"/>
        </w:r>
        <w:r>
          <w:instrText xml:space="preserve"> PAGEREF _Toc14599 \h </w:instrText>
        </w:r>
        <w:r>
          <w:fldChar w:fldCharType="separate"/>
        </w:r>
        <w:r>
          <w:t>70</w:t>
        </w:r>
        <w:r>
          <w:fldChar w:fldCharType="end"/>
        </w:r>
      </w:hyperlink>
    </w:p>
    <w:p>
      <w:pPr>
        <w:pStyle w:val="TOC2"/>
        <w:tabs>
          <w:tab w:val="right" w:leader="dot" w:pos="8306"/>
        </w:tabs>
      </w:pPr>
      <w:hyperlink w:anchor="_Toc10603" w:history="1">
        <w:r>
          <w:rPr>
            <w:rFonts w:ascii="仿宋" w:eastAsia="仿宋" w:hAnsi="仿宋" w:cs="仿宋" w:hint="eastAsia"/>
            <w:lang w:eastAsia="zh-CN"/>
          </w:rPr>
          <w:t>(一)、利益相关者分析</w:t>
        </w:r>
        <w:r>
          <w:tab/>
        </w:r>
        <w:r>
          <w:fldChar w:fldCharType="begin"/>
        </w:r>
        <w:r>
          <w:instrText xml:space="preserve"> PAGEREF _Toc10603 \h </w:instrText>
        </w:r>
        <w:r>
          <w:fldChar w:fldCharType="separate"/>
        </w:r>
        <w:r>
          <w:t>70</w:t>
        </w:r>
        <w:r>
          <w:fldChar w:fldCharType="end"/>
        </w:r>
      </w:hyperlink>
    </w:p>
    <w:p>
      <w:pPr>
        <w:pStyle w:val="TOC2"/>
        <w:tabs>
          <w:tab w:val="right" w:leader="dot" w:pos="8306"/>
        </w:tabs>
      </w:pPr>
      <w:hyperlink w:anchor="_Toc2074" w:history="1">
        <w:r>
          <w:rPr>
            <w:rFonts w:ascii="仿宋" w:eastAsia="仿宋" w:hAnsi="仿宋" w:cs="仿宋" w:hint="eastAsia"/>
            <w:lang w:eastAsia="zh-CN"/>
          </w:rPr>
          <w:t>(二)、沟通计划</w:t>
        </w:r>
        <w:r>
          <w:tab/>
        </w:r>
        <w:r>
          <w:fldChar w:fldCharType="begin"/>
        </w:r>
        <w:r>
          <w:instrText xml:space="preserve"> PAGEREF _Toc2074 \h </w:instrText>
        </w:r>
        <w:r>
          <w:fldChar w:fldCharType="separate"/>
        </w:r>
        <w:r>
          <w:t>71</w:t>
        </w:r>
        <w:r>
          <w:fldChar w:fldCharType="end"/>
        </w:r>
      </w:hyperlink>
    </w:p>
    <w:p>
      <w:pPr>
        <w:pStyle w:val="TOC1"/>
        <w:tabs>
          <w:tab w:val="right" w:leader="dot" w:pos="8306"/>
        </w:tabs>
      </w:pPr>
      <w:hyperlink w:anchor="_Toc31595" w:history="1">
        <w:r>
          <w:rPr>
            <w:rFonts w:ascii="仿宋" w:eastAsia="仿宋" w:hAnsi="仿宋" w:cs="仿宋" w:hint="eastAsia"/>
            <w:lang w:eastAsia="zh-CN"/>
          </w:rPr>
          <w:t>十七、供应链管理</w:t>
        </w:r>
        <w:r>
          <w:tab/>
        </w:r>
        <w:r>
          <w:fldChar w:fldCharType="begin"/>
        </w:r>
        <w:r>
          <w:instrText xml:space="preserve"> PAGEREF _Toc31595 \h </w:instrText>
        </w:r>
        <w:r>
          <w:fldChar w:fldCharType="separate"/>
        </w:r>
        <w:r>
          <w:t>72</w:t>
        </w:r>
        <w:r>
          <w:fldChar w:fldCharType="end"/>
        </w:r>
      </w:hyperlink>
    </w:p>
    <w:p>
      <w:pPr>
        <w:pStyle w:val="TOC2"/>
        <w:tabs>
          <w:tab w:val="right" w:leader="dot" w:pos="8306"/>
        </w:tabs>
      </w:pPr>
      <w:hyperlink w:anchor="_Toc22155" w:history="1">
        <w:r>
          <w:rPr>
            <w:rFonts w:ascii="仿宋" w:eastAsia="仿宋" w:hAnsi="仿宋" w:cs="仿宋" w:hint="eastAsia"/>
            <w:lang w:eastAsia="zh-CN"/>
          </w:rPr>
          <w:t>(一)、供应链战略规划</w:t>
        </w:r>
        <w:r>
          <w:tab/>
        </w:r>
        <w:r>
          <w:fldChar w:fldCharType="begin"/>
        </w:r>
        <w:r>
          <w:instrText xml:space="preserve"> PAGEREF _Toc22155 \h </w:instrText>
        </w:r>
        <w:r>
          <w:fldChar w:fldCharType="separate"/>
        </w:r>
        <w:r>
          <w:t>72</w:t>
        </w:r>
        <w:r>
          <w:fldChar w:fldCharType="end"/>
        </w:r>
      </w:hyperlink>
    </w:p>
    <w:p>
      <w:pPr>
        <w:pStyle w:val="TOC2"/>
        <w:tabs>
          <w:tab w:val="right" w:leader="dot" w:pos="8306"/>
        </w:tabs>
      </w:pPr>
      <w:hyperlink w:anchor="_Toc15459" w:history="1">
        <w:r>
          <w:rPr>
            <w:rFonts w:ascii="仿宋" w:eastAsia="仿宋" w:hAnsi="仿宋" w:cs="仿宋" w:hint="eastAsia"/>
            <w:lang w:eastAsia="zh-CN"/>
          </w:rPr>
          <w:t>(二)、供应商选择与合作</w:t>
        </w:r>
        <w:r>
          <w:tab/>
        </w:r>
        <w:r>
          <w:fldChar w:fldCharType="begin"/>
        </w:r>
        <w:r>
          <w:instrText xml:space="preserve"> PAGEREF _Toc15459 \h </w:instrText>
        </w:r>
        <w:r>
          <w:fldChar w:fldCharType="separate"/>
        </w:r>
        <w:r>
          <w:t>74</w:t>
        </w:r>
        <w:r>
          <w:fldChar w:fldCharType="end"/>
        </w:r>
      </w:hyperlink>
    </w:p>
    <w:p>
      <w:pPr>
        <w:pStyle w:val="TOC2"/>
        <w:tabs>
          <w:tab w:val="right" w:leader="dot" w:pos="8306"/>
        </w:tabs>
      </w:pPr>
      <w:hyperlink w:anchor="_Toc8676" w:history="1">
        <w:r>
          <w:rPr>
            <w:rFonts w:ascii="仿宋" w:eastAsia="仿宋" w:hAnsi="仿宋" w:cs="仿宋" w:hint="eastAsia"/>
            <w:lang w:eastAsia="zh-CN"/>
          </w:rPr>
          <w:t>(三)、物流与库存管理</w:t>
        </w:r>
        <w:r>
          <w:tab/>
        </w:r>
        <w:r>
          <w:fldChar w:fldCharType="begin"/>
        </w:r>
        <w:r>
          <w:instrText xml:space="preserve"> PAGEREF _Toc8676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23"/>
      <w:r>
        <w:rPr>
          <w:rFonts w:ascii="仿宋" w:eastAsia="仿宋" w:hAnsi="仿宋" w:cs="仿宋" w:hint="eastAsia"/>
          <w:sz w:val="28"/>
          <w:lang w:eastAsia="zh-CN"/>
        </w:rPr>
        <w:t>一、压力仪表项目文档管理</w:t>
      </w:r>
      <w:bookmarkEnd w:id="2"/>
    </w:p>
    <w:p>
      <w:pPr>
        <w:pStyle w:val="Heading2"/>
        <w:rPr>
          <w:rFonts w:ascii="仿宋" w:eastAsia="仿宋" w:hAnsi="仿宋" w:cs="仿宋" w:hint="eastAsia"/>
          <w:lang w:eastAsia="zh-CN"/>
        </w:rPr>
      </w:pPr>
      <w:bookmarkStart w:id="3" w:name="_Toc16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压力仪表项目高度重视文档的质量和准确性，以支持压力仪表项目的各项活动和决策。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文档的编制始于压力仪表项目计划的初期，我们制定了详细的文档编制计划，明确了每个文档的内容、格式和编写责任人。在压力仪表项目启动阶段，我们首先编制了压力仪表项目章程，明确定义了压力仪表项目的目标、范围、风险等关键要素。随后，压力仪表项目团队根据计划陆续编制了需求文档、设计文档、测试文档等各类文档，确保压力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仪表项目管理中的重要环节，旨在确保压力仪表项目文档符合质量标准和压力仪表项目需求。在压力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除了内部审查，我们还进行了外部审查，邀请压力仪表项目相关利益方和专业领域的专家对文档进行独立审查。这有助于获取更全面、客观的反馈，确保压力仪表项目文档不仅符合内部标准，也满足外部需求。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压力仪表项目在文档编制与审查方面建立了严格的管理机制，通过规范的流程和多维度的审查，确保压力仪表项目文档的质量、准确性和可靠性，为压力仪表项目的顺利推进提供了有力支持。</w:t>
      </w:r>
    </w:p>
    <w:p>
      <w:pPr>
        <w:pStyle w:val="Heading2"/>
        <w:ind w:firstLine="560" w:firstLineChars="200"/>
        <w:rPr>
          <w:rFonts w:ascii="仿宋" w:eastAsia="仿宋" w:hAnsi="仿宋" w:cs="仿宋" w:hint="eastAsia"/>
          <w:sz w:val="28"/>
          <w:lang w:eastAsia="zh-CN"/>
        </w:rPr>
      </w:pPr>
      <w:bookmarkStart w:id="4" w:name="_Toc249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文档存档与归档是压力仪表项目生命周期中一个至关重要的环节，直接关系到压力仪表项目信息的长期保存和历史记录的完整性。在压力仪表项目中，我们实施了一系列有效的文档存档与归档管理策略：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107"/>
      <w:r>
        <w:rPr>
          <w:rFonts w:ascii="仿宋" w:eastAsia="仿宋" w:hAnsi="仿宋" w:cs="仿宋" w:hint="eastAsia"/>
          <w:sz w:val="28"/>
          <w:lang w:eastAsia="zh-CN"/>
        </w:rPr>
        <w:t>二、压力仪表项目土建工程</w:t>
      </w:r>
      <w:bookmarkEnd w:id="6"/>
    </w:p>
    <w:p>
      <w:pPr>
        <w:pStyle w:val="Heading2"/>
        <w:rPr>
          <w:rFonts w:ascii="仿宋" w:eastAsia="仿宋" w:hAnsi="仿宋" w:cs="仿宋" w:hint="eastAsia"/>
          <w:lang w:eastAsia="zh-CN"/>
        </w:rPr>
      </w:pPr>
      <w:bookmarkStart w:id="7" w:name="_Toc2687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在压力仪表项目的建筑工程设计中，我们将秉承一系列重要的设计原则，以确保压力仪表项目建筑在功能、美观、可持续性等方面达到最佳效果。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首要原则是确保建筑的功能性得到最大化的发挥。我们将充分理解压力仪表项目的实际需求，合理布局各个功能区域，保证建筑在满足业务需求的同时，提供高效的工作环境。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在建筑设计中，我们将综合考虑建设和运营成本。通过精细的经济效益分析，确保设计方案在高效利用资源的同时，对压力仪表项目的长期盈利能力有积极的贡献。</w:t>
      </w:r>
    </w:p>
    <w:p>
      <w:pPr>
        <w:pStyle w:val="Heading2"/>
        <w:ind w:firstLine="560" w:firstLineChars="200"/>
        <w:rPr>
          <w:rFonts w:ascii="仿宋" w:eastAsia="仿宋" w:hAnsi="仿宋" w:cs="仿宋" w:hint="eastAsia"/>
          <w:sz w:val="28"/>
          <w:lang w:eastAsia="zh-CN"/>
        </w:rPr>
      </w:pPr>
      <w:bookmarkStart w:id="8" w:name="_Toc162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的土建工程设计中，我们将精准设定设计年限，结合压力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91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压力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6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本期工程压力仪表项目预计总建筑面积XXX平方米，其中：计容建筑面积XXX平方米，计划建筑工程投资XX万元，占压力仪表项目总投资的XX%。</w:t>
      </w:r>
    </w:p>
    <w:p>
      <w:pPr>
        <w:pStyle w:val="Heading1"/>
        <w:ind w:firstLine="560" w:firstLineChars="200"/>
        <w:rPr>
          <w:rFonts w:ascii="仿宋" w:eastAsia="仿宋" w:hAnsi="仿宋" w:cs="仿宋" w:hint="eastAsia"/>
          <w:sz w:val="28"/>
          <w:lang w:eastAsia="zh-CN"/>
        </w:rPr>
      </w:pPr>
      <w:bookmarkStart w:id="11" w:name="_Toc18567"/>
      <w:r>
        <w:rPr>
          <w:rFonts w:ascii="仿宋" w:eastAsia="仿宋" w:hAnsi="仿宋" w:cs="仿宋" w:hint="eastAsia"/>
          <w:sz w:val="28"/>
          <w:lang w:eastAsia="zh-CN"/>
        </w:rPr>
        <w:t>三、压力仪表项目建设单位说明</w:t>
      </w:r>
      <w:bookmarkEnd w:id="11"/>
    </w:p>
    <w:p>
      <w:pPr>
        <w:pStyle w:val="Heading2"/>
        <w:rPr>
          <w:rFonts w:ascii="仿宋" w:eastAsia="仿宋" w:hAnsi="仿宋" w:cs="仿宋" w:hint="eastAsia"/>
          <w:lang w:eastAsia="zh-CN"/>
        </w:rPr>
      </w:pPr>
      <w:bookmarkStart w:id="12" w:name="_Toc18149"/>
      <w:r>
        <w:rPr>
          <w:rFonts w:ascii="仿宋" w:eastAsia="仿宋" w:hAnsi="仿宋" w:cs="仿宋" w:hint="eastAsia"/>
          <w:lang w:eastAsia="zh-CN"/>
        </w:rPr>
        <w:t>(一)、压力仪表项目承办单位基本情况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6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仪表项目承办单位的XXXX，我们着眼于实现可持续的经济效益。通过技术创新和解决方案的提供，公司预计在压力仪表项目执行期间将获得可观的收入增长。这一收入来源主要包括压力仪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同时，我们注重成本控制和效率提升，以确保压力仪表项目的可持续盈利。透过精细的管理和资源优化，公司期望实现压力仪表项目利润最大化。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仪表项目实施进行全面的投资评估，包括压力仪表项目启动阶段的资金投入和后续运营成本。通过对压力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仪表项目实施过程中具备足够的资金流动性，公司将进行详尽的现金流分析。这包括资金需求的合理预测、压力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441"/>
      <w:r>
        <w:rPr>
          <w:rFonts w:ascii="仿宋" w:eastAsia="仿宋" w:hAnsi="仿宋" w:cs="仿宋" w:hint="eastAsia"/>
          <w:sz w:val="28"/>
          <w:lang w:eastAsia="zh-CN"/>
        </w:rPr>
        <w:t>四、压力仪表项目概论</w:t>
      </w:r>
      <w:bookmarkEnd w:id="14"/>
    </w:p>
    <w:p>
      <w:pPr>
        <w:pStyle w:val="Heading2"/>
        <w:rPr>
          <w:rFonts w:ascii="仿宋" w:eastAsia="仿宋" w:hAnsi="仿宋" w:cs="仿宋" w:hint="eastAsia"/>
          <w:lang w:eastAsia="zh-CN"/>
        </w:rPr>
      </w:pPr>
      <w:bookmarkStart w:id="15" w:name="_Toc1607"/>
      <w:r>
        <w:rPr>
          <w:rFonts w:ascii="仿宋" w:eastAsia="仿宋" w:hAnsi="仿宋" w:cs="仿宋" w:hint="eastAsia"/>
          <w:lang w:eastAsia="zh-CN"/>
        </w:rPr>
        <w:t>(一)、压力仪表项目概况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起源追溯至对市场的深入洞察。市场的不断演变与变革为压力仪表项目提供了难得的机遇。当前市场存在的需求缺口和变革的大环境共同构成了压力仪表项目的背景。这个压力仪表项目旨在充分利用市场机遇，填补行业中尚未满足的需求，为客户提供全新的解决方案。市场的变革和需求的增长使得这个压力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正式命名为压力仪表。这个名称不仅仅是一个标识，更代表了压力仪表项目的核心理念和愿景。它蕴含着压力仪表项目所要解决问题的关键字，具有强烈的表达和辨识度，为压力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核心目标是提供一种全新、高效的解决方案，满足客户日益增长的需求。压力仪表项目追求的不仅仅是满足市场需求，更是在市场中获得卓越的竞争优势。通过不断提升产品或服务的质量和创新水平，压力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全面涵盖了产品研发、制造、市场推广和售后服务，确保从产品设计到最终用户体验的全方位关注。这一全面的压力仪表项目范围是为了确保压力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压力仪表项目计划在未来18个月内完成，包括研发、测试、市场试点和正式推出等不同阶段。这个时间表的合理设计是为了确保压力仪表项目各个阶段的顺利推进，以便按时交付高质量的成果。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压力仪表项目预算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压力仪表项目总预算估算为XX百万美元，主要分配在研发、市场推广、人员培训和运营等方面。这一充足的预算为压力仪表项目提供了充足的资源，确保压力仪表项目在各个方面都能取得优异的表现。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压力仪表项目可能面临的风险包括市场接受度低、技术难题、竞争激烈等。压力仪表项目团队已经制定了相应的风险应对计划，通过前瞻性的风险管理，确保压力仪表项目在面对不确定性时能够迅速做出应对。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压力仪表项目汇聚了一支经验丰富、多领域专业素养的核心团队，确保压力仪表项目在各个方面都能拥有高水平的执行力。团队的协同作战是压力仪表项目成功的关键因素之一。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压力仪表项目背景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压力仪表项目的背景根植于市场对更高效、创新产品的渴望，同时也受到科技发展对行业格局的深刻改变的影响。这为压力仪表项目提供了广阔的发展空间和市场需求。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截至目前，压力仪表项目已完成市场调研和技术验证，取得了初步的成功。这为压力仪表项目在未来的发展奠定了坚实的基础，为更远大的目标打下了坚实的基石。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50"/>
      <w:r>
        <w:rPr>
          <w:rFonts w:ascii="仿宋" w:eastAsia="仿宋" w:hAnsi="仿宋" w:cs="仿宋" w:hint="eastAsia"/>
          <w:sz w:val="28"/>
          <w:lang w:eastAsia="zh-CN"/>
        </w:rPr>
        <w:t>(二)、压力仪表项目目标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keyword》压力仪表项目首要业务目标是在市场中占据有利地位，实现产品/服务的成功推广和销售。通过不断提升产品质量、创新性，压力仪表项目追求成为行业中的领导者，赢得更多客户的青睐。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在科技迅速发展的时代，压力仪表项目着眼于技术创新。通过持续的研发和技术升级，压力仪表项目旨在推出更具创新性的产品或服务，以满足市场对新鲜、先进解决方案的需求。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为了建立可持续的客户关系，压力仪表项目设定了客户满意度目标。通过提供卓越的产品质量和优质的客户服务，压力仪表项目追求赢得客户的信任和忠诚度，确保他们的满意度达到行业领先水平。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压力仪表项目注重社会责任和可持续发展。通过实施环保、社会责任压力仪表项目，压力仪表项目致力于在经济发展的同时保护环境，促进社会公平，实现可持续经营。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压力仪表项目的团队是实现目标的核心驱动力。因此，压力仪表项目设定了团队发展目标，包括提升团队成员的专业技能、培养领导力，以及搭建协同高效的团队工作氛围。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517"/>
      <w:r>
        <w:rPr>
          <w:rFonts w:ascii="仿宋" w:eastAsia="仿宋" w:hAnsi="仿宋" w:cs="仿宋" w:hint="eastAsia"/>
          <w:sz w:val="28"/>
          <w:lang w:eastAsia="zh-CN"/>
        </w:rPr>
        <w:t>(三)、压力仪表项目提出的理由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压力仪表项目提出的理由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压力仪表项目的提出源于对市场机遇的深刻洞察。当前市场中存在的需求缺口和行业发展趋势表明，有巨大的商业机会等待被开发。通过准确捕捉市场机遇，压力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理念基于对技术创新的信仰。通过持续的研发和技术投入，压力仪表项目有望推出更具创新性的产品或服务。在科技飞速发展的当下，压力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提出是为了增强企业的行业竞争力。通过提升产品或服务的质量和独特性，压力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响应了消费者需求的变化。随着社会和科技的不断发展，消费者对产品和服务的需求也在发生变化。通过深入了解并及时回应消费者的新需求，压力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压力仪表项目的提出是企业战略发展规划的一部分。在面对日益激烈的市场竞争和不断变化的商业环境中，压力仪表项目作为企业战略的一环，旨在为企业开辟新的增长领域，巩固企业在行业中的地位。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提出不仅仅是基于商业考量，还注重社会责任。通过推出环保、社会责任等方面的压力仪表项目，压力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压力仪表项目的提出反映了对利益相关者期望的关注。包括客户、员工、投资者等利益相关者在企业发展中都有着各自的期望，压力仪表项目力求在满足这些期望的同时，取得更大的共赢。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038"/>
      <w:r>
        <w:rPr>
          <w:rFonts w:ascii="仿宋" w:eastAsia="仿宋" w:hAnsi="仿宋" w:cs="仿宋" w:hint="eastAsia"/>
          <w:sz w:val="28"/>
          <w:lang w:eastAsia="zh-CN"/>
        </w:rPr>
        <w:t>(四)、压力仪表项目意义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首要意义在于提升企业的市场竞争力。通过持续的创新和对产品质量的高标准要求，压力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仪表项目的推进将促使行业技术水平的提升。通过引入先进技术和创新性解决方案，压力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https://d.book118.com/708032111006006047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75468"/>
    <w:rsid w:val="1EE75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32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2024-03-05T02:39:00Z</dcterms:created>
  <dcterms:modified xsi:type="dcterms:W3CDTF">2024-03-05T02:39:49Z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4C2ECE6F63944270A751A1F36B75508A_11</vt:lpwstr>
  </property>
  <property fmtid="{D5CDD505-2E9C-101B-9397-08002B2CF9AE}" pid="3" name="KSOProductBuildVer">
    <vt:lpwstr>2052-12.1.0.16388</vt:lpwstr>
  </property>
</Properties>
</file>