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48BA" w:rsidRPr="008348BA" w:rsidP="0083095A">
      <w:pPr>
        <w:ind w:left="-359" w:right="-867" w:hanging="2" w:leftChars="-172" w:rightChars="-413"/>
        <w:jc w:val="center"/>
        <w:rPr>
          <w:rFonts w:ascii="楷体_GB2312" w:eastAsia="楷体_GB2312" w:hAnsi="宋体" w:hint="eastAsia"/>
          <w:sz w:val="44"/>
          <w:szCs w:val="44"/>
        </w:rPr>
      </w:pPr>
      <w:r w:rsidRPr="008348BA" w:rsidR="0083095A">
        <w:rPr>
          <w:rFonts w:ascii="楷体_GB2312" w:eastAsia="楷体_GB2312" w:hAnsi="宋体" w:hint="eastAsia"/>
          <w:sz w:val="44"/>
          <w:szCs w:val="44"/>
        </w:rPr>
        <w:t>化隆县</w:t>
      </w:r>
      <w:r w:rsidRPr="008348BA" w:rsidR="0083095A">
        <w:rPr>
          <w:rFonts w:ascii="楷体_GB2312" w:eastAsia="楷体_GB2312" w:hAnsi="宋体" w:hint="eastAsia"/>
          <w:sz w:val="44"/>
          <w:szCs w:val="44"/>
        </w:rPr>
        <w:t>2021</w:t>
      </w:r>
      <w:r w:rsidRPr="008348BA" w:rsidR="0083095A">
        <w:rPr>
          <w:rFonts w:ascii="楷体_GB2312" w:eastAsia="楷体_GB2312" w:hAnsi="宋体" w:hint="eastAsia"/>
          <w:sz w:val="44"/>
          <w:szCs w:val="44"/>
        </w:rPr>
        <w:t>年中小学布局调整及校舍</w:t>
      </w:r>
    </w:p>
    <w:p w:rsidR="0083095A" w:rsidRPr="008348BA" w:rsidP="0083095A">
      <w:pPr>
        <w:ind w:left="-359" w:right="-867" w:hanging="2" w:leftChars="-172" w:rightChars="-413"/>
        <w:jc w:val="center"/>
        <w:rPr>
          <w:rFonts w:ascii="楷体_GB2312" w:eastAsia="楷体_GB2312" w:hAnsi="宋体" w:hint="eastAsia"/>
          <w:sz w:val="44"/>
          <w:szCs w:val="44"/>
        </w:rPr>
      </w:pPr>
      <w:r w:rsidRPr="008348BA">
        <w:rPr>
          <w:rFonts w:ascii="楷体_GB2312" w:eastAsia="楷体_GB2312" w:hAnsi="宋体" w:hint="eastAsia"/>
          <w:sz w:val="44"/>
          <w:szCs w:val="44"/>
        </w:rPr>
        <w:t>平安</w:t>
      </w:r>
      <w:r w:rsidRPr="008348BA">
        <w:rPr>
          <w:rFonts w:ascii="楷体_GB2312" w:eastAsia="楷体_GB2312" w:hAnsi="宋体" w:hint="eastAsia"/>
          <w:sz w:val="44"/>
          <w:szCs w:val="44"/>
        </w:rPr>
        <w:t>工程</w:t>
      </w:r>
      <w:r w:rsidRPr="008348BA">
        <w:rPr>
          <w:rFonts w:ascii="楷体_GB2312" w:eastAsia="楷体_GB2312" w:hAnsi="宋体" w:hint="eastAsia"/>
          <w:sz w:val="44"/>
          <w:szCs w:val="44"/>
        </w:rPr>
        <w:t>〔</w:t>
      </w:r>
      <w:r w:rsidRPr="008348BA">
        <w:rPr>
          <w:rFonts w:ascii="楷体_GB2312" w:eastAsia="楷体_GB2312" w:hAnsi="宋体" w:hint="eastAsia"/>
          <w:sz w:val="44"/>
          <w:szCs w:val="44"/>
        </w:rPr>
        <w:t>三标段</w:t>
      </w:r>
      <w:r w:rsidRPr="008348BA">
        <w:rPr>
          <w:rFonts w:ascii="楷体_GB2312" w:eastAsia="楷体_GB2312" w:hAnsi="宋体" w:hint="eastAsia"/>
          <w:sz w:val="44"/>
          <w:szCs w:val="44"/>
        </w:rPr>
        <w:t>〕</w:t>
      </w:r>
    </w:p>
    <w:p w:rsidR="0083095A" w:rsidRPr="008348BA" w:rsidP="008348BA">
      <w:pPr>
        <w:tabs>
          <w:tab w:val="left" w:pos="7920"/>
        </w:tabs>
        <w:jc w:val="center"/>
        <w:rPr>
          <w:rFonts w:ascii="楷体_GB2312" w:eastAsia="楷体_GB2312" w:hAnsi="宋体" w:hint="eastAsia"/>
          <w:sz w:val="96"/>
          <w:szCs w:val="96"/>
        </w:rPr>
      </w:pPr>
      <w:r w:rsidRPr="008348BA">
        <w:rPr>
          <w:rFonts w:ascii="楷体_GB2312" w:eastAsia="楷体_GB2312" w:hAnsi="宋体" w:hint="eastAsia"/>
          <w:sz w:val="96"/>
          <w:szCs w:val="96"/>
        </w:rPr>
        <w:t>施工组织设计</w:t>
      </w:r>
    </w:p>
    <w:p w:rsidR="0083095A" w:rsidRPr="008348BA" w:rsidP="008348BA">
      <w:pPr>
        <w:spacing w:before="312" w:beforeLines="100"/>
        <w:ind w:firstLine="1080" w:firstLineChars="300"/>
        <w:rPr>
          <w:rFonts w:ascii="楷体_GB2312" w:eastAsia="楷体_GB2312" w:hAnsi="宋体" w:hint="eastAsia"/>
          <w:bCs/>
          <w:color w:val="000000"/>
          <w:sz w:val="36"/>
          <w:szCs w:val="36"/>
          <w:u w:val="single"/>
        </w:rPr>
      </w:pPr>
      <w:r w:rsidRPr="008348BA">
        <w:rPr>
          <w:rFonts w:ascii="楷体_GB2312" w:eastAsia="楷体_GB2312" w:hAnsi="宋体" w:hint="eastAsia"/>
          <w:bCs/>
          <w:sz w:val="36"/>
          <w:szCs w:val="36"/>
        </w:rPr>
        <w:t>编制单</w:t>
      </w:r>
      <w:r w:rsidRPr="008348BA">
        <w:rPr>
          <w:rFonts w:ascii="楷体_GB2312" w:eastAsia="楷体_GB2312" w:hAnsi="宋体" w:hint="eastAsia"/>
          <w:bCs/>
          <w:color w:val="000000"/>
          <w:sz w:val="36"/>
          <w:szCs w:val="36"/>
        </w:rPr>
        <w:t>位:</w:t>
      </w:r>
      <w:r w:rsidRPr="008348BA">
        <w:rPr>
          <w:rFonts w:ascii="楷体_GB2312" w:eastAsia="楷体_GB2312" w:hAnsi="宋体" w:hint="eastAsia"/>
          <w:bCs/>
          <w:color w:val="000000"/>
          <w:sz w:val="36"/>
          <w:szCs w:val="36"/>
          <w:u w:val="single"/>
        </w:rPr>
        <w:t>青海平兴建设</w:t>
      </w:r>
    </w:p>
    <w:p w:rsidR="0083095A" w:rsidRPr="008348BA" w:rsidP="008348BA">
      <w:pPr>
        <w:spacing w:before="312" w:beforeLines="100"/>
        <w:ind w:firstLine="1080" w:firstLineChars="300"/>
        <w:rPr>
          <w:rFonts w:ascii="楷体_GB2312" w:eastAsia="楷体_GB2312" w:hAnsi="宋体" w:hint="eastAsia"/>
          <w:bCs/>
          <w:sz w:val="36"/>
          <w:szCs w:val="36"/>
          <w:u w:val="single"/>
        </w:rPr>
      </w:pPr>
      <w:r w:rsidRPr="008348BA">
        <w:rPr>
          <w:rFonts w:ascii="楷体_GB2312" w:eastAsia="楷体_GB2312" w:hAnsi="宋体" w:hint="eastAsia"/>
          <w:bCs/>
          <w:sz w:val="36"/>
          <w:szCs w:val="36"/>
        </w:rPr>
        <w:t>编制日期:</w:t>
      </w:r>
      <w:r w:rsidRPr="008348BA">
        <w:rPr>
          <w:rFonts w:ascii="楷体_GB2312" w:eastAsia="楷体_GB2312" w:hAnsi="宋体" w:hint="eastAsia"/>
          <w:bCs/>
          <w:sz w:val="36"/>
          <w:szCs w:val="36"/>
          <w:u w:val="single"/>
        </w:rPr>
        <w:t>二0一一年七月二十</w:t>
      </w:r>
      <w:r w:rsidR="006D0A0F">
        <w:rPr>
          <w:rFonts w:ascii="楷体_GB2312" w:eastAsia="楷体_GB2312" w:hAnsi="宋体" w:hint="eastAsia"/>
          <w:bCs/>
          <w:sz w:val="36"/>
          <w:szCs w:val="36"/>
          <w:u w:val="single"/>
        </w:rPr>
        <w:t>八</w:t>
      </w:r>
      <w:r w:rsidRPr="008348BA">
        <w:rPr>
          <w:rFonts w:ascii="楷体_GB2312" w:eastAsia="楷体_GB2312" w:hAnsi="宋体" w:hint="eastAsia"/>
          <w:bCs/>
          <w:sz w:val="36"/>
          <w:szCs w:val="36"/>
          <w:u w:val="single"/>
        </w:rPr>
        <w:t>日</w:t>
      </w:r>
    </w:p>
    <w:p w:rsidR="0083095A" w:rsidRPr="00832F31" w:rsidP="0083095A">
      <w:pPr>
        <w:spacing w:line="600" w:lineRule="exact"/>
        <w:ind w:firstLine="560" w:firstLineChars="200"/>
        <w:jc w:val="center"/>
        <w:rPr>
          <w:rFonts w:ascii="宋体" w:hAnsi="宋体"/>
          <w:b/>
          <w:sz w:val="28"/>
          <w:szCs w:val="28"/>
        </w:rPr>
      </w:pPr>
      <w:r w:rsidRPr="00832F31">
        <w:rPr>
          <w:rFonts w:ascii="宋体" w:hAnsi="宋体"/>
          <w:b/>
          <w:sz w:val="28"/>
          <w:szCs w:val="28"/>
        </w:rPr>
        <w:t>第一章：编制依据及</w:t>
      </w:r>
      <w:r w:rsidRPr="00832F31">
        <w:rPr>
          <w:rFonts w:ascii="宋体" w:hAnsi="宋体"/>
          <w:b/>
          <w:sz w:val="28"/>
          <w:szCs w:val="28"/>
        </w:rPr>
        <w:t>讲</w:t>
      </w:r>
      <w:r w:rsidRPr="00832F31">
        <w:rPr>
          <w:rFonts w:ascii="宋体" w:hAnsi="宋体"/>
          <w:b/>
          <w:sz w:val="28"/>
          <w:szCs w:val="28"/>
        </w:rPr>
        <w:t>明</w:t>
      </w:r>
    </w:p>
    <w:p w:rsidR="0083095A" w:rsidRPr="00832F31" w:rsidP="0083095A">
      <w:pPr>
        <w:spacing w:line="560" w:lineRule="exact"/>
        <w:ind w:firstLine="560" w:firstLineChars="200"/>
        <w:rPr>
          <w:rFonts w:ascii="宋体" w:hAnsi="宋体"/>
          <w:sz w:val="28"/>
          <w:szCs w:val="28"/>
        </w:rPr>
      </w:pPr>
      <w:bookmarkStart w:id="0" w:name="BookMark3"/>
      <w:bookmarkEnd w:id="0"/>
      <w:r w:rsidRPr="00832F31">
        <w:rPr>
          <w:rFonts w:ascii="宋体" w:hAnsi="宋体"/>
          <w:sz w:val="28"/>
          <w:szCs w:val="28"/>
        </w:rPr>
        <w:t>一、</w:t>
      </w:r>
      <w:r w:rsidR="008348BA">
        <w:rPr>
          <w:rFonts w:ascii="宋体" w:hAnsi="宋体" w:hint="eastAsia"/>
          <w:sz w:val="28"/>
          <w:szCs w:val="28"/>
        </w:rPr>
        <w:t>本</w:t>
      </w:r>
      <w:r w:rsidRPr="00832F31">
        <w:rPr>
          <w:rFonts w:ascii="宋体" w:hAnsi="宋体"/>
          <w:sz w:val="28"/>
          <w:szCs w:val="28"/>
        </w:rPr>
        <w:t>施工组织设计严格按照工程</w:t>
      </w:r>
      <w:r w:rsidR="007A2EBF">
        <w:rPr>
          <w:rFonts w:ascii="宋体" w:hAnsi="宋体" w:hint="eastAsia"/>
          <w:sz w:val="28"/>
          <w:szCs w:val="28"/>
        </w:rPr>
        <w:t>设计</w:t>
      </w:r>
      <w:r w:rsidRPr="00832F31">
        <w:rPr>
          <w:rFonts w:ascii="宋体" w:hAnsi="宋体"/>
          <w:sz w:val="28"/>
          <w:szCs w:val="28"/>
        </w:rPr>
        <w:t>文件对施工组织设计的要求进行编制。在人员、机械、材料调配、质量要求、进度安排等方面统一部署的原</w:t>
      </w:r>
      <w:r w:rsidRPr="00832F31">
        <w:rPr>
          <w:rFonts w:ascii="宋体" w:hAnsi="宋体"/>
          <w:sz w:val="28"/>
          <w:szCs w:val="28"/>
        </w:rPr>
        <w:t>那么</w:t>
      </w:r>
      <w:r w:rsidRPr="00832F31">
        <w:rPr>
          <w:rFonts w:ascii="宋体" w:hAnsi="宋体"/>
          <w:sz w:val="28"/>
          <w:szCs w:val="28"/>
        </w:rPr>
        <w:t>下，由土建、安装二大专业组成。</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二、</w:t>
      </w:r>
      <w:r w:rsidRPr="00832F31">
        <w:rPr>
          <w:rFonts w:ascii="宋体" w:hAnsi="宋体"/>
          <w:sz w:val="28"/>
          <w:szCs w:val="28"/>
        </w:rPr>
        <w:t>依据</w:t>
      </w:r>
      <w:r w:rsidRPr="00832F31">
        <w:rPr>
          <w:rFonts w:ascii="宋体" w:hAnsi="宋体"/>
          <w:sz w:val="28"/>
          <w:szCs w:val="28"/>
        </w:rPr>
        <w:t>本工程设计特点、功能要求，本着对业主资金合理利用，对工程质量的终身负责，以“科学、经济、优质、高效</w:t>
      </w:r>
      <w:r w:rsidRPr="00832F31">
        <w:rPr>
          <w:rFonts w:ascii="宋体" w:hAnsi="宋体"/>
          <w:sz w:val="28"/>
          <w:szCs w:val="28"/>
        </w:rPr>
        <w:t>〞</w:t>
      </w:r>
      <w:r w:rsidRPr="00832F31">
        <w:rPr>
          <w:rFonts w:ascii="宋体" w:hAnsi="宋体"/>
          <w:sz w:val="28"/>
          <w:szCs w:val="28"/>
        </w:rPr>
        <w:t>为编制原</w:t>
      </w:r>
      <w:r w:rsidRPr="00832F31">
        <w:rPr>
          <w:rFonts w:ascii="宋体" w:hAnsi="宋体"/>
          <w:sz w:val="28"/>
          <w:szCs w:val="28"/>
        </w:rPr>
        <w:t>那么</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三、我</w:t>
      </w:r>
      <w:r w:rsidR="007A2EBF">
        <w:rPr>
          <w:rFonts w:ascii="宋体" w:hAnsi="宋体" w:hint="eastAsia"/>
          <w:sz w:val="28"/>
          <w:szCs w:val="28"/>
        </w:rPr>
        <w:t>工程</w:t>
      </w:r>
      <w:r w:rsidR="007A2EBF">
        <w:rPr>
          <w:rFonts w:ascii="宋体" w:hAnsi="宋体" w:hint="eastAsia"/>
          <w:sz w:val="28"/>
          <w:szCs w:val="28"/>
        </w:rPr>
        <w:t>部</w:t>
      </w:r>
      <w:r w:rsidRPr="00832F31">
        <w:rPr>
          <w:rFonts w:ascii="宋体" w:hAnsi="宋体"/>
          <w:sz w:val="28"/>
          <w:szCs w:val="28"/>
        </w:rPr>
        <w:t>对此次施工组织设计的编制高度重视，召集了参加过类似工程施工、有丰富</w:t>
      </w:r>
      <w:r w:rsidRPr="00832F31">
        <w:rPr>
          <w:rFonts w:ascii="宋体" w:hAnsi="宋体"/>
          <w:sz w:val="28"/>
          <w:szCs w:val="28"/>
        </w:rPr>
        <w:t>治理</w:t>
      </w:r>
      <w:r w:rsidRPr="00832F31">
        <w:rPr>
          <w:rFonts w:ascii="宋体" w:hAnsi="宋体"/>
          <w:sz w:val="28"/>
          <w:szCs w:val="28"/>
        </w:rPr>
        <w:t>及施工经验的人员，在</w:t>
      </w:r>
      <w:r w:rsidRPr="00832F31">
        <w:rPr>
          <w:rFonts w:ascii="宋体" w:hAnsi="宋体"/>
          <w:sz w:val="28"/>
          <w:szCs w:val="28"/>
        </w:rPr>
        <w:t>认真</w:t>
      </w:r>
      <w:r w:rsidRPr="00832F31">
        <w:rPr>
          <w:rFonts w:ascii="宋体" w:hAnsi="宋体"/>
          <w:sz w:val="28"/>
          <w:szCs w:val="28"/>
        </w:rPr>
        <w:t>研究图纸，明确工程特点、充分了解施工环境、</w:t>
      </w:r>
      <w:r w:rsidRPr="00832F31">
        <w:rPr>
          <w:rFonts w:ascii="宋体" w:hAnsi="宋体"/>
          <w:sz w:val="28"/>
          <w:szCs w:val="28"/>
        </w:rPr>
        <w:t>正确</w:t>
      </w:r>
      <w:r w:rsidRPr="00832F31">
        <w:rPr>
          <w:rFonts w:ascii="宋体" w:hAnsi="宋体"/>
          <w:sz w:val="28"/>
          <w:szCs w:val="28"/>
        </w:rPr>
        <w:t>把握</w:t>
      </w:r>
      <w:r w:rsidRPr="00832F31">
        <w:rPr>
          <w:rFonts w:ascii="宋体" w:hAnsi="宋体"/>
          <w:sz w:val="28"/>
          <w:szCs w:val="28"/>
        </w:rPr>
        <w:t>业</w:t>
      </w:r>
      <w:r w:rsidRPr="00832F31">
        <w:rPr>
          <w:rFonts w:ascii="宋体" w:hAnsi="宋体"/>
          <w:sz w:val="28"/>
          <w:szCs w:val="28"/>
        </w:rPr>
        <w:t>要紧</w:t>
      </w:r>
      <w:r w:rsidRPr="00832F31">
        <w:rPr>
          <w:rFonts w:ascii="宋体" w:hAnsi="宋体"/>
          <w:sz w:val="28"/>
          <w:szCs w:val="28"/>
        </w:rPr>
        <w:t>求的前提下，成立编制专题小组，集思广议、博采众长，力求本方案切合工程实际，思路先进，可操作性强。　</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四、本施工组织设计凡未注明长度计量单位均为“mm</w:t>
      </w:r>
      <w:r w:rsidRPr="00832F31">
        <w:rPr>
          <w:rFonts w:ascii="宋体" w:hAnsi="宋体"/>
          <w:sz w:val="28"/>
          <w:szCs w:val="28"/>
        </w:rPr>
        <w:t>〞</w:t>
      </w:r>
      <w:r w:rsidRPr="00832F31">
        <w:rPr>
          <w:rFonts w:ascii="宋体" w:hAnsi="宋体"/>
          <w:sz w:val="28"/>
          <w:szCs w:val="28"/>
        </w:rPr>
        <w:t>。</w:t>
      </w:r>
    </w:p>
    <w:p w:rsidR="00FE7059" w:rsidP="0083095A">
      <w:pPr>
        <w:spacing w:line="560" w:lineRule="exact"/>
        <w:ind w:firstLine="560" w:firstLineChars="200"/>
        <w:rPr>
          <w:rFonts w:ascii="宋体" w:hAnsi="宋体" w:hint="eastAsia"/>
          <w:sz w:val="28"/>
          <w:szCs w:val="28"/>
        </w:rPr>
      </w:pPr>
      <w:bookmarkStart w:id="1" w:name="BookMark5"/>
      <w:bookmarkEnd w:id="1"/>
      <w:r w:rsidRPr="00832F31" w:rsidR="0083095A">
        <w:rPr>
          <w:rFonts w:ascii="宋体" w:hAnsi="宋体"/>
          <w:sz w:val="28"/>
          <w:szCs w:val="28"/>
        </w:rPr>
        <w:t>一、化隆县</w:t>
      </w:r>
      <w:r w:rsidRPr="00832F31" w:rsidR="0083095A">
        <w:rPr>
          <w:rFonts w:ascii="宋体" w:hAnsi="宋体"/>
          <w:sz w:val="28"/>
          <w:szCs w:val="28"/>
        </w:rPr>
        <w:t>2021</w:t>
      </w:r>
      <w:r w:rsidRPr="00832F31" w:rsidR="0083095A">
        <w:rPr>
          <w:rFonts w:ascii="宋体" w:hAnsi="宋体"/>
          <w:sz w:val="28"/>
          <w:szCs w:val="28"/>
        </w:rPr>
        <w:t>年中小学布局调整及校舍</w:t>
      </w:r>
      <w:r w:rsidRPr="00832F31" w:rsidR="0083095A">
        <w:rPr>
          <w:rFonts w:ascii="宋体" w:hAnsi="宋体"/>
          <w:sz w:val="28"/>
          <w:szCs w:val="28"/>
        </w:rPr>
        <w:t>平安</w:t>
      </w:r>
      <w:r w:rsidRPr="00832F31" w:rsidR="0083095A">
        <w:rPr>
          <w:rFonts w:ascii="宋体" w:hAnsi="宋体"/>
          <w:sz w:val="28"/>
          <w:szCs w:val="28"/>
        </w:rPr>
        <w:t>工程三标段</w:t>
      </w:r>
      <w:r>
        <w:rPr>
          <w:rFonts w:ascii="宋体" w:hAnsi="宋体" w:hint="eastAsia"/>
          <w:sz w:val="28"/>
          <w:szCs w:val="28"/>
        </w:rPr>
        <w:t>〔</w:t>
      </w:r>
      <w:r>
        <w:rPr>
          <w:rFonts w:ascii="宋体" w:hAnsi="宋体" w:hint="eastAsia"/>
          <w:sz w:val="28"/>
          <w:szCs w:val="28"/>
        </w:rPr>
        <w:t>教学实验楼、综合办公楼</w:t>
      </w:r>
      <w:r>
        <w:rPr>
          <w:rFonts w:ascii="宋体" w:hAnsi="宋体" w:hint="eastAsia"/>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二、青海省建筑勘察设计研究院</w:t>
      </w:r>
      <w:r w:rsidRPr="00832F31">
        <w:rPr>
          <w:rFonts w:ascii="宋体" w:hAnsi="宋体"/>
          <w:sz w:val="28"/>
          <w:szCs w:val="28"/>
        </w:rPr>
        <w:t>设计的本工程施工图纸。</w:t>
      </w:r>
    </w:p>
    <w:p w:rsidR="0083095A" w:rsidRPr="00832F31" w:rsidP="0083095A">
      <w:pPr>
        <w:spacing w:line="560" w:lineRule="exact"/>
        <w:ind w:firstLine="560" w:firstLineChars="200"/>
        <w:rPr>
          <w:rFonts w:ascii="宋体" w:hAnsi="宋体"/>
          <w:sz w:val="28"/>
          <w:szCs w:val="28"/>
        </w:rPr>
        <w:sectPr>
          <w:pgSz w:w="11906" w:h="16838"/>
          <w:pgMar w:top="1440" w:right="1800" w:bottom="1440" w:left="1800" w:header="851" w:footer="992" w:gutter="0"/>
          <w:cols w:space="425"/>
          <w:docGrid w:type="lines" w:linePitch="312"/>
        </w:sectPr>
      </w:pPr>
      <w:r w:rsidRPr="00832F31">
        <w:rPr>
          <w:rFonts w:ascii="宋体" w:hAnsi="宋体"/>
          <w:sz w:val="28"/>
          <w:szCs w:val="28"/>
        </w:rPr>
        <w:t>三、我</w:t>
      </w:r>
      <w:r w:rsidR="007A2EBF">
        <w:rPr>
          <w:rFonts w:ascii="宋体" w:hAnsi="宋体" w:hint="eastAsia"/>
          <w:sz w:val="28"/>
          <w:szCs w:val="28"/>
        </w:rPr>
        <w:t>工程</w:t>
      </w:r>
      <w:r w:rsidR="007A2EBF">
        <w:rPr>
          <w:rFonts w:ascii="宋体" w:hAnsi="宋体" w:hint="eastAsia"/>
          <w:sz w:val="28"/>
          <w:szCs w:val="28"/>
        </w:rPr>
        <w:t>部</w:t>
      </w:r>
      <w:r w:rsidRPr="00832F31">
        <w:rPr>
          <w:rFonts w:ascii="宋体" w:hAnsi="宋体"/>
          <w:sz w:val="28"/>
          <w:szCs w:val="28"/>
        </w:rPr>
        <w:t>的技术、机械设备装备情况及</w:t>
      </w:r>
      <w:r w:rsidRPr="00832F31">
        <w:rPr>
          <w:rFonts w:ascii="宋体" w:hAnsi="宋体"/>
          <w:sz w:val="28"/>
          <w:szCs w:val="28"/>
        </w:rPr>
        <w:t>治理</w:t>
      </w:r>
      <w:r w:rsidRPr="00832F31">
        <w:rPr>
          <w:rFonts w:ascii="宋体" w:hAnsi="宋体"/>
          <w:sz w:val="28"/>
          <w:szCs w:val="28"/>
        </w:rPr>
        <w:t>制度。</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四、我</w:t>
      </w:r>
      <w:r w:rsidR="007A2EBF">
        <w:rPr>
          <w:rFonts w:ascii="宋体" w:hAnsi="宋体" w:hint="eastAsia"/>
          <w:sz w:val="28"/>
          <w:szCs w:val="28"/>
        </w:rPr>
        <w:t>工程</w:t>
      </w:r>
      <w:r w:rsidR="007A2EBF">
        <w:rPr>
          <w:rFonts w:ascii="宋体" w:hAnsi="宋体" w:hint="eastAsia"/>
          <w:sz w:val="28"/>
          <w:szCs w:val="28"/>
        </w:rPr>
        <w:t>部</w:t>
      </w:r>
      <w:r w:rsidRPr="00832F31">
        <w:rPr>
          <w:rFonts w:ascii="宋体" w:hAnsi="宋体"/>
          <w:sz w:val="28"/>
          <w:szCs w:val="28"/>
        </w:rPr>
        <w:t>类似工程的施工经验。</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五、</w:t>
      </w:r>
      <w:bookmarkStart w:id="2" w:name="_Toc21257459"/>
      <w:r w:rsidRPr="00832F31">
        <w:rPr>
          <w:rFonts w:ascii="宋体" w:hAnsi="宋体"/>
          <w:sz w:val="28"/>
          <w:szCs w:val="28"/>
        </w:rPr>
        <w:t>国家现行的施工验收</w:t>
      </w:r>
      <w:r w:rsidRPr="00832F31">
        <w:rPr>
          <w:rFonts w:ascii="宋体" w:hAnsi="宋体"/>
          <w:sz w:val="28"/>
          <w:szCs w:val="28"/>
        </w:rPr>
        <w:t>标准</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1、建筑安装</w:t>
      </w:r>
    </w:p>
    <w:p w:rsidR="0083095A" w:rsidRPr="00832F31" w:rsidP="0083095A">
      <w:pPr>
        <w:spacing w:line="560" w:lineRule="exact"/>
        <w:ind w:firstLine="560" w:firstLineChars="200"/>
        <w:rPr>
          <w:rFonts w:ascii="宋体" w:hAnsi="宋体"/>
          <w:sz w:val="28"/>
          <w:szCs w:val="28"/>
        </w:rPr>
      </w:pPr>
      <w:bookmarkStart w:id="3" w:name="BookMark6"/>
      <w:bookmarkEnd w:id="3"/>
      <w:r w:rsidRPr="00832F31">
        <w:rPr>
          <w:rFonts w:ascii="宋体" w:hAnsi="宋体"/>
          <w:sz w:val="28"/>
          <w:szCs w:val="28"/>
        </w:rPr>
        <w:t>?</w:t>
      </w:r>
      <w:r w:rsidRPr="00832F31">
        <w:rPr>
          <w:rFonts w:ascii="宋体" w:hAnsi="宋体"/>
          <w:sz w:val="28"/>
          <w:szCs w:val="28"/>
        </w:rPr>
        <w:t>建筑工程施工验收统一标准</w:t>
      </w:r>
      <w:r w:rsidRPr="00832F31">
        <w:rPr>
          <w:rFonts w:ascii="宋体" w:hAnsi="宋体"/>
          <w:sz w:val="28"/>
          <w:szCs w:val="28"/>
        </w:rPr>
        <w:t>?</w:t>
      </w:r>
      <w:r w:rsidRPr="00832F31">
        <w:rPr>
          <w:rFonts w:ascii="宋体" w:hAnsi="宋体"/>
          <w:sz w:val="28"/>
          <w:szCs w:val="28"/>
        </w:rPr>
        <w:t>(GB50300-2001)</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建筑地基与</w:t>
      </w:r>
      <w:r w:rsidRPr="00832F31">
        <w:rPr>
          <w:rFonts w:ascii="宋体" w:hAnsi="宋体"/>
          <w:sz w:val="28"/>
          <w:szCs w:val="28"/>
        </w:rPr>
        <w:t>根底</w:t>
      </w:r>
      <w:r w:rsidRPr="00832F31">
        <w:rPr>
          <w:rFonts w:ascii="宋体" w:hAnsi="宋体"/>
          <w:sz w:val="28"/>
          <w:szCs w:val="28"/>
        </w:rPr>
        <w:t>工程施工质量验收</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(GB50202-2002)</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建筑地基处理技术</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w:t>
      </w:r>
      <w:r w:rsidRPr="00832F31">
        <w:rPr>
          <w:rFonts w:ascii="宋体" w:hAnsi="宋体"/>
          <w:sz w:val="28"/>
          <w:szCs w:val="28"/>
        </w:rPr>
        <w:t>JGJ79-2002</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混凝土结构工程施工质量验收</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(GB50204-2002)</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砌体工程施工质量验收</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(GB50203-2002)</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建筑地面工程施工质量验收</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w:t>
      </w:r>
      <w:r w:rsidRPr="00832F31">
        <w:rPr>
          <w:rFonts w:ascii="宋体" w:hAnsi="宋体"/>
          <w:sz w:val="28"/>
          <w:szCs w:val="28"/>
        </w:rPr>
        <w:t>GB50209-2002</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建筑装饰装修工程质量验收</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(GB50210-2001</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民用建筑工程室内环境污染</w:t>
      </w:r>
      <w:r w:rsidRPr="00832F31">
        <w:rPr>
          <w:rFonts w:ascii="宋体" w:hAnsi="宋体"/>
          <w:sz w:val="28"/>
          <w:szCs w:val="28"/>
        </w:rPr>
        <w:t>操纵</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w:t>
      </w:r>
      <w:r w:rsidRPr="00832F31">
        <w:rPr>
          <w:rFonts w:ascii="宋体" w:hAnsi="宋体"/>
          <w:sz w:val="28"/>
          <w:szCs w:val="28"/>
        </w:rPr>
        <w:t>GB50210-2001</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屋面工程施工质量验收</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(GB50207-2002)</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地下放水工程施工质量验收</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w:t>
      </w:r>
      <w:r w:rsidRPr="00832F31">
        <w:rPr>
          <w:rFonts w:ascii="宋体" w:hAnsi="宋体"/>
          <w:sz w:val="28"/>
          <w:szCs w:val="28"/>
        </w:rPr>
        <w:t>GB50208-2002</w:t>
      </w:r>
      <w:r w:rsidRPr="00832F31">
        <w:rPr>
          <w:rFonts w:ascii="宋体" w:hAnsi="宋体"/>
          <w:sz w:val="28"/>
          <w:szCs w:val="28"/>
        </w:rPr>
        <w:t>〕</w:t>
      </w:r>
    </w:p>
    <w:p w:rsidR="0083095A" w:rsidRPr="00832F31" w:rsidP="0083095A">
      <w:pPr>
        <w:spacing w:line="560" w:lineRule="exact"/>
        <w:ind w:firstLine="560" w:firstLineChars="200"/>
        <w:jc w:val="left"/>
        <w:rPr>
          <w:rFonts w:ascii="宋体" w:hAnsi="宋体"/>
          <w:sz w:val="28"/>
          <w:szCs w:val="28"/>
        </w:rPr>
      </w:pPr>
      <w:r w:rsidRPr="00832F31">
        <w:rPr>
          <w:rFonts w:ascii="宋体" w:hAnsi="宋体"/>
          <w:spacing w:val="-4"/>
          <w:sz w:val="28"/>
          <w:szCs w:val="28"/>
        </w:rPr>
        <w:t>?</w:t>
      </w:r>
      <w:r w:rsidRPr="00832F31">
        <w:rPr>
          <w:rFonts w:ascii="宋体" w:hAnsi="宋体"/>
          <w:spacing w:val="-4"/>
          <w:sz w:val="28"/>
          <w:szCs w:val="28"/>
        </w:rPr>
        <w:t>建筑给水排水与采</w:t>
      </w:r>
      <w:r w:rsidRPr="00832F31">
        <w:rPr>
          <w:rFonts w:ascii="宋体" w:hAnsi="宋体"/>
          <w:spacing w:val="-4"/>
          <w:sz w:val="28"/>
          <w:szCs w:val="28"/>
        </w:rPr>
        <w:t>热</w:t>
      </w:r>
      <w:r w:rsidRPr="00832F31">
        <w:rPr>
          <w:rFonts w:ascii="宋体" w:hAnsi="宋体"/>
          <w:spacing w:val="-4"/>
          <w:sz w:val="28"/>
          <w:szCs w:val="28"/>
        </w:rPr>
        <w:t>工程施工质量验收</w:t>
      </w:r>
      <w:r w:rsidRPr="00832F31">
        <w:rPr>
          <w:rFonts w:ascii="宋体" w:hAnsi="宋体"/>
          <w:spacing w:val="-4"/>
          <w:sz w:val="28"/>
          <w:szCs w:val="28"/>
        </w:rPr>
        <w:t>标准</w:t>
      </w:r>
      <w:r w:rsidRPr="00832F31">
        <w:rPr>
          <w:rFonts w:ascii="宋体" w:hAnsi="宋体"/>
          <w:spacing w:val="-4"/>
          <w:sz w:val="28"/>
          <w:szCs w:val="28"/>
        </w:rPr>
        <w:t>?</w:t>
      </w:r>
      <w:r w:rsidRPr="00832F31">
        <w:rPr>
          <w:rFonts w:ascii="宋体" w:hAnsi="宋体"/>
          <w:sz w:val="28"/>
          <w:szCs w:val="28"/>
        </w:rPr>
        <w:t>(GB50242-2002)</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建筑电气工程施工质量验收</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(GB50303-2002)</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2、其它</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建设工程</w:t>
      </w:r>
      <w:r w:rsidRPr="00832F31">
        <w:rPr>
          <w:rFonts w:ascii="宋体" w:hAnsi="宋体"/>
          <w:sz w:val="28"/>
          <w:szCs w:val="28"/>
        </w:rPr>
        <w:t>工程</w:t>
      </w:r>
      <w:r w:rsidRPr="00832F31">
        <w:rPr>
          <w:rFonts w:ascii="宋体" w:hAnsi="宋体"/>
          <w:sz w:val="28"/>
          <w:szCs w:val="28"/>
        </w:rPr>
        <w:t>治理</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(GB/T50326-2001)</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建筑工程冬期施工规程</w:t>
      </w:r>
      <w:r w:rsidRPr="00832F31">
        <w:rPr>
          <w:rFonts w:ascii="宋体" w:hAnsi="宋体"/>
          <w:sz w:val="28"/>
          <w:szCs w:val="28"/>
        </w:rPr>
        <w:t>?</w:t>
      </w:r>
      <w:r w:rsidRPr="00832F31">
        <w:rPr>
          <w:rFonts w:ascii="宋体" w:hAnsi="宋体"/>
          <w:sz w:val="28"/>
          <w:szCs w:val="28"/>
        </w:rPr>
        <w:t>(JGJ104-97)</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工程建设标准强制性条文</w:t>
      </w:r>
      <w:r w:rsidRPr="00832F31">
        <w:rPr>
          <w:rFonts w:ascii="宋体" w:hAnsi="宋体"/>
          <w:sz w:val="28"/>
          <w:szCs w:val="28"/>
        </w:rPr>
        <w:t>?</w:t>
      </w:r>
      <w:r w:rsidRPr="00832F31">
        <w:rPr>
          <w:rFonts w:ascii="宋体" w:hAnsi="宋体"/>
          <w:sz w:val="28"/>
          <w:szCs w:val="28"/>
        </w:rPr>
        <w:t>(房屋建筑</w:t>
      </w:r>
      <w:r w:rsidRPr="00832F31">
        <w:rPr>
          <w:rFonts w:ascii="宋体" w:hAnsi="宋体"/>
          <w:sz w:val="28"/>
          <w:szCs w:val="28"/>
        </w:rPr>
        <w:t>局部</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建筑安装工人</w:t>
      </w:r>
      <w:r w:rsidRPr="00832F31">
        <w:rPr>
          <w:rFonts w:ascii="宋体" w:hAnsi="宋体"/>
          <w:sz w:val="28"/>
          <w:szCs w:val="28"/>
        </w:rPr>
        <w:t>平安</w:t>
      </w:r>
      <w:r w:rsidRPr="00832F31">
        <w:rPr>
          <w:rFonts w:ascii="宋体" w:hAnsi="宋体"/>
          <w:sz w:val="28"/>
          <w:szCs w:val="28"/>
        </w:rPr>
        <w:t>技术操作规程</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建筑施工</w:t>
      </w:r>
      <w:r w:rsidRPr="00832F31">
        <w:rPr>
          <w:rFonts w:ascii="宋体" w:hAnsi="宋体"/>
          <w:sz w:val="28"/>
          <w:szCs w:val="28"/>
        </w:rPr>
        <w:t>平安</w:t>
      </w:r>
      <w:r w:rsidRPr="00832F31">
        <w:rPr>
          <w:rFonts w:ascii="宋体" w:hAnsi="宋体"/>
          <w:sz w:val="28"/>
          <w:szCs w:val="28"/>
        </w:rPr>
        <w:t>检查标准</w:t>
      </w:r>
      <w:r w:rsidRPr="00832F31">
        <w:rPr>
          <w:rFonts w:ascii="宋体" w:hAnsi="宋体"/>
          <w:sz w:val="28"/>
          <w:szCs w:val="28"/>
        </w:rPr>
        <w:t>〔</w:t>
      </w:r>
      <w:r w:rsidRPr="00832F31">
        <w:rPr>
          <w:rFonts w:ascii="宋体" w:hAnsi="宋体"/>
          <w:sz w:val="28"/>
          <w:szCs w:val="28"/>
        </w:rPr>
        <w:t>JGJ59-99</w:t>
      </w:r>
      <w:r w:rsidRPr="00832F31">
        <w:rPr>
          <w:rFonts w:ascii="宋体" w:hAnsi="宋体"/>
          <w:sz w:val="28"/>
          <w:szCs w:val="28"/>
        </w:rPr>
        <w:t>〕</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建设工程工程量清单计价</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w:t>
      </w:r>
      <w:r w:rsidRPr="00832F31">
        <w:rPr>
          <w:rFonts w:ascii="宋体" w:hAnsi="宋体"/>
          <w:sz w:val="28"/>
          <w:szCs w:val="28"/>
        </w:rPr>
        <w:t>GB50500-</w:t>
      </w:r>
      <w:r w:rsidRPr="00832F31">
        <w:rPr>
          <w:rFonts w:ascii="宋体" w:hAnsi="宋体"/>
          <w:sz w:val="28"/>
          <w:szCs w:val="28"/>
        </w:rPr>
        <w:t>2021</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建筑工程质量检验评定标准</w:t>
      </w:r>
      <w:r w:rsidRPr="00832F31">
        <w:rPr>
          <w:rFonts w:ascii="宋体" w:hAnsi="宋体"/>
          <w:sz w:val="28"/>
          <w:szCs w:val="28"/>
        </w:rPr>
        <w:t>?</w:t>
      </w:r>
    </w:p>
    <w:p w:rsidR="0083095A" w:rsidRPr="00832F31" w:rsidP="0083095A">
      <w:pPr>
        <w:spacing w:line="560" w:lineRule="exact"/>
        <w:ind w:firstLine="560" w:firstLineChars="200"/>
        <w:rPr>
          <w:rFonts w:ascii="宋体" w:hAnsi="宋体"/>
          <w:sz w:val="28"/>
          <w:szCs w:val="28"/>
        </w:rPr>
        <w:sectPr>
          <w:type w:val="nextPage"/>
          <w:pgSz w:w="11906" w:h="16838"/>
          <w:pgMar w:top="1440" w:right="1800" w:bottom="1440" w:left="1800" w:header="851" w:footer="992" w:gutter="0"/>
          <w:pgNumType w:start="2"/>
          <w:cols w:space="425"/>
          <w:titlePg w:val="0"/>
          <w:docGrid w:type="lines" w:linePitch="312"/>
        </w:sectPr>
      </w:pPr>
      <w:r w:rsidRPr="00832F31">
        <w:rPr>
          <w:rFonts w:ascii="宋体" w:hAnsi="宋体"/>
          <w:sz w:val="28"/>
          <w:szCs w:val="28"/>
        </w:rPr>
        <w:t>以及</w:t>
      </w:r>
      <w:r w:rsidRPr="00832F31">
        <w:rPr>
          <w:rFonts w:ascii="宋体" w:hAnsi="宋体"/>
          <w:sz w:val="28"/>
          <w:szCs w:val="28"/>
        </w:rPr>
        <w:t>依据</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政府建设行政主管部门制定的现行工程有关配套文件等，结合本工程实际，进行了全面而细致的编制。</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本工程施工组织设计，是按照</w:t>
      </w:r>
      <w:r w:rsidR="00015DFD">
        <w:rPr>
          <w:rFonts w:ascii="宋体" w:hAnsi="宋体" w:hint="eastAsia"/>
          <w:sz w:val="28"/>
          <w:szCs w:val="28"/>
        </w:rPr>
        <w:t>我公司实际技术力量</w:t>
      </w:r>
      <w:r w:rsidRPr="00832F31" w:rsidR="00015DFD">
        <w:rPr>
          <w:rFonts w:ascii="宋体" w:hAnsi="宋体"/>
          <w:sz w:val="28"/>
          <w:szCs w:val="28"/>
        </w:rPr>
        <w:t>和</w:t>
      </w:r>
      <w:r w:rsidR="00015DFD">
        <w:rPr>
          <w:rFonts w:ascii="宋体" w:hAnsi="宋体" w:hint="eastAsia"/>
          <w:sz w:val="28"/>
          <w:szCs w:val="28"/>
        </w:rPr>
        <w:t>机械设备以及施工现场具体情况编制</w:t>
      </w:r>
      <w:r w:rsidRPr="00832F31">
        <w:rPr>
          <w:rFonts w:ascii="宋体" w:hAnsi="宋体"/>
          <w:sz w:val="28"/>
          <w:szCs w:val="28"/>
        </w:rPr>
        <w:t>，经公司专题会议研究</w:t>
      </w:r>
      <w:r w:rsidR="00015DFD">
        <w:rPr>
          <w:rFonts w:ascii="宋体" w:hAnsi="宋体" w:hint="eastAsia"/>
          <w:sz w:val="28"/>
          <w:szCs w:val="28"/>
        </w:rPr>
        <w:t>，</w:t>
      </w:r>
      <w:r w:rsidRPr="00832F31">
        <w:rPr>
          <w:rFonts w:ascii="宋体" w:hAnsi="宋体"/>
          <w:sz w:val="28"/>
          <w:szCs w:val="28"/>
        </w:rPr>
        <w:t>将</w:t>
      </w:r>
      <w:r w:rsidRPr="00832F31">
        <w:rPr>
          <w:rFonts w:ascii="宋体" w:hAnsi="宋体"/>
          <w:sz w:val="28"/>
          <w:szCs w:val="28"/>
        </w:rPr>
        <w:t>根底</w:t>
      </w:r>
      <w:r w:rsidRPr="00832F31">
        <w:rPr>
          <w:rFonts w:ascii="宋体" w:hAnsi="宋体"/>
          <w:sz w:val="28"/>
          <w:szCs w:val="28"/>
        </w:rPr>
        <w:t>工程、砼工程、钢筋工程作为</w:t>
      </w:r>
      <w:r w:rsidRPr="00832F31">
        <w:rPr>
          <w:rFonts w:ascii="宋体" w:hAnsi="宋体"/>
          <w:sz w:val="28"/>
          <w:szCs w:val="28"/>
        </w:rPr>
        <w:t>特殊</w:t>
      </w:r>
      <w:r w:rsidRPr="00832F31">
        <w:rPr>
          <w:rFonts w:ascii="宋体" w:hAnsi="宋体"/>
          <w:sz w:val="28"/>
          <w:szCs w:val="28"/>
        </w:rPr>
        <w:t>操纵</w:t>
      </w:r>
      <w:r w:rsidRPr="00832F31">
        <w:rPr>
          <w:rFonts w:ascii="宋体" w:hAnsi="宋体"/>
          <w:sz w:val="28"/>
          <w:szCs w:val="28"/>
        </w:rPr>
        <w:t>过程进行了认真而</w:t>
      </w:r>
      <w:r w:rsidRPr="00832F31">
        <w:rPr>
          <w:rFonts w:ascii="宋体" w:hAnsi="宋体"/>
          <w:sz w:val="28"/>
          <w:szCs w:val="28"/>
        </w:rPr>
        <w:t>具体</w:t>
      </w:r>
      <w:r w:rsidRPr="00832F31">
        <w:rPr>
          <w:rFonts w:ascii="宋体" w:hAnsi="宋体"/>
          <w:sz w:val="28"/>
          <w:szCs w:val="28"/>
        </w:rPr>
        <w:t>的编制，未提之处均按照施工图纸设计、国家现行技术</w:t>
      </w:r>
      <w:r w:rsidRPr="00832F31">
        <w:rPr>
          <w:rFonts w:ascii="宋体" w:hAnsi="宋体"/>
          <w:sz w:val="28"/>
          <w:szCs w:val="28"/>
        </w:rPr>
        <w:t>标准</w:t>
      </w:r>
      <w:r w:rsidRPr="00832F31">
        <w:rPr>
          <w:rFonts w:ascii="宋体" w:hAnsi="宋体"/>
          <w:sz w:val="28"/>
          <w:szCs w:val="28"/>
        </w:rPr>
        <w:t>、质量评定标准以及有关文件等要求的具体规定进行施工。</w:t>
      </w:r>
      <w:bookmarkStart w:id="4" w:name="BookMark7"/>
      <w:bookmarkStart w:id="5" w:name="_Toc21257460"/>
      <w:bookmarkStart w:id="6" w:name="_Toc52958996"/>
      <w:bookmarkEnd w:id="2"/>
      <w:bookmarkEnd w:id="4"/>
    </w:p>
    <w:p w:rsidR="0083095A" w:rsidRPr="00832F31" w:rsidP="0083095A">
      <w:pPr>
        <w:spacing w:line="600" w:lineRule="exact"/>
        <w:jc w:val="center"/>
        <w:rPr>
          <w:rFonts w:ascii="宋体" w:hAnsi="宋体"/>
          <w:b/>
          <w:bCs/>
          <w:sz w:val="28"/>
          <w:szCs w:val="28"/>
        </w:rPr>
      </w:pPr>
      <w:r w:rsidRPr="00832F31">
        <w:rPr>
          <w:rFonts w:ascii="宋体" w:hAnsi="宋体"/>
          <w:b/>
          <w:bCs/>
          <w:sz w:val="28"/>
          <w:szCs w:val="28"/>
        </w:rPr>
        <w:t>第二章：工程概况</w:t>
      </w:r>
    </w:p>
    <w:p w:rsidR="0083095A" w:rsidRPr="00832F31" w:rsidP="0083095A">
      <w:pPr>
        <w:spacing w:line="600" w:lineRule="exact"/>
        <w:ind w:firstLine="560" w:firstLineChars="200"/>
        <w:jc w:val="center"/>
        <w:rPr>
          <w:rFonts w:ascii="宋体" w:hAnsi="宋体"/>
          <w:sz w:val="28"/>
          <w:szCs w:val="28"/>
        </w:rPr>
      </w:pPr>
      <w:r w:rsidRPr="00832F31">
        <w:rPr>
          <w:rFonts w:ascii="宋体" w:hAnsi="宋体"/>
          <w:sz w:val="28"/>
          <w:szCs w:val="28"/>
        </w:rPr>
        <w:t>〔</w:t>
      </w:r>
      <w:r w:rsidRPr="00832F31">
        <w:rPr>
          <w:rFonts w:ascii="宋体" w:hAnsi="宋体"/>
          <w:sz w:val="28"/>
          <w:szCs w:val="28"/>
        </w:rPr>
        <w:t>建筑工程概况、装饰装修概况、结构设计概况、安装工程概况、自然概况</w:t>
      </w:r>
      <w:r w:rsidRPr="00832F31">
        <w:rPr>
          <w:rFonts w:ascii="宋体" w:hAnsi="宋体"/>
          <w:sz w:val="28"/>
          <w:szCs w:val="28"/>
        </w:rPr>
        <w:t>〕</w:t>
      </w:r>
    </w:p>
    <w:p w:rsidR="0083095A" w:rsidRPr="00832F31" w:rsidP="0083095A">
      <w:pPr>
        <w:pStyle w:val="Heading2"/>
        <w:spacing w:before="120" w:after="120" w:line="600" w:lineRule="exact"/>
        <w:ind w:firstLine="560" w:firstLineChars="200"/>
        <w:rPr>
          <w:rFonts w:ascii="宋体" w:eastAsia="宋体" w:hAnsi="宋体"/>
          <w:sz w:val="28"/>
          <w:szCs w:val="28"/>
        </w:rPr>
      </w:pPr>
      <w:r w:rsidRPr="00832F31">
        <w:rPr>
          <w:rFonts w:ascii="宋体" w:eastAsia="宋体" w:hAnsi="宋体"/>
          <w:sz w:val="28"/>
          <w:szCs w:val="28"/>
        </w:rPr>
        <w:t>2.1</w:t>
      </w:r>
      <w:r w:rsidRPr="00832F31">
        <w:rPr>
          <w:rFonts w:ascii="宋体" w:eastAsia="宋体" w:hAnsi="宋体"/>
          <w:sz w:val="28"/>
          <w:szCs w:val="28"/>
        </w:rPr>
        <w:t>建筑工程概况</w:t>
      </w:r>
      <w:bookmarkEnd w:id="6"/>
    </w:p>
    <w:p w:rsidR="006D0A0F" w:rsidP="0083095A">
      <w:pPr>
        <w:spacing w:line="600" w:lineRule="exact"/>
        <w:ind w:firstLine="560" w:firstLineChars="200"/>
        <w:jc w:val="left"/>
        <w:rPr>
          <w:rFonts w:ascii="宋体" w:hAnsi="宋体" w:hint="eastAsia"/>
          <w:spacing w:val="-4"/>
          <w:sz w:val="28"/>
          <w:szCs w:val="28"/>
        </w:rPr>
      </w:pPr>
      <w:r w:rsidRPr="00832F31" w:rsidR="0083095A">
        <w:rPr>
          <w:rFonts w:ascii="宋体" w:hAnsi="宋体"/>
          <w:color w:val="000000"/>
          <w:sz w:val="28"/>
          <w:szCs w:val="28"/>
        </w:rPr>
        <w:t>“化隆县</w:t>
      </w:r>
      <w:r w:rsidRPr="00832F31" w:rsidR="0083095A">
        <w:rPr>
          <w:rFonts w:ascii="宋体" w:hAnsi="宋体"/>
          <w:color w:val="000000"/>
          <w:sz w:val="28"/>
          <w:szCs w:val="28"/>
        </w:rPr>
        <w:t>2021</w:t>
      </w:r>
      <w:r w:rsidRPr="00832F31" w:rsidR="0083095A">
        <w:rPr>
          <w:rFonts w:ascii="宋体" w:hAnsi="宋体"/>
          <w:color w:val="000000"/>
          <w:sz w:val="28"/>
          <w:szCs w:val="28"/>
        </w:rPr>
        <w:t>年中小学布局调整及校舍</w:t>
      </w:r>
      <w:r w:rsidRPr="00832F31" w:rsidR="0083095A">
        <w:rPr>
          <w:rFonts w:ascii="宋体" w:hAnsi="宋体"/>
          <w:color w:val="000000"/>
          <w:sz w:val="28"/>
          <w:szCs w:val="28"/>
        </w:rPr>
        <w:t>平安</w:t>
      </w:r>
      <w:r w:rsidRPr="00832F31" w:rsidR="0083095A">
        <w:rPr>
          <w:rFonts w:ascii="宋体" w:hAnsi="宋体"/>
          <w:color w:val="000000"/>
          <w:sz w:val="28"/>
          <w:szCs w:val="28"/>
        </w:rPr>
        <w:t>工程三标段</w:t>
      </w:r>
      <w:r>
        <w:rPr>
          <w:rFonts w:ascii="宋体" w:hAnsi="宋体" w:hint="eastAsia"/>
          <w:color w:val="000000"/>
          <w:sz w:val="28"/>
          <w:szCs w:val="28"/>
        </w:rPr>
        <w:t>〔</w:t>
      </w:r>
      <w:r>
        <w:rPr>
          <w:rFonts w:ascii="宋体" w:hAnsi="宋体" w:hint="eastAsia"/>
          <w:color w:val="000000"/>
          <w:sz w:val="28"/>
          <w:szCs w:val="28"/>
        </w:rPr>
        <w:t>教学实验楼、综合办公楼</w:t>
      </w:r>
      <w:r>
        <w:rPr>
          <w:rFonts w:ascii="宋体" w:hAnsi="宋体" w:hint="eastAsia"/>
          <w:color w:val="000000"/>
          <w:sz w:val="28"/>
          <w:szCs w:val="28"/>
        </w:rPr>
        <w:t>〕</w:t>
      </w:r>
      <w:r w:rsidRPr="00832F31" w:rsidR="0083095A">
        <w:rPr>
          <w:rFonts w:ascii="宋体" w:hAnsi="宋体"/>
          <w:color w:val="000000"/>
          <w:sz w:val="28"/>
          <w:szCs w:val="28"/>
        </w:rPr>
        <w:t>〞</w:t>
      </w:r>
      <w:r w:rsidRPr="00832F31" w:rsidR="0083095A">
        <w:rPr>
          <w:rFonts w:ascii="宋体" w:hAnsi="宋体"/>
          <w:color w:val="000000"/>
          <w:sz w:val="28"/>
          <w:szCs w:val="28"/>
        </w:rPr>
        <w:t>由</w:t>
      </w:r>
      <w:r w:rsidRPr="00832F31" w:rsidR="0083095A">
        <w:rPr>
          <w:rFonts w:ascii="宋体" w:hAnsi="宋体"/>
          <w:sz w:val="28"/>
          <w:szCs w:val="28"/>
        </w:rPr>
        <w:t>校安工程专项资金</w:t>
      </w:r>
      <w:r w:rsidRPr="00832F31" w:rsidR="0083095A">
        <w:rPr>
          <w:rFonts w:ascii="宋体" w:hAnsi="宋体"/>
          <w:color w:val="000000"/>
          <w:sz w:val="28"/>
          <w:szCs w:val="28"/>
        </w:rPr>
        <w:t>投资修建。</w:t>
      </w:r>
      <w:r w:rsidRPr="00832F31" w:rsidR="0083095A">
        <w:rPr>
          <w:rFonts w:ascii="宋体" w:hAnsi="宋体"/>
          <w:spacing w:val="-4"/>
          <w:sz w:val="28"/>
          <w:szCs w:val="28"/>
        </w:rPr>
        <w:t>建筑工程类</w:t>
      </w:r>
      <w:r w:rsidRPr="00832F31" w:rsidR="0083095A">
        <w:rPr>
          <w:rFonts w:ascii="宋体" w:hAnsi="宋体"/>
          <w:spacing w:val="-4"/>
          <w:sz w:val="28"/>
          <w:szCs w:val="28"/>
        </w:rPr>
        <w:t>不</w:t>
      </w:r>
      <w:r w:rsidRPr="00832F31" w:rsidR="0083095A">
        <w:rPr>
          <w:rFonts w:ascii="宋体" w:hAnsi="宋体"/>
          <w:spacing w:val="-4"/>
          <w:sz w:val="28"/>
          <w:szCs w:val="28"/>
        </w:rPr>
        <w:t>均为二类，七度抗震设防，耐火等级为二级，屋面防水等级为II级，设计使用年限为50年。</w:t>
      </w:r>
    </w:p>
    <w:p w:rsidR="0083095A" w:rsidRPr="00832F31" w:rsidP="006D0A0F">
      <w:pPr>
        <w:spacing w:line="600" w:lineRule="exact"/>
        <w:jc w:val="left"/>
        <w:rPr>
          <w:rFonts w:ascii="宋体" w:hAnsi="宋体"/>
          <w:sz w:val="28"/>
          <w:szCs w:val="28"/>
        </w:rPr>
      </w:pPr>
      <w:r w:rsidRPr="00832F31">
        <w:rPr>
          <w:rFonts w:ascii="宋体" w:hAnsi="宋体"/>
          <w:sz w:val="28"/>
          <w:szCs w:val="28"/>
        </w:rPr>
        <w:t>建筑工程概况如下：</w:t>
      </w:r>
    </w:p>
    <w:tbl>
      <w:tblPr>
        <w:tblStyle w:val="TableNormal"/>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79"/>
        <w:gridCol w:w="1369"/>
        <w:gridCol w:w="825"/>
        <w:gridCol w:w="916"/>
        <w:gridCol w:w="1056"/>
        <w:gridCol w:w="1056"/>
        <w:gridCol w:w="945"/>
        <w:gridCol w:w="1034"/>
      </w:tblGrid>
      <w:tr w:rsidTr="00AC500C">
        <w:tblPrEx>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200"/>
          <w:jc w:val="center"/>
        </w:trPr>
        <w:tc>
          <w:tcPr>
            <w:tcW w:w="1279" w:type="dxa"/>
            <w:vAlign w:val="center"/>
          </w:tcPr>
          <w:p w:rsidR="0083095A" w:rsidRPr="00832F31" w:rsidP="00E64EC4">
            <w:pPr>
              <w:spacing w:line="600" w:lineRule="exact"/>
              <w:jc w:val="center"/>
              <w:rPr>
                <w:rFonts w:ascii="宋体" w:hAnsi="宋体"/>
                <w:sz w:val="28"/>
                <w:szCs w:val="28"/>
              </w:rPr>
            </w:pPr>
            <w:bookmarkEnd w:id="5"/>
            <w:r w:rsidRPr="00832F31">
              <w:rPr>
                <w:rFonts w:ascii="宋体" w:hAnsi="宋体"/>
                <w:sz w:val="28"/>
                <w:szCs w:val="28"/>
              </w:rPr>
              <w:t>化隆新区中学</w:t>
            </w:r>
          </w:p>
        </w:tc>
        <w:tc>
          <w:tcPr>
            <w:tcW w:w="1369" w:type="dxa"/>
            <w:vAlign w:val="center"/>
          </w:tcPr>
          <w:p w:rsidR="00AC500C" w:rsidP="00E64EC4">
            <w:pPr>
              <w:spacing w:line="600" w:lineRule="exact"/>
              <w:jc w:val="center"/>
              <w:rPr>
                <w:rFonts w:ascii="宋体" w:hAnsi="宋体" w:hint="eastAsia"/>
                <w:sz w:val="28"/>
                <w:szCs w:val="28"/>
              </w:rPr>
            </w:pPr>
            <w:r w:rsidRPr="00832F31" w:rsidR="0083095A">
              <w:rPr>
                <w:rFonts w:ascii="宋体" w:hAnsi="宋体"/>
                <w:sz w:val="28"/>
                <w:szCs w:val="28"/>
              </w:rPr>
              <w:t>建筑</w:t>
            </w:r>
          </w:p>
          <w:p w:rsidR="0083095A" w:rsidRPr="00832F31" w:rsidP="00E64EC4">
            <w:pPr>
              <w:spacing w:line="600" w:lineRule="exact"/>
              <w:jc w:val="center"/>
              <w:rPr>
                <w:rFonts w:ascii="宋体" w:hAnsi="宋体"/>
                <w:sz w:val="28"/>
                <w:szCs w:val="28"/>
              </w:rPr>
            </w:pPr>
            <w:r w:rsidRPr="00832F31">
              <w:rPr>
                <w:rFonts w:ascii="宋体" w:hAnsi="宋体"/>
                <w:sz w:val="28"/>
                <w:szCs w:val="28"/>
              </w:rPr>
              <w:t>面积</w:t>
            </w:r>
          </w:p>
        </w:tc>
        <w:tc>
          <w:tcPr>
            <w:tcW w:w="825"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层数</w:t>
            </w:r>
          </w:p>
        </w:tc>
        <w:tc>
          <w:tcPr>
            <w:tcW w:w="916"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层高</w:t>
            </w:r>
          </w:p>
        </w:tc>
        <w:tc>
          <w:tcPr>
            <w:tcW w:w="1056"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室内外</w:t>
            </w:r>
          </w:p>
          <w:p w:rsidR="0083095A" w:rsidRPr="00832F31" w:rsidP="00E64EC4">
            <w:pPr>
              <w:spacing w:line="600" w:lineRule="exact"/>
              <w:jc w:val="center"/>
              <w:rPr>
                <w:rFonts w:ascii="宋体" w:hAnsi="宋体"/>
                <w:sz w:val="28"/>
                <w:szCs w:val="28"/>
              </w:rPr>
            </w:pPr>
            <w:r w:rsidRPr="00832F31">
              <w:rPr>
                <w:rFonts w:ascii="宋体" w:hAnsi="宋体"/>
                <w:sz w:val="28"/>
                <w:szCs w:val="28"/>
              </w:rPr>
              <w:t>高差</w:t>
            </w:r>
          </w:p>
        </w:tc>
        <w:tc>
          <w:tcPr>
            <w:tcW w:w="1056"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建筑</w:t>
            </w:r>
          </w:p>
          <w:p w:rsidR="0083095A" w:rsidRPr="00832F31" w:rsidP="00E64EC4">
            <w:pPr>
              <w:spacing w:line="600" w:lineRule="exact"/>
              <w:jc w:val="center"/>
              <w:rPr>
                <w:rFonts w:ascii="宋体" w:hAnsi="宋体"/>
                <w:sz w:val="28"/>
                <w:szCs w:val="28"/>
              </w:rPr>
            </w:pPr>
            <w:r w:rsidRPr="00832F31">
              <w:rPr>
                <w:rFonts w:ascii="宋体" w:hAnsi="宋体"/>
                <w:sz w:val="28"/>
                <w:szCs w:val="28"/>
              </w:rPr>
              <w:t>高度</w:t>
            </w:r>
          </w:p>
        </w:tc>
        <w:tc>
          <w:tcPr>
            <w:tcW w:w="945"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结构</w:t>
            </w:r>
          </w:p>
          <w:p w:rsidR="0083095A" w:rsidRPr="00832F31" w:rsidP="00E64EC4">
            <w:pPr>
              <w:spacing w:line="600" w:lineRule="exact"/>
              <w:jc w:val="center"/>
              <w:rPr>
                <w:rFonts w:ascii="宋体" w:hAnsi="宋体"/>
                <w:sz w:val="28"/>
                <w:szCs w:val="28"/>
              </w:rPr>
            </w:pPr>
            <w:r w:rsidRPr="00832F31">
              <w:rPr>
                <w:rFonts w:ascii="宋体" w:hAnsi="宋体"/>
                <w:sz w:val="28"/>
                <w:szCs w:val="28"/>
              </w:rPr>
              <w:t>形式</w:t>
            </w:r>
          </w:p>
        </w:tc>
        <w:tc>
          <w:tcPr>
            <w:tcW w:w="1034"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根底</w:t>
            </w:r>
          </w:p>
          <w:p w:rsidR="0083095A" w:rsidRPr="00832F31" w:rsidP="00E64EC4">
            <w:pPr>
              <w:spacing w:line="600" w:lineRule="exact"/>
              <w:jc w:val="center"/>
              <w:rPr>
                <w:rFonts w:ascii="宋体" w:hAnsi="宋体"/>
                <w:sz w:val="28"/>
                <w:szCs w:val="28"/>
              </w:rPr>
            </w:pPr>
            <w:r w:rsidRPr="00832F31">
              <w:rPr>
                <w:rFonts w:ascii="宋体" w:hAnsi="宋体"/>
                <w:sz w:val="28"/>
                <w:szCs w:val="28"/>
              </w:rPr>
              <w:t>形式</w:t>
            </w:r>
          </w:p>
        </w:tc>
      </w:tr>
      <w:tr w:rsidTr="00AC500C">
        <w:tblPrEx>
          <w:tblW w:w="8480" w:type="dxa"/>
          <w:jc w:val="center"/>
          <w:tblLook w:val="0000"/>
        </w:tblPrEx>
        <w:trPr>
          <w:cantSplit/>
          <w:trHeight w:val="1200"/>
          <w:jc w:val="center"/>
        </w:trPr>
        <w:tc>
          <w:tcPr>
            <w:tcW w:w="1279"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教学实验楼</w:t>
            </w:r>
          </w:p>
        </w:tc>
        <w:tc>
          <w:tcPr>
            <w:tcW w:w="1369"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12762</w:t>
            </w:r>
            <w:r w:rsidRPr="00832F31">
              <w:rPr>
                <w:rFonts w:ascii="宋体" w:hAnsi="宋体"/>
                <w:sz w:val="28"/>
                <w:szCs w:val="28"/>
              </w:rPr>
              <w:t>m</w:t>
            </w:r>
            <w:r w:rsidRPr="00832F31">
              <w:rPr>
                <w:rFonts w:ascii="宋体" w:hAnsi="宋体"/>
                <w:sz w:val="28"/>
                <w:szCs w:val="28"/>
                <w:vertAlign w:val="superscript"/>
              </w:rPr>
              <w:t>2</w:t>
            </w:r>
          </w:p>
        </w:tc>
        <w:tc>
          <w:tcPr>
            <w:tcW w:w="825"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五层</w:t>
            </w:r>
          </w:p>
        </w:tc>
        <w:tc>
          <w:tcPr>
            <w:tcW w:w="916" w:type="dxa"/>
            <w:vAlign w:val="center"/>
          </w:tcPr>
          <w:p w:rsidR="0083095A" w:rsidRPr="00832F31" w:rsidP="00E64EC4">
            <w:pPr>
              <w:spacing w:line="600" w:lineRule="exact"/>
              <w:jc w:val="center"/>
              <w:rPr>
                <w:rFonts w:ascii="宋体" w:hAnsi="宋体"/>
                <w:sz w:val="28"/>
                <w:szCs w:val="28"/>
              </w:rPr>
            </w:pPr>
            <w:smartTag w:uri="urn:schemas-microsoft-com:office:smarttags" w:element="chmetcnv">
              <w:smartTagPr>
                <w:attr w:name="HasSpace" w:val="False"/>
                <w:attr w:name="Negative" w:val="False"/>
                <w:attr w:name="NumberType" w:val="1"/>
                <w:attr w:name="SourceValue" w:val="3.9"/>
                <w:attr w:name="TCSC" w:val="0"/>
                <w:attr w:name="UnitName" w:val="m"/>
              </w:smartTagPr>
            </w:smartTag>
          </w:p>
        </w:tc>
        <w:tc>
          <w:tcPr>
            <w:tcW w:w="1056" w:type="dxa"/>
            <w:vAlign w:val="center"/>
          </w:tcPr>
          <w:p w:rsidR="0083095A" w:rsidRPr="00832F31" w:rsidP="00E64EC4">
            <w:pPr>
              <w:spacing w:line="600" w:lineRule="exact"/>
              <w:jc w:val="center"/>
              <w:rPr>
                <w:rFonts w:ascii="宋体" w:hAnsi="宋体"/>
                <w:sz w:val="28"/>
                <w:szCs w:val="28"/>
              </w:rPr>
            </w:pPr>
            <w:smartTag w:uri="urn:schemas-microsoft-com:office:smarttags" w:element="chmetcnv">
              <w:smartTagPr>
                <w:attr w:name="HasSpace" w:val="False"/>
                <w:attr w:name="Negative" w:val="True"/>
                <w:attr w:name="NumberType" w:val="1"/>
                <w:attr w:name="SourceValue" w:val="0.45"/>
                <w:attr w:name="TCSC" w:val="0"/>
                <w:attr w:name="UnitName" w:val="m"/>
              </w:smartTagPr>
            </w:smartTag>
          </w:p>
        </w:tc>
        <w:tc>
          <w:tcPr>
            <w:tcW w:w="1056" w:type="dxa"/>
            <w:vAlign w:val="center"/>
          </w:tcPr>
          <w:p w:rsidR="0083095A" w:rsidRPr="00832F31" w:rsidP="00E64EC4">
            <w:pPr>
              <w:spacing w:line="600" w:lineRule="exact"/>
              <w:jc w:val="center"/>
              <w:rPr>
                <w:rFonts w:ascii="宋体" w:hAnsi="宋体"/>
                <w:sz w:val="28"/>
                <w:szCs w:val="28"/>
              </w:rPr>
            </w:pPr>
            <w:smartTag w:uri="urn:schemas-microsoft-com:office:smarttags" w:element="chmetcnv">
              <w:smartTagPr>
                <w:attr w:name="HasSpace" w:val="False"/>
                <w:attr w:name="Negative" w:val="False"/>
                <w:attr w:name="NumberType" w:val="1"/>
                <w:attr w:name="SourceValue" w:val="19.5"/>
                <w:attr w:name="TCSC" w:val="0"/>
                <w:attr w:name="UnitName" w:val="m"/>
              </w:smartTagPr>
            </w:smartTag>
          </w:p>
        </w:tc>
        <w:tc>
          <w:tcPr>
            <w:tcW w:w="945" w:type="dxa"/>
            <w:vAlign w:val="center"/>
          </w:tcPr>
          <w:p w:rsidR="00AC500C" w:rsidP="00E64EC4">
            <w:pPr>
              <w:spacing w:line="600" w:lineRule="exact"/>
              <w:jc w:val="center"/>
              <w:rPr>
                <w:rFonts w:ascii="宋体" w:hAnsi="宋体" w:hint="eastAsia"/>
                <w:sz w:val="28"/>
                <w:szCs w:val="28"/>
              </w:rPr>
            </w:pPr>
            <w:r w:rsidRPr="00832F31" w:rsidR="0083095A">
              <w:rPr>
                <w:rFonts w:ascii="宋体" w:hAnsi="宋体"/>
                <w:sz w:val="28"/>
                <w:szCs w:val="28"/>
              </w:rPr>
              <w:t>框架</w:t>
            </w:r>
          </w:p>
          <w:p w:rsidR="0083095A" w:rsidRPr="00832F31" w:rsidP="00E64EC4">
            <w:pPr>
              <w:spacing w:line="600" w:lineRule="exact"/>
              <w:jc w:val="center"/>
              <w:rPr>
                <w:rFonts w:ascii="宋体" w:hAnsi="宋体"/>
                <w:sz w:val="28"/>
                <w:szCs w:val="28"/>
              </w:rPr>
            </w:pPr>
            <w:r w:rsidRPr="00832F31">
              <w:rPr>
                <w:rFonts w:ascii="宋体" w:hAnsi="宋体"/>
                <w:sz w:val="28"/>
                <w:szCs w:val="28"/>
              </w:rPr>
              <w:t>结构</w:t>
            </w:r>
          </w:p>
        </w:tc>
        <w:tc>
          <w:tcPr>
            <w:tcW w:w="1034"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独立</w:t>
            </w:r>
            <w:r w:rsidRPr="00832F31">
              <w:rPr>
                <w:rFonts w:ascii="宋体" w:hAnsi="宋体"/>
                <w:sz w:val="28"/>
                <w:szCs w:val="28"/>
              </w:rPr>
              <w:t>根底</w:t>
            </w:r>
          </w:p>
        </w:tc>
      </w:tr>
      <w:tr w:rsidTr="00AC500C">
        <w:tblPrEx>
          <w:tblW w:w="8480" w:type="dxa"/>
          <w:jc w:val="center"/>
          <w:tblLook w:val="0000"/>
        </w:tblPrEx>
        <w:trPr>
          <w:cantSplit/>
          <w:trHeight w:val="1200"/>
          <w:jc w:val="center"/>
        </w:trPr>
        <w:tc>
          <w:tcPr>
            <w:tcW w:w="1279"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综合办公楼</w:t>
            </w:r>
          </w:p>
        </w:tc>
        <w:tc>
          <w:tcPr>
            <w:tcW w:w="1369"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4414</w:t>
            </w:r>
            <w:r w:rsidRPr="00832F31">
              <w:rPr>
                <w:rFonts w:ascii="宋体" w:hAnsi="宋体"/>
                <w:sz w:val="28"/>
                <w:szCs w:val="28"/>
              </w:rPr>
              <w:t>m</w:t>
            </w:r>
            <w:r w:rsidRPr="00832F31">
              <w:rPr>
                <w:rFonts w:ascii="宋体" w:hAnsi="宋体"/>
                <w:sz w:val="28"/>
                <w:szCs w:val="28"/>
                <w:vertAlign w:val="superscript"/>
              </w:rPr>
              <w:t>2</w:t>
            </w:r>
          </w:p>
        </w:tc>
        <w:tc>
          <w:tcPr>
            <w:tcW w:w="825"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三层</w:t>
            </w:r>
          </w:p>
        </w:tc>
        <w:tc>
          <w:tcPr>
            <w:tcW w:w="916" w:type="dxa"/>
            <w:vAlign w:val="center"/>
          </w:tcPr>
          <w:p w:rsidR="0083095A" w:rsidRPr="00832F31" w:rsidP="00E64EC4">
            <w:pPr>
              <w:spacing w:line="600" w:lineRule="exact"/>
              <w:jc w:val="center"/>
              <w:rPr>
                <w:rFonts w:ascii="宋体" w:hAnsi="宋体"/>
                <w:sz w:val="28"/>
                <w:szCs w:val="28"/>
              </w:rPr>
            </w:pPr>
            <w:smartTag w:uri="urn:schemas-microsoft-com:office:smarttags" w:element="chmetcnv">
              <w:smartTagPr>
                <w:attr w:name="HasSpace" w:val="False"/>
                <w:attr w:name="Negative" w:val="False"/>
                <w:attr w:name="NumberType" w:val="1"/>
                <w:attr w:name="SourceValue" w:val="3.6"/>
                <w:attr w:name="TCSC" w:val="0"/>
                <w:attr w:name="UnitName" w:val="m"/>
              </w:smartTagPr>
            </w:smartTag>
          </w:p>
        </w:tc>
        <w:tc>
          <w:tcPr>
            <w:tcW w:w="1056" w:type="dxa"/>
            <w:vAlign w:val="center"/>
          </w:tcPr>
          <w:p w:rsidR="0083095A" w:rsidRPr="00832F31" w:rsidP="00E64EC4">
            <w:pPr>
              <w:spacing w:line="600" w:lineRule="exact"/>
              <w:jc w:val="center"/>
              <w:rPr>
                <w:rFonts w:ascii="宋体" w:hAnsi="宋体"/>
                <w:sz w:val="28"/>
                <w:szCs w:val="28"/>
              </w:rPr>
            </w:pPr>
            <w:smartTag w:uri="urn:schemas-microsoft-com:office:smarttags" w:element="chmetcnv">
              <w:smartTagPr>
                <w:attr w:name="HasSpace" w:val="False"/>
                <w:attr w:name="Negative" w:val="True"/>
                <w:attr w:name="NumberType" w:val="1"/>
                <w:attr w:name="SourceValue" w:val="0.45"/>
                <w:attr w:name="TCSC" w:val="0"/>
                <w:attr w:name="UnitName" w:val="m"/>
              </w:smartTagPr>
            </w:smartTag>
          </w:p>
        </w:tc>
        <w:tc>
          <w:tcPr>
            <w:tcW w:w="1056" w:type="dxa"/>
            <w:vAlign w:val="center"/>
          </w:tcPr>
          <w:p w:rsidR="0083095A" w:rsidRPr="00832F31" w:rsidP="00E64EC4">
            <w:pPr>
              <w:spacing w:line="600" w:lineRule="exact"/>
              <w:jc w:val="center"/>
              <w:rPr>
                <w:rFonts w:ascii="宋体" w:hAnsi="宋体"/>
                <w:sz w:val="28"/>
                <w:szCs w:val="28"/>
              </w:rPr>
            </w:pPr>
            <w:smartTag w:uri="urn:schemas-microsoft-com:office:smarttags" w:element="chmetcnv">
              <w:smartTagPr>
                <w:attr w:name="HasSpace" w:val="False"/>
                <w:attr w:name="Negative" w:val="False"/>
                <w:attr w:name="NumberType" w:val="1"/>
                <w:attr w:name="SourceValue" w:val="11.9"/>
                <w:attr w:name="TCSC" w:val="0"/>
                <w:attr w:name="UnitName" w:val="m"/>
              </w:smartTagPr>
            </w:smartTag>
          </w:p>
        </w:tc>
        <w:tc>
          <w:tcPr>
            <w:tcW w:w="945" w:type="dxa"/>
            <w:vAlign w:val="center"/>
          </w:tcPr>
          <w:p w:rsidR="00AC500C" w:rsidP="00E64EC4">
            <w:pPr>
              <w:spacing w:line="600" w:lineRule="exact"/>
              <w:jc w:val="center"/>
              <w:rPr>
                <w:rFonts w:ascii="宋体" w:hAnsi="宋体" w:hint="eastAsia"/>
                <w:sz w:val="28"/>
                <w:szCs w:val="28"/>
              </w:rPr>
            </w:pPr>
            <w:r w:rsidRPr="00832F31" w:rsidR="0083095A">
              <w:rPr>
                <w:rFonts w:ascii="宋体" w:hAnsi="宋体"/>
                <w:sz w:val="28"/>
                <w:szCs w:val="28"/>
              </w:rPr>
              <w:t>框架</w:t>
            </w:r>
          </w:p>
          <w:p w:rsidR="0083095A" w:rsidRPr="00832F31" w:rsidP="00E64EC4">
            <w:pPr>
              <w:spacing w:line="600" w:lineRule="exact"/>
              <w:jc w:val="center"/>
              <w:rPr>
                <w:rFonts w:ascii="宋体" w:hAnsi="宋体"/>
                <w:sz w:val="28"/>
                <w:szCs w:val="28"/>
              </w:rPr>
            </w:pPr>
            <w:r w:rsidRPr="00832F31">
              <w:rPr>
                <w:rFonts w:ascii="宋体" w:hAnsi="宋体"/>
                <w:sz w:val="28"/>
                <w:szCs w:val="28"/>
              </w:rPr>
              <w:t>结构</w:t>
            </w:r>
          </w:p>
        </w:tc>
        <w:tc>
          <w:tcPr>
            <w:tcW w:w="1034" w:type="dxa"/>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独立</w:t>
            </w:r>
            <w:r w:rsidRPr="00832F31">
              <w:rPr>
                <w:rFonts w:ascii="宋体" w:hAnsi="宋体"/>
                <w:sz w:val="28"/>
                <w:szCs w:val="28"/>
              </w:rPr>
              <w:t>根底</w:t>
            </w:r>
          </w:p>
        </w:tc>
      </w:tr>
    </w:tbl>
    <w:p w:rsidR="0083095A" w:rsidRPr="00832F31" w:rsidP="0083095A">
      <w:pPr>
        <w:spacing w:line="560" w:lineRule="exact"/>
        <w:ind w:firstLine="560" w:firstLineChars="200"/>
        <w:rPr>
          <w:rFonts w:ascii="宋体" w:hAnsi="宋体"/>
          <w:sz w:val="28"/>
          <w:szCs w:val="28"/>
        </w:rPr>
        <w:sectPr>
          <w:type w:val="nextPage"/>
          <w:pgSz w:w="11906" w:h="16838"/>
          <w:pgMar w:top="1440" w:right="1800" w:bottom="1440" w:left="1800" w:header="851" w:footer="992" w:gutter="0"/>
          <w:pgNumType w:start="3"/>
          <w:cols w:space="425"/>
          <w:titlePg w:val="0"/>
          <w:docGrid w:type="lines" w:linePitch="312"/>
        </w:sectPr>
      </w:pPr>
      <w:r w:rsidRPr="00832F31">
        <w:rPr>
          <w:rFonts w:ascii="宋体" w:hAnsi="宋体"/>
          <w:sz w:val="28"/>
          <w:szCs w:val="28"/>
        </w:rPr>
        <w:t>本工程位于化隆县群科新区乙纬二路与乙西环路交叉口东南侧，</w:t>
      </w:r>
      <w:r w:rsidRPr="00832F31">
        <w:rPr>
          <w:rFonts w:ascii="宋体" w:hAnsi="宋体"/>
          <w:sz w:val="28"/>
          <w:szCs w:val="28"/>
        </w:rPr>
        <w:t>四周</w:t>
      </w:r>
      <w:r w:rsidRPr="00832F31">
        <w:rPr>
          <w:rFonts w:ascii="宋体" w:hAnsi="宋体"/>
          <w:sz w:val="28"/>
          <w:szCs w:val="28"/>
        </w:rPr>
        <w:t>场地</w:t>
      </w:r>
      <w:r w:rsidRPr="00832F31">
        <w:rPr>
          <w:rFonts w:ascii="宋体" w:hAnsi="宋体"/>
          <w:sz w:val="28"/>
          <w:szCs w:val="28"/>
        </w:rPr>
        <w:t>宽广</w:t>
      </w:r>
    </w:p>
    <w:p w:rsidR="0083095A" w:rsidRPr="00832F31" w:rsidP="0083095A">
      <w:pPr>
        <w:spacing w:line="560" w:lineRule="exact"/>
        <w:ind w:firstLine="560" w:firstLineChars="200"/>
        <w:rPr>
          <w:rFonts w:ascii="宋体" w:hAnsi="宋体"/>
          <w:sz w:val="28"/>
          <w:szCs w:val="28"/>
        </w:rPr>
      </w:pPr>
      <w:r w:rsidRPr="00832F31">
        <w:rPr>
          <w:rFonts w:ascii="宋体" w:hAnsi="宋体"/>
          <w:sz w:val="28"/>
          <w:szCs w:val="28"/>
        </w:rPr>
        <w:t>，依地势而设计，巧妙地利用了地势。从本工程所处的地理位置来</w:t>
      </w:r>
      <w:r w:rsidRPr="00832F31">
        <w:rPr>
          <w:rFonts w:ascii="宋体" w:hAnsi="宋体"/>
          <w:sz w:val="28"/>
          <w:szCs w:val="28"/>
        </w:rPr>
        <w:t>瞧</w:t>
      </w:r>
      <w:r w:rsidRPr="00832F31">
        <w:rPr>
          <w:rFonts w:ascii="宋体" w:hAnsi="宋体"/>
          <w:sz w:val="28"/>
          <w:szCs w:val="28"/>
        </w:rPr>
        <w:t>，</w:t>
      </w:r>
      <w:r w:rsidRPr="00832F31">
        <w:rPr>
          <w:rFonts w:ascii="宋体" w:hAnsi="宋体"/>
          <w:sz w:val="28"/>
          <w:szCs w:val="28"/>
        </w:rPr>
        <w:t>四面</w:t>
      </w:r>
      <w:r w:rsidRPr="00832F31">
        <w:rPr>
          <w:rFonts w:ascii="宋体" w:hAnsi="宋体"/>
          <w:sz w:val="28"/>
          <w:szCs w:val="28"/>
        </w:rPr>
        <w:t>环境</w:t>
      </w:r>
      <w:r w:rsidRPr="00832F31">
        <w:rPr>
          <w:rFonts w:ascii="宋体" w:hAnsi="宋体"/>
          <w:sz w:val="28"/>
          <w:szCs w:val="28"/>
        </w:rPr>
        <w:t>美丽</w:t>
      </w:r>
      <w:r w:rsidRPr="00832F31">
        <w:rPr>
          <w:rFonts w:ascii="宋体" w:hAnsi="宋体"/>
          <w:sz w:val="28"/>
          <w:szCs w:val="28"/>
        </w:rPr>
        <w:t>，位置显要。该工程为现代化、综合性的多层建筑，各种功能、设施齐全、结构</w:t>
      </w:r>
      <w:r w:rsidRPr="00832F31">
        <w:rPr>
          <w:rFonts w:ascii="宋体" w:hAnsi="宋体"/>
          <w:sz w:val="28"/>
          <w:szCs w:val="28"/>
        </w:rPr>
        <w:t>新奇</w:t>
      </w:r>
      <w:r w:rsidRPr="00832F31">
        <w:rPr>
          <w:rFonts w:ascii="宋体" w:hAnsi="宋体"/>
          <w:sz w:val="28"/>
          <w:szCs w:val="28"/>
        </w:rPr>
        <w:t>、造型</w:t>
      </w:r>
      <w:r w:rsidRPr="00832F31">
        <w:rPr>
          <w:rFonts w:ascii="宋体" w:hAnsi="宋体"/>
          <w:sz w:val="28"/>
          <w:szCs w:val="28"/>
        </w:rPr>
        <w:t>美丽</w:t>
      </w:r>
      <w:r w:rsidRPr="00832F31">
        <w:rPr>
          <w:rFonts w:ascii="宋体" w:hAnsi="宋体"/>
          <w:sz w:val="28"/>
          <w:szCs w:val="28"/>
        </w:rPr>
        <w:t>。</w:t>
      </w:r>
    </w:p>
    <w:p w:rsidR="0083095A" w:rsidRPr="00832F31" w:rsidP="00AC500C">
      <w:pPr>
        <w:spacing w:line="540" w:lineRule="exact"/>
        <w:ind w:firstLine="560" w:firstLineChars="200"/>
        <w:rPr>
          <w:rFonts w:ascii="宋体" w:hAnsi="宋体" w:hint="eastAsia"/>
          <w:sz w:val="28"/>
          <w:szCs w:val="28"/>
        </w:rPr>
      </w:pPr>
      <w:r w:rsidRPr="00832F31">
        <w:rPr>
          <w:rFonts w:ascii="宋体" w:hAnsi="宋体"/>
          <w:sz w:val="28"/>
          <w:szCs w:val="28"/>
        </w:rPr>
        <w:t>本工程</w:t>
      </w:r>
      <w:r w:rsidRPr="00832F31">
        <w:rPr>
          <w:rFonts w:ascii="宋体" w:hAnsi="宋体"/>
          <w:sz w:val="28"/>
          <w:szCs w:val="28"/>
        </w:rPr>
        <w:t>要紧</w:t>
      </w:r>
      <w:r w:rsidRPr="00832F31">
        <w:rPr>
          <w:rFonts w:ascii="宋体" w:hAnsi="宋体"/>
          <w:sz w:val="28"/>
          <w:szCs w:val="28"/>
        </w:rPr>
        <w:t>装饰装修标准特征如下表所示：</w:t>
      </w:r>
    </w:p>
    <w:p w:rsidR="0083095A" w:rsidRPr="00832F31" w:rsidP="0083095A">
      <w:pPr>
        <w:spacing w:line="540" w:lineRule="exact"/>
        <w:ind w:firstLine="560" w:firstLineChars="200"/>
        <w:jc w:val="center"/>
        <w:rPr>
          <w:rFonts w:ascii="宋体" w:hAnsi="宋体"/>
          <w:b/>
          <w:sz w:val="28"/>
          <w:szCs w:val="28"/>
        </w:rPr>
      </w:pPr>
      <w:r w:rsidRPr="00832F31">
        <w:rPr>
          <w:rFonts w:ascii="宋体" w:hAnsi="宋体"/>
          <w:b/>
          <w:sz w:val="28"/>
          <w:szCs w:val="28"/>
        </w:rPr>
        <w:t>教学实验楼装饰装修概况</w:t>
      </w:r>
    </w:p>
    <w:tbl>
      <w:tblPr>
        <w:tblStyle w:val="TableNormal"/>
        <w:tblW w:w="9900" w:type="dxa"/>
        <w:jc w:val="center"/>
        <w:tblInd w:w="-432"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ayout w:type="fixed"/>
        <w:tblLook w:val="0000"/>
      </w:tblPr>
      <w:tblGrid>
        <w:gridCol w:w="540"/>
        <w:gridCol w:w="1260"/>
        <w:gridCol w:w="4574"/>
        <w:gridCol w:w="3526"/>
      </w:tblGrid>
      <w:tr w:rsidTr="00E64EC4">
        <w:tblPrEx>
          <w:tblW w:w="9900" w:type="dxa"/>
          <w:jc w:val="center"/>
          <w:tblInd w:w="-432"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ayout w:type="fixed"/>
          <w:tblLook w:val="0000"/>
        </w:tblPrEx>
        <w:trPr>
          <w:trHeight w:val="497"/>
          <w:jc w:val="center"/>
        </w:trPr>
        <w:tc>
          <w:tcPr>
            <w:tcW w:w="540" w:type="dxa"/>
            <w:tcBorders>
              <w:top w:val="double" w:sz="4" w:space="0" w:color="auto"/>
              <w:left w:val="double" w:sz="4" w:space="0" w:color="auto"/>
              <w:bottom w:val="single" w:sz="6" w:space="0" w:color="008000"/>
              <w:right w:val="single" w:sz="4" w:space="0" w:color="auto"/>
            </w:tcBorders>
            <w:shd w:val="clear" w:color="auto" w:fill="C0C0C0"/>
            <w:vAlign w:val="center"/>
          </w:tcPr>
          <w:p w:rsidR="0083095A" w:rsidRPr="00832F31" w:rsidP="00E64EC4">
            <w:pPr>
              <w:spacing w:line="0" w:lineRule="atLeast"/>
              <w:jc w:val="center"/>
              <w:rPr>
                <w:rFonts w:ascii="宋体" w:hAnsi="宋体"/>
                <w:bCs/>
                <w:spacing w:val="-20"/>
                <w:sz w:val="28"/>
                <w:szCs w:val="28"/>
              </w:rPr>
            </w:pPr>
            <w:r w:rsidRPr="00832F31">
              <w:rPr>
                <w:rFonts w:ascii="宋体" w:hAnsi="宋体"/>
                <w:bCs/>
                <w:spacing w:val="-20"/>
                <w:sz w:val="28"/>
                <w:szCs w:val="28"/>
              </w:rPr>
              <w:t>序号</w:t>
            </w:r>
          </w:p>
        </w:tc>
        <w:tc>
          <w:tcPr>
            <w:tcW w:w="1260" w:type="dxa"/>
            <w:tcBorders>
              <w:top w:val="double" w:sz="4" w:space="0" w:color="auto"/>
              <w:left w:val="single" w:sz="4" w:space="0" w:color="auto"/>
              <w:bottom w:val="single" w:sz="6" w:space="0" w:color="008000"/>
              <w:right w:val="single" w:sz="4" w:space="0" w:color="auto"/>
            </w:tcBorders>
            <w:shd w:val="clear" w:color="auto" w:fill="C0C0C0"/>
            <w:vAlign w:val="center"/>
          </w:tcPr>
          <w:p w:rsidR="0083095A" w:rsidRPr="00832F31" w:rsidP="00E64EC4">
            <w:pPr>
              <w:spacing w:line="0" w:lineRule="atLeast"/>
              <w:jc w:val="center"/>
              <w:rPr>
                <w:rFonts w:ascii="宋体" w:hAnsi="宋体"/>
                <w:bCs/>
                <w:sz w:val="28"/>
                <w:szCs w:val="28"/>
              </w:rPr>
            </w:pPr>
            <w:r w:rsidRPr="00832F31">
              <w:rPr>
                <w:rFonts w:ascii="宋体" w:hAnsi="宋体"/>
                <w:bCs/>
                <w:sz w:val="28"/>
                <w:szCs w:val="28"/>
              </w:rPr>
              <w:t>类</w:t>
            </w:r>
            <w:r w:rsidRPr="00832F31">
              <w:rPr>
                <w:rFonts w:ascii="宋体" w:hAnsi="宋体"/>
                <w:bCs/>
                <w:sz w:val="28"/>
                <w:szCs w:val="28"/>
              </w:rPr>
              <w:t>不</w:t>
            </w:r>
          </w:p>
        </w:tc>
        <w:tc>
          <w:tcPr>
            <w:tcW w:w="4574" w:type="dxa"/>
            <w:tcBorders>
              <w:top w:val="double" w:sz="4" w:space="0" w:color="auto"/>
              <w:left w:val="single" w:sz="4" w:space="0" w:color="auto"/>
              <w:bottom w:val="single" w:sz="6" w:space="0" w:color="008000"/>
              <w:right w:val="single" w:sz="4" w:space="0" w:color="auto"/>
            </w:tcBorders>
            <w:shd w:val="clear" w:color="auto" w:fill="C0C0C0"/>
            <w:vAlign w:val="center"/>
          </w:tcPr>
          <w:p w:rsidR="0083095A" w:rsidRPr="00832F31" w:rsidP="00E64EC4">
            <w:pPr>
              <w:spacing w:line="0" w:lineRule="atLeast"/>
              <w:jc w:val="center"/>
              <w:rPr>
                <w:rFonts w:ascii="宋体" w:hAnsi="宋体"/>
                <w:bCs/>
                <w:sz w:val="28"/>
                <w:szCs w:val="28"/>
              </w:rPr>
            </w:pPr>
            <w:r w:rsidRPr="00832F31">
              <w:rPr>
                <w:rFonts w:ascii="宋体" w:hAnsi="宋体"/>
                <w:bCs/>
                <w:sz w:val="28"/>
                <w:szCs w:val="28"/>
              </w:rPr>
              <w:t>装</w:t>
            </w:r>
            <w:r w:rsidRPr="00832F31">
              <w:rPr>
                <w:rFonts w:ascii="宋体" w:hAnsi="宋体"/>
                <w:bCs/>
                <w:sz w:val="28"/>
                <w:szCs w:val="28"/>
              </w:rPr>
              <w:t>修</w:t>
            </w:r>
            <w:r w:rsidRPr="00832F31">
              <w:rPr>
                <w:rFonts w:ascii="宋体" w:hAnsi="宋体"/>
                <w:bCs/>
                <w:sz w:val="28"/>
                <w:szCs w:val="28"/>
              </w:rPr>
              <w:t>标</w:t>
            </w:r>
            <w:r w:rsidRPr="00832F31">
              <w:rPr>
                <w:rFonts w:ascii="宋体" w:hAnsi="宋体"/>
                <w:bCs/>
                <w:sz w:val="28"/>
                <w:szCs w:val="28"/>
              </w:rPr>
              <w:t>准</w:t>
            </w:r>
          </w:p>
        </w:tc>
        <w:tc>
          <w:tcPr>
            <w:tcW w:w="3526" w:type="dxa"/>
            <w:tcBorders>
              <w:top w:val="double" w:sz="4" w:space="0" w:color="auto"/>
              <w:left w:val="single" w:sz="4" w:space="0" w:color="auto"/>
              <w:bottom w:val="single" w:sz="6" w:space="0" w:color="008000"/>
              <w:right w:val="double" w:sz="4" w:space="0" w:color="auto"/>
            </w:tcBorders>
            <w:shd w:val="clear" w:color="auto" w:fill="C0C0C0"/>
            <w:vAlign w:val="center"/>
          </w:tcPr>
          <w:p w:rsidR="0083095A" w:rsidRPr="00832F31" w:rsidP="00E64EC4">
            <w:pPr>
              <w:spacing w:line="0" w:lineRule="atLeast"/>
              <w:jc w:val="center"/>
              <w:rPr>
                <w:rFonts w:ascii="宋体" w:hAnsi="宋体"/>
                <w:bCs/>
                <w:sz w:val="28"/>
                <w:szCs w:val="28"/>
              </w:rPr>
            </w:pPr>
            <w:r w:rsidRPr="00832F31">
              <w:rPr>
                <w:rFonts w:ascii="宋体" w:hAnsi="宋体"/>
                <w:bCs/>
                <w:sz w:val="28"/>
                <w:szCs w:val="28"/>
              </w:rPr>
              <w:t>分</w:t>
            </w:r>
            <w:r w:rsidRPr="00832F31">
              <w:rPr>
                <w:rFonts w:ascii="宋体" w:hAnsi="宋体"/>
                <w:bCs/>
                <w:sz w:val="28"/>
                <w:szCs w:val="28"/>
              </w:rPr>
              <w:t>布</w:t>
            </w:r>
            <w:r w:rsidRPr="00832F31">
              <w:rPr>
                <w:rFonts w:ascii="宋体" w:hAnsi="宋体"/>
                <w:bCs/>
                <w:sz w:val="28"/>
                <w:szCs w:val="28"/>
              </w:rPr>
              <w:t>部</w:t>
            </w:r>
            <w:r w:rsidRPr="00832F31">
              <w:rPr>
                <w:rFonts w:ascii="宋体" w:hAnsi="宋体"/>
                <w:bCs/>
                <w:sz w:val="28"/>
                <w:szCs w:val="28"/>
              </w:rPr>
              <w:t>位</w:t>
            </w:r>
          </w:p>
        </w:tc>
      </w:tr>
      <w:tr w:rsidTr="00E64EC4">
        <w:tblPrEx>
          <w:tblW w:w="9900" w:type="dxa"/>
          <w:jc w:val="center"/>
          <w:tblInd w:w="-432" w:type="dxa"/>
          <w:tblLayout w:type="fixed"/>
          <w:tblLook w:val="0000"/>
        </w:tblPrEx>
        <w:trPr>
          <w:cantSplit/>
          <w:trHeight w:val="568"/>
          <w:jc w:val="center"/>
        </w:trPr>
        <w:tc>
          <w:tcPr>
            <w:tcW w:w="540" w:type="dxa"/>
            <w:tcBorders>
              <w:top w:val="single" w:sz="6" w:space="0" w:color="008000"/>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1</w:t>
            </w:r>
          </w:p>
        </w:tc>
        <w:tc>
          <w:tcPr>
            <w:tcW w:w="1260" w:type="dxa"/>
            <w:tcBorders>
              <w:top w:val="single" w:sz="6" w:space="0" w:color="008000"/>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屋面</w:t>
            </w:r>
          </w:p>
        </w:tc>
        <w:tc>
          <w:tcPr>
            <w:tcW w:w="4574" w:type="dxa"/>
            <w:tcBorders>
              <w:top w:val="single" w:sz="6" w:space="0" w:color="008000"/>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二道</w:t>
            </w:r>
            <w:smartTag w:uri="urn:schemas-microsoft-com:office:smarttags" w:element="chmetcnv">
              <w:smartTagPr>
                <w:attr w:name="HasSpace" w:val="False"/>
                <w:attr w:name="Negative" w:val="False"/>
                <w:attr w:name="NumberType" w:val="1"/>
                <w:attr w:name="SourceValue" w:val="4"/>
                <w:attr w:name="TCSC" w:val="0"/>
                <w:attr w:name="UnitName" w:val="mm"/>
              </w:smartTagPr>
              <w:r w:rsidRPr="00832F31">
                <w:rPr>
                  <w:rFonts w:ascii="宋体" w:hAnsi="宋体"/>
                  <w:sz w:val="28"/>
                  <w:szCs w:val="28"/>
                </w:rPr>
                <w:t>4mm</w:t>
              </w:r>
            </w:smartTag>
            <w:r w:rsidRPr="00832F31">
              <w:rPr>
                <w:rFonts w:ascii="宋体" w:hAnsi="宋体"/>
                <w:sz w:val="28"/>
                <w:szCs w:val="28"/>
              </w:rPr>
              <w:t>厚SBS改性沥青防水卷材</w:t>
            </w:r>
          </w:p>
          <w:p w:rsidR="0083095A" w:rsidRPr="00832F31" w:rsidP="00E64EC4">
            <w:pPr>
              <w:spacing w:line="0" w:lineRule="atLeast"/>
              <w:jc w:val="center"/>
              <w:rPr>
                <w:rFonts w:ascii="宋体" w:hAnsi="宋体"/>
                <w:sz w:val="28"/>
                <w:szCs w:val="28"/>
              </w:rPr>
            </w:pPr>
            <w:r w:rsidRPr="00832F31">
              <w:rPr>
                <w:rFonts w:ascii="宋体" w:hAnsi="宋体"/>
                <w:sz w:val="28"/>
                <w:szCs w:val="28"/>
              </w:rPr>
              <w:t>70厚挤塑聚苯板保温</w:t>
            </w:r>
          </w:p>
        </w:tc>
        <w:tc>
          <w:tcPr>
            <w:tcW w:w="3526" w:type="dxa"/>
            <w:tcBorders>
              <w:top w:val="single" w:sz="6" w:space="0" w:color="008000"/>
              <w:left w:val="single" w:sz="4" w:space="0" w:color="auto"/>
              <w:right w:val="double" w:sz="4" w:space="0" w:color="auto"/>
            </w:tcBorders>
            <w:vAlign w:val="center"/>
          </w:tcPr>
          <w:p w:rsidR="0083095A" w:rsidRPr="00832F31" w:rsidP="00E64EC4">
            <w:pPr>
              <w:pStyle w:val="Salutation"/>
              <w:spacing w:line="0" w:lineRule="atLeast"/>
              <w:jc w:val="center"/>
              <w:rPr>
                <w:rFonts w:ascii="宋体" w:hAnsi="宋体"/>
                <w:sz w:val="28"/>
                <w:szCs w:val="28"/>
              </w:rPr>
            </w:pPr>
            <w:r w:rsidRPr="00832F31">
              <w:rPr>
                <w:rFonts w:ascii="宋体" w:hAnsi="宋体"/>
                <w:sz w:val="28"/>
                <w:szCs w:val="28"/>
              </w:rPr>
              <w:t>所有屋面</w:t>
            </w:r>
          </w:p>
        </w:tc>
      </w:tr>
      <w:tr w:rsidTr="00E64EC4">
        <w:tblPrEx>
          <w:tblW w:w="9900" w:type="dxa"/>
          <w:jc w:val="center"/>
          <w:tblInd w:w="-432" w:type="dxa"/>
          <w:tblLayout w:type="fixed"/>
          <w:tblLook w:val="0000"/>
        </w:tblPrEx>
        <w:trPr>
          <w:cantSplit/>
          <w:trHeight w:val="469"/>
          <w:jc w:val="center"/>
        </w:trPr>
        <w:tc>
          <w:tcPr>
            <w:tcW w:w="540" w:type="dxa"/>
            <w:vMerge w:val="restart"/>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2</w:t>
            </w:r>
          </w:p>
        </w:tc>
        <w:tc>
          <w:tcPr>
            <w:tcW w:w="1260" w:type="dxa"/>
            <w:vMerge w:val="restart"/>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顶棚</w:t>
            </w:r>
          </w:p>
        </w:tc>
        <w:tc>
          <w:tcPr>
            <w:tcW w:w="4574" w:type="dxa"/>
            <w:tcBorders>
              <w:top w:val="single" w:sz="4" w:space="0" w:color="auto"/>
              <w:left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纸面石膏板吊顶</w:t>
            </w:r>
          </w:p>
        </w:tc>
        <w:tc>
          <w:tcPr>
            <w:tcW w:w="3526" w:type="dxa"/>
            <w:tcBorders>
              <w:top w:val="single" w:sz="4" w:space="0" w:color="auto"/>
              <w:left w:val="single" w:sz="4" w:space="0" w:color="auto"/>
              <w:right w:val="doub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走道、楼梯间</w:t>
            </w:r>
          </w:p>
        </w:tc>
      </w:tr>
      <w:tr w:rsidTr="00E64EC4">
        <w:tblPrEx>
          <w:tblW w:w="9900" w:type="dxa"/>
          <w:jc w:val="center"/>
          <w:tblInd w:w="-432" w:type="dxa"/>
          <w:tblLayout w:type="fixed"/>
          <w:tblLook w:val="0000"/>
        </w:tblPrEx>
        <w:trPr>
          <w:cantSplit/>
          <w:trHeight w:val="460"/>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板底刮腻子喷涂顶棚</w:t>
            </w:r>
          </w:p>
        </w:tc>
        <w:tc>
          <w:tcPr>
            <w:tcW w:w="3526" w:type="dxa"/>
            <w:tcBorders>
              <w:top w:val="single" w:sz="4" w:space="0" w:color="auto"/>
              <w:left w:val="single" w:sz="4" w:space="0" w:color="auto"/>
              <w:right w:val="doub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其余所有房间</w:t>
            </w:r>
          </w:p>
        </w:tc>
      </w:tr>
      <w:tr w:rsidTr="00E64EC4">
        <w:tblPrEx>
          <w:tblW w:w="9900" w:type="dxa"/>
          <w:jc w:val="center"/>
          <w:tblInd w:w="-432" w:type="dxa"/>
          <w:tblLayout w:type="fixed"/>
          <w:tblLook w:val="0000"/>
        </w:tblPrEx>
        <w:trPr>
          <w:cantSplit/>
          <w:trHeight w:val="467"/>
          <w:jc w:val="center"/>
        </w:trPr>
        <w:tc>
          <w:tcPr>
            <w:tcW w:w="540" w:type="dxa"/>
            <w:vMerge w:val="restart"/>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3</w:t>
            </w:r>
          </w:p>
        </w:tc>
        <w:tc>
          <w:tcPr>
            <w:tcW w:w="1260" w:type="dxa"/>
            <w:vMerge w:val="restart"/>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内墙面</w:t>
            </w: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纸筋麻刀灰墙面</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所有房间</w:t>
            </w:r>
          </w:p>
        </w:tc>
      </w:tr>
      <w:tr w:rsidTr="00E64EC4">
        <w:tblPrEx>
          <w:tblW w:w="9900" w:type="dxa"/>
          <w:jc w:val="center"/>
          <w:tblInd w:w="-432" w:type="dxa"/>
          <w:tblLayout w:type="fixed"/>
          <w:tblLook w:val="0000"/>
        </w:tblPrEx>
        <w:trPr>
          <w:cantSplit/>
          <w:trHeight w:val="449"/>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白色涂料墙面</w:t>
            </w:r>
          </w:p>
        </w:tc>
        <w:tc>
          <w:tcPr>
            <w:tcW w:w="3526" w:type="dxa"/>
            <w:tcBorders>
              <w:top w:val="single" w:sz="4" w:space="0" w:color="auto"/>
              <w:left w:val="single" w:sz="4" w:space="0" w:color="auto"/>
              <w:right w:val="doub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卫生间</w:t>
            </w:r>
          </w:p>
        </w:tc>
      </w:tr>
      <w:tr w:rsidTr="00E64EC4">
        <w:tblPrEx>
          <w:tblW w:w="9900" w:type="dxa"/>
          <w:jc w:val="center"/>
          <w:tblInd w:w="-432" w:type="dxa"/>
          <w:tblLayout w:type="fixed"/>
          <w:tblLook w:val="0000"/>
        </w:tblPrEx>
        <w:trPr>
          <w:cantSplit/>
          <w:trHeight w:val="465"/>
          <w:jc w:val="center"/>
        </w:trPr>
        <w:tc>
          <w:tcPr>
            <w:tcW w:w="540" w:type="dxa"/>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4</w:t>
            </w:r>
          </w:p>
        </w:tc>
        <w:tc>
          <w:tcPr>
            <w:tcW w:w="1260" w:type="dxa"/>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楼地面</w:t>
            </w:r>
          </w:p>
        </w:tc>
        <w:tc>
          <w:tcPr>
            <w:tcW w:w="4574" w:type="dxa"/>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现浇水磨石楼地面</w:t>
            </w:r>
          </w:p>
        </w:tc>
        <w:tc>
          <w:tcPr>
            <w:tcW w:w="3526" w:type="dxa"/>
            <w:tcBorders>
              <w:top w:val="single" w:sz="4" w:space="0" w:color="auto"/>
              <w:left w:val="single" w:sz="4" w:space="0" w:color="auto"/>
              <w:right w:val="doub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所有房间</w:t>
            </w:r>
          </w:p>
        </w:tc>
      </w:tr>
      <w:tr w:rsidTr="00E64EC4">
        <w:tblPrEx>
          <w:tblW w:w="9900" w:type="dxa"/>
          <w:jc w:val="center"/>
          <w:tblInd w:w="-432" w:type="dxa"/>
          <w:tblLayout w:type="fixed"/>
          <w:tblLook w:val="0000"/>
        </w:tblPrEx>
        <w:trPr>
          <w:cantSplit/>
          <w:trHeight w:val="716"/>
          <w:jc w:val="center"/>
        </w:trPr>
        <w:tc>
          <w:tcPr>
            <w:tcW w:w="540" w:type="dxa"/>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5</w:t>
            </w:r>
          </w:p>
        </w:tc>
        <w:tc>
          <w:tcPr>
            <w:tcW w:w="1260" w:type="dxa"/>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外墙</w:t>
            </w:r>
          </w:p>
        </w:tc>
        <w:tc>
          <w:tcPr>
            <w:tcW w:w="4574" w:type="dxa"/>
            <w:tcBorders>
              <w:top w:val="single" w:sz="4" w:space="0" w:color="auto"/>
              <w:left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hint="eastAsia"/>
                <w:sz w:val="28"/>
                <w:szCs w:val="28"/>
              </w:rPr>
              <w:t>刷乳白色、</w:t>
            </w:r>
            <w:r w:rsidRPr="00832F31">
              <w:rPr>
                <w:rFonts w:ascii="宋体" w:hAnsi="宋体"/>
                <w:sz w:val="28"/>
                <w:szCs w:val="28"/>
              </w:rPr>
              <w:t>浅米色高级外墙防水涂料</w:t>
            </w:r>
          </w:p>
          <w:p w:rsidR="0083095A" w:rsidRPr="00832F31" w:rsidP="00E64EC4">
            <w:pPr>
              <w:jc w:val="center"/>
              <w:rPr>
                <w:rFonts w:ascii="宋体" w:hAnsi="宋体" w:hint="eastAsia"/>
                <w:sz w:val="28"/>
                <w:szCs w:val="28"/>
              </w:rPr>
            </w:pPr>
            <w:r w:rsidRPr="00832F31">
              <w:rPr>
                <w:rFonts w:ascii="宋体" w:hAnsi="宋体"/>
                <w:sz w:val="28"/>
                <w:szCs w:val="28"/>
              </w:rPr>
              <w:t>贴40厚</w:t>
            </w:r>
            <w:r w:rsidRPr="00832F31">
              <w:rPr>
                <w:rFonts w:ascii="宋体" w:hAnsi="宋体" w:hint="eastAsia"/>
                <w:sz w:val="28"/>
                <w:szCs w:val="28"/>
              </w:rPr>
              <w:t>桔红色VRD保温隔热装饰板</w:t>
            </w:r>
          </w:p>
          <w:p w:rsidR="0083095A" w:rsidRPr="00832F31" w:rsidP="00E64EC4">
            <w:pPr>
              <w:jc w:val="center"/>
              <w:rPr>
                <w:rFonts w:ascii="宋体" w:hAnsi="宋体" w:hint="eastAsia"/>
                <w:sz w:val="28"/>
                <w:szCs w:val="28"/>
              </w:rPr>
            </w:pPr>
            <w:r w:rsidRPr="00832F31">
              <w:rPr>
                <w:rFonts w:ascii="宋体" w:hAnsi="宋体" w:hint="eastAsia"/>
                <w:sz w:val="28"/>
                <w:szCs w:val="28"/>
              </w:rPr>
              <w:t>60厚聚苯保温板、40厚挤塑保温板</w:t>
            </w:r>
          </w:p>
        </w:tc>
        <w:tc>
          <w:tcPr>
            <w:tcW w:w="3526" w:type="dxa"/>
            <w:tcBorders>
              <w:top w:val="single" w:sz="4" w:space="0" w:color="auto"/>
              <w:left w:val="single" w:sz="4" w:space="0" w:color="auto"/>
              <w:right w:val="double" w:sz="4" w:space="0" w:color="auto"/>
            </w:tcBorders>
            <w:vAlign w:val="center"/>
          </w:tcPr>
          <w:p w:rsidR="0083095A" w:rsidRPr="00832F31" w:rsidP="00E64EC4">
            <w:pPr>
              <w:pStyle w:val="TOC1"/>
              <w:rPr>
                <w:rFonts w:ascii="宋体" w:eastAsia="宋体" w:hAnsi="宋体"/>
                <w:sz w:val="28"/>
                <w:szCs w:val="28"/>
              </w:rPr>
            </w:pPr>
            <w:r w:rsidRPr="00832F31">
              <w:rPr>
                <w:rFonts w:ascii="宋体" w:eastAsia="宋体" w:hAnsi="宋体"/>
                <w:sz w:val="28"/>
                <w:szCs w:val="28"/>
              </w:rPr>
              <w:t>外墙面</w:t>
            </w:r>
          </w:p>
        </w:tc>
      </w:tr>
      <w:tr w:rsidTr="00E64EC4">
        <w:tblPrEx>
          <w:tblW w:w="9900" w:type="dxa"/>
          <w:jc w:val="center"/>
          <w:tblInd w:w="-432" w:type="dxa"/>
          <w:tblLayout w:type="fixed"/>
          <w:tblLook w:val="0000"/>
        </w:tblPrEx>
        <w:trPr>
          <w:cantSplit/>
          <w:trHeight w:val="415"/>
          <w:jc w:val="center"/>
        </w:trPr>
        <w:tc>
          <w:tcPr>
            <w:tcW w:w="540" w:type="dxa"/>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6</w:t>
            </w:r>
          </w:p>
        </w:tc>
        <w:tc>
          <w:tcPr>
            <w:tcW w:w="1260" w:type="dxa"/>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踢</w:t>
            </w:r>
            <w:r w:rsidRPr="00832F31">
              <w:rPr>
                <w:rFonts w:ascii="宋体" w:hAnsi="宋体"/>
                <w:sz w:val="28"/>
                <w:szCs w:val="28"/>
              </w:rPr>
              <w:t>足</w:t>
            </w:r>
          </w:p>
        </w:tc>
        <w:tc>
          <w:tcPr>
            <w:tcW w:w="4574" w:type="dxa"/>
            <w:tcBorders>
              <w:top w:val="single" w:sz="4" w:space="0" w:color="auto"/>
              <w:left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现浇水磨石踢</w:t>
            </w:r>
            <w:r w:rsidRPr="00832F31">
              <w:rPr>
                <w:rFonts w:ascii="宋体" w:hAnsi="宋体"/>
                <w:sz w:val="28"/>
                <w:szCs w:val="28"/>
              </w:rPr>
              <w:t>足</w:t>
            </w:r>
          </w:p>
        </w:tc>
        <w:tc>
          <w:tcPr>
            <w:tcW w:w="3526" w:type="dxa"/>
            <w:tcBorders>
              <w:top w:val="single" w:sz="4" w:space="0" w:color="auto"/>
              <w:left w:val="single" w:sz="4" w:space="0" w:color="auto"/>
              <w:right w:val="double" w:sz="4" w:space="0" w:color="auto"/>
            </w:tcBorders>
            <w:vAlign w:val="center"/>
          </w:tcPr>
          <w:p w:rsidR="0083095A" w:rsidRPr="00832F31" w:rsidP="00E64EC4">
            <w:pPr>
              <w:pStyle w:val="TOC1"/>
              <w:rPr>
                <w:rFonts w:ascii="宋体" w:eastAsia="宋体" w:hAnsi="宋体"/>
                <w:sz w:val="28"/>
                <w:szCs w:val="28"/>
              </w:rPr>
            </w:pPr>
            <w:r w:rsidRPr="00832F31">
              <w:rPr>
                <w:rFonts w:ascii="宋体" w:eastAsia="宋体" w:hAnsi="宋体"/>
                <w:sz w:val="28"/>
                <w:szCs w:val="28"/>
              </w:rPr>
              <w:t>所有踢</w:t>
            </w:r>
            <w:r w:rsidRPr="00832F31">
              <w:rPr>
                <w:rFonts w:ascii="宋体" w:eastAsia="宋体" w:hAnsi="宋体"/>
                <w:sz w:val="28"/>
                <w:szCs w:val="28"/>
              </w:rPr>
              <w:t>足</w:t>
            </w:r>
          </w:p>
        </w:tc>
      </w:tr>
      <w:tr w:rsidTr="00E64EC4">
        <w:tblPrEx>
          <w:tblW w:w="9900" w:type="dxa"/>
          <w:jc w:val="center"/>
          <w:tblInd w:w="-432" w:type="dxa"/>
          <w:tblLayout w:type="fixed"/>
          <w:tblLook w:val="0000"/>
        </w:tblPrEx>
        <w:trPr>
          <w:cantSplit/>
          <w:trHeight w:val="440"/>
          <w:jc w:val="center"/>
        </w:trPr>
        <w:tc>
          <w:tcPr>
            <w:tcW w:w="540" w:type="dxa"/>
            <w:vMerge w:val="restart"/>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7</w:t>
            </w:r>
          </w:p>
        </w:tc>
        <w:tc>
          <w:tcPr>
            <w:tcW w:w="1260" w:type="dxa"/>
            <w:vMerge w:val="restart"/>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墙裙</w:t>
            </w: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奶油色油漆墙裙</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pStyle w:val="TOC1"/>
              <w:rPr>
                <w:rFonts w:ascii="宋体" w:eastAsia="宋体" w:hAnsi="宋体"/>
                <w:sz w:val="28"/>
                <w:szCs w:val="28"/>
              </w:rPr>
            </w:pPr>
            <w:r w:rsidRPr="00832F31">
              <w:rPr>
                <w:rFonts w:ascii="宋体" w:eastAsia="宋体" w:hAnsi="宋体"/>
                <w:sz w:val="28"/>
                <w:szCs w:val="28"/>
              </w:rPr>
              <w:t>内墙裙</w:t>
            </w:r>
          </w:p>
        </w:tc>
      </w:tr>
      <w:tr w:rsidTr="00E64EC4">
        <w:tblPrEx>
          <w:tblW w:w="9900" w:type="dxa"/>
          <w:jc w:val="center"/>
          <w:tblInd w:w="-432" w:type="dxa"/>
          <w:tblLayout w:type="fixed"/>
          <w:tblLook w:val="0000"/>
        </w:tblPrEx>
        <w:trPr>
          <w:cantSplit/>
          <w:trHeight w:val="345"/>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釉面砖墙裙</w:t>
            </w:r>
          </w:p>
        </w:tc>
        <w:tc>
          <w:tcPr>
            <w:tcW w:w="3526" w:type="dxa"/>
            <w:tcBorders>
              <w:top w:val="single" w:sz="4" w:space="0" w:color="auto"/>
              <w:left w:val="single" w:sz="4" w:space="0" w:color="auto"/>
              <w:right w:val="doub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卫生间</w:t>
            </w:r>
          </w:p>
        </w:tc>
      </w:tr>
      <w:tr w:rsidTr="00E64EC4">
        <w:tblPrEx>
          <w:tblW w:w="9900" w:type="dxa"/>
          <w:jc w:val="center"/>
          <w:tblInd w:w="-432" w:type="dxa"/>
          <w:tblLayout w:type="fixed"/>
          <w:tblLook w:val="0000"/>
        </w:tblPrEx>
        <w:trPr>
          <w:cantSplit/>
          <w:trHeight w:val="611"/>
          <w:jc w:val="center"/>
        </w:trPr>
        <w:tc>
          <w:tcPr>
            <w:tcW w:w="540" w:type="dxa"/>
            <w:vMerge w:val="restart"/>
            <w:tcBorders>
              <w:top w:val="single" w:sz="4" w:space="0" w:color="auto"/>
              <w:left w:val="doub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8</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门窗</w:t>
            </w: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pStyle w:val="TOC1"/>
              <w:rPr>
                <w:rFonts w:ascii="宋体" w:eastAsia="宋体" w:hAnsi="宋体" w:hint="eastAsia"/>
                <w:sz w:val="28"/>
                <w:szCs w:val="28"/>
              </w:rPr>
            </w:pPr>
            <w:r w:rsidRPr="00832F31">
              <w:rPr>
                <w:rFonts w:ascii="宋体" w:eastAsia="宋体" w:hAnsi="宋体" w:hint="eastAsia"/>
                <w:sz w:val="28"/>
                <w:szCs w:val="28"/>
              </w:rPr>
              <w:t>不锈钢</w:t>
            </w:r>
            <w:r w:rsidRPr="00832F31">
              <w:rPr>
                <w:rFonts w:ascii="宋体" w:eastAsia="宋体" w:hAnsi="宋体" w:hint="eastAsia"/>
                <w:sz w:val="28"/>
                <w:szCs w:val="28"/>
              </w:rPr>
              <w:t>平安</w:t>
            </w:r>
            <w:r w:rsidRPr="00832F31">
              <w:rPr>
                <w:rFonts w:ascii="宋体" w:eastAsia="宋体" w:hAnsi="宋体" w:hint="eastAsia"/>
                <w:sz w:val="28"/>
                <w:szCs w:val="28"/>
              </w:rPr>
              <w:t>玻璃地弹门、成品钢木门、成品全木质防火门、铝塑平开门</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bCs/>
                <w:caps/>
                <w:spacing w:val="-10"/>
                <w:sz w:val="28"/>
                <w:szCs w:val="28"/>
              </w:rPr>
            </w:pPr>
            <w:r w:rsidRPr="00832F31">
              <w:rPr>
                <w:rFonts w:ascii="宋体" w:hAnsi="宋体"/>
                <w:bCs/>
                <w:caps/>
                <w:spacing w:val="-10"/>
                <w:sz w:val="28"/>
                <w:szCs w:val="28"/>
              </w:rPr>
              <w:t>所有内、外门</w:t>
            </w:r>
          </w:p>
        </w:tc>
      </w:tr>
      <w:tr w:rsidTr="00E64EC4">
        <w:tblPrEx>
          <w:tblW w:w="9900" w:type="dxa"/>
          <w:jc w:val="center"/>
          <w:tblInd w:w="-432" w:type="dxa"/>
          <w:tblLayout w:type="fixed"/>
          <w:tblLook w:val="0000"/>
        </w:tblPrEx>
        <w:trPr>
          <w:cantSplit/>
          <w:trHeight w:val="619"/>
          <w:jc w:val="center"/>
        </w:trPr>
        <w:tc>
          <w:tcPr>
            <w:tcW w:w="540" w:type="dxa"/>
            <w:vMerge/>
            <w:tcBorders>
              <w:top w:val="single" w:sz="4" w:space="0" w:color="auto"/>
              <w:left w:val="doub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sz w:val="28"/>
                <w:szCs w:val="28"/>
              </w:rPr>
              <w:t>70系列铝塑节能单框双玻内平开窗</w:t>
            </w:r>
            <w:r w:rsidRPr="00832F31">
              <w:rPr>
                <w:rFonts w:ascii="宋体" w:hAnsi="宋体" w:hint="eastAsia"/>
                <w:sz w:val="28"/>
                <w:szCs w:val="28"/>
              </w:rPr>
              <w:t>、铝合金推拉窗</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bCs/>
                <w:caps/>
                <w:spacing w:val="-10"/>
                <w:sz w:val="28"/>
                <w:szCs w:val="28"/>
              </w:rPr>
            </w:pPr>
            <w:r w:rsidRPr="00832F31">
              <w:rPr>
                <w:rFonts w:ascii="宋体" w:hAnsi="宋体"/>
                <w:bCs/>
                <w:caps/>
                <w:spacing w:val="-10"/>
                <w:sz w:val="28"/>
                <w:szCs w:val="28"/>
              </w:rPr>
              <w:t>所有内、外窗</w:t>
            </w:r>
          </w:p>
        </w:tc>
      </w:tr>
    </w:tbl>
    <w:p w:rsidR="0083095A" w:rsidRPr="00832F31" w:rsidP="0083095A">
      <w:pPr>
        <w:spacing w:line="540" w:lineRule="exact"/>
        <w:ind w:firstLine="560" w:firstLineChars="200"/>
        <w:jc w:val="center"/>
        <w:rPr>
          <w:rFonts w:ascii="宋体" w:hAnsi="宋体"/>
          <w:b/>
          <w:sz w:val="28"/>
          <w:szCs w:val="28"/>
        </w:rPr>
      </w:pPr>
      <w:r w:rsidRPr="00832F31">
        <w:rPr>
          <w:rFonts w:ascii="宋体" w:hAnsi="宋体" w:hint="eastAsia"/>
          <w:b/>
          <w:sz w:val="28"/>
          <w:szCs w:val="28"/>
        </w:rPr>
        <w:t>综合办公楼</w:t>
      </w:r>
      <w:r w:rsidRPr="00832F31">
        <w:rPr>
          <w:rFonts w:ascii="宋体" w:hAnsi="宋体"/>
          <w:b/>
          <w:sz w:val="28"/>
          <w:szCs w:val="28"/>
        </w:rPr>
        <w:t>装饰装修概况</w:t>
      </w:r>
    </w:p>
    <w:tbl>
      <w:tblPr>
        <w:tblStyle w:val="TableNormal"/>
        <w:tblW w:w="9900" w:type="dxa"/>
        <w:jc w:val="center"/>
        <w:tblInd w:w="-432"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ayout w:type="fixed"/>
        <w:tblLook w:val="0000"/>
      </w:tblPr>
      <w:tblGrid>
        <w:gridCol w:w="540"/>
        <w:gridCol w:w="1260"/>
        <w:gridCol w:w="4574"/>
        <w:gridCol w:w="3526"/>
      </w:tblGrid>
      <w:tr w:rsidTr="00E64EC4">
        <w:tblPrEx>
          <w:tblW w:w="9900" w:type="dxa"/>
          <w:jc w:val="center"/>
          <w:tblInd w:w="-432"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ayout w:type="fixed"/>
          <w:tblLook w:val="0000"/>
        </w:tblPrEx>
        <w:trPr>
          <w:trHeight w:val="497"/>
          <w:jc w:val="center"/>
        </w:trPr>
        <w:tc>
          <w:tcPr>
            <w:tcW w:w="540" w:type="dxa"/>
            <w:tcBorders>
              <w:top w:val="double" w:sz="4" w:space="0" w:color="auto"/>
              <w:left w:val="double" w:sz="4" w:space="0" w:color="auto"/>
              <w:bottom w:val="single" w:sz="6" w:space="0" w:color="008000"/>
              <w:right w:val="single" w:sz="4" w:space="0" w:color="auto"/>
            </w:tcBorders>
            <w:shd w:val="clear" w:color="auto" w:fill="C0C0C0"/>
            <w:vAlign w:val="center"/>
          </w:tcPr>
          <w:p w:rsidR="0083095A" w:rsidRPr="00832F31" w:rsidP="00E64EC4">
            <w:pPr>
              <w:spacing w:line="0" w:lineRule="atLeast"/>
              <w:jc w:val="center"/>
              <w:rPr>
                <w:rFonts w:ascii="宋体" w:hAnsi="宋体"/>
                <w:bCs/>
                <w:spacing w:val="-20"/>
                <w:sz w:val="28"/>
                <w:szCs w:val="28"/>
              </w:rPr>
            </w:pPr>
            <w:r w:rsidRPr="00832F31">
              <w:rPr>
                <w:rFonts w:ascii="宋体" w:hAnsi="宋体"/>
                <w:bCs/>
                <w:spacing w:val="-20"/>
                <w:sz w:val="28"/>
                <w:szCs w:val="28"/>
              </w:rPr>
              <w:t>序号</w:t>
            </w:r>
          </w:p>
        </w:tc>
        <w:tc>
          <w:tcPr>
            <w:tcW w:w="1260" w:type="dxa"/>
            <w:tcBorders>
              <w:top w:val="double" w:sz="4" w:space="0" w:color="auto"/>
              <w:left w:val="single" w:sz="4" w:space="0" w:color="auto"/>
              <w:bottom w:val="single" w:sz="6" w:space="0" w:color="008000"/>
              <w:right w:val="single" w:sz="4" w:space="0" w:color="auto"/>
            </w:tcBorders>
            <w:shd w:val="clear" w:color="auto" w:fill="C0C0C0"/>
            <w:vAlign w:val="center"/>
          </w:tcPr>
          <w:p w:rsidR="0083095A" w:rsidRPr="00832F31" w:rsidP="00E64EC4">
            <w:pPr>
              <w:spacing w:line="0" w:lineRule="atLeast"/>
              <w:jc w:val="center"/>
              <w:rPr>
                <w:rFonts w:ascii="宋体" w:hAnsi="宋体"/>
                <w:bCs/>
                <w:sz w:val="28"/>
                <w:szCs w:val="28"/>
              </w:rPr>
            </w:pPr>
            <w:r w:rsidRPr="00832F31">
              <w:rPr>
                <w:rFonts w:ascii="宋体" w:hAnsi="宋体"/>
                <w:bCs/>
                <w:sz w:val="28"/>
                <w:szCs w:val="28"/>
              </w:rPr>
              <w:t>类</w:t>
            </w:r>
            <w:r w:rsidRPr="00832F31">
              <w:rPr>
                <w:rFonts w:ascii="宋体" w:hAnsi="宋体"/>
                <w:bCs/>
                <w:sz w:val="28"/>
                <w:szCs w:val="28"/>
              </w:rPr>
              <w:t>不</w:t>
            </w:r>
          </w:p>
        </w:tc>
        <w:tc>
          <w:tcPr>
            <w:tcW w:w="4574" w:type="dxa"/>
            <w:tcBorders>
              <w:top w:val="double" w:sz="4" w:space="0" w:color="auto"/>
              <w:left w:val="single" w:sz="4" w:space="0" w:color="auto"/>
              <w:bottom w:val="single" w:sz="6" w:space="0" w:color="008000"/>
              <w:right w:val="single" w:sz="4" w:space="0" w:color="auto"/>
            </w:tcBorders>
            <w:shd w:val="clear" w:color="auto" w:fill="C0C0C0"/>
            <w:vAlign w:val="center"/>
          </w:tcPr>
          <w:p w:rsidR="0083095A" w:rsidRPr="00832F31" w:rsidP="00E64EC4">
            <w:pPr>
              <w:spacing w:line="0" w:lineRule="atLeast"/>
              <w:jc w:val="center"/>
              <w:rPr>
                <w:rFonts w:ascii="宋体" w:hAnsi="宋体"/>
                <w:bCs/>
                <w:sz w:val="28"/>
                <w:szCs w:val="28"/>
              </w:rPr>
            </w:pPr>
            <w:r w:rsidRPr="00832F31">
              <w:rPr>
                <w:rFonts w:ascii="宋体" w:hAnsi="宋体"/>
                <w:bCs/>
                <w:sz w:val="28"/>
                <w:szCs w:val="28"/>
              </w:rPr>
              <w:t>装</w:t>
            </w:r>
            <w:r w:rsidRPr="00832F31">
              <w:rPr>
                <w:rFonts w:ascii="宋体" w:hAnsi="宋体"/>
                <w:bCs/>
                <w:sz w:val="28"/>
                <w:szCs w:val="28"/>
              </w:rPr>
              <w:t>修</w:t>
            </w:r>
            <w:r w:rsidRPr="00832F31">
              <w:rPr>
                <w:rFonts w:ascii="宋体" w:hAnsi="宋体"/>
                <w:bCs/>
                <w:sz w:val="28"/>
                <w:szCs w:val="28"/>
              </w:rPr>
              <w:t>标</w:t>
            </w:r>
            <w:r w:rsidRPr="00832F31">
              <w:rPr>
                <w:rFonts w:ascii="宋体" w:hAnsi="宋体"/>
                <w:bCs/>
                <w:sz w:val="28"/>
                <w:szCs w:val="28"/>
              </w:rPr>
              <w:t>准</w:t>
            </w:r>
          </w:p>
        </w:tc>
        <w:tc>
          <w:tcPr>
            <w:tcW w:w="3526" w:type="dxa"/>
            <w:tcBorders>
              <w:top w:val="double" w:sz="4" w:space="0" w:color="auto"/>
              <w:left w:val="single" w:sz="4" w:space="0" w:color="auto"/>
              <w:bottom w:val="single" w:sz="6" w:space="0" w:color="008000"/>
              <w:right w:val="double" w:sz="4" w:space="0" w:color="auto"/>
            </w:tcBorders>
            <w:shd w:val="clear" w:color="auto" w:fill="C0C0C0"/>
            <w:vAlign w:val="center"/>
          </w:tcPr>
          <w:p w:rsidR="0083095A" w:rsidRPr="00832F31" w:rsidP="00E64EC4">
            <w:pPr>
              <w:spacing w:line="0" w:lineRule="atLeast"/>
              <w:jc w:val="center"/>
              <w:rPr>
                <w:rFonts w:ascii="宋体" w:hAnsi="宋体"/>
                <w:bCs/>
                <w:sz w:val="28"/>
                <w:szCs w:val="28"/>
              </w:rPr>
            </w:pPr>
            <w:r w:rsidRPr="00832F31">
              <w:rPr>
                <w:rFonts w:ascii="宋体" w:hAnsi="宋体"/>
                <w:bCs/>
                <w:sz w:val="28"/>
                <w:szCs w:val="28"/>
              </w:rPr>
              <w:t>分</w:t>
            </w:r>
            <w:r w:rsidRPr="00832F31">
              <w:rPr>
                <w:rFonts w:ascii="宋体" w:hAnsi="宋体"/>
                <w:bCs/>
                <w:sz w:val="28"/>
                <w:szCs w:val="28"/>
              </w:rPr>
              <w:t>布</w:t>
            </w:r>
            <w:r w:rsidRPr="00832F31">
              <w:rPr>
                <w:rFonts w:ascii="宋体" w:hAnsi="宋体"/>
                <w:bCs/>
                <w:sz w:val="28"/>
                <w:szCs w:val="28"/>
              </w:rPr>
              <w:t>部</w:t>
            </w:r>
            <w:r w:rsidRPr="00832F31">
              <w:rPr>
                <w:rFonts w:ascii="宋体" w:hAnsi="宋体"/>
                <w:bCs/>
                <w:sz w:val="28"/>
                <w:szCs w:val="28"/>
              </w:rPr>
              <w:t>位</w:t>
            </w:r>
          </w:p>
        </w:tc>
      </w:tr>
    </w:tbl>
    <w:p>
      <w:pPr>
        <w:sectPr>
          <w:type w:val="nextPage"/>
          <w:pgSz w:w="11906" w:h="16838"/>
          <w:pgMar w:top="1440" w:right="1800" w:bottom="1440" w:left="1800" w:header="851" w:footer="992" w:gutter="0"/>
          <w:pgNumType w:start="4"/>
          <w:cols w:space="425"/>
          <w:titlePg w:val="0"/>
          <w:docGrid w:type="lines" w:linePitch="312"/>
        </w:sectPr>
      </w:pPr>
    </w:p>
    <w:tbl>
      <w:tblPr>
        <w:tblStyle w:val="TableNormal"/>
        <w:tblW w:w="9900" w:type="dxa"/>
        <w:jc w:val="center"/>
        <w:tblInd w:w="-432"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ayout w:type="fixed"/>
        <w:tblLook w:val="0000"/>
      </w:tblPr>
      <w:tblGrid>
        <w:gridCol w:w="540"/>
        <w:gridCol w:w="1260"/>
        <w:gridCol w:w="4574"/>
        <w:gridCol w:w="3526"/>
      </w:tblGrid>
      <w:tr w:rsidTr="00E64EC4">
        <w:tblPrEx>
          <w:tblW w:w="9900" w:type="dxa"/>
          <w:jc w:val="center"/>
          <w:tblInd w:w="-432"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ayout w:type="fixed"/>
          <w:tblLook w:val="0000"/>
        </w:tblPrEx>
        <w:trPr>
          <w:cantSplit/>
          <w:trHeight w:val="568"/>
          <w:jc w:val="center"/>
        </w:trPr>
        <w:tc>
          <w:tcPr>
            <w:tcW w:w="540" w:type="dxa"/>
            <w:tcBorders>
              <w:top w:val="single" w:sz="6" w:space="0" w:color="008000"/>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1</w:t>
            </w:r>
          </w:p>
        </w:tc>
        <w:tc>
          <w:tcPr>
            <w:tcW w:w="1260" w:type="dxa"/>
            <w:tcBorders>
              <w:top w:val="single" w:sz="6" w:space="0" w:color="008000"/>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屋面</w:t>
            </w:r>
          </w:p>
        </w:tc>
        <w:tc>
          <w:tcPr>
            <w:tcW w:w="4574" w:type="dxa"/>
            <w:tcBorders>
              <w:top w:val="single" w:sz="6" w:space="0" w:color="008000"/>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二道</w:t>
            </w:r>
            <w:smartTag w:uri="urn:schemas-microsoft-com:office:smarttags" w:element="chmetcnv">
              <w:smartTagPr>
                <w:attr w:name="HasSpace" w:val="False"/>
                <w:attr w:name="Negative" w:val="False"/>
                <w:attr w:name="NumberType" w:val="1"/>
                <w:attr w:name="SourceValue" w:val="4"/>
                <w:attr w:name="TCSC" w:val="0"/>
                <w:attr w:name="UnitName" w:val="mm"/>
              </w:smartTagPr>
              <w:r w:rsidRPr="00832F31">
                <w:rPr>
                  <w:rFonts w:ascii="宋体" w:hAnsi="宋体"/>
                  <w:sz w:val="28"/>
                  <w:szCs w:val="28"/>
                </w:rPr>
                <w:t>4mm</w:t>
              </w:r>
            </w:smartTag>
            <w:r w:rsidRPr="00832F31">
              <w:rPr>
                <w:rFonts w:ascii="宋体" w:hAnsi="宋体"/>
                <w:sz w:val="28"/>
                <w:szCs w:val="28"/>
              </w:rPr>
              <w:t>厚SBS改性沥青防水卷材</w:t>
            </w:r>
          </w:p>
          <w:p w:rsidR="0083095A" w:rsidRPr="00832F31" w:rsidP="00E64EC4">
            <w:pPr>
              <w:spacing w:line="0" w:lineRule="atLeast"/>
              <w:jc w:val="center"/>
              <w:rPr>
                <w:rFonts w:ascii="宋体" w:hAnsi="宋体"/>
                <w:sz w:val="28"/>
                <w:szCs w:val="28"/>
              </w:rPr>
            </w:pPr>
            <w:r w:rsidRPr="00832F31">
              <w:rPr>
                <w:rFonts w:ascii="宋体" w:hAnsi="宋体"/>
                <w:sz w:val="28"/>
                <w:szCs w:val="28"/>
              </w:rPr>
              <w:t>70厚挤塑聚苯板保温</w:t>
            </w:r>
          </w:p>
        </w:tc>
        <w:tc>
          <w:tcPr>
            <w:tcW w:w="3526" w:type="dxa"/>
            <w:tcBorders>
              <w:top w:val="single" w:sz="6" w:space="0" w:color="008000"/>
              <w:left w:val="single" w:sz="4" w:space="0" w:color="auto"/>
              <w:right w:val="double" w:sz="4" w:space="0" w:color="auto"/>
            </w:tcBorders>
            <w:vAlign w:val="center"/>
          </w:tcPr>
          <w:p w:rsidR="0083095A" w:rsidRPr="00832F31" w:rsidP="00E64EC4">
            <w:pPr>
              <w:pStyle w:val="Salutation"/>
              <w:spacing w:line="0" w:lineRule="atLeast"/>
              <w:jc w:val="center"/>
              <w:rPr>
                <w:rFonts w:ascii="宋体" w:hAnsi="宋体"/>
                <w:sz w:val="28"/>
                <w:szCs w:val="28"/>
              </w:rPr>
            </w:pPr>
            <w:r w:rsidRPr="00832F31">
              <w:rPr>
                <w:rFonts w:ascii="宋体" w:hAnsi="宋体"/>
                <w:sz w:val="28"/>
                <w:szCs w:val="28"/>
              </w:rPr>
              <w:t>所有屋面</w:t>
            </w:r>
          </w:p>
        </w:tc>
      </w:tr>
      <w:tr w:rsidTr="00E64EC4">
        <w:tblPrEx>
          <w:tblW w:w="9900" w:type="dxa"/>
          <w:jc w:val="center"/>
          <w:tblInd w:w="-432" w:type="dxa"/>
          <w:tblLayout w:type="fixed"/>
          <w:tblLook w:val="0000"/>
        </w:tblPrEx>
        <w:trPr>
          <w:cantSplit/>
          <w:trHeight w:val="315"/>
          <w:jc w:val="center"/>
        </w:trPr>
        <w:tc>
          <w:tcPr>
            <w:tcW w:w="540" w:type="dxa"/>
            <w:vMerge w:val="restart"/>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2</w:t>
            </w:r>
          </w:p>
        </w:tc>
        <w:tc>
          <w:tcPr>
            <w:tcW w:w="1260" w:type="dxa"/>
            <w:vMerge w:val="restart"/>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顶棚</w:t>
            </w: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jc w:val="center"/>
              <w:rPr>
                <w:rFonts w:ascii="宋体" w:hAnsi="宋体" w:hint="eastAsia"/>
                <w:sz w:val="28"/>
                <w:szCs w:val="28"/>
              </w:rPr>
            </w:pPr>
            <w:r w:rsidRPr="00832F31">
              <w:rPr>
                <w:rFonts w:ascii="宋体" w:hAnsi="宋体" w:hint="eastAsia"/>
                <w:sz w:val="28"/>
                <w:szCs w:val="28"/>
              </w:rPr>
              <w:t>装饰石膏板吊顶</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门厅、门斗、展厅、卫生间</w:t>
            </w:r>
          </w:p>
        </w:tc>
      </w:tr>
      <w:tr w:rsidTr="00E64EC4">
        <w:tblPrEx>
          <w:tblW w:w="9900" w:type="dxa"/>
          <w:jc w:val="center"/>
          <w:tblInd w:w="-432" w:type="dxa"/>
          <w:tblLayout w:type="fixed"/>
          <w:tblLook w:val="0000"/>
        </w:tblPrEx>
        <w:trPr>
          <w:cantSplit/>
          <w:trHeight w:val="413"/>
          <w:jc w:val="center"/>
        </w:trPr>
        <w:tc>
          <w:tcPr>
            <w:tcW w:w="540" w:type="dxa"/>
            <w:vMerge/>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right w:val="single" w:sz="4" w:space="0" w:color="auto"/>
            </w:tcBorders>
            <w:vAlign w:val="center"/>
          </w:tcPr>
          <w:p w:rsidR="0083095A" w:rsidRPr="00832F31" w:rsidP="00E64EC4">
            <w:pPr>
              <w:jc w:val="center"/>
              <w:rPr>
                <w:rFonts w:ascii="宋体" w:hAnsi="宋体" w:hint="eastAsia"/>
                <w:sz w:val="28"/>
                <w:szCs w:val="28"/>
              </w:rPr>
            </w:pPr>
            <w:r w:rsidRPr="00832F31">
              <w:rPr>
                <w:rFonts w:ascii="宋体" w:hAnsi="宋体" w:hint="eastAsia"/>
                <w:sz w:val="28"/>
                <w:szCs w:val="28"/>
              </w:rPr>
              <w:t>矿棉吸音板吊顶</w:t>
            </w:r>
          </w:p>
        </w:tc>
        <w:tc>
          <w:tcPr>
            <w:tcW w:w="3526" w:type="dxa"/>
            <w:tcBorders>
              <w:top w:val="single" w:sz="4" w:space="0" w:color="auto"/>
              <w:left w:val="single" w:sz="4" w:space="0" w:color="auto"/>
              <w:right w:val="doub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阶梯教室、报告厅、多功能室</w:t>
            </w:r>
          </w:p>
        </w:tc>
      </w:tr>
      <w:tr w:rsidTr="00E64EC4">
        <w:tblPrEx>
          <w:tblW w:w="9900" w:type="dxa"/>
          <w:jc w:val="center"/>
          <w:tblInd w:w="-432" w:type="dxa"/>
          <w:tblLayout w:type="fixed"/>
          <w:tblLook w:val="0000"/>
        </w:tblPrEx>
        <w:trPr>
          <w:cantSplit/>
          <w:trHeight w:val="460"/>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板底刮腻子喷涂顶棚</w:t>
            </w:r>
          </w:p>
        </w:tc>
        <w:tc>
          <w:tcPr>
            <w:tcW w:w="3526" w:type="dxa"/>
            <w:tcBorders>
              <w:top w:val="single" w:sz="4" w:space="0" w:color="auto"/>
              <w:left w:val="single" w:sz="4" w:space="0" w:color="auto"/>
              <w:right w:val="doub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sz w:val="28"/>
                <w:szCs w:val="28"/>
              </w:rPr>
              <w:t>走道、楼梯间</w:t>
            </w:r>
            <w:r w:rsidRPr="00832F31">
              <w:rPr>
                <w:rFonts w:ascii="宋体" w:hAnsi="宋体" w:hint="eastAsia"/>
                <w:sz w:val="28"/>
                <w:szCs w:val="28"/>
              </w:rPr>
              <w:t>、校史展厅等</w:t>
            </w:r>
          </w:p>
        </w:tc>
      </w:tr>
      <w:tr w:rsidTr="00E64EC4">
        <w:tblPrEx>
          <w:tblW w:w="9900" w:type="dxa"/>
          <w:jc w:val="center"/>
          <w:tblInd w:w="-432" w:type="dxa"/>
          <w:tblLayout w:type="fixed"/>
          <w:tblLook w:val="0000"/>
        </w:tblPrEx>
        <w:trPr>
          <w:cantSplit/>
          <w:trHeight w:val="467"/>
          <w:jc w:val="center"/>
        </w:trPr>
        <w:tc>
          <w:tcPr>
            <w:tcW w:w="540" w:type="dxa"/>
            <w:vMerge w:val="restart"/>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3</w:t>
            </w:r>
          </w:p>
        </w:tc>
        <w:tc>
          <w:tcPr>
            <w:tcW w:w="1260" w:type="dxa"/>
            <w:vMerge w:val="restart"/>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内墙面</w:t>
            </w: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大理石板材墙面</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门斗、门厅</w:t>
            </w:r>
          </w:p>
        </w:tc>
      </w:tr>
      <w:tr w:rsidTr="00E64EC4">
        <w:tblPrEx>
          <w:tblW w:w="9900" w:type="dxa"/>
          <w:jc w:val="center"/>
          <w:tblInd w:w="-432" w:type="dxa"/>
          <w:tblLayout w:type="fixed"/>
          <w:tblLook w:val="0000"/>
        </w:tblPrEx>
        <w:trPr>
          <w:cantSplit/>
          <w:trHeight w:val="135"/>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白色涂料墙面</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卫生间</w:t>
            </w:r>
          </w:p>
        </w:tc>
      </w:tr>
      <w:tr w:rsidTr="00E64EC4">
        <w:tblPrEx>
          <w:tblW w:w="9900" w:type="dxa"/>
          <w:jc w:val="center"/>
          <w:tblInd w:w="-432" w:type="dxa"/>
          <w:tblLayout w:type="fixed"/>
          <w:tblLook w:val="0000"/>
        </w:tblPrEx>
        <w:trPr>
          <w:cantSplit/>
          <w:trHeight w:val="315"/>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纸筋麻刀灰墙面</w:t>
            </w:r>
          </w:p>
        </w:tc>
        <w:tc>
          <w:tcPr>
            <w:tcW w:w="3526" w:type="dxa"/>
            <w:tcBorders>
              <w:top w:val="single" w:sz="4" w:space="0" w:color="auto"/>
              <w:left w:val="single" w:sz="4" w:space="0" w:color="auto"/>
              <w:right w:val="doub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其余房间</w:t>
            </w:r>
          </w:p>
        </w:tc>
      </w:tr>
      <w:tr w:rsidTr="00E64EC4">
        <w:tblPrEx>
          <w:tblW w:w="9900" w:type="dxa"/>
          <w:jc w:val="center"/>
          <w:tblInd w:w="-432" w:type="dxa"/>
          <w:tblLayout w:type="fixed"/>
          <w:tblLook w:val="0000"/>
        </w:tblPrEx>
        <w:trPr>
          <w:cantSplit/>
          <w:trHeight w:val="225"/>
          <w:jc w:val="center"/>
        </w:trPr>
        <w:tc>
          <w:tcPr>
            <w:tcW w:w="540" w:type="dxa"/>
            <w:vMerge w:val="restart"/>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4</w:t>
            </w:r>
          </w:p>
        </w:tc>
        <w:tc>
          <w:tcPr>
            <w:tcW w:w="1260" w:type="dxa"/>
            <w:vMerge w:val="restart"/>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楼地面</w:t>
            </w: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hint="eastAsia"/>
                <w:sz w:val="28"/>
                <w:szCs w:val="28"/>
              </w:rPr>
              <w:t>磨光大理石</w:t>
            </w:r>
            <w:r w:rsidRPr="00832F31">
              <w:rPr>
                <w:rFonts w:ascii="宋体" w:hAnsi="宋体"/>
                <w:sz w:val="28"/>
                <w:szCs w:val="28"/>
              </w:rPr>
              <w:t>楼地面</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门斗、门厅、学生作品展厅</w:t>
            </w:r>
          </w:p>
        </w:tc>
      </w:tr>
      <w:tr w:rsidTr="00E64EC4">
        <w:tblPrEx>
          <w:tblW w:w="9900" w:type="dxa"/>
          <w:jc w:val="center"/>
          <w:tblInd w:w="-432" w:type="dxa"/>
          <w:tblLayout w:type="fixed"/>
          <w:tblLook w:val="0000"/>
        </w:tblPrEx>
        <w:trPr>
          <w:cantSplit/>
          <w:trHeight w:val="330"/>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现浇水磨石楼地面</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办公室、卫生间</w:t>
            </w:r>
          </w:p>
        </w:tc>
      </w:tr>
      <w:tr w:rsidTr="00E64EC4">
        <w:tblPrEx>
          <w:tblW w:w="9900" w:type="dxa"/>
          <w:jc w:val="center"/>
          <w:tblInd w:w="-432" w:type="dxa"/>
          <w:tblLayout w:type="fixed"/>
          <w:tblLook w:val="0000"/>
        </w:tblPrEx>
        <w:trPr>
          <w:cantSplit/>
          <w:trHeight w:val="285"/>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复合木地板楼面</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校史展厅、各类办公室</w:t>
            </w:r>
          </w:p>
        </w:tc>
      </w:tr>
      <w:tr w:rsidTr="00E64EC4">
        <w:tblPrEx>
          <w:tblW w:w="9900" w:type="dxa"/>
          <w:jc w:val="center"/>
          <w:tblInd w:w="-432" w:type="dxa"/>
          <w:tblLayout w:type="fixed"/>
          <w:tblLook w:val="0000"/>
        </w:tblPrEx>
        <w:trPr>
          <w:cantSplit/>
          <w:trHeight w:val="547"/>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展</w:t>
            </w:r>
            <w:r w:rsidRPr="00832F31">
              <w:rPr>
                <w:rFonts w:ascii="宋体" w:hAnsi="宋体" w:hint="eastAsia"/>
                <w:sz w:val="28"/>
                <w:szCs w:val="28"/>
              </w:rPr>
              <w:t>地砖楼地面</w:t>
            </w:r>
          </w:p>
        </w:tc>
        <w:tc>
          <w:tcPr>
            <w:tcW w:w="3526" w:type="dxa"/>
            <w:tcBorders>
              <w:top w:val="single" w:sz="4" w:space="0" w:color="auto"/>
              <w:left w:val="single" w:sz="4" w:space="0" w:color="auto"/>
              <w:right w:val="doub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hint="eastAsia"/>
                <w:sz w:val="28"/>
                <w:szCs w:val="28"/>
              </w:rPr>
              <w:t>阶梯教室、报告厅、多功能室、走道、楼梯间</w:t>
            </w:r>
          </w:p>
        </w:tc>
      </w:tr>
      <w:tr w:rsidTr="00E64EC4">
        <w:tblPrEx>
          <w:tblW w:w="9900" w:type="dxa"/>
          <w:jc w:val="center"/>
          <w:tblInd w:w="-432" w:type="dxa"/>
          <w:tblLayout w:type="fixed"/>
          <w:tblLook w:val="0000"/>
        </w:tblPrEx>
        <w:trPr>
          <w:cantSplit/>
          <w:trHeight w:val="716"/>
          <w:jc w:val="center"/>
        </w:trPr>
        <w:tc>
          <w:tcPr>
            <w:tcW w:w="540" w:type="dxa"/>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5</w:t>
            </w:r>
          </w:p>
        </w:tc>
        <w:tc>
          <w:tcPr>
            <w:tcW w:w="1260" w:type="dxa"/>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外墙</w:t>
            </w:r>
          </w:p>
        </w:tc>
        <w:tc>
          <w:tcPr>
            <w:tcW w:w="4574" w:type="dxa"/>
            <w:tcBorders>
              <w:top w:val="single" w:sz="4" w:space="0" w:color="auto"/>
              <w:left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hint="eastAsia"/>
                <w:sz w:val="28"/>
                <w:szCs w:val="28"/>
              </w:rPr>
              <w:t>刷乳白色</w:t>
            </w:r>
            <w:r w:rsidRPr="00832F31">
              <w:rPr>
                <w:rFonts w:ascii="宋体" w:hAnsi="宋体"/>
                <w:sz w:val="28"/>
                <w:szCs w:val="28"/>
              </w:rPr>
              <w:t>高级外墙防水涂料</w:t>
            </w:r>
          </w:p>
          <w:p w:rsidR="0083095A" w:rsidRPr="00832F31" w:rsidP="00E64EC4">
            <w:pPr>
              <w:jc w:val="center"/>
              <w:rPr>
                <w:rFonts w:ascii="宋体" w:hAnsi="宋体" w:hint="eastAsia"/>
                <w:sz w:val="28"/>
                <w:szCs w:val="28"/>
              </w:rPr>
            </w:pPr>
            <w:r w:rsidRPr="00832F31">
              <w:rPr>
                <w:rFonts w:ascii="宋体" w:hAnsi="宋体"/>
                <w:sz w:val="28"/>
                <w:szCs w:val="28"/>
              </w:rPr>
              <w:t>贴40厚</w:t>
            </w:r>
            <w:r w:rsidRPr="00832F31">
              <w:rPr>
                <w:rFonts w:ascii="宋体" w:hAnsi="宋体" w:hint="eastAsia"/>
                <w:sz w:val="28"/>
                <w:szCs w:val="28"/>
              </w:rPr>
              <w:t>桔红色VRD保温隔热装饰板</w:t>
            </w:r>
          </w:p>
          <w:p w:rsidR="0083095A" w:rsidRPr="00832F31" w:rsidP="00E64EC4">
            <w:pPr>
              <w:jc w:val="center"/>
              <w:rPr>
                <w:rFonts w:ascii="宋体" w:hAnsi="宋体" w:hint="eastAsia"/>
                <w:sz w:val="28"/>
                <w:szCs w:val="28"/>
              </w:rPr>
            </w:pPr>
            <w:r w:rsidRPr="00832F31">
              <w:rPr>
                <w:rFonts w:ascii="宋体" w:hAnsi="宋体" w:hint="eastAsia"/>
                <w:sz w:val="28"/>
                <w:szCs w:val="28"/>
              </w:rPr>
              <w:t>60厚聚苯保温板、40厚挤塑保温板</w:t>
            </w:r>
          </w:p>
        </w:tc>
        <w:tc>
          <w:tcPr>
            <w:tcW w:w="3526" w:type="dxa"/>
            <w:tcBorders>
              <w:top w:val="single" w:sz="4" w:space="0" w:color="auto"/>
              <w:left w:val="single" w:sz="4" w:space="0" w:color="auto"/>
              <w:right w:val="double" w:sz="4" w:space="0" w:color="auto"/>
            </w:tcBorders>
            <w:vAlign w:val="center"/>
          </w:tcPr>
          <w:p w:rsidR="0083095A" w:rsidRPr="00832F31" w:rsidP="00E64EC4">
            <w:pPr>
              <w:pStyle w:val="TOC1"/>
              <w:rPr>
                <w:rFonts w:ascii="宋体" w:eastAsia="宋体" w:hAnsi="宋体"/>
                <w:sz w:val="28"/>
                <w:szCs w:val="28"/>
              </w:rPr>
            </w:pPr>
            <w:r w:rsidRPr="00832F31">
              <w:rPr>
                <w:rFonts w:ascii="宋体" w:eastAsia="宋体" w:hAnsi="宋体"/>
                <w:sz w:val="28"/>
                <w:szCs w:val="28"/>
              </w:rPr>
              <w:t>外墙面</w:t>
            </w:r>
          </w:p>
        </w:tc>
      </w:tr>
      <w:tr w:rsidTr="00E64EC4">
        <w:tblPrEx>
          <w:tblW w:w="9900" w:type="dxa"/>
          <w:jc w:val="center"/>
          <w:tblInd w:w="-432" w:type="dxa"/>
          <w:tblLayout w:type="fixed"/>
          <w:tblLook w:val="0000"/>
        </w:tblPrEx>
        <w:trPr>
          <w:cantSplit/>
          <w:trHeight w:val="450"/>
          <w:jc w:val="center"/>
        </w:trPr>
        <w:tc>
          <w:tcPr>
            <w:tcW w:w="540" w:type="dxa"/>
            <w:vMerge w:val="restart"/>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6</w:t>
            </w:r>
          </w:p>
        </w:tc>
        <w:tc>
          <w:tcPr>
            <w:tcW w:w="1260" w:type="dxa"/>
            <w:vMerge w:val="restart"/>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踢</w:t>
            </w:r>
            <w:r w:rsidRPr="00832F31">
              <w:rPr>
                <w:rFonts w:ascii="宋体" w:hAnsi="宋体"/>
                <w:sz w:val="28"/>
                <w:szCs w:val="28"/>
              </w:rPr>
              <w:t>足</w:t>
            </w: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现浇水磨石踢</w:t>
            </w:r>
            <w:r w:rsidRPr="00832F31">
              <w:rPr>
                <w:rFonts w:ascii="宋体" w:hAnsi="宋体"/>
                <w:sz w:val="28"/>
                <w:szCs w:val="28"/>
              </w:rPr>
              <w:t>足</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pStyle w:val="TOC1"/>
              <w:rPr>
                <w:rFonts w:ascii="宋体" w:eastAsia="宋体" w:hAnsi="宋体" w:hint="eastAsia"/>
                <w:sz w:val="28"/>
                <w:szCs w:val="28"/>
              </w:rPr>
            </w:pPr>
            <w:r w:rsidRPr="00832F31">
              <w:rPr>
                <w:rFonts w:ascii="宋体" w:eastAsia="宋体" w:hAnsi="宋体" w:hint="eastAsia"/>
                <w:sz w:val="28"/>
                <w:szCs w:val="28"/>
              </w:rPr>
              <w:t>办公室、卫生间</w:t>
            </w:r>
          </w:p>
        </w:tc>
      </w:tr>
      <w:tr w:rsidTr="00E64EC4">
        <w:tblPrEx>
          <w:tblW w:w="9900" w:type="dxa"/>
          <w:jc w:val="center"/>
          <w:tblInd w:w="-432" w:type="dxa"/>
          <w:tblLayout w:type="fixed"/>
          <w:tblLook w:val="0000"/>
        </w:tblPrEx>
        <w:trPr>
          <w:cantSplit/>
          <w:trHeight w:val="315"/>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jc w:val="center"/>
              <w:rPr>
                <w:rFonts w:ascii="宋体" w:hAnsi="宋体" w:hint="eastAsia"/>
                <w:sz w:val="28"/>
                <w:szCs w:val="28"/>
              </w:rPr>
            </w:pPr>
            <w:r w:rsidRPr="00832F31">
              <w:rPr>
                <w:rFonts w:ascii="宋体" w:hAnsi="宋体" w:hint="eastAsia"/>
                <w:sz w:val="28"/>
                <w:szCs w:val="28"/>
              </w:rPr>
              <w:t>大理石板踢</w:t>
            </w:r>
            <w:r w:rsidRPr="00832F31">
              <w:rPr>
                <w:rFonts w:ascii="宋体" w:hAnsi="宋体" w:hint="eastAsia"/>
                <w:sz w:val="28"/>
                <w:szCs w:val="28"/>
              </w:rPr>
              <w:t>足</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pStyle w:val="TOC1"/>
              <w:rPr>
                <w:rFonts w:ascii="宋体" w:eastAsia="宋体" w:hAnsi="宋体" w:hint="eastAsia"/>
                <w:sz w:val="28"/>
                <w:szCs w:val="28"/>
              </w:rPr>
            </w:pPr>
            <w:r w:rsidRPr="00832F31">
              <w:rPr>
                <w:rFonts w:ascii="宋体" w:eastAsia="宋体" w:hAnsi="宋体" w:hint="eastAsia"/>
                <w:sz w:val="28"/>
                <w:szCs w:val="28"/>
              </w:rPr>
              <w:t>门厅、门斗、学生作品展厅</w:t>
            </w:r>
          </w:p>
        </w:tc>
      </w:tr>
      <w:tr w:rsidTr="00E64EC4">
        <w:tblPrEx>
          <w:tblW w:w="9900" w:type="dxa"/>
          <w:jc w:val="center"/>
          <w:tblInd w:w="-432" w:type="dxa"/>
          <w:tblLayout w:type="fixed"/>
          <w:tblLook w:val="0000"/>
        </w:tblPrEx>
        <w:trPr>
          <w:cantSplit/>
          <w:trHeight w:val="487"/>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jc w:val="center"/>
              <w:rPr>
                <w:rFonts w:ascii="宋体" w:hAnsi="宋体" w:hint="eastAsia"/>
                <w:sz w:val="28"/>
                <w:szCs w:val="28"/>
              </w:rPr>
            </w:pPr>
            <w:r w:rsidRPr="00832F31">
              <w:rPr>
                <w:rFonts w:ascii="宋体" w:hAnsi="宋体" w:hint="eastAsia"/>
                <w:sz w:val="28"/>
                <w:szCs w:val="28"/>
              </w:rPr>
              <w:t>木踢</w:t>
            </w:r>
            <w:r w:rsidRPr="00832F31">
              <w:rPr>
                <w:rFonts w:ascii="宋体" w:hAnsi="宋体" w:hint="eastAsia"/>
                <w:sz w:val="28"/>
                <w:szCs w:val="28"/>
              </w:rPr>
              <w:t>足</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pStyle w:val="TOC1"/>
              <w:rPr>
                <w:rFonts w:ascii="宋体" w:eastAsia="宋体" w:hAnsi="宋体" w:hint="eastAsia"/>
                <w:sz w:val="28"/>
                <w:szCs w:val="28"/>
              </w:rPr>
            </w:pPr>
            <w:r w:rsidRPr="00832F31">
              <w:rPr>
                <w:rFonts w:ascii="宋体" w:eastAsia="宋体" w:hAnsi="宋体" w:hint="eastAsia"/>
                <w:sz w:val="28"/>
                <w:szCs w:val="28"/>
              </w:rPr>
              <w:t>校史展厅、多媒体会议室</w:t>
            </w:r>
          </w:p>
        </w:tc>
      </w:tr>
      <w:tr w:rsidTr="00E64EC4">
        <w:tblPrEx>
          <w:tblW w:w="9900" w:type="dxa"/>
          <w:jc w:val="center"/>
          <w:tblInd w:w="-432" w:type="dxa"/>
          <w:tblLayout w:type="fixed"/>
          <w:tblLook w:val="0000"/>
        </w:tblPrEx>
        <w:trPr>
          <w:cantSplit/>
          <w:trHeight w:val="806"/>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right w:val="single" w:sz="4" w:space="0" w:color="auto"/>
            </w:tcBorders>
            <w:vAlign w:val="center"/>
          </w:tcPr>
          <w:p w:rsidR="0083095A" w:rsidRPr="00832F31" w:rsidP="00E64EC4">
            <w:pPr>
              <w:jc w:val="center"/>
              <w:rPr>
                <w:rFonts w:ascii="宋体" w:hAnsi="宋体" w:hint="eastAsia"/>
                <w:sz w:val="28"/>
                <w:szCs w:val="28"/>
              </w:rPr>
            </w:pPr>
            <w:r w:rsidRPr="00832F31">
              <w:rPr>
                <w:rFonts w:ascii="宋体" w:hAnsi="宋体" w:hint="eastAsia"/>
                <w:sz w:val="28"/>
                <w:szCs w:val="28"/>
              </w:rPr>
              <w:t>地砖踢</w:t>
            </w:r>
            <w:r w:rsidRPr="00832F31">
              <w:rPr>
                <w:rFonts w:ascii="宋体" w:hAnsi="宋体" w:hint="eastAsia"/>
                <w:sz w:val="28"/>
                <w:szCs w:val="28"/>
              </w:rPr>
              <w:t>足</w:t>
            </w:r>
          </w:p>
        </w:tc>
        <w:tc>
          <w:tcPr>
            <w:tcW w:w="3526" w:type="dxa"/>
            <w:tcBorders>
              <w:top w:val="single" w:sz="4" w:space="0" w:color="auto"/>
              <w:left w:val="single" w:sz="4" w:space="0" w:color="auto"/>
              <w:right w:val="double" w:sz="4" w:space="0" w:color="auto"/>
            </w:tcBorders>
            <w:vAlign w:val="center"/>
          </w:tcPr>
          <w:p w:rsidR="0083095A" w:rsidRPr="00832F31" w:rsidP="00E64EC4">
            <w:pPr>
              <w:pStyle w:val="TOC1"/>
              <w:rPr>
                <w:rFonts w:ascii="宋体" w:eastAsia="宋体" w:hAnsi="宋体" w:hint="eastAsia"/>
                <w:sz w:val="28"/>
                <w:szCs w:val="28"/>
              </w:rPr>
            </w:pPr>
            <w:r w:rsidRPr="00832F31">
              <w:rPr>
                <w:rFonts w:ascii="宋体" w:eastAsia="宋体" w:hAnsi="宋体" w:hint="eastAsia"/>
                <w:sz w:val="28"/>
                <w:szCs w:val="28"/>
              </w:rPr>
              <w:t>走道、楼梯间、阶梯教室、报告厅、多功能室</w:t>
            </w:r>
          </w:p>
        </w:tc>
      </w:tr>
      <w:tr w:rsidTr="00E64EC4">
        <w:tblPrEx>
          <w:tblW w:w="9900" w:type="dxa"/>
          <w:jc w:val="center"/>
          <w:tblInd w:w="-432" w:type="dxa"/>
          <w:tblLayout w:type="fixed"/>
          <w:tblLook w:val="0000"/>
        </w:tblPrEx>
        <w:trPr>
          <w:cantSplit/>
          <w:trHeight w:val="440"/>
          <w:jc w:val="center"/>
        </w:trPr>
        <w:tc>
          <w:tcPr>
            <w:tcW w:w="540" w:type="dxa"/>
            <w:vMerge w:val="restart"/>
            <w:tcBorders>
              <w:top w:val="single" w:sz="4" w:space="0" w:color="auto"/>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7</w:t>
            </w:r>
          </w:p>
        </w:tc>
        <w:tc>
          <w:tcPr>
            <w:tcW w:w="1260" w:type="dxa"/>
            <w:vMerge w:val="restart"/>
            <w:tcBorders>
              <w:top w:val="single" w:sz="4" w:space="0" w:color="auto"/>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墙裙</w:t>
            </w: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奶油色油漆墙裙</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pStyle w:val="TOC1"/>
              <w:rPr>
                <w:rFonts w:ascii="宋体" w:eastAsia="宋体" w:hAnsi="宋体" w:hint="eastAsia"/>
                <w:sz w:val="28"/>
                <w:szCs w:val="28"/>
              </w:rPr>
            </w:pPr>
            <w:r w:rsidRPr="00832F31">
              <w:rPr>
                <w:rFonts w:ascii="宋体" w:eastAsia="宋体" w:hAnsi="宋体" w:hint="eastAsia"/>
                <w:sz w:val="28"/>
                <w:szCs w:val="28"/>
              </w:rPr>
              <w:t>各类办公室</w:t>
            </w:r>
          </w:p>
        </w:tc>
      </w:tr>
      <w:tr w:rsidTr="00E64EC4">
        <w:tblPrEx>
          <w:tblW w:w="9900" w:type="dxa"/>
          <w:jc w:val="center"/>
          <w:tblInd w:w="-432" w:type="dxa"/>
          <w:tblLayout w:type="fixed"/>
          <w:tblLook w:val="0000"/>
        </w:tblPrEx>
        <w:trPr>
          <w:cantSplit/>
          <w:trHeight w:val="345"/>
          <w:jc w:val="center"/>
        </w:trPr>
        <w:tc>
          <w:tcPr>
            <w:tcW w:w="540" w:type="dxa"/>
            <w:vMerge/>
            <w:tcBorders>
              <w:left w:val="doub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vMerge/>
            <w:tcBorders>
              <w:left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right w:val="sing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釉面砖墙裙</w:t>
            </w:r>
          </w:p>
        </w:tc>
        <w:tc>
          <w:tcPr>
            <w:tcW w:w="3526" w:type="dxa"/>
            <w:tcBorders>
              <w:top w:val="single" w:sz="4" w:space="0" w:color="auto"/>
              <w:left w:val="single" w:sz="4" w:space="0" w:color="auto"/>
              <w:right w:val="double" w:sz="4" w:space="0" w:color="auto"/>
            </w:tcBorders>
            <w:vAlign w:val="center"/>
          </w:tcPr>
          <w:p w:rsidR="0083095A" w:rsidRPr="00832F31" w:rsidP="00E64EC4">
            <w:pPr>
              <w:jc w:val="center"/>
              <w:rPr>
                <w:rFonts w:ascii="宋体" w:hAnsi="宋体"/>
                <w:sz w:val="28"/>
                <w:szCs w:val="28"/>
              </w:rPr>
            </w:pPr>
            <w:r w:rsidRPr="00832F31">
              <w:rPr>
                <w:rFonts w:ascii="宋体" w:hAnsi="宋体"/>
                <w:sz w:val="28"/>
                <w:szCs w:val="28"/>
              </w:rPr>
              <w:t>卫生间</w:t>
            </w:r>
          </w:p>
        </w:tc>
      </w:tr>
      <w:tr w:rsidTr="00E64EC4">
        <w:tblPrEx>
          <w:tblW w:w="9900" w:type="dxa"/>
          <w:jc w:val="center"/>
          <w:tblInd w:w="-432" w:type="dxa"/>
          <w:tblLayout w:type="fixed"/>
          <w:tblLook w:val="0000"/>
        </w:tblPrEx>
        <w:trPr>
          <w:cantSplit/>
          <w:trHeight w:val="611"/>
          <w:jc w:val="center"/>
        </w:trPr>
        <w:tc>
          <w:tcPr>
            <w:tcW w:w="540" w:type="dxa"/>
            <w:tcBorders>
              <w:top w:val="single" w:sz="4" w:space="0" w:color="auto"/>
              <w:left w:val="doub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8</w:t>
            </w:r>
          </w:p>
        </w:tc>
        <w:tc>
          <w:tcPr>
            <w:tcW w:w="1260" w:type="dxa"/>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r w:rsidRPr="00832F31">
              <w:rPr>
                <w:rFonts w:ascii="宋体" w:hAnsi="宋体"/>
                <w:sz w:val="28"/>
                <w:szCs w:val="28"/>
              </w:rPr>
              <w:t>门窗</w:t>
            </w: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pStyle w:val="TOC1"/>
              <w:rPr>
                <w:rFonts w:ascii="宋体" w:eastAsia="宋体" w:hAnsi="宋体" w:hint="eastAsia"/>
                <w:sz w:val="28"/>
                <w:szCs w:val="28"/>
              </w:rPr>
            </w:pPr>
            <w:r w:rsidRPr="00832F31">
              <w:rPr>
                <w:rFonts w:ascii="宋体" w:eastAsia="宋体" w:hAnsi="宋体" w:hint="eastAsia"/>
                <w:sz w:val="28"/>
                <w:szCs w:val="28"/>
              </w:rPr>
              <w:t>不锈钢</w:t>
            </w:r>
            <w:r w:rsidRPr="00832F31">
              <w:rPr>
                <w:rFonts w:ascii="宋体" w:eastAsia="宋体" w:hAnsi="宋体" w:hint="eastAsia"/>
                <w:sz w:val="28"/>
                <w:szCs w:val="28"/>
              </w:rPr>
              <w:t>平安</w:t>
            </w:r>
            <w:r w:rsidRPr="00832F31">
              <w:rPr>
                <w:rFonts w:ascii="宋体" w:eastAsia="宋体" w:hAnsi="宋体" w:hint="eastAsia"/>
                <w:sz w:val="28"/>
                <w:szCs w:val="28"/>
              </w:rPr>
              <w:t>玻璃地弹门、成品钢木门、成品全木质防火门</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bCs/>
                <w:caps/>
                <w:spacing w:val="-10"/>
                <w:sz w:val="28"/>
                <w:szCs w:val="28"/>
              </w:rPr>
            </w:pPr>
            <w:r w:rsidRPr="00832F31">
              <w:rPr>
                <w:rFonts w:ascii="宋体" w:hAnsi="宋体"/>
                <w:bCs/>
                <w:caps/>
                <w:spacing w:val="-10"/>
                <w:sz w:val="28"/>
                <w:szCs w:val="28"/>
              </w:rPr>
              <w:t>所有内、外门</w:t>
            </w:r>
          </w:p>
        </w:tc>
      </w:tr>
    </w:tbl>
    <w:p>
      <w:pPr>
        <w:sectPr>
          <w:type w:val="nextPage"/>
          <w:pgSz w:w="11906" w:h="16838"/>
          <w:pgMar w:top="1440" w:right="1800" w:bottom="1440" w:left="1800" w:header="851" w:footer="992" w:gutter="0"/>
          <w:pgNumType w:start="5"/>
          <w:cols w:space="425"/>
          <w:titlePg w:val="0"/>
          <w:docGrid w:type="lines" w:linePitch="312"/>
        </w:sectPr>
      </w:pPr>
    </w:p>
    <w:tbl>
      <w:tblPr>
        <w:tblStyle w:val="TableNormal"/>
        <w:tblW w:w="9900" w:type="dxa"/>
        <w:jc w:val="center"/>
        <w:tblInd w:w="-432"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ayout w:type="fixed"/>
        <w:tblLook w:val="0000"/>
      </w:tblPr>
      <w:tblGrid>
        <w:gridCol w:w="540"/>
        <w:gridCol w:w="1260"/>
        <w:gridCol w:w="4574"/>
        <w:gridCol w:w="3526"/>
      </w:tblGrid>
      <w:tr w:rsidTr="00E64EC4">
        <w:tblPrEx>
          <w:tblW w:w="9900" w:type="dxa"/>
          <w:jc w:val="center"/>
          <w:tblInd w:w="-432"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ayout w:type="fixed"/>
          <w:tblLook w:val="0000"/>
        </w:tblPrEx>
        <w:trPr>
          <w:cantSplit/>
          <w:trHeight w:val="619"/>
          <w:jc w:val="center"/>
        </w:trPr>
        <w:tc>
          <w:tcPr>
            <w:tcW w:w="540" w:type="dxa"/>
            <w:tcBorders>
              <w:top w:val="single" w:sz="4" w:space="0" w:color="auto"/>
              <w:left w:val="doub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1260" w:type="dxa"/>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sz w:val="28"/>
                <w:szCs w:val="28"/>
              </w:rPr>
            </w:pPr>
          </w:p>
        </w:tc>
        <w:tc>
          <w:tcPr>
            <w:tcW w:w="4574" w:type="dxa"/>
            <w:tcBorders>
              <w:top w:val="single" w:sz="4" w:space="0" w:color="auto"/>
              <w:left w:val="single" w:sz="4" w:space="0" w:color="auto"/>
              <w:bottom w:val="single" w:sz="4" w:space="0" w:color="auto"/>
              <w:right w:val="single" w:sz="4" w:space="0" w:color="auto"/>
            </w:tcBorders>
            <w:vAlign w:val="center"/>
          </w:tcPr>
          <w:p w:rsidR="0083095A" w:rsidRPr="00832F31" w:rsidP="00E64EC4">
            <w:pPr>
              <w:spacing w:line="0" w:lineRule="atLeast"/>
              <w:jc w:val="center"/>
              <w:rPr>
                <w:rFonts w:ascii="宋体" w:hAnsi="宋体" w:hint="eastAsia"/>
                <w:sz w:val="28"/>
                <w:szCs w:val="28"/>
              </w:rPr>
            </w:pPr>
            <w:r w:rsidRPr="00832F31">
              <w:rPr>
                <w:rFonts w:ascii="宋体" w:hAnsi="宋体"/>
                <w:sz w:val="28"/>
                <w:szCs w:val="28"/>
              </w:rPr>
              <w:t>70系列铝塑节能单框双玻内平开窗</w:t>
            </w:r>
            <w:r w:rsidRPr="00832F31">
              <w:rPr>
                <w:rFonts w:ascii="宋体" w:hAnsi="宋体" w:hint="eastAsia"/>
                <w:sz w:val="28"/>
                <w:szCs w:val="28"/>
              </w:rPr>
              <w:t>、铝合金推拉窗</w:t>
            </w:r>
          </w:p>
        </w:tc>
        <w:tc>
          <w:tcPr>
            <w:tcW w:w="3526" w:type="dxa"/>
            <w:tcBorders>
              <w:top w:val="single" w:sz="4" w:space="0" w:color="auto"/>
              <w:left w:val="single" w:sz="4" w:space="0" w:color="auto"/>
              <w:bottom w:val="single" w:sz="4" w:space="0" w:color="auto"/>
              <w:right w:val="double" w:sz="4" w:space="0" w:color="auto"/>
            </w:tcBorders>
            <w:vAlign w:val="center"/>
          </w:tcPr>
          <w:p w:rsidR="0083095A" w:rsidRPr="00832F31" w:rsidP="00E64EC4">
            <w:pPr>
              <w:spacing w:line="0" w:lineRule="atLeast"/>
              <w:jc w:val="center"/>
              <w:rPr>
                <w:rFonts w:ascii="宋体" w:hAnsi="宋体"/>
                <w:bCs/>
                <w:caps/>
                <w:spacing w:val="-10"/>
                <w:sz w:val="28"/>
                <w:szCs w:val="28"/>
              </w:rPr>
            </w:pPr>
            <w:r w:rsidRPr="00832F31">
              <w:rPr>
                <w:rFonts w:ascii="宋体" w:hAnsi="宋体"/>
                <w:bCs/>
                <w:caps/>
                <w:spacing w:val="-10"/>
                <w:sz w:val="28"/>
                <w:szCs w:val="28"/>
              </w:rPr>
              <w:t>所有内、外窗</w:t>
            </w:r>
          </w:p>
        </w:tc>
      </w:tr>
    </w:tbl>
    <w:p w:rsidR="0083095A" w:rsidRPr="00832F31" w:rsidP="0083095A">
      <w:pPr>
        <w:spacing w:line="600" w:lineRule="exact"/>
        <w:ind w:firstLine="630" w:firstLineChars="225"/>
        <w:jc w:val="left"/>
        <w:rPr>
          <w:rFonts w:ascii="宋体" w:hAnsi="宋体"/>
          <w:b/>
          <w:sz w:val="28"/>
          <w:szCs w:val="28"/>
        </w:rPr>
      </w:pPr>
      <w:r w:rsidRPr="00832F31">
        <w:rPr>
          <w:rFonts w:ascii="宋体" w:hAnsi="宋体"/>
          <w:b/>
          <w:sz w:val="28"/>
          <w:szCs w:val="28"/>
        </w:rPr>
        <w:t>2.3</w:t>
      </w:r>
      <w:r w:rsidRPr="00832F31">
        <w:rPr>
          <w:rFonts w:ascii="宋体" w:hAnsi="宋体"/>
          <w:b/>
          <w:sz w:val="28"/>
          <w:szCs w:val="28"/>
        </w:rPr>
        <w:t>结构概况</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本工程结构</w:t>
      </w:r>
      <w:r w:rsidRPr="00832F31">
        <w:rPr>
          <w:rFonts w:ascii="宋体" w:hAnsi="宋体"/>
          <w:sz w:val="28"/>
          <w:szCs w:val="28"/>
        </w:rPr>
        <w:t>平安</w:t>
      </w:r>
      <w:r w:rsidRPr="00832F31">
        <w:rPr>
          <w:rFonts w:ascii="宋体" w:hAnsi="宋体"/>
          <w:sz w:val="28"/>
          <w:szCs w:val="28"/>
        </w:rPr>
        <w:t>等级为II级，建筑抗震设防类</w:t>
      </w:r>
      <w:r w:rsidRPr="00832F31">
        <w:rPr>
          <w:rFonts w:ascii="宋体" w:hAnsi="宋体"/>
          <w:sz w:val="28"/>
          <w:szCs w:val="28"/>
        </w:rPr>
        <w:t>不</w:t>
      </w:r>
      <w:r w:rsidRPr="00832F31">
        <w:rPr>
          <w:rFonts w:ascii="宋体" w:hAnsi="宋体"/>
          <w:sz w:val="28"/>
          <w:szCs w:val="28"/>
        </w:rPr>
        <w:t>为乙类，抗震设防烈度为七度，设计</w:t>
      </w:r>
      <w:r w:rsidRPr="00832F31">
        <w:rPr>
          <w:rFonts w:ascii="宋体" w:hAnsi="宋体"/>
          <w:sz w:val="28"/>
          <w:szCs w:val="28"/>
        </w:rPr>
        <w:t>全然</w:t>
      </w:r>
      <w:r w:rsidRPr="00832F31">
        <w:rPr>
          <w:rFonts w:ascii="宋体" w:hAnsi="宋体"/>
          <w:sz w:val="28"/>
          <w:szCs w:val="28"/>
        </w:rPr>
        <w:t>加速度为</w:t>
      </w:r>
      <w:smartTag w:uri="urn:schemas-microsoft-com:office:smarttags" w:element="chmetcnv">
        <w:smartTagPr>
          <w:attr w:name="HasSpace" w:val="False"/>
          <w:attr w:name="Negative" w:val="False"/>
          <w:attr w:name="NumberType" w:val="1"/>
          <w:attr w:name="SourceValue" w:val="0.1"/>
          <w:attr w:name="TCSC" w:val="0"/>
          <w:attr w:name="UnitName" w:val="g"/>
        </w:smartTagPr>
      </w:smartTag>
      <w:r w:rsidRPr="00832F31">
        <w:rPr>
          <w:rFonts w:ascii="宋体" w:hAnsi="宋体"/>
          <w:sz w:val="28"/>
          <w:szCs w:val="28"/>
        </w:rPr>
        <w:t>，设计地震分组为第三组，建筑物场地类</w:t>
      </w:r>
      <w:r w:rsidRPr="00832F31">
        <w:rPr>
          <w:rFonts w:ascii="宋体" w:hAnsi="宋体"/>
          <w:sz w:val="28"/>
          <w:szCs w:val="28"/>
        </w:rPr>
        <w:t>不</w:t>
      </w:r>
      <w:r w:rsidRPr="00832F31">
        <w:rPr>
          <w:rFonts w:ascii="宋体" w:hAnsi="宋体"/>
          <w:sz w:val="28"/>
          <w:szCs w:val="28"/>
        </w:rPr>
        <w:t>为II类，特征周期Tg=0.45秒，框架抗震等级为二级，地基</w:t>
      </w:r>
      <w:r w:rsidRPr="00832F31">
        <w:rPr>
          <w:rFonts w:ascii="宋体" w:hAnsi="宋体"/>
          <w:sz w:val="28"/>
          <w:szCs w:val="28"/>
        </w:rPr>
        <w:t>根底</w:t>
      </w:r>
      <w:r w:rsidRPr="00832F31">
        <w:rPr>
          <w:rFonts w:ascii="宋体" w:hAnsi="宋体"/>
          <w:sz w:val="28"/>
          <w:szCs w:val="28"/>
        </w:rPr>
        <w:t>设计等级为丙级，砌体施工质量</w:t>
      </w:r>
      <w:r w:rsidRPr="00832F31">
        <w:rPr>
          <w:rFonts w:ascii="宋体" w:hAnsi="宋体"/>
          <w:sz w:val="28"/>
          <w:szCs w:val="28"/>
        </w:rPr>
        <w:t>操纵</w:t>
      </w:r>
      <w:r w:rsidRPr="00832F31">
        <w:rPr>
          <w:rFonts w:ascii="宋体" w:hAnsi="宋体"/>
          <w:sz w:val="28"/>
          <w:szCs w:val="28"/>
        </w:rPr>
        <w:t>等级为B级。</w:t>
      </w:r>
    </w:p>
    <w:p w:rsidR="0083095A" w:rsidRPr="00832F31" w:rsidP="0083095A">
      <w:pPr>
        <w:spacing w:line="600" w:lineRule="exact"/>
        <w:ind w:firstLine="560" w:firstLineChars="200"/>
        <w:jc w:val="left"/>
        <w:rPr>
          <w:rFonts w:ascii="宋体" w:hAnsi="宋体" w:hint="eastAsia"/>
          <w:sz w:val="28"/>
          <w:szCs w:val="28"/>
        </w:rPr>
      </w:pPr>
      <w:r w:rsidRPr="00832F31">
        <w:rPr>
          <w:rFonts w:ascii="宋体" w:hAnsi="宋体"/>
          <w:sz w:val="28"/>
          <w:szCs w:val="28"/>
        </w:rPr>
        <w:t>本工程场地土自上而下为</w:t>
      </w:r>
      <w:r w:rsidRPr="00832F31">
        <w:rPr>
          <w:rFonts w:ascii="宋体" w:hAnsi="宋体" w:hint="eastAsia"/>
          <w:sz w:val="28"/>
          <w:szCs w:val="28"/>
        </w:rPr>
        <w:t>杂填土、细粒混合土、粗粒混合土</w:t>
      </w:r>
      <w:r w:rsidRPr="00832F31">
        <w:rPr>
          <w:rFonts w:ascii="宋体" w:hAnsi="宋体"/>
          <w:sz w:val="28"/>
          <w:szCs w:val="28"/>
        </w:rPr>
        <w:t>。</w:t>
      </w:r>
      <w:r w:rsidRPr="00832F31">
        <w:rPr>
          <w:rFonts w:ascii="宋体" w:hAnsi="宋体" w:hint="eastAsia"/>
          <w:sz w:val="28"/>
          <w:szCs w:val="28"/>
        </w:rPr>
        <w:t>根底</w:t>
      </w:r>
      <w:r w:rsidRPr="00832F31">
        <w:rPr>
          <w:rFonts w:ascii="宋体" w:hAnsi="宋体" w:hint="eastAsia"/>
          <w:sz w:val="28"/>
          <w:szCs w:val="28"/>
        </w:rPr>
        <w:t>均</w:t>
      </w:r>
      <w:r w:rsidRPr="00832F31">
        <w:rPr>
          <w:rFonts w:ascii="宋体" w:hAnsi="宋体" w:hint="eastAsia"/>
          <w:sz w:val="28"/>
          <w:szCs w:val="28"/>
        </w:rPr>
        <w:t>采纳</w:t>
      </w:r>
      <w:r w:rsidRPr="00832F31">
        <w:rPr>
          <w:rFonts w:ascii="宋体" w:hAnsi="宋体" w:hint="eastAsia"/>
          <w:sz w:val="28"/>
          <w:szCs w:val="28"/>
        </w:rPr>
        <w:t>柱下独立</w:t>
      </w:r>
      <w:r w:rsidRPr="00832F31">
        <w:rPr>
          <w:rFonts w:ascii="宋体" w:hAnsi="宋体" w:hint="eastAsia"/>
          <w:sz w:val="28"/>
          <w:szCs w:val="28"/>
        </w:rPr>
        <w:t>根底</w:t>
      </w:r>
      <w:r w:rsidRPr="00832F31">
        <w:rPr>
          <w:rFonts w:ascii="宋体" w:hAnsi="宋体" w:hint="eastAsia"/>
          <w:sz w:val="28"/>
          <w:szCs w:val="28"/>
        </w:rPr>
        <w:t>，教学实验楼</w:t>
      </w:r>
      <w:r w:rsidRPr="00832F31">
        <w:rPr>
          <w:rFonts w:ascii="宋体" w:hAnsi="宋体" w:hint="eastAsia"/>
          <w:sz w:val="28"/>
          <w:szCs w:val="28"/>
        </w:rPr>
        <w:t>根底</w:t>
      </w:r>
      <w:r w:rsidRPr="00832F31">
        <w:rPr>
          <w:rFonts w:ascii="宋体" w:hAnsi="宋体" w:hint="eastAsia"/>
          <w:sz w:val="28"/>
          <w:szCs w:val="28"/>
        </w:rPr>
        <w:t>持力层为级配砂垫层，垫层土地基承载力特征值为220kpa，垫层厚</w:t>
      </w:r>
      <w:smartTag w:uri="urn:schemas-microsoft-com:office:smarttags" w:element="chmetcnv">
        <w:smartTagPr>
          <w:attr w:name="HasSpace" w:val="False"/>
          <w:attr w:name="Negative" w:val="False"/>
          <w:attr w:name="NumberType" w:val="1"/>
          <w:attr w:name="SourceValue" w:val="2.5"/>
          <w:attr w:name="TCSC" w:val="0"/>
          <w:attr w:name="UnitName" w:val="m"/>
        </w:smartTagPr>
      </w:smartTag>
      <w:r w:rsidRPr="00832F31">
        <w:rPr>
          <w:rFonts w:ascii="宋体" w:hAnsi="宋体" w:hint="eastAsia"/>
          <w:sz w:val="28"/>
          <w:szCs w:val="28"/>
        </w:rPr>
        <w:t>，垫层出</w:t>
      </w:r>
      <w:r w:rsidRPr="00832F31">
        <w:rPr>
          <w:rFonts w:ascii="宋体" w:hAnsi="宋体" w:hint="eastAsia"/>
          <w:sz w:val="28"/>
          <w:szCs w:val="28"/>
        </w:rPr>
        <w:t>根底</w:t>
      </w:r>
      <w:r w:rsidRPr="00832F31">
        <w:rPr>
          <w:rFonts w:ascii="宋体" w:hAnsi="宋体" w:hint="eastAsia"/>
          <w:sz w:val="28"/>
          <w:szCs w:val="28"/>
        </w:rPr>
        <w:t>外缘</w:t>
      </w:r>
      <w:smartTag w:uri="urn:schemas-microsoft-com:office:smarttags" w:element="chmetcnv">
        <w:smartTagPr>
          <w:attr w:name="HasSpace" w:val="False"/>
          <w:attr w:name="Negative" w:val="False"/>
          <w:attr w:name="NumberType" w:val="1"/>
          <w:attr w:name="SourceValue" w:val="2.5"/>
          <w:attr w:name="TCSC" w:val="0"/>
          <w:attr w:name="UnitName" w:val="m"/>
        </w:smartTagPr>
      </w:smartTag>
      <w:r w:rsidRPr="00832F31">
        <w:rPr>
          <w:rFonts w:ascii="宋体" w:hAnsi="宋体" w:hint="eastAsia"/>
          <w:sz w:val="28"/>
          <w:szCs w:val="28"/>
        </w:rPr>
        <w:t>，压实系数0.97，</w:t>
      </w:r>
      <w:r w:rsidRPr="00832F31">
        <w:rPr>
          <w:rFonts w:ascii="宋体" w:hAnsi="宋体" w:hint="eastAsia"/>
          <w:sz w:val="28"/>
          <w:szCs w:val="28"/>
        </w:rPr>
        <w:t>根底</w:t>
      </w:r>
      <w:r w:rsidRPr="00832F31">
        <w:rPr>
          <w:rFonts w:ascii="宋体" w:hAnsi="宋体" w:hint="eastAsia"/>
          <w:sz w:val="28"/>
          <w:szCs w:val="28"/>
        </w:rPr>
        <w:t>底标高为</w:t>
      </w:r>
      <w:smartTag w:uri="urn:schemas-microsoft-com:office:smarttags" w:element="chmetcnv">
        <w:smartTagPr>
          <w:attr w:name="HasSpace" w:val="False"/>
          <w:attr w:name="Negative" w:val="True"/>
          <w:attr w:name="NumberType" w:val="1"/>
          <w:attr w:name="SourceValue" w:val="2.8"/>
          <w:attr w:name="TCSC" w:val="0"/>
          <w:attr w:name="UnitName" w:val="m"/>
        </w:smartTagPr>
      </w:smartTag>
      <w:r w:rsidR="00331256">
        <w:rPr>
          <w:rFonts w:ascii="宋体" w:hAnsi="宋体" w:hint="eastAsia"/>
          <w:sz w:val="28"/>
          <w:szCs w:val="28"/>
        </w:rPr>
        <w:t>。综合办公楼</w:t>
      </w:r>
      <w:r w:rsidRPr="00832F31">
        <w:rPr>
          <w:rFonts w:ascii="宋体" w:hAnsi="宋体" w:hint="eastAsia"/>
          <w:sz w:val="28"/>
          <w:szCs w:val="28"/>
        </w:rPr>
        <w:t>的</w:t>
      </w:r>
      <w:r w:rsidRPr="00832F31">
        <w:rPr>
          <w:rFonts w:ascii="宋体" w:hAnsi="宋体" w:hint="eastAsia"/>
          <w:sz w:val="28"/>
          <w:szCs w:val="28"/>
        </w:rPr>
        <w:t>根底</w:t>
      </w:r>
      <w:r w:rsidRPr="00832F31">
        <w:rPr>
          <w:rFonts w:ascii="宋体" w:hAnsi="宋体" w:hint="eastAsia"/>
          <w:sz w:val="28"/>
          <w:szCs w:val="28"/>
        </w:rPr>
        <w:t>持力层为粗粒混</w:t>
      </w:r>
      <w:r w:rsidR="00331256">
        <w:rPr>
          <w:rFonts w:ascii="宋体" w:hAnsi="宋体" w:hint="eastAsia"/>
          <w:sz w:val="28"/>
          <w:szCs w:val="28"/>
        </w:rPr>
        <w:t>和</w:t>
      </w:r>
      <w:r w:rsidR="00331256">
        <w:rPr>
          <w:rFonts w:ascii="宋体" w:hAnsi="宋体" w:hint="eastAsia"/>
          <w:sz w:val="28"/>
          <w:szCs w:val="28"/>
        </w:rPr>
        <w:t>。</w:t>
      </w:r>
      <w:r w:rsidRPr="00832F31">
        <w:rPr>
          <w:rFonts w:ascii="宋体" w:hAnsi="宋体"/>
          <w:sz w:val="28"/>
          <w:szCs w:val="28"/>
        </w:rPr>
        <w:t>场地土对</w:t>
      </w:r>
      <w:r w:rsidRPr="00832F31">
        <w:rPr>
          <w:rFonts w:ascii="宋体" w:hAnsi="宋体" w:hint="eastAsia"/>
          <w:sz w:val="28"/>
          <w:szCs w:val="28"/>
        </w:rPr>
        <w:t>混凝土及混凝土中</w:t>
      </w:r>
      <w:r w:rsidRPr="00832F31">
        <w:rPr>
          <w:rFonts w:ascii="宋体" w:hAnsi="宋体"/>
          <w:sz w:val="28"/>
          <w:szCs w:val="28"/>
        </w:rPr>
        <w:t>钢筋具微腐蚀性，</w:t>
      </w:r>
      <w:r w:rsidRPr="00832F31">
        <w:rPr>
          <w:rFonts w:ascii="宋体" w:hAnsi="宋体" w:hint="eastAsia"/>
          <w:sz w:val="28"/>
          <w:szCs w:val="28"/>
        </w:rPr>
        <w:t>地梁梁底留</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832F31">
          <w:rPr>
            <w:rFonts w:ascii="宋体" w:hAnsi="宋体" w:hint="eastAsia"/>
            <w:sz w:val="28"/>
            <w:szCs w:val="28"/>
          </w:rPr>
          <w:t>300mm</w:t>
        </w:r>
      </w:smartTag>
      <w:r w:rsidRPr="00832F31">
        <w:rPr>
          <w:rFonts w:ascii="宋体" w:hAnsi="宋体" w:hint="eastAsia"/>
          <w:sz w:val="28"/>
          <w:szCs w:val="28"/>
        </w:rPr>
        <w:t>空隙，内添粗砂以防冻胀，</w:t>
      </w:r>
      <w:r w:rsidRPr="00832F31">
        <w:rPr>
          <w:rFonts w:ascii="宋体" w:hAnsi="宋体"/>
          <w:sz w:val="28"/>
          <w:szCs w:val="28"/>
        </w:rPr>
        <w:t>因此±</w:t>
      </w:r>
      <w:smartTag w:uri="urn:schemas-microsoft-com:office:smarttags" w:element="chmetcnv">
        <w:smartTagPr>
          <w:attr w:name="HasSpace" w:val="False"/>
          <w:attr w:name="Negative" w:val="False"/>
          <w:attr w:name="NumberType" w:val="1"/>
          <w:attr w:name="SourceValue" w:val="0"/>
          <w:attr w:name="TCSC" w:val="0"/>
          <w:attr w:name="UnitName" w:val="m"/>
        </w:smartTagPr>
      </w:smartTag>
      <w:r w:rsidRPr="00832F31">
        <w:rPr>
          <w:rFonts w:ascii="宋体" w:hAnsi="宋体"/>
          <w:sz w:val="28"/>
          <w:szCs w:val="28"/>
        </w:rPr>
        <w:t>以下使用</w:t>
      </w:r>
      <w:r w:rsidRPr="00832F31">
        <w:rPr>
          <w:rFonts w:ascii="宋体" w:hAnsi="宋体"/>
          <w:sz w:val="28"/>
          <w:szCs w:val="28"/>
        </w:rPr>
        <w:t>一般</w:t>
      </w:r>
      <w:r w:rsidRPr="00832F31">
        <w:rPr>
          <w:rFonts w:ascii="宋体" w:hAnsi="宋体"/>
          <w:sz w:val="28"/>
          <w:szCs w:val="28"/>
        </w:rPr>
        <w:t>硅酸盐水泥，最大水灰比0.</w:t>
      </w:r>
      <w:r w:rsidRPr="00832F31">
        <w:rPr>
          <w:rFonts w:ascii="宋体" w:hAnsi="宋体" w:hint="eastAsia"/>
          <w:sz w:val="28"/>
          <w:szCs w:val="28"/>
        </w:rPr>
        <w:t>65</w:t>
      </w:r>
      <w:r w:rsidRPr="00832F31">
        <w:rPr>
          <w:rFonts w:ascii="宋体" w:hAnsi="宋体"/>
          <w:sz w:val="28"/>
          <w:szCs w:val="28"/>
        </w:rPr>
        <w:t>，最小水泥用量</w:t>
      </w:r>
      <w:smartTag w:uri="urn:schemas-microsoft-com:office:smarttags" w:element="chmetcnv">
        <w:smartTagPr>
          <w:attr w:name="HasSpace" w:val="False"/>
          <w:attr w:name="Negative" w:val="False"/>
          <w:attr w:name="NumberType" w:val="1"/>
          <w:attr w:name="SourceValue" w:val="270"/>
          <w:attr w:name="TCSC" w:val="0"/>
          <w:attr w:name="UnitName" w:val="kg"/>
        </w:smartTagPr>
        <w:r w:rsidRPr="00832F31">
          <w:rPr>
            <w:rFonts w:ascii="宋体" w:hAnsi="宋体" w:hint="eastAsia"/>
            <w:sz w:val="28"/>
            <w:szCs w:val="28"/>
          </w:rPr>
          <w:t>270</w:t>
        </w:r>
        <w:r w:rsidRPr="00832F31">
          <w:rPr>
            <w:rFonts w:ascii="宋体" w:hAnsi="宋体"/>
            <w:sz w:val="28"/>
            <w:szCs w:val="28"/>
          </w:rPr>
          <w:t>kg</w:t>
        </w:r>
      </w:smartTag>
      <w:r w:rsidRPr="00832F31">
        <w:rPr>
          <w:rFonts w:ascii="宋体" w:hAnsi="宋体"/>
          <w:sz w:val="28"/>
          <w:szCs w:val="28"/>
        </w:rPr>
        <w:t>/m</w:t>
      </w:r>
      <w:r w:rsidRPr="00832F31">
        <w:rPr>
          <w:rFonts w:ascii="宋体" w:hAnsi="宋体"/>
          <w:sz w:val="28"/>
          <w:szCs w:val="28"/>
          <w:vertAlign w:val="superscript"/>
        </w:rPr>
        <w:t>3</w:t>
      </w:r>
      <w:r w:rsidRPr="00832F31">
        <w:rPr>
          <w:rFonts w:ascii="宋体" w:hAnsi="宋体"/>
          <w:sz w:val="28"/>
          <w:szCs w:val="28"/>
        </w:rPr>
        <w:t>，最大氯离子含量1</w:t>
      </w:r>
      <w:r w:rsidRPr="00832F31">
        <w:rPr>
          <w:rFonts w:ascii="宋体" w:hAnsi="宋体" w:hint="eastAsia"/>
          <w:sz w:val="28"/>
          <w:szCs w:val="28"/>
        </w:rPr>
        <w:t>.</w:t>
      </w:r>
      <w:r w:rsidRPr="00832F31">
        <w:rPr>
          <w:rFonts w:ascii="宋体" w:hAnsi="宋体"/>
          <w:sz w:val="28"/>
          <w:szCs w:val="28"/>
        </w:rPr>
        <w:t>0%。</w:t>
      </w:r>
      <w:r w:rsidRPr="00832F31">
        <w:rPr>
          <w:rFonts w:ascii="宋体" w:hAnsi="宋体" w:hint="eastAsia"/>
          <w:sz w:val="28"/>
          <w:szCs w:val="28"/>
        </w:rPr>
        <w:t>房心及室外回填土必须分层回填，压实系数不得小于0.94。</w:t>
      </w:r>
    </w:p>
    <w:p w:rsidR="0083095A" w:rsidRPr="00832F31" w:rsidP="0083095A">
      <w:pPr>
        <w:spacing w:line="600" w:lineRule="exact"/>
        <w:ind w:firstLine="630" w:firstLineChars="225"/>
        <w:jc w:val="left"/>
        <w:rPr>
          <w:rFonts w:ascii="宋体" w:hAnsi="宋体"/>
          <w:sz w:val="28"/>
          <w:szCs w:val="28"/>
        </w:rPr>
      </w:pPr>
      <w:r w:rsidRPr="00832F31">
        <w:rPr>
          <w:rFonts w:ascii="宋体" w:hAnsi="宋体"/>
          <w:sz w:val="28"/>
          <w:szCs w:val="28"/>
        </w:rPr>
        <w:t>混凝土强度等级：</w:t>
      </w:r>
      <w:r w:rsidRPr="00832F31">
        <w:rPr>
          <w:rFonts w:ascii="宋体" w:hAnsi="宋体" w:hint="eastAsia"/>
          <w:sz w:val="28"/>
          <w:szCs w:val="28"/>
        </w:rPr>
        <w:t>根底</w:t>
      </w:r>
      <w:r w:rsidRPr="00832F31">
        <w:rPr>
          <w:rFonts w:ascii="宋体" w:hAnsi="宋体" w:hint="eastAsia"/>
          <w:sz w:val="28"/>
          <w:szCs w:val="28"/>
        </w:rPr>
        <w:t>垫层C15，</w:t>
      </w:r>
      <w:r w:rsidRPr="00832F31">
        <w:rPr>
          <w:rFonts w:ascii="宋体" w:hAnsi="宋体"/>
          <w:sz w:val="28"/>
          <w:szCs w:val="28"/>
        </w:rPr>
        <w:t>柱下独立</w:t>
      </w:r>
      <w:r w:rsidRPr="00832F31">
        <w:rPr>
          <w:rFonts w:ascii="宋体" w:hAnsi="宋体"/>
          <w:sz w:val="28"/>
          <w:szCs w:val="28"/>
        </w:rPr>
        <w:t>根底</w:t>
      </w:r>
      <w:r w:rsidRPr="00832F31">
        <w:rPr>
          <w:rFonts w:ascii="宋体" w:hAnsi="宋体"/>
          <w:sz w:val="28"/>
          <w:szCs w:val="28"/>
        </w:rPr>
        <w:t>C30，</w:t>
      </w:r>
      <w:r w:rsidRPr="00832F31">
        <w:rPr>
          <w:rFonts w:ascii="宋体" w:hAnsi="宋体" w:hint="eastAsia"/>
          <w:sz w:val="28"/>
          <w:szCs w:val="28"/>
        </w:rPr>
        <w:t>框架梁、框架柱</w:t>
      </w:r>
      <w:r w:rsidRPr="00832F31">
        <w:rPr>
          <w:rFonts w:ascii="宋体" w:hAnsi="宋体"/>
          <w:sz w:val="28"/>
          <w:szCs w:val="28"/>
        </w:rPr>
        <w:t>采纳</w:t>
      </w:r>
      <w:r w:rsidRPr="00832F31">
        <w:rPr>
          <w:rFonts w:ascii="宋体" w:hAnsi="宋体"/>
          <w:sz w:val="28"/>
          <w:szCs w:val="28"/>
        </w:rPr>
        <w:t>C30，</w:t>
      </w:r>
      <w:r w:rsidRPr="00832F31">
        <w:rPr>
          <w:rFonts w:ascii="宋体" w:hAnsi="宋体" w:hint="eastAsia"/>
          <w:sz w:val="28"/>
          <w:szCs w:val="28"/>
        </w:rPr>
        <w:t>构造柱C20，过梁C20</w:t>
      </w:r>
      <w:r w:rsidRPr="00832F31">
        <w:rPr>
          <w:rFonts w:ascii="宋体" w:hAnsi="宋体"/>
          <w:sz w:val="28"/>
          <w:szCs w:val="28"/>
        </w:rPr>
        <w:t>。</w:t>
      </w:r>
      <w:r w:rsidRPr="00832F31">
        <w:rPr>
          <w:rFonts w:ascii="宋体" w:hAnsi="宋体" w:hint="eastAsia"/>
          <w:sz w:val="28"/>
          <w:szCs w:val="28"/>
        </w:rPr>
        <w:t>混凝土</w:t>
      </w:r>
      <w:r w:rsidRPr="00832F31">
        <w:rPr>
          <w:rFonts w:ascii="宋体" w:hAnsi="宋体" w:hint="eastAsia"/>
          <w:sz w:val="28"/>
          <w:szCs w:val="28"/>
        </w:rPr>
        <w:t>保卫</w:t>
      </w:r>
      <w:r w:rsidRPr="00832F31">
        <w:rPr>
          <w:rFonts w:ascii="宋体" w:hAnsi="宋体" w:hint="eastAsia"/>
          <w:sz w:val="28"/>
          <w:szCs w:val="28"/>
        </w:rPr>
        <w:t>层厚度：板</w:t>
      </w:r>
      <w:smartTag w:uri="urn:schemas-microsoft-com:office:smarttags" w:element="chmetcnv">
        <w:smartTagPr>
          <w:attr w:name="HasSpace" w:val="False"/>
          <w:attr w:name="Negative" w:val="False"/>
          <w:attr w:name="NumberType" w:val="1"/>
          <w:attr w:name="SourceValue" w:val="15"/>
          <w:attr w:name="TCSC" w:val="0"/>
          <w:attr w:name="UnitName" w:val="mm"/>
        </w:smartTagPr>
        <w:r w:rsidRPr="00832F31">
          <w:rPr>
            <w:rFonts w:ascii="宋体" w:hAnsi="宋体" w:hint="eastAsia"/>
            <w:sz w:val="28"/>
            <w:szCs w:val="28"/>
          </w:rPr>
          <w:t>15mm</w:t>
        </w:r>
      </w:smartTag>
      <w:r w:rsidRPr="00832F31">
        <w:rPr>
          <w:rFonts w:ascii="宋体" w:hAnsi="宋体" w:hint="eastAsia"/>
          <w:sz w:val="28"/>
          <w:szCs w:val="28"/>
        </w:rPr>
        <w:t>，</w:t>
      </w:r>
      <w:r w:rsidRPr="00832F31">
        <w:rPr>
          <w:rFonts w:ascii="宋体" w:hAnsi="宋体" w:hint="eastAsia"/>
          <w:sz w:val="28"/>
          <w:szCs w:val="28"/>
        </w:rPr>
        <w:t>根底</w:t>
      </w:r>
      <w:smartTag w:uri="urn:schemas-microsoft-com:office:smarttags" w:element="chmetcnv">
        <w:smartTagPr>
          <w:attr w:name="HasSpace" w:val="False"/>
          <w:attr w:name="Negative" w:val="False"/>
          <w:attr w:name="NumberType" w:val="1"/>
          <w:attr w:name="SourceValue" w:val="40"/>
          <w:attr w:name="TCSC" w:val="0"/>
          <w:attr w:name="UnitName" w:val="mm"/>
        </w:smartTagPr>
        <w:r w:rsidRPr="00832F31">
          <w:rPr>
            <w:rFonts w:ascii="宋体" w:hAnsi="宋体" w:hint="eastAsia"/>
            <w:sz w:val="28"/>
            <w:szCs w:val="28"/>
          </w:rPr>
          <w:t>40mm</w:t>
        </w:r>
      </w:smartTag>
      <w:r w:rsidRPr="00832F31">
        <w:rPr>
          <w:rFonts w:ascii="宋体" w:hAnsi="宋体" w:hint="eastAsia"/>
          <w:sz w:val="28"/>
          <w:szCs w:val="28"/>
        </w:rPr>
        <w:t>，梁</w:t>
      </w:r>
      <w:smartTag w:uri="urn:schemas-microsoft-com:office:smarttags" w:element="chmetcnv">
        <w:smartTagPr>
          <w:attr w:name="HasSpace" w:val="False"/>
          <w:attr w:name="Negative" w:val="False"/>
          <w:attr w:name="NumberType" w:val="1"/>
          <w:attr w:name="SourceValue" w:val="25"/>
          <w:attr w:name="TCSC" w:val="0"/>
          <w:attr w:name="UnitName" w:val="mm"/>
        </w:smartTagPr>
        <w:r w:rsidRPr="00832F31">
          <w:rPr>
            <w:rFonts w:ascii="宋体" w:hAnsi="宋体" w:hint="eastAsia"/>
            <w:sz w:val="28"/>
            <w:szCs w:val="28"/>
          </w:rPr>
          <w:t>25mm</w:t>
        </w:r>
      </w:smartTag>
      <w:r w:rsidRPr="00832F31">
        <w:rPr>
          <w:rFonts w:ascii="宋体" w:hAnsi="宋体" w:hint="eastAsia"/>
          <w:sz w:val="28"/>
          <w:szCs w:val="28"/>
        </w:rPr>
        <w:t>，柱</w:t>
      </w:r>
      <w:smartTag w:uri="urn:schemas-microsoft-com:office:smarttags" w:element="chmetcnv">
        <w:smartTagPr>
          <w:attr w:name="HasSpace" w:val="False"/>
          <w:attr w:name="Negative" w:val="False"/>
          <w:attr w:name="NumberType" w:val="1"/>
          <w:attr w:name="SourceValue" w:val="30"/>
          <w:attr w:name="TCSC" w:val="0"/>
          <w:attr w:name="UnitName" w:val="mm"/>
        </w:smartTagPr>
        <w:r w:rsidRPr="00832F31">
          <w:rPr>
            <w:rFonts w:ascii="宋体" w:hAnsi="宋体" w:hint="eastAsia"/>
            <w:sz w:val="28"/>
            <w:szCs w:val="28"/>
          </w:rPr>
          <w:t>30mm</w:t>
        </w:r>
      </w:smartTag>
      <w:r w:rsidRPr="00832F31">
        <w:rPr>
          <w:rFonts w:ascii="宋体" w:hAnsi="宋体" w:hint="eastAsia"/>
          <w:sz w:val="28"/>
          <w:szCs w:val="28"/>
        </w:rPr>
        <w:t>；</w:t>
      </w:r>
      <w:r w:rsidRPr="00832F31">
        <w:rPr>
          <w:rFonts w:ascii="宋体" w:hAnsi="宋体"/>
          <w:sz w:val="28"/>
          <w:szCs w:val="28"/>
        </w:rPr>
        <w:t>砌体：±</w:t>
      </w:r>
      <w:smartTag w:uri="urn:schemas-microsoft-com:office:smarttags" w:element="chmetcnv">
        <w:smartTagPr>
          <w:attr w:name="HasSpace" w:val="False"/>
          <w:attr w:name="Negative" w:val="False"/>
          <w:attr w:name="NumberType" w:val="1"/>
          <w:attr w:name="SourceValue" w:val="0"/>
          <w:attr w:name="TCSC" w:val="0"/>
          <w:attr w:name="UnitName" w:val="m"/>
        </w:smartTagPr>
      </w:smartTag>
      <w:r w:rsidRPr="00832F31">
        <w:rPr>
          <w:rFonts w:ascii="宋体" w:hAnsi="宋体"/>
          <w:sz w:val="28"/>
          <w:szCs w:val="28"/>
        </w:rPr>
        <w:t>以下</w:t>
      </w:r>
      <w:r w:rsidRPr="00832F31">
        <w:rPr>
          <w:rFonts w:ascii="宋体" w:hAnsi="宋体"/>
          <w:sz w:val="28"/>
          <w:szCs w:val="28"/>
        </w:rPr>
        <w:t>采纳</w:t>
      </w:r>
      <w:r w:rsidRPr="00832F31">
        <w:rPr>
          <w:rFonts w:ascii="宋体" w:hAnsi="宋体"/>
          <w:sz w:val="28"/>
          <w:szCs w:val="28"/>
        </w:rPr>
        <w:t>MU1</w:t>
      </w:r>
      <w:r w:rsidRPr="00832F31">
        <w:rPr>
          <w:rFonts w:ascii="宋体" w:hAnsi="宋体" w:hint="eastAsia"/>
          <w:sz w:val="28"/>
          <w:szCs w:val="28"/>
        </w:rPr>
        <w:t>5煤矸石砖</w:t>
      </w:r>
      <w:r w:rsidRPr="00832F31">
        <w:rPr>
          <w:rFonts w:ascii="宋体" w:hAnsi="宋体" w:hint="eastAsia"/>
          <w:sz w:val="28"/>
          <w:szCs w:val="28"/>
        </w:rPr>
        <w:t>3</w:t>
      </w:r>
      <w:r w:rsidRPr="00832F31">
        <w:rPr>
          <w:rFonts w:ascii="宋体" w:hAnsi="宋体"/>
          <w:sz w:val="28"/>
          <w:szCs w:val="28"/>
        </w:rPr>
        <w:t>.0加气混凝土砌块，M</w:t>
      </w:r>
      <w:r w:rsidRPr="00832F31">
        <w:rPr>
          <w:rFonts w:ascii="宋体" w:hAnsi="宋体" w:hint="eastAsia"/>
          <w:sz w:val="28"/>
          <w:szCs w:val="28"/>
        </w:rPr>
        <w:t>7</w:t>
      </w:r>
      <w:r w:rsidRPr="00832F31">
        <w:rPr>
          <w:rFonts w:ascii="宋体" w:hAnsi="宋体"/>
          <w:sz w:val="28"/>
          <w:szCs w:val="28"/>
        </w:rPr>
        <w:t>.</w:t>
      </w:r>
      <w:r w:rsidRPr="00832F31">
        <w:rPr>
          <w:rFonts w:ascii="宋体" w:hAnsi="宋体" w:hint="eastAsia"/>
          <w:sz w:val="28"/>
          <w:szCs w:val="28"/>
        </w:rPr>
        <w:t>5</w:t>
      </w:r>
      <w:r w:rsidRPr="00832F31">
        <w:rPr>
          <w:rFonts w:ascii="宋体" w:hAnsi="宋体"/>
          <w:sz w:val="28"/>
          <w:szCs w:val="28"/>
        </w:rPr>
        <w:t>混合砂浆</w:t>
      </w:r>
      <w:r w:rsidRPr="00832F31">
        <w:rPr>
          <w:rFonts w:ascii="宋体" w:hAnsi="宋体" w:hint="eastAsia"/>
          <w:sz w:val="28"/>
          <w:szCs w:val="28"/>
        </w:rPr>
        <w:t>。</w:t>
      </w:r>
      <w:r w:rsidRPr="00832F31">
        <w:rPr>
          <w:rFonts w:ascii="宋体" w:hAnsi="宋体"/>
          <w:sz w:val="28"/>
          <w:szCs w:val="28"/>
        </w:rPr>
        <w:t>钢筋：HPB235、HRB335。焊条：E43—用于Q235钢及HPB235级钢筋；E50—用于Q345钢及HRB335级钢筋。</w:t>
      </w:r>
    </w:p>
    <w:p w:rsidR="0083095A" w:rsidRPr="00832F31" w:rsidP="0083095A">
      <w:pPr>
        <w:spacing w:line="600" w:lineRule="exact"/>
        <w:ind w:firstLine="630" w:firstLineChars="225"/>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给、排水安装系统</w:t>
      </w:r>
    </w:p>
    <w:p w:rsidR="0083095A" w:rsidRPr="00832F31" w:rsidP="0083095A">
      <w:pPr>
        <w:pStyle w:val="BodyTextIndent"/>
        <w:spacing w:after="0" w:line="600" w:lineRule="exact"/>
        <w:ind w:left="0" w:firstLine="560" w:leftChars="0" w:firstLineChars="200"/>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sidRPr="00832F31">
        <w:rPr>
          <w:rFonts w:ascii="宋体" w:hAnsi="宋体" w:hint="eastAsia"/>
          <w:sz w:val="28"/>
          <w:szCs w:val="28"/>
        </w:rPr>
        <w:t>本工程均由室外给水管网</w:t>
      </w:r>
      <w:r w:rsidRPr="00832F31">
        <w:rPr>
          <w:rFonts w:ascii="宋体" w:hAnsi="宋体" w:hint="eastAsia"/>
          <w:sz w:val="28"/>
          <w:szCs w:val="28"/>
        </w:rPr>
        <w:t>直截了当</w:t>
      </w:r>
      <w:r w:rsidRPr="00832F31">
        <w:rPr>
          <w:rFonts w:ascii="宋体" w:hAnsi="宋体" w:hint="eastAsia"/>
          <w:sz w:val="28"/>
          <w:szCs w:val="28"/>
        </w:rPr>
        <w:t>供水，室外给水管网压力0.30Mpa。</w:t>
      </w:r>
      <w:r w:rsidRPr="00832F31">
        <w:rPr>
          <w:rFonts w:ascii="宋体" w:hAnsi="宋体"/>
          <w:sz w:val="28"/>
          <w:szCs w:val="28"/>
        </w:rPr>
        <w:t>教学</w:t>
      </w:r>
      <w:r w:rsidRPr="00832F31">
        <w:rPr>
          <w:rFonts w:ascii="宋体" w:hAnsi="宋体" w:hint="eastAsia"/>
          <w:sz w:val="28"/>
          <w:szCs w:val="28"/>
        </w:rPr>
        <w:t>实验</w:t>
      </w:r>
      <w:r w:rsidRPr="00832F31">
        <w:rPr>
          <w:rFonts w:ascii="宋体" w:hAnsi="宋体"/>
          <w:sz w:val="28"/>
          <w:szCs w:val="28"/>
        </w:rPr>
        <w:t>楼最高日用水</w:t>
      </w:r>
      <w:r w:rsidRPr="00832F31">
        <w:rPr>
          <w:rFonts w:ascii="宋体" w:hAnsi="宋体" w:hint="eastAsia"/>
          <w:sz w:val="28"/>
          <w:szCs w:val="28"/>
        </w:rPr>
        <w:t>量</w:t>
      </w:r>
      <w:smartTag w:uri="urn:schemas-microsoft-com:office:smarttags" w:element="chmetcnv">
        <w:smartTagPr>
          <w:attr w:name="HasSpace" w:val="False"/>
          <w:attr w:name="Negative" w:val="False"/>
          <w:attr w:name="NumberType" w:val="1"/>
          <w:attr w:name="SourceValue" w:val="120"/>
          <w:attr w:name="TCSC" w:val="0"/>
          <w:attr w:name="UnitName" w:val="m3"/>
        </w:smartTagPr>
        <w:r w:rsidRPr="00832F31">
          <w:rPr>
            <w:rFonts w:ascii="宋体" w:hAnsi="宋体" w:hint="eastAsia"/>
            <w:sz w:val="28"/>
            <w:szCs w:val="28"/>
          </w:rPr>
          <w:t>120</w:t>
        </w:r>
        <w:r w:rsidRPr="00832F31">
          <w:rPr>
            <w:rFonts w:ascii="宋体" w:hAnsi="宋体"/>
            <w:sz w:val="28"/>
            <w:szCs w:val="28"/>
          </w:rPr>
          <w:t>m</w:t>
        </w:r>
        <w:r w:rsidRPr="00832F31">
          <w:rPr>
            <w:rFonts w:ascii="宋体" w:hAnsi="宋体"/>
            <w:sz w:val="28"/>
            <w:szCs w:val="28"/>
            <w:vertAlign w:val="superscript"/>
          </w:rPr>
          <w:t>3</w:t>
        </w:r>
      </w:smartTag>
      <w:r w:rsidRPr="00832F31">
        <w:rPr>
          <w:rFonts w:ascii="宋体" w:hAnsi="宋体"/>
          <w:sz w:val="28"/>
          <w:szCs w:val="28"/>
        </w:rPr>
        <w:t>/d，最大小时用</w:t>
      </w:r>
      <w:r w:rsidRPr="00832F31">
        <w:rPr>
          <w:rFonts w:ascii="宋体" w:hAnsi="宋体" w:hint="eastAsia"/>
          <w:sz w:val="28"/>
          <w:szCs w:val="28"/>
        </w:rPr>
        <w:t>水量</w:t>
      </w:r>
    </w:p>
    <w:p w:rsidR="0083095A" w:rsidRPr="00832F31" w:rsidP="0083095A">
      <w:pPr>
        <w:pStyle w:val="BodyTextIndent"/>
        <w:spacing w:after="0" w:line="600" w:lineRule="exact"/>
        <w:ind w:left="0" w:firstLine="560" w:leftChars="0" w:firstLineChars="200"/>
        <w:rPr>
          <w:rFonts w:ascii="宋体" w:hAnsi="宋体" w:hint="eastAsia"/>
          <w:sz w:val="28"/>
          <w:szCs w:val="28"/>
        </w:rPr>
      </w:pPr>
      <w:smartTag w:uri="urn:schemas-microsoft-com:office:smarttags" w:element="chmetcnv">
        <w:smartTagPr>
          <w:attr w:name="HasSpace" w:val="False"/>
          <w:attr w:name="Negative" w:val="False"/>
          <w:attr w:name="NumberType" w:val="1"/>
          <w:attr w:name="SourceValue" w:val="18"/>
          <w:attr w:name="TCSC" w:val="0"/>
          <w:attr w:name="UnitName" w:val="m3"/>
        </w:smartTagPr>
        <w:r w:rsidRPr="00832F31">
          <w:rPr>
            <w:rFonts w:ascii="宋体" w:hAnsi="宋体" w:hint="eastAsia"/>
            <w:sz w:val="28"/>
            <w:szCs w:val="28"/>
          </w:rPr>
          <w:t>18</w:t>
        </w:r>
        <w:r w:rsidRPr="00832F31">
          <w:rPr>
            <w:rFonts w:ascii="宋体" w:hAnsi="宋体"/>
            <w:sz w:val="28"/>
            <w:szCs w:val="28"/>
          </w:rPr>
          <w:t>m</w:t>
        </w:r>
        <w:r w:rsidRPr="00832F31">
          <w:rPr>
            <w:rFonts w:ascii="宋体" w:hAnsi="宋体"/>
            <w:sz w:val="28"/>
            <w:szCs w:val="28"/>
            <w:vertAlign w:val="superscript"/>
          </w:rPr>
          <w:t>3</w:t>
        </w:r>
      </w:smartTag>
      <w:r w:rsidRPr="00832F31">
        <w:rPr>
          <w:rFonts w:ascii="宋体" w:hAnsi="宋体"/>
          <w:sz w:val="28"/>
          <w:szCs w:val="28"/>
        </w:rPr>
        <w:t>/h，</w:t>
      </w:r>
      <w:r w:rsidRPr="00832F31">
        <w:rPr>
          <w:rFonts w:ascii="宋体" w:hAnsi="宋体" w:hint="eastAsia"/>
          <w:sz w:val="28"/>
          <w:szCs w:val="28"/>
        </w:rPr>
        <w:t>综合办公楼最高日用水量</w:t>
      </w:r>
      <w:smartTag w:uri="urn:schemas-microsoft-com:office:smarttags" w:element="chmetcnv">
        <w:smartTagPr>
          <w:attr w:name="HasSpace" w:val="False"/>
          <w:attr w:name="Negative" w:val="False"/>
          <w:attr w:name="NumberType" w:val="1"/>
          <w:attr w:name="SourceValue" w:val="9"/>
          <w:attr w:name="TCSC" w:val="0"/>
          <w:attr w:name="UnitName" w:val="m3"/>
        </w:smartTagPr>
        <w:r w:rsidRPr="00832F31">
          <w:rPr>
            <w:rFonts w:ascii="宋体" w:hAnsi="宋体" w:hint="eastAsia"/>
            <w:sz w:val="28"/>
            <w:szCs w:val="28"/>
          </w:rPr>
          <w:t>9</w:t>
        </w:r>
        <w:r w:rsidRPr="00832F31">
          <w:rPr>
            <w:rFonts w:ascii="宋体" w:hAnsi="宋体"/>
            <w:sz w:val="28"/>
            <w:szCs w:val="28"/>
          </w:rPr>
          <w:t>m</w:t>
        </w:r>
        <w:r w:rsidRPr="00832F31">
          <w:rPr>
            <w:rFonts w:ascii="宋体" w:hAnsi="宋体"/>
            <w:sz w:val="28"/>
            <w:szCs w:val="28"/>
            <w:vertAlign w:val="superscript"/>
          </w:rPr>
          <w:t>3</w:t>
        </w:r>
      </w:smartTag>
      <w:r w:rsidRPr="00832F31">
        <w:rPr>
          <w:rFonts w:ascii="宋体" w:hAnsi="宋体"/>
          <w:sz w:val="28"/>
          <w:szCs w:val="28"/>
        </w:rPr>
        <w:t>/d，最大小时用</w:t>
      </w:r>
      <w:r w:rsidRPr="00832F31">
        <w:rPr>
          <w:rFonts w:ascii="宋体" w:hAnsi="宋体" w:hint="eastAsia"/>
          <w:sz w:val="28"/>
          <w:szCs w:val="28"/>
        </w:rPr>
        <w:t>水量</w:t>
      </w:r>
      <w:smartTag w:uri="urn:schemas-microsoft-com:office:smarttags" w:element="chmetcnv">
        <w:smartTagPr>
          <w:attr w:name="HasSpace" w:val="False"/>
          <w:attr w:name="Negative" w:val="False"/>
          <w:attr w:name="NumberType" w:val="1"/>
          <w:attr w:name="SourceValue" w:val="1.5"/>
          <w:attr w:name="TCSC" w:val="0"/>
          <w:attr w:name="UnitName" w:val="m3"/>
        </w:smartTagPr>
        <w:r w:rsidRPr="00832F31">
          <w:rPr>
            <w:rFonts w:ascii="宋体" w:hAnsi="宋体"/>
            <w:sz w:val="28"/>
            <w:szCs w:val="28"/>
          </w:rPr>
          <w:t>m</w:t>
        </w:r>
        <w:r w:rsidRPr="00832F31">
          <w:rPr>
            <w:rFonts w:ascii="宋体" w:hAnsi="宋体"/>
            <w:sz w:val="28"/>
            <w:szCs w:val="28"/>
            <w:vertAlign w:val="superscript"/>
          </w:rPr>
          <w:t>3</w:t>
        </w:r>
      </w:smartTag>
      <w:r w:rsidRPr="00832F31">
        <w:rPr>
          <w:rFonts w:ascii="宋体" w:hAnsi="宋体"/>
          <w:sz w:val="28"/>
          <w:szCs w:val="28"/>
        </w:rPr>
        <w:t>/h，</w:t>
      </w:r>
      <w:r w:rsidRPr="00832F31">
        <w:rPr>
          <w:rFonts w:ascii="宋体" w:hAnsi="宋体" w:hint="eastAsia"/>
          <w:sz w:val="28"/>
          <w:szCs w:val="28"/>
        </w:rPr>
        <w:t>食堂</w:t>
      </w:r>
      <w:r w:rsidRPr="00832F31">
        <w:rPr>
          <w:rFonts w:ascii="宋体" w:hAnsi="宋体"/>
          <w:sz w:val="28"/>
          <w:szCs w:val="28"/>
        </w:rPr>
        <w:t>最高日用水量</w:t>
      </w:r>
      <w:smartTag w:uri="urn:schemas-microsoft-com:office:smarttags" w:element="chmetcnv">
        <w:smartTagPr>
          <w:attr w:name="HasSpace" w:val="False"/>
          <w:attr w:name="Negative" w:val="False"/>
          <w:attr w:name="NumberType" w:val="1"/>
          <w:attr w:name="SourceValue" w:val="103"/>
          <w:attr w:name="TCSC" w:val="0"/>
          <w:attr w:name="UnitName" w:val="m3"/>
        </w:smartTagPr>
        <w:r w:rsidRPr="00832F31">
          <w:rPr>
            <w:rFonts w:ascii="宋体" w:hAnsi="宋体" w:hint="eastAsia"/>
            <w:sz w:val="28"/>
            <w:szCs w:val="28"/>
          </w:rPr>
          <w:t>103</w:t>
        </w:r>
        <w:r w:rsidRPr="00832F31">
          <w:rPr>
            <w:rFonts w:ascii="宋体" w:hAnsi="宋体"/>
            <w:sz w:val="28"/>
            <w:szCs w:val="28"/>
          </w:rPr>
          <w:t>m</w:t>
        </w:r>
        <w:r w:rsidRPr="00832F31">
          <w:rPr>
            <w:rFonts w:ascii="宋体" w:hAnsi="宋体"/>
            <w:sz w:val="28"/>
            <w:szCs w:val="28"/>
            <w:vertAlign w:val="superscript"/>
          </w:rPr>
          <w:t>3</w:t>
        </w:r>
      </w:smartTag>
      <w:r w:rsidRPr="00832F31">
        <w:rPr>
          <w:rFonts w:ascii="宋体" w:hAnsi="宋体"/>
          <w:sz w:val="28"/>
          <w:szCs w:val="28"/>
        </w:rPr>
        <w:t>/d，最大小时用水量</w:t>
      </w:r>
      <w:smartTag w:uri="urn:schemas-microsoft-com:office:smarttags" w:element="chmetcnv">
        <w:smartTagPr>
          <w:attr w:name="HasSpace" w:val="False"/>
          <w:attr w:name="Negative" w:val="False"/>
          <w:attr w:name="NumberType" w:val="1"/>
          <w:attr w:name="SourceValue" w:val="12.84"/>
          <w:attr w:name="TCSC" w:val="0"/>
          <w:attr w:name="UnitName" w:val="m3"/>
        </w:smartTagPr>
        <w:r w:rsidRPr="00832F31">
          <w:rPr>
            <w:rFonts w:ascii="宋体" w:hAnsi="宋体"/>
            <w:sz w:val="28"/>
            <w:szCs w:val="28"/>
          </w:rPr>
          <w:t>m</w:t>
        </w:r>
        <w:r w:rsidRPr="00832F31">
          <w:rPr>
            <w:rFonts w:ascii="宋体" w:hAnsi="宋体"/>
            <w:sz w:val="28"/>
            <w:szCs w:val="28"/>
            <w:vertAlign w:val="superscript"/>
          </w:rPr>
          <w:t>3</w:t>
        </w:r>
      </w:smartTag>
      <w:r w:rsidRPr="00832F31">
        <w:rPr>
          <w:rFonts w:ascii="宋体" w:hAnsi="宋体"/>
          <w:sz w:val="28"/>
          <w:szCs w:val="28"/>
        </w:rPr>
        <w:t>/h。</w:t>
      </w:r>
      <w:r w:rsidRPr="00832F31">
        <w:rPr>
          <w:rFonts w:ascii="宋体" w:hAnsi="宋体" w:hint="eastAsia"/>
          <w:sz w:val="28"/>
          <w:szCs w:val="28"/>
        </w:rPr>
        <w:t>室内消火栓给水系统</w:t>
      </w:r>
      <w:r w:rsidRPr="00832F31">
        <w:rPr>
          <w:rFonts w:ascii="宋体" w:hAnsi="宋体" w:hint="eastAsia"/>
          <w:sz w:val="28"/>
          <w:szCs w:val="28"/>
        </w:rPr>
        <w:t>采纳</w:t>
      </w:r>
      <w:r w:rsidRPr="00832F31">
        <w:rPr>
          <w:rFonts w:ascii="宋体" w:hAnsi="宋体" w:hint="eastAsia"/>
          <w:sz w:val="28"/>
          <w:szCs w:val="28"/>
        </w:rPr>
        <w:t>临时高压给水系统，</w:t>
      </w:r>
      <w:r w:rsidRPr="00832F31">
        <w:rPr>
          <w:rFonts w:ascii="宋体" w:hAnsi="宋体"/>
          <w:sz w:val="28"/>
          <w:szCs w:val="28"/>
        </w:rPr>
        <w:t>消防给水</w:t>
      </w:r>
      <w:r w:rsidRPr="00832F31">
        <w:rPr>
          <w:rFonts w:ascii="宋体" w:hAnsi="宋体"/>
          <w:sz w:val="28"/>
          <w:szCs w:val="28"/>
        </w:rPr>
        <w:t>采纳</w:t>
      </w:r>
      <w:r w:rsidRPr="00832F31">
        <w:rPr>
          <w:rFonts w:ascii="宋体" w:hAnsi="宋体"/>
          <w:sz w:val="28"/>
          <w:szCs w:val="28"/>
        </w:rPr>
        <w:t>临时高压系统，</w:t>
      </w:r>
      <w:r w:rsidRPr="00832F31">
        <w:rPr>
          <w:rFonts w:ascii="宋体" w:hAnsi="宋体" w:hint="eastAsia"/>
          <w:sz w:val="28"/>
          <w:szCs w:val="28"/>
        </w:rPr>
        <w:t>室内用水量</w:t>
      </w:r>
      <w:smartTag w:uri="urn:schemas-microsoft-com:office:smarttags" w:element="chmetcnv">
        <w:smartTagPr>
          <w:attr w:name="HasSpace" w:val="False"/>
          <w:attr w:name="Negative" w:val="False"/>
          <w:attr w:name="NumberType" w:val="1"/>
          <w:attr w:name="SourceValue" w:val="15"/>
          <w:attr w:name="TCSC" w:val="0"/>
          <w:attr w:name="UnitName" w:val="l"/>
        </w:smartTagPr>
        <w:r w:rsidRPr="00832F31">
          <w:rPr>
            <w:rFonts w:ascii="宋体" w:hAnsi="宋体" w:hint="eastAsia"/>
            <w:sz w:val="28"/>
            <w:szCs w:val="28"/>
          </w:rPr>
          <w:t>15L</w:t>
        </w:r>
      </w:smartTag>
      <w:r w:rsidRPr="00832F31">
        <w:rPr>
          <w:rFonts w:ascii="宋体" w:hAnsi="宋体" w:hint="eastAsia"/>
          <w:sz w:val="28"/>
          <w:szCs w:val="28"/>
        </w:rPr>
        <w:t>/S，室外用水量</w:t>
      </w:r>
      <w:smartTag w:uri="urn:schemas-microsoft-com:office:smarttags" w:element="chmetcnv">
        <w:smartTagPr>
          <w:attr w:name="HasSpace" w:val="False"/>
          <w:attr w:name="Negative" w:val="False"/>
          <w:attr w:name="NumberType" w:val="1"/>
          <w:attr w:name="SourceValue" w:val="25"/>
          <w:attr w:name="TCSC" w:val="0"/>
          <w:attr w:name="UnitName" w:val="l"/>
        </w:smartTagPr>
        <w:r w:rsidRPr="00832F31">
          <w:rPr>
            <w:rFonts w:ascii="宋体" w:hAnsi="宋体" w:hint="eastAsia"/>
            <w:sz w:val="28"/>
            <w:szCs w:val="28"/>
          </w:rPr>
          <w:t>25L</w:t>
        </w:r>
      </w:smartTag>
      <w:r w:rsidRPr="00832F31">
        <w:rPr>
          <w:rFonts w:ascii="宋体" w:hAnsi="宋体" w:hint="eastAsia"/>
          <w:sz w:val="28"/>
          <w:szCs w:val="28"/>
        </w:rPr>
        <w:t>/S，</w:t>
      </w:r>
      <w:r w:rsidRPr="00832F31">
        <w:rPr>
          <w:rFonts w:ascii="宋体" w:hAnsi="宋体"/>
          <w:sz w:val="28"/>
          <w:szCs w:val="28"/>
        </w:rPr>
        <w:t>给水系统型式为下行上给式。</w:t>
      </w:r>
      <w:r w:rsidRPr="00832F31">
        <w:rPr>
          <w:rFonts w:ascii="宋体" w:hAnsi="宋体" w:hint="eastAsia"/>
          <w:sz w:val="28"/>
          <w:szCs w:val="28"/>
        </w:rPr>
        <w:t>给水管均为衬塑钢管，DN</w:t>
      </w:r>
      <w:r w:rsidRPr="00832F31">
        <w:rPr>
          <w:rFonts w:ascii="宋体" w:hAnsi="宋体" w:hint="eastAsia"/>
          <w:sz w:val="28"/>
          <w:szCs w:val="28"/>
        </w:rPr>
        <w:t>≤</w:t>
      </w:r>
      <w:r w:rsidRPr="00832F31">
        <w:rPr>
          <w:rFonts w:ascii="宋体" w:hAnsi="宋体" w:hint="eastAsia"/>
          <w:sz w:val="28"/>
          <w:szCs w:val="28"/>
        </w:rPr>
        <w:t>50丝扣连接；DN＞50卡箍连接；消火栓给水管</w:t>
      </w:r>
      <w:r w:rsidRPr="00832F31">
        <w:rPr>
          <w:rFonts w:ascii="宋体" w:hAnsi="宋体" w:hint="eastAsia"/>
          <w:sz w:val="28"/>
          <w:szCs w:val="28"/>
        </w:rPr>
        <w:t>采纳</w:t>
      </w:r>
      <w:r w:rsidRPr="00832F31">
        <w:rPr>
          <w:rFonts w:ascii="宋体" w:hAnsi="宋体" w:hint="eastAsia"/>
          <w:sz w:val="28"/>
          <w:szCs w:val="28"/>
        </w:rPr>
        <w:t>镀锌钢管，DN</w:t>
      </w:r>
      <w:r w:rsidRPr="00832F31">
        <w:rPr>
          <w:rFonts w:ascii="宋体" w:hAnsi="宋体" w:hint="eastAsia"/>
          <w:sz w:val="28"/>
          <w:szCs w:val="28"/>
        </w:rPr>
        <w:t>≤</w:t>
      </w:r>
      <w:r w:rsidRPr="00832F31">
        <w:rPr>
          <w:rFonts w:ascii="宋体" w:hAnsi="宋体" w:hint="eastAsia"/>
          <w:sz w:val="28"/>
          <w:szCs w:val="28"/>
        </w:rPr>
        <w:t>70丝扣连接；DN＞70卡箍连接；均在明装管外刷樟丹银粉各两道。</w:t>
      </w:r>
    </w:p>
    <w:p w:rsidR="0083095A" w:rsidRPr="00832F31" w:rsidP="0083095A">
      <w:pPr>
        <w:pStyle w:val="BodyTextIndent"/>
        <w:spacing w:after="0" w:line="600" w:lineRule="exact"/>
        <w:ind w:left="0" w:firstLine="560" w:leftChars="0" w:firstLineChars="200"/>
        <w:rPr>
          <w:rFonts w:ascii="宋体" w:hAnsi="宋体" w:hint="eastAsia"/>
          <w:sz w:val="28"/>
          <w:szCs w:val="28"/>
        </w:rPr>
      </w:pPr>
      <w:r w:rsidRPr="00832F31">
        <w:rPr>
          <w:rFonts w:ascii="宋体" w:hAnsi="宋体" w:hint="eastAsia"/>
          <w:sz w:val="28"/>
          <w:szCs w:val="28"/>
        </w:rPr>
        <w:t>排水系统均</w:t>
      </w:r>
      <w:r w:rsidRPr="00832F31">
        <w:rPr>
          <w:rFonts w:ascii="宋体" w:hAnsi="宋体" w:hint="eastAsia"/>
          <w:sz w:val="28"/>
          <w:szCs w:val="28"/>
        </w:rPr>
        <w:t>采纳</w:t>
      </w:r>
      <w:r w:rsidRPr="00832F31">
        <w:rPr>
          <w:rFonts w:ascii="宋体" w:hAnsi="宋体" w:hint="eastAsia"/>
          <w:sz w:val="28"/>
          <w:szCs w:val="28"/>
        </w:rPr>
        <w:t>污、废水合流系统，排水立管设伸顶通气管。污、废水排</w:t>
      </w:r>
      <w:r w:rsidRPr="00832F31">
        <w:rPr>
          <w:rFonts w:ascii="宋体" w:hAnsi="宋体" w:hint="eastAsia"/>
          <w:sz w:val="28"/>
          <w:szCs w:val="28"/>
        </w:rPr>
        <w:t>进</w:t>
      </w:r>
      <w:r w:rsidRPr="00832F31">
        <w:rPr>
          <w:rFonts w:ascii="宋体" w:hAnsi="宋体" w:hint="eastAsia"/>
          <w:sz w:val="28"/>
          <w:szCs w:val="28"/>
        </w:rPr>
        <w:t>室外污水管，经化粪池处理后，排</w:t>
      </w:r>
      <w:r w:rsidRPr="00832F31">
        <w:rPr>
          <w:rFonts w:ascii="宋体" w:hAnsi="宋体" w:hint="eastAsia"/>
          <w:sz w:val="28"/>
          <w:szCs w:val="28"/>
        </w:rPr>
        <w:t>进</w:t>
      </w:r>
      <w:r w:rsidRPr="00832F31">
        <w:rPr>
          <w:rFonts w:ascii="宋体" w:hAnsi="宋体" w:hint="eastAsia"/>
          <w:sz w:val="28"/>
          <w:szCs w:val="28"/>
        </w:rPr>
        <w:t>市政污水管。排水立管均</w:t>
      </w:r>
      <w:r w:rsidRPr="00832F31">
        <w:rPr>
          <w:rFonts w:ascii="宋体" w:hAnsi="宋体" w:hint="eastAsia"/>
          <w:sz w:val="28"/>
          <w:szCs w:val="28"/>
        </w:rPr>
        <w:t>采纳</w:t>
      </w:r>
      <w:r w:rsidRPr="00832F31">
        <w:rPr>
          <w:rFonts w:ascii="宋体" w:hAnsi="宋体" w:hint="eastAsia"/>
          <w:sz w:val="28"/>
          <w:szCs w:val="28"/>
        </w:rPr>
        <w:t>U-PVC内螺旋排水管，螺母挤压密封圈接头，排水横支管</w:t>
      </w:r>
      <w:r w:rsidRPr="00832F31">
        <w:rPr>
          <w:rFonts w:ascii="宋体" w:hAnsi="宋体" w:hint="eastAsia"/>
          <w:sz w:val="28"/>
          <w:szCs w:val="28"/>
        </w:rPr>
        <w:t>采纳</w:t>
      </w:r>
      <w:r w:rsidRPr="00832F31">
        <w:rPr>
          <w:rFonts w:ascii="宋体" w:hAnsi="宋体" w:hint="eastAsia"/>
          <w:sz w:val="28"/>
          <w:szCs w:val="28"/>
        </w:rPr>
        <w:t>U-PVC光壁排水管，粘接，排水横干管和排出管</w:t>
      </w:r>
      <w:r w:rsidRPr="00832F31">
        <w:rPr>
          <w:rFonts w:ascii="宋体" w:hAnsi="宋体" w:hint="eastAsia"/>
          <w:sz w:val="28"/>
          <w:szCs w:val="28"/>
        </w:rPr>
        <w:t>采纳</w:t>
      </w:r>
      <w:r w:rsidRPr="00832F31">
        <w:rPr>
          <w:rFonts w:ascii="宋体" w:hAnsi="宋体" w:hint="eastAsia"/>
          <w:sz w:val="28"/>
          <w:szCs w:val="28"/>
        </w:rPr>
        <w:t>柔性排水铸铁管，卡箍连接，埋地管外刷热沥青两道。水嘴均</w:t>
      </w:r>
      <w:r w:rsidRPr="00832F31">
        <w:rPr>
          <w:rFonts w:ascii="宋体" w:hAnsi="宋体" w:hint="eastAsia"/>
          <w:sz w:val="28"/>
          <w:szCs w:val="28"/>
        </w:rPr>
        <w:t>采纳</w:t>
      </w:r>
      <w:r w:rsidRPr="00832F31">
        <w:rPr>
          <w:rFonts w:ascii="宋体" w:hAnsi="宋体" w:hint="eastAsia"/>
          <w:sz w:val="28"/>
          <w:szCs w:val="28"/>
        </w:rPr>
        <w:t>DN15陶瓷片密封水嘴，阀门DN</w:t>
      </w:r>
      <w:r w:rsidRPr="00832F31">
        <w:rPr>
          <w:rFonts w:ascii="宋体" w:hAnsi="宋体" w:hint="eastAsia"/>
          <w:sz w:val="28"/>
          <w:szCs w:val="28"/>
        </w:rPr>
        <w:t>≤</w:t>
      </w:r>
      <w:r w:rsidRPr="00832F31">
        <w:rPr>
          <w:rFonts w:ascii="宋体" w:hAnsi="宋体" w:hint="eastAsia"/>
          <w:sz w:val="28"/>
          <w:szCs w:val="28"/>
        </w:rPr>
        <w:t>50</w:t>
      </w:r>
      <w:r w:rsidRPr="00832F31">
        <w:rPr>
          <w:rFonts w:ascii="宋体" w:hAnsi="宋体" w:hint="eastAsia"/>
          <w:sz w:val="28"/>
          <w:szCs w:val="28"/>
        </w:rPr>
        <w:t>采纳</w:t>
      </w:r>
      <w:r w:rsidRPr="00832F31">
        <w:rPr>
          <w:rFonts w:ascii="宋体" w:hAnsi="宋体" w:hint="eastAsia"/>
          <w:sz w:val="28"/>
          <w:szCs w:val="28"/>
        </w:rPr>
        <w:t>工作压力1.0Mpa不锈钢截止阀，DN＞50</w:t>
      </w:r>
      <w:r w:rsidRPr="00832F31">
        <w:rPr>
          <w:rFonts w:ascii="宋体" w:hAnsi="宋体" w:hint="eastAsia"/>
          <w:sz w:val="28"/>
          <w:szCs w:val="28"/>
        </w:rPr>
        <w:t>采纳</w:t>
      </w:r>
      <w:r w:rsidRPr="00832F31">
        <w:rPr>
          <w:rFonts w:ascii="宋体" w:hAnsi="宋体" w:hint="eastAsia"/>
          <w:sz w:val="28"/>
          <w:szCs w:val="28"/>
        </w:rPr>
        <w:t>D71X-1.6型蝶阀。</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采</w:t>
      </w:r>
      <w:r w:rsidRPr="00832F31">
        <w:rPr>
          <w:rFonts w:ascii="宋体" w:hAnsi="宋体"/>
          <w:sz w:val="28"/>
          <w:szCs w:val="28"/>
        </w:rPr>
        <w:t>热</w:t>
      </w:r>
      <w:r w:rsidRPr="00832F31">
        <w:rPr>
          <w:rFonts w:ascii="宋体" w:hAnsi="宋体"/>
          <w:sz w:val="28"/>
          <w:szCs w:val="28"/>
        </w:rPr>
        <w:t>安装系统</w:t>
      </w:r>
    </w:p>
    <w:p w:rsidR="0083095A" w:rsidRPr="00832F31" w:rsidP="0083095A">
      <w:pPr>
        <w:spacing w:line="600" w:lineRule="exact"/>
        <w:ind w:firstLine="560" w:firstLineChars="200"/>
        <w:jc w:val="lef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sidRPr="00832F31">
        <w:rPr>
          <w:rFonts w:ascii="宋体" w:hAnsi="宋体"/>
          <w:sz w:val="28"/>
          <w:szCs w:val="28"/>
        </w:rPr>
        <w:t>本工程采</w:t>
      </w:r>
      <w:r w:rsidRPr="00832F31">
        <w:rPr>
          <w:rFonts w:ascii="宋体" w:hAnsi="宋体"/>
          <w:sz w:val="28"/>
          <w:szCs w:val="28"/>
        </w:rPr>
        <w:t>热</w:t>
      </w:r>
      <w:r w:rsidRPr="00832F31">
        <w:rPr>
          <w:rFonts w:ascii="宋体" w:hAnsi="宋体"/>
          <w:sz w:val="28"/>
          <w:szCs w:val="28"/>
        </w:rPr>
        <w:t>热源</w:t>
      </w:r>
      <w:r w:rsidRPr="00832F31">
        <w:rPr>
          <w:rFonts w:ascii="宋体" w:hAnsi="宋体" w:hint="eastAsia"/>
          <w:sz w:val="28"/>
          <w:szCs w:val="28"/>
        </w:rPr>
        <w:t>由</w:t>
      </w:r>
      <w:r w:rsidRPr="00832F31">
        <w:rPr>
          <w:rFonts w:ascii="宋体" w:hAnsi="宋体" w:hint="eastAsia"/>
          <w:sz w:val="28"/>
          <w:szCs w:val="28"/>
        </w:rPr>
        <w:t>都市</w:t>
      </w:r>
      <w:r w:rsidRPr="00832F31">
        <w:rPr>
          <w:rFonts w:ascii="宋体" w:hAnsi="宋体" w:hint="eastAsia"/>
          <w:sz w:val="28"/>
          <w:szCs w:val="28"/>
        </w:rPr>
        <w:t>集中供热热网</w:t>
      </w:r>
      <w:r w:rsidRPr="00832F31">
        <w:rPr>
          <w:rFonts w:ascii="宋体" w:hAnsi="宋体" w:hint="eastAsia"/>
          <w:sz w:val="28"/>
          <w:szCs w:val="28"/>
        </w:rPr>
        <w:t>需求</w:t>
      </w:r>
      <w:r w:rsidRPr="00832F31">
        <w:rPr>
          <w:rFonts w:ascii="宋体" w:hAnsi="宋体"/>
          <w:sz w:val="28"/>
          <w:szCs w:val="28"/>
        </w:rPr>
        <w:t>，</w:t>
      </w:r>
      <w:r w:rsidRPr="00832F31">
        <w:rPr>
          <w:rFonts w:ascii="宋体" w:hAnsi="宋体" w:hint="eastAsia"/>
          <w:sz w:val="28"/>
          <w:szCs w:val="28"/>
        </w:rPr>
        <w:t>热媒为热水，</w:t>
      </w:r>
      <w:r w:rsidRPr="00832F31">
        <w:rPr>
          <w:rFonts w:ascii="宋体" w:hAnsi="宋体"/>
          <w:sz w:val="28"/>
          <w:szCs w:val="28"/>
        </w:rPr>
        <w:t>供回水温度为</w:t>
      </w:r>
      <w:smartTag w:uri="urn:schemas-microsoft-com:office:smarttags" w:element="chmetcnv">
        <w:smartTagPr>
          <w:attr w:name="HasSpace" w:val="False"/>
          <w:attr w:name="Negative" w:val="False"/>
          <w:attr w:name="NumberType" w:val="1"/>
          <w:attr w:name="SourceValue" w:val="85"/>
          <w:attr w:name="TCSC" w:val="0"/>
          <w:attr w:name="UnitName" w:val="℃"/>
        </w:smartTagPr>
        <w:r w:rsidRPr="00832F31">
          <w:rPr>
            <w:rFonts w:ascii="宋体" w:hAnsi="宋体" w:hint="eastAsia"/>
            <w:sz w:val="28"/>
            <w:szCs w:val="28"/>
          </w:rPr>
          <w:t>85</w:t>
        </w:r>
        <w:r w:rsidRPr="00832F31">
          <w:rPr>
            <w:rFonts w:ascii="宋体" w:hAnsi="宋体"/>
            <w:sz w:val="28"/>
            <w:szCs w:val="28"/>
          </w:rPr>
          <w:t>℃</w:t>
        </w:r>
      </w:smartTag>
      <w:r w:rsidRPr="00832F31">
        <w:rPr>
          <w:rFonts w:ascii="宋体" w:hAnsi="宋体"/>
          <w:sz w:val="28"/>
          <w:szCs w:val="28"/>
        </w:rPr>
        <w:t>/</w:t>
      </w:r>
      <w:smartTag w:uri="urn:schemas-microsoft-com:office:smarttags" w:element="chmetcnv">
        <w:smartTagPr>
          <w:attr w:name="HasSpace" w:val="False"/>
          <w:attr w:name="Negative" w:val="False"/>
          <w:attr w:name="NumberType" w:val="1"/>
          <w:attr w:name="SourceValue" w:val="60"/>
          <w:attr w:name="TCSC" w:val="0"/>
          <w:attr w:name="UnitName" w:val="℃"/>
        </w:smartTagPr>
        <w:r w:rsidRPr="00832F31">
          <w:rPr>
            <w:rFonts w:ascii="宋体" w:hAnsi="宋体"/>
            <w:sz w:val="28"/>
            <w:szCs w:val="28"/>
          </w:rPr>
          <w:t>6</w:t>
        </w:r>
        <w:r w:rsidRPr="00832F31">
          <w:rPr>
            <w:rFonts w:ascii="宋体" w:hAnsi="宋体" w:hint="eastAsia"/>
            <w:sz w:val="28"/>
            <w:szCs w:val="28"/>
          </w:rPr>
          <w:t>0</w:t>
        </w:r>
        <w:r w:rsidRPr="00832F31">
          <w:rPr>
            <w:rFonts w:ascii="宋体" w:hAnsi="宋体"/>
            <w:sz w:val="28"/>
            <w:szCs w:val="28"/>
          </w:rPr>
          <w:t>℃</w:t>
        </w:r>
      </w:smartTag>
      <w:r w:rsidRPr="00832F31">
        <w:rPr>
          <w:rFonts w:ascii="宋体" w:hAnsi="宋体"/>
          <w:sz w:val="28"/>
          <w:szCs w:val="28"/>
        </w:rPr>
        <w:t>热水，</w:t>
      </w:r>
      <w:r w:rsidRPr="00832F31">
        <w:rPr>
          <w:rFonts w:ascii="宋体" w:hAnsi="宋体" w:hint="eastAsia"/>
          <w:sz w:val="28"/>
          <w:szCs w:val="28"/>
        </w:rPr>
        <w:t>教学实验楼</w:t>
      </w:r>
      <w:r w:rsidRPr="00832F31">
        <w:rPr>
          <w:rFonts w:ascii="宋体" w:hAnsi="宋体"/>
          <w:sz w:val="28"/>
          <w:szCs w:val="28"/>
        </w:rPr>
        <w:t>采</w:t>
      </w:r>
      <w:r w:rsidRPr="00832F31">
        <w:rPr>
          <w:rFonts w:ascii="宋体" w:hAnsi="宋体"/>
          <w:sz w:val="28"/>
          <w:szCs w:val="28"/>
        </w:rPr>
        <w:t>热</w:t>
      </w:r>
      <w:r w:rsidRPr="00832F31">
        <w:rPr>
          <w:rFonts w:ascii="宋体" w:hAnsi="宋体"/>
          <w:sz w:val="28"/>
          <w:szCs w:val="28"/>
        </w:rPr>
        <w:t>总热负荷</w:t>
      </w:r>
      <w:r w:rsidRPr="00832F31">
        <w:rPr>
          <w:rFonts w:ascii="宋体" w:hAnsi="宋体"/>
          <w:sz w:val="28"/>
          <w:szCs w:val="28"/>
        </w:rPr>
        <w:t>w</w:t>
      </w:r>
      <w:r w:rsidRPr="00832F31">
        <w:rPr>
          <w:rFonts w:ascii="宋体" w:hAnsi="宋体" w:hint="eastAsia"/>
          <w:sz w:val="28"/>
          <w:szCs w:val="28"/>
        </w:rPr>
        <w:t>，综合办公楼为171Kw</w:t>
      </w:r>
      <w:r w:rsidRPr="00832F31">
        <w:rPr>
          <w:rFonts w:ascii="宋体" w:hAnsi="宋体"/>
          <w:sz w:val="28"/>
          <w:szCs w:val="28"/>
        </w:rPr>
        <w:t>。采</w:t>
      </w:r>
      <w:r w:rsidRPr="00832F31">
        <w:rPr>
          <w:rFonts w:ascii="宋体" w:hAnsi="宋体"/>
          <w:sz w:val="28"/>
          <w:szCs w:val="28"/>
        </w:rPr>
        <w:t>热</w:t>
      </w:r>
      <w:r w:rsidRPr="00832F31">
        <w:rPr>
          <w:rFonts w:ascii="宋体" w:hAnsi="宋体"/>
          <w:sz w:val="28"/>
          <w:szCs w:val="28"/>
        </w:rPr>
        <w:t>系统</w:t>
      </w:r>
      <w:r w:rsidRPr="00832F31">
        <w:rPr>
          <w:rFonts w:ascii="宋体" w:hAnsi="宋体" w:hint="eastAsia"/>
          <w:sz w:val="28"/>
          <w:szCs w:val="28"/>
        </w:rPr>
        <w:t>均</w:t>
      </w:r>
      <w:r w:rsidRPr="00832F31">
        <w:rPr>
          <w:rFonts w:ascii="宋体" w:hAnsi="宋体" w:hint="eastAsia"/>
          <w:sz w:val="28"/>
          <w:szCs w:val="28"/>
        </w:rPr>
        <w:t>采纳</w:t>
      </w:r>
      <w:r w:rsidRPr="00832F31">
        <w:rPr>
          <w:rFonts w:ascii="宋体" w:hAnsi="宋体" w:hint="eastAsia"/>
          <w:sz w:val="28"/>
          <w:szCs w:val="28"/>
        </w:rPr>
        <w:t>散热器热水采</w:t>
      </w:r>
      <w:r w:rsidRPr="00832F31">
        <w:rPr>
          <w:rFonts w:ascii="宋体" w:hAnsi="宋体" w:hint="eastAsia"/>
          <w:sz w:val="28"/>
          <w:szCs w:val="28"/>
        </w:rPr>
        <w:t>热</w:t>
      </w:r>
      <w:r w:rsidRPr="00832F31">
        <w:rPr>
          <w:rFonts w:ascii="宋体" w:hAnsi="宋体" w:hint="eastAsia"/>
          <w:sz w:val="28"/>
          <w:szCs w:val="28"/>
        </w:rPr>
        <w:t>，</w:t>
      </w:r>
      <w:r w:rsidRPr="00832F31">
        <w:rPr>
          <w:rFonts w:ascii="宋体" w:hAnsi="宋体" w:hint="eastAsia"/>
          <w:sz w:val="28"/>
          <w:szCs w:val="28"/>
        </w:rPr>
        <w:t>采纳</w:t>
      </w:r>
      <w:r w:rsidRPr="00832F31">
        <w:rPr>
          <w:rFonts w:ascii="宋体" w:hAnsi="宋体" w:hint="eastAsia"/>
          <w:sz w:val="28"/>
          <w:szCs w:val="28"/>
        </w:rPr>
        <w:t>系统均为下供下回式双管系统，在每组散热器进水管上装设自力式温控二通阀，温控阀规格同管径。散热器</w:t>
      </w:r>
      <w:r w:rsidRPr="00832F31">
        <w:rPr>
          <w:rFonts w:ascii="宋体" w:hAnsi="宋体" w:hint="eastAsia"/>
          <w:sz w:val="28"/>
          <w:szCs w:val="28"/>
        </w:rPr>
        <w:t>采纳</w:t>
      </w:r>
      <w:r w:rsidRPr="00832F31">
        <w:rPr>
          <w:rFonts w:ascii="宋体" w:hAnsi="宋体" w:hint="eastAsia"/>
          <w:sz w:val="28"/>
          <w:szCs w:val="28"/>
        </w:rPr>
        <w:t>内防钢制椭二柱散热器，型号SCGGZT2-0.9/X型，散热器距中心距为</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832F31">
          <w:rPr>
            <w:rFonts w:ascii="宋体" w:hAnsi="宋体" w:hint="eastAsia"/>
            <w:sz w:val="28"/>
            <w:szCs w:val="28"/>
          </w:rPr>
          <w:t>600mm</w:t>
        </w:r>
      </w:smartTag>
      <w:r w:rsidRPr="00832F31">
        <w:rPr>
          <w:rFonts w:ascii="宋体" w:hAnsi="宋体" w:hint="eastAsia"/>
          <w:sz w:val="28"/>
          <w:szCs w:val="28"/>
        </w:rPr>
        <w:t>，工作压力均为1.0Mpa，散热量为122.9w/片。采</w:t>
      </w:r>
      <w:r w:rsidRPr="00832F31">
        <w:rPr>
          <w:rFonts w:ascii="宋体" w:hAnsi="宋体" w:hint="eastAsia"/>
          <w:sz w:val="28"/>
          <w:szCs w:val="28"/>
        </w:rPr>
        <w:t>热</w:t>
      </w:r>
      <w:r w:rsidRPr="00832F31">
        <w:rPr>
          <w:rFonts w:ascii="宋体" w:hAnsi="宋体" w:hint="eastAsia"/>
          <w:sz w:val="28"/>
          <w:szCs w:val="28"/>
        </w:rPr>
        <w:t>管材管径</w:t>
      </w:r>
      <w:r w:rsidRPr="00832F31">
        <w:rPr>
          <w:rFonts w:ascii="宋体" w:hAnsi="宋体" w:hint="eastAsia"/>
          <w:sz w:val="28"/>
          <w:szCs w:val="28"/>
        </w:rPr>
        <w:t>≥</w:t>
      </w:r>
      <w:r w:rsidRPr="00832F31">
        <w:rPr>
          <w:rFonts w:ascii="宋体" w:hAnsi="宋体" w:hint="eastAsia"/>
          <w:sz w:val="28"/>
          <w:szCs w:val="28"/>
        </w:rPr>
        <w:t>DN50</w:t>
      </w:r>
      <w:r w:rsidRPr="00832F31">
        <w:rPr>
          <w:rFonts w:ascii="宋体" w:hAnsi="宋体" w:hint="eastAsia"/>
          <w:sz w:val="28"/>
          <w:szCs w:val="28"/>
        </w:rPr>
        <w:t>采纳</w:t>
      </w:r>
      <w:r w:rsidRPr="00832F31">
        <w:rPr>
          <w:rFonts w:ascii="宋体" w:hAnsi="宋体" w:hint="eastAsia"/>
          <w:sz w:val="28"/>
          <w:szCs w:val="28"/>
        </w:rPr>
        <w:t>无缝钢管，管径＜DN50</w:t>
      </w:r>
      <w:r w:rsidRPr="00832F31">
        <w:rPr>
          <w:rFonts w:ascii="宋体" w:hAnsi="宋体" w:hint="eastAsia"/>
          <w:sz w:val="28"/>
          <w:szCs w:val="28"/>
        </w:rPr>
        <w:t>采纳</w:t>
      </w:r>
      <w:r w:rsidRPr="00832F31">
        <w:rPr>
          <w:rFonts w:ascii="宋体" w:hAnsi="宋体" w:hint="eastAsia"/>
          <w:sz w:val="28"/>
          <w:szCs w:val="28"/>
        </w:rPr>
        <w:t>焊接钢管，管径＞DN32</w:t>
      </w:r>
      <w:r w:rsidRPr="00832F31">
        <w:rPr>
          <w:rFonts w:ascii="宋体" w:hAnsi="宋体" w:hint="eastAsia"/>
          <w:sz w:val="28"/>
          <w:szCs w:val="28"/>
        </w:rPr>
        <w:t>采纳</w:t>
      </w:r>
      <w:r w:rsidRPr="00832F31">
        <w:rPr>
          <w:rFonts w:ascii="宋体" w:hAnsi="宋体" w:hint="eastAsia"/>
          <w:sz w:val="28"/>
          <w:szCs w:val="28"/>
        </w:rPr>
        <w:t>焊接，管径</w:t>
      </w:r>
      <w:r w:rsidRPr="00832F31">
        <w:rPr>
          <w:rFonts w:ascii="宋体" w:hAnsi="宋体" w:hint="eastAsia"/>
          <w:sz w:val="28"/>
          <w:szCs w:val="28"/>
        </w:rPr>
        <w:t>≤</w:t>
      </w:r>
      <w:r w:rsidRPr="00832F31">
        <w:rPr>
          <w:rFonts w:ascii="宋体" w:hAnsi="宋体" w:hint="eastAsia"/>
          <w:sz w:val="28"/>
          <w:szCs w:val="28"/>
        </w:rPr>
        <w:t>DN32</w:t>
      </w:r>
      <w:r w:rsidRPr="00832F31">
        <w:rPr>
          <w:rFonts w:ascii="宋体" w:hAnsi="宋体" w:hint="eastAsia"/>
          <w:sz w:val="28"/>
          <w:szCs w:val="28"/>
        </w:rPr>
        <w:t>采纳</w:t>
      </w:r>
      <w:r w:rsidRPr="00832F31">
        <w:rPr>
          <w:rFonts w:ascii="宋体" w:hAnsi="宋体" w:hint="eastAsia"/>
          <w:sz w:val="28"/>
          <w:szCs w:val="28"/>
        </w:rPr>
        <w:t>螺纹连接。</w:t>
      </w:r>
    </w:p>
    <w:p w:rsidR="0083095A" w:rsidRPr="00832F31" w:rsidP="0083095A">
      <w:pPr>
        <w:pStyle w:val="BodyTextIndent"/>
        <w:spacing w:after="0" w:line="600" w:lineRule="exact"/>
        <w:ind w:left="0" w:firstLine="560" w:leftChars="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电气安装系统</w:t>
      </w:r>
    </w:p>
    <w:p w:rsidR="0083095A" w:rsidRPr="00832F31" w:rsidP="0083095A">
      <w:pPr>
        <w:spacing w:line="600" w:lineRule="exact"/>
        <w:ind w:firstLine="560" w:firstLineChars="200"/>
        <w:rPr>
          <w:rFonts w:ascii="宋体" w:hAnsi="宋体" w:hint="eastAsia"/>
          <w:sz w:val="28"/>
          <w:szCs w:val="28"/>
        </w:rPr>
      </w:pPr>
      <w:r w:rsidRPr="00832F31">
        <w:rPr>
          <w:rFonts w:ascii="宋体" w:hAnsi="宋体"/>
          <w:sz w:val="28"/>
          <w:szCs w:val="28"/>
        </w:rPr>
        <w:t>本工程</w:t>
      </w:r>
      <w:r w:rsidRPr="00832F31">
        <w:rPr>
          <w:rFonts w:ascii="宋体" w:hAnsi="宋体" w:hint="eastAsia"/>
          <w:sz w:val="28"/>
          <w:szCs w:val="28"/>
        </w:rPr>
        <w:t>负荷等级为三级，电源由中心变电所埋地引来三相四线制一路电源引至总配电箱，电源电压为220/380V。一般照明的配电箱照明出线为BV-2</w:t>
      </w:r>
      <w:r w:rsidRPr="00832F31">
        <w:rPr>
          <w:rFonts w:ascii="宋体" w:hAnsi="宋体" w:hint="eastAsia"/>
          <w:sz w:val="28"/>
          <w:szCs w:val="28"/>
        </w:rPr>
        <w:t>×</w:t>
      </w:r>
      <w:r w:rsidRPr="00832F31">
        <w:rPr>
          <w:rFonts w:ascii="宋体" w:hAnsi="宋体" w:hint="eastAsia"/>
          <w:sz w:val="28"/>
          <w:szCs w:val="28"/>
        </w:rPr>
        <w:t>2.5-PVC20，BV-3</w:t>
      </w:r>
      <w:r w:rsidRPr="00832F31">
        <w:rPr>
          <w:rFonts w:ascii="宋体" w:hAnsi="宋体" w:hint="eastAsia"/>
          <w:sz w:val="28"/>
          <w:szCs w:val="28"/>
        </w:rPr>
        <w:t>×</w:t>
      </w:r>
      <w:r w:rsidRPr="00832F31">
        <w:rPr>
          <w:rFonts w:ascii="宋体" w:hAnsi="宋体" w:hint="eastAsia"/>
          <w:sz w:val="28"/>
          <w:szCs w:val="28"/>
        </w:rPr>
        <w:t>×</w:t>
      </w:r>
      <w:r w:rsidRPr="00832F31">
        <w:rPr>
          <w:rFonts w:ascii="宋体" w:hAnsi="宋体" w:hint="eastAsia"/>
          <w:sz w:val="28"/>
          <w:szCs w:val="28"/>
        </w:rPr>
        <w:t>4-PVC20应急照明出线为BV-4</w:t>
      </w:r>
      <w:r w:rsidRPr="00832F31">
        <w:rPr>
          <w:rFonts w:ascii="宋体" w:hAnsi="宋体" w:hint="eastAsia"/>
          <w:sz w:val="28"/>
          <w:szCs w:val="28"/>
        </w:rPr>
        <w:t>×</w:t>
      </w:r>
      <w:r w:rsidRPr="00832F31">
        <w:rPr>
          <w:rFonts w:ascii="宋体" w:hAnsi="宋体" w:hint="eastAsia"/>
          <w:sz w:val="28"/>
          <w:szCs w:val="28"/>
        </w:rPr>
        <w:t>2.5-SC20。</w:t>
      </w:r>
    </w:p>
    <w:p w:rsidR="0083095A" w:rsidRPr="00832F31" w:rsidP="0083095A">
      <w:pPr>
        <w:spacing w:line="600" w:lineRule="exact"/>
        <w:ind w:firstLine="560" w:firstLineChars="200"/>
        <w:rPr>
          <w:rFonts w:ascii="宋体" w:hAnsi="宋体" w:hint="eastAsia"/>
          <w:sz w:val="28"/>
          <w:szCs w:val="28"/>
        </w:rPr>
      </w:pPr>
      <w:r w:rsidRPr="00832F31">
        <w:rPr>
          <w:rFonts w:ascii="宋体" w:hAnsi="宋体" w:hint="eastAsia"/>
          <w:sz w:val="28"/>
          <w:szCs w:val="28"/>
        </w:rPr>
        <w:t>本工程接地系统</w:t>
      </w:r>
      <w:r w:rsidRPr="00832F31">
        <w:rPr>
          <w:rFonts w:ascii="宋体" w:hAnsi="宋体" w:hint="eastAsia"/>
          <w:sz w:val="28"/>
          <w:szCs w:val="28"/>
        </w:rPr>
        <w:t>采纳</w:t>
      </w:r>
      <w:r w:rsidRPr="00832F31">
        <w:rPr>
          <w:rFonts w:ascii="宋体" w:hAnsi="宋体" w:hint="eastAsia"/>
          <w:sz w:val="28"/>
          <w:szCs w:val="28"/>
        </w:rPr>
        <w:t>TN-C-S系统，并做总等电位联结，所有总进线管均与MEB连接。在</w:t>
      </w:r>
      <w:r w:rsidRPr="00832F31">
        <w:rPr>
          <w:rFonts w:ascii="宋体" w:hAnsi="宋体" w:hint="eastAsia"/>
          <w:sz w:val="28"/>
          <w:szCs w:val="28"/>
        </w:rPr>
        <w:t>根底</w:t>
      </w:r>
      <w:r w:rsidRPr="00832F31">
        <w:rPr>
          <w:rFonts w:ascii="宋体" w:hAnsi="宋体" w:hint="eastAsia"/>
          <w:sz w:val="28"/>
          <w:szCs w:val="28"/>
        </w:rPr>
        <w:t>内埋40</w:t>
      </w:r>
      <w:r w:rsidRPr="00832F31">
        <w:rPr>
          <w:rFonts w:ascii="宋体" w:hAnsi="宋体" w:hint="eastAsia"/>
          <w:sz w:val="28"/>
          <w:szCs w:val="28"/>
        </w:rPr>
        <w:t>×</w:t>
      </w:r>
      <w:r w:rsidRPr="00832F31">
        <w:rPr>
          <w:rFonts w:ascii="宋体" w:hAnsi="宋体" w:hint="eastAsia"/>
          <w:sz w:val="28"/>
          <w:szCs w:val="28"/>
        </w:rPr>
        <w:t>4镀锌扁钢作为接地线，利用柱内主筋作为接地极，焊接成闭合回路，接地电阻R</w:t>
      </w:r>
      <w:r w:rsidRPr="00832F31">
        <w:rPr>
          <w:rFonts w:ascii="宋体" w:hAnsi="宋体" w:hint="eastAsia"/>
          <w:sz w:val="28"/>
          <w:szCs w:val="28"/>
        </w:rPr>
        <w:t>≤</w:t>
      </w:r>
      <w:r w:rsidRPr="00832F31">
        <w:rPr>
          <w:rFonts w:ascii="宋体" w:hAnsi="宋体" w:hint="eastAsia"/>
          <w:sz w:val="28"/>
          <w:szCs w:val="28"/>
        </w:rPr>
        <w:t>1欧姆，接地必须一点接地，接地极埋在冻土层以下。</w:t>
      </w:r>
    </w:p>
    <w:p w:rsidR="0083095A" w:rsidRPr="00832F31" w:rsidP="0083095A">
      <w:pPr>
        <w:spacing w:line="600" w:lineRule="exact"/>
        <w:jc w:val="center"/>
        <w:rPr>
          <w:rFonts w:ascii="宋体" w:hAnsi="宋体" w:hint="eastAsia"/>
          <w:b/>
          <w:bCs/>
          <w:sz w:val="28"/>
          <w:szCs w:val="28"/>
        </w:rPr>
      </w:pPr>
      <w:r w:rsidRPr="00832F31">
        <w:rPr>
          <w:rFonts w:ascii="宋体" w:hAnsi="宋体"/>
          <w:b/>
          <w:bCs/>
          <w:sz w:val="28"/>
          <w:szCs w:val="28"/>
        </w:rPr>
        <w:t>第三章：施工方案</w:t>
      </w:r>
    </w:p>
    <w:p w:rsidR="0083095A" w:rsidRPr="00832F31" w:rsidP="0083095A">
      <w:pPr>
        <w:pStyle w:val="BodyTextIndent2"/>
        <w:spacing w:line="600" w:lineRule="exact"/>
        <w:ind w:firstLine="403"/>
        <w:rPr>
          <w:rFonts w:ascii="宋体" w:eastAsia="宋体" w:hAnsi="宋体"/>
          <w:szCs w:val="28"/>
        </w:rPr>
      </w:pPr>
      <w:r w:rsidRPr="00832F31">
        <w:rPr>
          <w:rFonts w:ascii="宋体" w:eastAsia="宋体" w:hAnsi="宋体"/>
          <w:szCs w:val="28"/>
        </w:rPr>
        <w:t>〔</w:t>
      </w:r>
      <w:r w:rsidRPr="00832F31">
        <w:rPr>
          <w:rFonts w:ascii="宋体" w:eastAsia="宋体" w:hAnsi="宋体"/>
          <w:szCs w:val="28"/>
        </w:rPr>
        <w:t>总体布置、</w:t>
      </w:r>
      <w:r w:rsidRPr="00832F31">
        <w:rPr>
          <w:rFonts w:ascii="宋体" w:eastAsia="宋体" w:hAnsi="宋体"/>
          <w:szCs w:val="28"/>
        </w:rPr>
        <w:t>工程</w:t>
      </w:r>
      <w:r w:rsidRPr="00832F31">
        <w:rPr>
          <w:rFonts w:ascii="宋体" w:eastAsia="宋体" w:hAnsi="宋体"/>
          <w:szCs w:val="28"/>
        </w:rPr>
        <w:t>总目标、施工程序及施工顺序、施工流水段划分、施工工期安排</w:t>
      </w:r>
      <w:r w:rsidRPr="00832F31">
        <w:rPr>
          <w:rFonts w:ascii="宋体" w:eastAsia="宋体" w:hAnsi="宋体"/>
          <w:szCs w:val="28"/>
        </w:rPr>
        <w:t>〕</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我们将遵循公司“贯彻强标，科学</w:t>
      </w:r>
      <w:r w:rsidRPr="00832F31">
        <w:rPr>
          <w:rFonts w:ascii="宋体" w:hAnsi="宋体"/>
          <w:sz w:val="28"/>
          <w:szCs w:val="28"/>
        </w:rPr>
        <w:t>治理</w:t>
      </w:r>
      <w:r w:rsidRPr="00832F31">
        <w:rPr>
          <w:rFonts w:ascii="宋体" w:hAnsi="宋体"/>
          <w:sz w:val="28"/>
          <w:szCs w:val="28"/>
        </w:rPr>
        <w:t>，精心施工，真诚</w:t>
      </w:r>
      <w:r w:rsidRPr="00832F31">
        <w:rPr>
          <w:rFonts w:ascii="宋体" w:hAnsi="宋体"/>
          <w:sz w:val="28"/>
          <w:szCs w:val="28"/>
        </w:rPr>
        <w:t>效劳</w:t>
      </w:r>
      <w:r w:rsidRPr="00832F31">
        <w:rPr>
          <w:rFonts w:ascii="宋体" w:hAnsi="宋体"/>
          <w:sz w:val="28"/>
          <w:szCs w:val="28"/>
        </w:rPr>
        <w:t>〞</w:t>
      </w:r>
      <w:r w:rsidRPr="00832F31">
        <w:rPr>
          <w:rFonts w:ascii="宋体" w:hAnsi="宋体"/>
          <w:sz w:val="28"/>
          <w:szCs w:val="28"/>
        </w:rPr>
        <w:t>的质量方针，以工程质量为中心，以先进的技术和</w:t>
      </w:r>
      <w:r w:rsidRPr="00832F31">
        <w:rPr>
          <w:rFonts w:ascii="宋体" w:hAnsi="宋体"/>
          <w:sz w:val="28"/>
          <w:szCs w:val="28"/>
        </w:rPr>
        <w:t>标准</w:t>
      </w:r>
      <w:r w:rsidRPr="00832F31">
        <w:rPr>
          <w:rFonts w:ascii="宋体" w:hAnsi="宋体"/>
          <w:sz w:val="28"/>
          <w:szCs w:val="28"/>
        </w:rPr>
        <w:t>的</w:t>
      </w:r>
      <w:r w:rsidRPr="00832F31">
        <w:rPr>
          <w:rFonts w:ascii="宋体" w:hAnsi="宋体"/>
          <w:sz w:val="28"/>
          <w:szCs w:val="28"/>
        </w:rPr>
        <w:t>治理</w:t>
      </w:r>
      <w:r w:rsidRPr="00832F31">
        <w:rPr>
          <w:rFonts w:ascii="宋体" w:hAnsi="宋体"/>
          <w:sz w:val="28"/>
          <w:szCs w:val="28"/>
        </w:rPr>
        <w:t>为依据，精心组织，严格要求，将工程建成名副</w:t>
      </w:r>
      <w:r w:rsidRPr="00832F31">
        <w:rPr>
          <w:rFonts w:ascii="宋体" w:hAnsi="宋体"/>
          <w:sz w:val="28"/>
          <w:szCs w:val="28"/>
        </w:rPr>
        <w:t>事实上</w:t>
      </w:r>
      <w:r w:rsidRPr="00832F31">
        <w:rPr>
          <w:rFonts w:ascii="宋体" w:hAnsi="宋体"/>
          <w:sz w:val="28"/>
          <w:szCs w:val="28"/>
        </w:rPr>
        <w:t>的优质工程。</w:t>
      </w:r>
    </w:p>
    <w:p w:rsidR="0083095A" w:rsidRPr="00832F31" w:rsidP="0083095A">
      <w:pPr>
        <w:pStyle w:val="BodyTextIndent"/>
        <w:spacing w:line="600" w:lineRule="exact"/>
        <w:ind w:left="0" w:firstLine="560" w:leftChars="0" w:firstLineChars="200"/>
        <w:rPr>
          <w:rFonts w:ascii="宋体" w:hAnsi="宋体"/>
          <w:sz w:val="28"/>
          <w:szCs w:val="28"/>
        </w:rPr>
      </w:pPr>
      <w:r w:rsidRPr="00832F31">
        <w:rPr>
          <w:rFonts w:ascii="宋体" w:hAnsi="宋体"/>
          <w:sz w:val="28"/>
          <w:szCs w:val="28"/>
        </w:rPr>
        <w:t>围绕确保工程质量</w:t>
      </w:r>
      <w:r w:rsidRPr="00832F31">
        <w:rPr>
          <w:rFonts w:ascii="宋体" w:hAnsi="宋体"/>
          <w:sz w:val="28"/>
          <w:szCs w:val="28"/>
        </w:rPr>
        <w:t>那个</w:t>
      </w:r>
      <w:r w:rsidRPr="00832F31">
        <w:rPr>
          <w:rFonts w:ascii="宋体" w:hAnsi="宋体"/>
          <w:sz w:val="28"/>
          <w:szCs w:val="28"/>
        </w:rPr>
        <w:t>中心，结合本工程所具有的特点，建立工程质量保证体系，做好充分的质量</w:t>
      </w:r>
      <w:r w:rsidRPr="00832F31">
        <w:rPr>
          <w:rFonts w:ascii="宋体" w:hAnsi="宋体"/>
          <w:sz w:val="28"/>
          <w:szCs w:val="28"/>
        </w:rPr>
        <w:t>筹划</w:t>
      </w:r>
      <w:r w:rsidRPr="00832F31">
        <w:rPr>
          <w:rFonts w:ascii="宋体" w:hAnsi="宋体"/>
          <w:sz w:val="28"/>
          <w:szCs w:val="28"/>
        </w:rPr>
        <w:t>工作和制订预防质量通病的措施，</w:t>
      </w:r>
      <w:r w:rsidRPr="00832F31">
        <w:rPr>
          <w:rFonts w:ascii="宋体" w:hAnsi="宋体"/>
          <w:sz w:val="28"/>
          <w:szCs w:val="28"/>
        </w:rPr>
        <w:t>选择</w:t>
      </w:r>
      <w:r w:rsidRPr="00832F31">
        <w:rPr>
          <w:rFonts w:ascii="宋体" w:hAnsi="宋体"/>
          <w:sz w:val="28"/>
          <w:szCs w:val="28"/>
        </w:rPr>
        <w:t>具有相应资质的</w:t>
      </w:r>
      <w:r w:rsidRPr="00832F31">
        <w:rPr>
          <w:rFonts w:ascii="宋体" w:hAnsi="宋体"/>
          <w:sz w:val="28"/>
          <w:szCs w:val="28"/>
        </w:rPr>
        <w:t>工程</w:t>
      </w:r>
      <w:r w:rsidRPr="00832F31">
        <w:rPr>
          <w:rFonts w:ascii="宋体" w:hAnsi="宋体"/>
          <w:sz w:val="28"/>
          <w:szCs w:val="28"/>
        </w:rPr>
        <w:t>治理</w:t>
      </w:r>
      <w:r w:rsidRPr="00832F31">
        <w:rPr>
          <w:rFonts w:ascii="宋体" w:hAnsi="宋体"/>
          <w:sz w:val="28"/>
          <w:szCs w:val="28"/>
        </w:rPr>
        <w:t>人员和工程技术专业人员，按符合工程特点的各分项工程作业指导书进行施工，积极并主动的推广新技术，新工艺，新材料，新设备，以优质高效的施工质量，先进</w:t>
      </w:r>
      <w:r w:rsidRPr="00832F31">
        <w:rPr>
          <w:rFonts w:ascii="宋体" w:hAnsi="宋体"/>
          <w:sz w:val="28"/>
          <w:szCs w:val="28"/>
        </w:rPr>
        <w:t>标准</w:t>
      </w:r>
      <w:r w:rsidRPr="00832F31">
        <w:rPr>
          <w:rFonts w:ascii="宋体" w:hAnsi="宋体"/>
          <w:sz w:val="28"/>
          <w:szCs w:val="28"/>
        </w:rPr>
        <w:t>的</w:t>
      </w:r>
      <w:r w:rsidRPr="00832F31">
        <w:rPr>
          <w:rFonts w:ascii="宋体" w:hAnsi="宋体"/>
          <w:sz w:val="28"/>
          <w:szCs w:val="28"/>
        </w:rPr>
        <w:t>治理</w:t>
      </w:r>
      <w:r w:rsidRPr="00832F31">
        <w:rPr>
          <w:rFonts w:ascii="宋体" w:hAnsi="宋体"/>
          <w:sz w:val="28"/>
          <w:szCs w:val="28"/>
        </w:rPr>
        <w:t>，科学严谨的组织工作，来促进并保障总体工程质量目标的实现。</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依据</w:t>
      </w:r>
      <w:r w:rsidRPr="00832F31">
        <w:rPr>
          <w:rFonts w:ascii="宋体" w:hAnsi="宋体"/>
          <w:sz w:val="28"/>
          <w:szCs w:val="28"/>
        </w:rPr>
        <w:t>本工程特点,为满足业主工期要求,特制定以下施工程序：</w:t>
      </w:r>
    </w:p>
    <w:p w:rsidR="0083095A" w:rsidRPr="00832F31" w:rsidP="0083095A">
      <w:pPr>
        <w:spacing w:line="600" w:lineRule="exact"/>
        <w:ind w:firstLine="560" w:firstLineChars="200"/>
        <w:jc w:val="left"/>
        <w:rPr>
          <w:rFonts w:ascii="宋体" w:hAnsi="宋体"/>
          <w:sz w:val="28"/>
          <w:szCs w:val="28"/>
        </w:rPr>
        <w:sectPr>
          <w:type w:val="nextPage"/>
          <w:pgSz w:w="11906" w:h="16838"/>
          <w:pgMar w:top="1440" w:right="1800" w:bottom="1440" w:left="1800" w:header="851" w:footer="992" w:gutter="0"/>
          <w:pgNumType w:start="8"/>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贯彻先地下，后地上，先深后浅的原</w:t>
      </w:r>
      <w:r w:rsidRPr="00832F31">
        <w:rPr>
          <w:rFonts w:ascii="宋体" w:hAnsi="宋体"/>
          <w:sz w:val="28"/>
          <w:szCs w:val="28"/>
        </w:rPr>
        <w:t>那么</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，在确定施工顺序，施工流向及选择施工方法时，满足施工程序的要求。</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由于本工程质量要求高、工期紧，材料堆放，搅拌站和垂直运输等设备布置做到安排合理，最大限度地</w:t>
      </w:r>
      <w:r w:rsidRPr="00832F31">
        <w:rPr>
          <w:rFonts w:ascii="宋体" w:hAnsi="宋体"/>
          <w:sz w:val="28"/>
          <w:szCs w:val="28"/>
        </w:rPr>
        <w:t>发扬</w:t>
      </w:r>
      <w:r w:rsidRPr="00832F31">
        <w:rPr>
          <w:rFonts w:ascii="宋体" w:hAnsi="宋体"/>
          <w:sz w:val="28"/>
          <w:szCs w:val="28"/>
        </w:rPr>
        <w:t>施工机械的效能。</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施工场地安排做到先围墙、土建后安装，围墙工程完成后，可给现场</w:t>
      </w:r>
      <w:r w:rsidRPr="00832F31">
        <w:rPr>
          <w:rFonts w:ascii="宋体" w:hAnsi="宋体"/>
          <w:sz w:val="28"/>
          <w:szCs w:val="28"/>
        </w:rPr>
        <w:t>平安</w:t>
      </w:r>
      <w:r w:rsidRPr="00832F31">
        <w:rPr>
          <w:rFonts w:ascii="宋体" w:hAnsi="宋体"/>
          <w:sz w:val="28"/>
          <w:szCs w:val="28"/>
        </w:rPr>
        <w:t>保卫工作</w:t>
      </w:r>
      <w:r w:rsidRPr="00832F31">
        <w:rPr>
          <w:rFonts w:ascii="宋体" w:hAnsi="宋体"/>
          <w:sz w:val="28"/>
          <w:szCs w:val="28"/>
        </w:rPr>
        <w:t>制造</w:t>
      </w:r>
      <w:r w:rsidRPr="00832F31">
        <w:rPr>
          <w:rFonts w:ascii="宋体" w:hAnsi="宋体"/>
          <w:sz w:val="28"/>
          <w:szCs w:val="28"/>
        </w:rPr>
        <w:t>有利条件，当土建的大量作业结束后，安装可穿插进行，场地布局合理。</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遵循先主体，后装修的原</w:t>
      </w:r>
      <w:r w:rsidRPr="00832F31">
        <w:rPr>
          <w:rFonts w:ascii="宋体" w:hAnsi="宋体"/>
          <w:sz w:val="28"/>
          <w:szCs w:val="28"/>
        </w:rPr>
        <w:t>那么</w:t>
      </w:r>
      <w:r w:rsidRPr="00832F31">
        <w:rPr>
          <w:rFonts w:ascii="宋体" w:hAnsi="宋体"/>
          <w:sz w:val="28"/>
          <w:szCs w:val="28"/>
        </w:rPr>
        <w:t>，充分利用平面，空间和</w:t>
      </w:r>
      <w:r w:rsidRPr="00832F31">
        <w:rPr>
          <w:rFonts w:ascii="宋体" w:hAnsi="宋体"/>
          <w:sz w:val="28"/>
          <w:szCs w:val="28"/>
        </w:rPr>
        <w:t>时刻</w:t>
      </w:r>
      <w:r w:rsidRPr="00832F31">
        <w:rPr>
          <w:rFonts w:ascii="宋体" w:hAnsi="宋体"/>
          <w:sz w:val="28"/>
          <w:szCs w:val="28"/>
        </w:rPr>
        <w:t>组织立体交叉作业，坚持做到连续均衡施工。</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为</w:t>
      </w:r>
      <w:r w:rsidRPr="00832F31">
        <w:rPr>
          <w:rFonts w:ascii="宋体" w:hAnsi="宋体"/>
          <w:sz w:val="28"/>
          <w:szCs w:val="28"/>
        </w:rPr>
        <w:t>到达</w:t>
      </w:r>
      <w:r w:rsidRPr="00832F31">
        <w:rPr>
          <w:rFonts w:ascii="宋体" w:hAnsi="宋体"/>
          <w:sz w:val="28"/>
          <w:szCs w:val="28"/>
        </w:rPr>
        <w:t>按期竣工全面交付使用，应严格按照建设单位提出的工期要求，明确施工任务，划分施工段，以便统筹安排。</w:t>
      </w:r>
    </w:p>
    <w:p w:rsidR="0083095A" w:rsidRPr="00832F31" w:rsidP="0083095A">
      <w:pPr>
        <w:spacing w:line="600" w:lineRule="exact"/>
        <w:ind w:firstLine="560" w:firstLineChars="200"/>
        <w:jc w:val="left"/>
        <w:rPr>
          <w:rFonts w:ascii="宋体" w:hAnsi="宋体"/>
          <w:b/>
          <w:bCs/>
          <w:kern w:val="0"/>
          <w:sz w:val="28"/>
          <w:szCs w:val="28"/>
        </w:rPr>
      </w:pPr>
      <w:r w:rsidRPr="00832F31">
        <w:rPr>
          <w:rFonts w:ascii="宋体" w:hAnsi="宋体"/>
          <w:b/>
          <w:bCs/>
          <w:kern w:val="0"/>
          <w:sz w:val="28"/>
          <w:szCs w:val="28"/>
        </w:rPr>
        <w:t>3.3</w:t>
      </w:r>
      <w:r w:rsidRPr="00832F31">
        <w:rPr>
          <w:rFonts w:ascii="宋体" w:hAnsi="宋体"/>
          <w:b/>
          <w:bCs/>
          <w:kern w:val="0"/>
          <w:sz w:val="28"/>
          <w:szCs w:val="28"/>
        </w:rPr>
        <w:t>施工工期安排</w:t>
      </w:r>
    </w:p>
    <w:p w:rsidR="0083095A" w:rsidRPr="00832F31" w:rsidP="0083095A">
      <w:pPr>
        <w:pStyle w:val="BodyTextIndent3"/>
        <w:spacing w:line="600" w:lineRule="exact"/>
        <w:ind w:left="0" w:firstLine="560" w:leftChars="0" w:firstLineChars="200"/>
        <w:rPr>
          <w:rFonts w:ascii="宋体" w:hAnsi="宋体"/>
          <w:sz w:val="28"/>
          <w:szCs w:val="28"/>
        </w:rPr>
      </w:pPr>
      <w:r w:rsidRPr="00832F31">
        <w:rPr>
          <w:rFonts w:ascii="宋体" w:hAnsi="宋体"/>
          <w:sz w:val="28"/>
          <w:szCs w:val="28"/>
        </w:rPr>
        <w:t>本着信守合同的原</w:t>
      </w:r>
      <w:r w:rsidRPr="00832F31">
        <w:rPr>
          <w:rFonts w:ascii="宋体" w:hAnsi="宋体"/>
          <w:sz w:val="28"/>
          <w:szCs w:val="28"/>
        </w:rPr>
        <w:t>那么</w:t>
      </w:r>
      <w:r w:rsidRPr="00832F31">
        <w:rPr>
          <w:rFonts w:ascii="宋体" w:hAnsi="宋体"/>
          <w:sz w:val="28"/>
          <w:szCs w:val="28"/>
        </w:rPr>
        <w:t>，严格按时开工，按时交工，并按</w:t>
      </w:r>
      <w:r w:rsidRPr="00832F31">
        <w:rPr>
          <w:rFonts w:ascii="宋体" w:hAnsi="宋体"/>
          <w:sz w:val="28"/>
          <w:szCs w:val="28"/>
        </w:rPr>
        <w:t>根底</w:t>
      </w:r>
      <w:r w:rsidRPr="00832F31">
        <w:rPr>
          <w:rFonts w:ascii="宋体" w:hAnsi="宋体"/>
          <w:sz w:val="28"/>
          <w:szCs w:val="28"/>
        </w:rPr>
        <w:t>施工，主体施工，装饰装修三个</w:t>
      </w:r>
      <w:r w:rsidRPr="00832F31">
        <w:rPr>
          <w:rFonts w:ascii="宋体" w:hAnsi="宋体"/>
          <w:sz w:val="28"/>
          <w:szCs w:val="28"/>
        </w:rPr>
        <w:t>时期</w:t>
      </w:r>
      <w:r w:rsidRPr="00832F31">
        <w:rPr>
          <w:rFonts w:ascii="宋体" w:hAnsi="宋体"/>
          <w:sz w:val="28"/>
          <w:szCs w:val="28"/>
        </w:rPr>
        <w:t>操纵</w:t>
      </w:r>
      <w:r w:rsidRPr="00832F31">
        <w:rPr>
          <w:rFonts w:ascii="宋体" w:hAnsi="宋体"/>
          <w:sz w:val="28"/>
          <w:szCs w:val="28"/>
        </w:rPr>
        <w:t>工期</w:t>
      </w:r>
      <w:r w:rsidRPr="00832F31">
        <w:rPr>
          <w:rFonts w:ascii="宋体" w:hAnsi="宋体"/>
          <w:sz w:val="28"/>
          <w:szCs w:val="28"/>
        </w:rPr>
        <w:t>〔</w:t>
      </w:r>
      <w:r w:rsidRPr="00832F31">
        <w:rPr>
          <w:rFonts w:ascii="宋体" w:hAnsi="宋体"/>
          <w:sz w:val="28"/>
          <w:szCs w:val="28"/>
        </w:rPr>
        <w:t>工期安排详见施工进度网络图</w:t>
      </w:r>
      <w:r w:rsidRPr="00832F31">
        <w:rPr>
          <w:rFonts w:ascii="宋体" w:hAnsi="宋体"/>
          <w:sz w:val="28"/>
          <w:szCs w:val="28"/>
        </w:rPr>
        <w:t>〕</w:t>
      </w:r>
      <w:r w:rsidRPr="00832F31">
        <w:rPr>
          <w:rFonts w:ascii="宋体" w:hAnsi="宋体"/>
          <w:sz w:val="28"/>
          <w:szCs w:val="28"/>
        </w:rPr>
        <w:t>。</w:t>
      </w:r>
    </w:p>
    <w:p w:rsidR="0083095A" w:rsidRPr="00832F31" w:rsidP="0083095A">
      <w:pPr>
        <w:spacing w:line="600" w:lineRule="exact"/>
        <w:jc w:val="center"/>
        <w:rPr>
          <w:rFonts w:ascii="宋体" w:hAnsi="宋体"/>
          <w:b/>
          <w:bCs/>
          <w:sz w:val="28"/>
          <w:szCs w:val="28"/>
        </w:rPr>
      </w:pPr>
      <w:r w:rsidRPr="00832F31">
        <w:rPr>
          <w:rFonts w:ascii="宋体" w:hAnsi="宋体"/>
          <w:b/>
          <w:bCs/>
          <w:sz w:val="28"/>
          <w:szCs w:val="28"/>
        </w:rPr>
        <w:t>第四章：施工</w:t>
      </w:r>
      <w:r w:rsidRPr="00832F31">
        <w:rPr>
          <w:rFonts w:ascii="宋体" w:hAnsi="宋体"/>
          <w:b/>
          <w:bCs/>
          <w:sz w:val="28"/>
          <w:szCs w:val="28"/>
        </w:rPr>
        <w:t>预备</w:t>
      </w:r>
      <w:r w:rsidRPr="00832F31">
        <w:rPr>
          <w:rFonts w:ascii="宋体" w:hAnsi="宋体"/>
          <w:b/>
          <w:bCs/>
          <w:sz w:val="28"/>
          <w:szCs w:val="28"/>
        </w:rPr>
        <w:t>工作</w:t>
      </w:r>
      <w:r w:rsidRPr="00832F31">
        <w:rPr>
          <w:rFonts w:ascii="宋体" w:hAnsi="宋体"/>
          <w:b/>
          <w:bCs/>
          <w:sz w:val="28"/>
          <w:szCs w:val="28"/>
        </w:rPr>
        <w:t>方案</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w:t>
      </w:r>
      <w:r w:rsidRPr="00832F31">
        <w:rPr>
          <w:rFonts w:ascii="宋体" w:hAnsi="宋体"/>
          <w:sz w:val="28"/>
          <w:szCs w:val="28"/>
        </w:rPr>
        <w:t>工程</w:t>
      </w:r>
      <w:r w:rsidRPr="00832F31">
        <w:rPr>
          <w:rFonts w:ascii="宋体" w:hAnsi="宋体"/>
          <w:sz w:val="28"/>
          <w:szCs w:val="28"/>
        </w:rPr>
        <w:t>部组成、施工技术</w:t>
      </w:r>
      <w:r w:rsidRPr="00832F31">
        <w:rPr>
          <w:rFonts w:ascii="宋体" w:hAnsi="宋体"/>
          <w:sz w:val="28"/>
          <w:szCs w:val="28"/>
        </w:rPr>
        <w:t>预备</w:t>
      </w:r>
      <w:r w:rsidRPr="00832F31">
        <w:rPr>
          <w:rFonts w:ascii="宋体" w:hAnsi="宋体"/>
          <w:sz w:val="28"/>
          <w:szCs w:val="28"/>
        </w:rPr>
        <w:t>方案</w:t>
      </w:r>
      <w:r w:rsidRPr="00832F31">
        <w:rPr>
          <w:rFonts w:ascii="宋体" w:hAnsi="宋体"/>
          <w:sz w:val="28"/>
          <w:szCs w:val="28"/>
        </w:rPr>
        <w:t>、</w:t>
      </w:r>
      <w:r w:rsidRPr="00832F31">
        <w:rPr>
          <w:rFonts w:ascii="宋体" w:hAnsi="宋体"/>
          <w:sz w:val="28"/>
          <w:szCs w:val="28"/>
        </w:rPr>
        <w:t>要紧</w:t>
      </w:r>
      <w:r w:rsidRPr="00832F31">
        <w:rPr>
          <w:rFonts w:ascii="宋体" w:hAnsi="宋体"/>
          <w:sz w:val="28"/>
          <w:szCs w:val="28"/>
        </w:rPr>
        <w:t>机械</w:t>
      </w:r>
      <w:r w:rsidRPr="00832F31">
        <w:rPr>
          <w:rFonts w:ascii="宋体" w:hAnsi="宋体"/>
          <w:sz w:val="28"/>
          <w:szCs w:val="28"/>
        </w:rPr>
        <w:t>预备</w:t>
      </w:r>
      <w:r w:rsidRPr="00832F31">
        <w:rPr>
          <w:rFonts w:ascii="宋体" w:hAnsi="宋体"/>
          <w:sz w:val="28"/>
          <w:szCs w:val="28"/>
        </w:rPr>
        <w:t>方案</w:t>
      </w:r>
      <w:r w:rsidRPr="00832F31">
        <w:rPr>
          <w:rFonts w:ascii="宋体" w:hAnsi="宋体"/>
          <w:sz w:val="28"/>
          <w:szCs w:val="28"/>
        </w:rPr>
        <w:t>、</w:t>
      </w:r>
      <w:r w:rsidRPr="00832F31">
        <w:rPr>
          <w:rFonts w:ascii="宋体" w:hAnsi="宋体"/>
          <w:sz w:val="28"/>
          <w:szCs w:val="28"/>
        </w:rPr>
        <w:t>要紧</w:t>
      </w:r>
      <w:r w:rsidRPr="00832F31">
        <w:rPr>
          <w:rFonts w:ascii="宋体" w:hAnsi="宋体"/>
          <w:sz w:val="28"/>
          <w:szCs w:val="28"/>
        </w:rPr>
        <w:t>劳动力</w:t>
      </w:r>
      <w:r w:rsidRPr="00832F31">
        <w:rPr>
          <w:rFonts w:ascii="宋体" w:hAnsi="宋体"/>
          <w:sz w:val="28"/>
          <w:szCs w:val="28"/>
        </w:rPr>
        <w:t>预备</w:t>
      </w:r>
      <w:r w:rsidRPr="00832F31">
        <w:rPr>
          <w:rFonts w:ascii="宋体" w:hAnsi="宋体"/>
          <w:sz w:val="28"/>
          <w:szCs w:val="28"/>
        </w:rPr>
        <w:t>方案</w:t>
      </w:r>
      <w:r w:rsidRPr="00832F31">
        <w:rPr>
          <w:rFonts w:ascii="宋体" w:hAnsi="宋体"/>
          <w:sz w:val="28"/>
          <w:szCs w:val="28"/>
        </w:rPr>
        <w:t>、</w:t>
      </w:r>
      <w:r w:rsidRPr="00832F31">
        <w:rPr>
          <w:rFonts w:ascii="宋体" w:hAnsi="宋体"/>
          <w:sz w:val="28"/>
          <w:szCs w:val="28"/>
        </w:rPr>
        <w:t>要紧</w:t>
      </w:r>
      <w:r w:rsidRPr="00832F31">
        <w:rPr>
          <w:rFonts w:ascii="宋体" w:hAnsi="宋体"/>
          <w:sz w:val="28"/>
          <w:szCs w:val="28"/>
        </w:rPr>
        <w:t>材料</w:t>
      </w:r>
      <w:r w:rsidRPr="00832F31">
        <w:rPr>
          <w:rFonts w:ascii="宋体" w:hAnsi="宋体"/>
          <w:sz w:val="28"/>
          <w:szCs w:val="28"/>
        </w:rPr>
        <w:t>预备</w:t>
      </w:r>
      <w:r w:rsidRPr="00832F31">
        <w:rPr>
          <w:rFonts w:ascii="宋体" w:hAnsi="宋体"/>
          <w:sz w:val="28"/>
          <w:szCs w:val="28"/>
        </w:rPr>
        <w:t>方案</w:t>
      </w:r>
      <w:r w:rsidRPr="00832F31">
        <w:rPr>
          <w:rFonts w:ascii="宋体" w:hAnsi="宋体"/>
          <w:sz w:val="28"/>
          <w:szCs w:val="28"/>
        </w:rPr>
        <w:t>、施工现场</w:t>
      </w:r>
      <w:r w:rsidRPr="00832F31">
        <w:rPr>
          <w:rFonts w:ascii="宋体" w:hAnsi="宋体"/>
          <w:sz w:val="28"/>
          <w:szCs w:val="28"/>
        </w:rPr>
        <w:t>预备</w:t>
      </w:r>
      <w:r w:rsidRPr="00832F31">
        <w:rPr>
          <w:rFonts w:ascii="宋体" w:hAnsi="宋体"/>
          <w:sz w:val="28"/>
          <w:szCs w:val="28"/>
        </w:rPr>
        <w:t>方案</w:t>
      </w:r>
      <w:r w:rsidRPr="00832F31">
        <w:rPr>
          <w:rFonts w:ascii="宋体" w:hAnsi="宋体"/>
          <w:sz w:val="28"/>
          <w:szCs w:val="28"/>
        </w:rPr>
        <w:t>〕</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4.1</w:t>
      </w:r>
      <w:r w:rsidRPr="00832F31">
        <w:rPr>
          <w:rFonts w:ascii="宋体" w:hAnsi="宋体"/>
          <w:sz w:val="28"/>
          <w:szCs w:val="28"/>
        </w:rPr>
        <w:t>工程</w:t>
      </w:r>
      <w:r w:rsidRPr="00832F31">
        <w:rPr>
          <w:rFonts w:ascii="宋体" w:hAnsi="宋体"/>
          <w:sz w:val="28"/>
          <w:szCs w:val="28"/>
        </w:rPr>
        <w:t>部组成</w:t>
      </w:r>
    </w:p>
    <w:p w:rsidR="00537E13" w:rsidP="00AC500C">
      <w:pPr>
        <w:tabs>
          <w:tab w:val="left" w:pos="6300"/>
        </w:tabs>
        <w:spacing w:line="600" w:lineRule="exact"/>
        <w:ind w:firstLine="420" w:firstLineChars="150"/>
        <w:rPr>
          <w:rFonts w:ascii="宋体" w:hAnsi="宋体" w:hint="eastAsia"/>
          <w:sz w:val="28"/>
          <w:szCs w:val="28"/>
        </w:rPr>
      </w:pPr>
      <w:r w:rsidRPr="00832F31" w:rsidR="0083095A">
        <w:rPr>
          <w:rFonts w:ascii="宋体" w:hAnsi="宋体"/>
          <w:sz w:val="28"/>
          <w:szCs w:val="28"/>
        </w:rPr>
        <w:t>为顺利实现各项即定目标，我公司将派出以赵文龙为首的</w:t>
      </w:r>
      <w:r w:rsidRPr="00832F31" w:rsidR="0083095A">
        <w:rPr>
          <w:rFonts w:ascii="宋体" w:hAnsi="宋体"/>
          <w:sz w:val="28"/>
          <w:szCs w:val="28"/>
        </w:rPr>
        <w:t>工程</w:t>
      </w:r>
      <w:r w:rsidRPr="00832F31" w:rsidR="0083095A">
        <w:rPr>
          <w:rFonts w:ascii="宋体" w:hAnsi="宋体"/>
          <w:sz w:val="28"/>
          <w:szCs w:val="28"/>
        </w:rPr>
        <w:t>治理</w:t>
      </w:r>
      <w:r w:rsidRPr="00832F31" w:rsidR="0083095A">
        <w:rPr>
          <w:rFonts w:ascii="宋体" w:hAnsi="宋体"/>
          <w:sz w:val="28"/>
          <w:szCs w:val="28"/>
        </w:rPr>
        <w:t>班子进驻本工程现场，对工程工期、质量、</w:t>
      </w:r>
      <w:r w:rsidRPr="00832F31" w:rsidR="0083095A">
        <w:rPr>
          <w:rFonts w:ascii="宋体" w:hAnsi="宋体"/>
          <w:sz w:val="28"/>
          <w:szCs w:val="28"/>
        </w:rPr>
        <w:t>本</w:t>
      </w:r>
      <w:r w:rsidRPr="00832F31" w:rsidR="0083095A">
        <w:rPr>
          <w:rFonts w:ascii="宋体" w:hAnsi="宋体"/>
          <w:sz w:val="28"/>
          <w:szCs w:val="28"/>
        </w:rPr>
        <w:t>钞票</w:t>
      </w:r>
      <w:r w:rsidRPr="00832F31" w:rsidR="0083095A">
        <w:rPr>
          <w:rFonts w:ascii="宋体" w:hAnsi="宋体"/>
          <w:sz w:val="28"/>
          <w:szCs w:val="28"/>
        </w:rPr>
        <w:t>实施全面</w:t>
      </w:r>
      <w:r w:rsidRPr="00832F31" w:rsidR="0083095A">
        <w:rPr>
          <w:rFonts w:ascii="宋体" w:hAnsi="宋体"/>
          <w:sz w:val="28"/>
          <w:szCs w:val="28"/>
        </w:rPr>
        <w:t>治理</w:t>
      </w:r>
      <w:r w:rsidRPr="00832F31" w:rsidR="0083095A">
        <w:rPr>
          <w:rFonts w:ascii="宋体" w:hAnsi="宋体"/>
          <w:sz w:val="28"/>
          <w:szCs w:val="28"/>
        </w:rPr>
        <w:t>操纵</w:t>
      </w:r>
      <w:r w:rsidRPr="00832F31" w:rsidR="0083095A">
        <w:rPr>
          <w:rFonts w:ascii="宋体" w:hAnsi="宋体"/>
          <w:sz w:val="28"/>
          <w:szCs w:val="28"/>
        </w:rPr>
        <w:t>，</w:t>
      </w:r>
      <w:r w:rsidRPr="00832F31" w:rsidR="0083095A">
        <w:rPr>
          <w:rFonts w:ascii="宋体" w:hAnsi="宋体"/>
          <w:sz w:val="28"/>
          <w:szCs w:val="28"/>
        </w:rPr>
        <w:t>工程</w:t>
      </w:r>
      <w:r w:rsidRPr="00832F31" w:rsidR="0083095A">
        <w:rPr>
          <w:rFonts w:ascii="宋体" w:hAnsi="宋体"/>
          <w:sz w:val="28"/>
          <w:szCs w:val="28"/>
        </w:rPr>
        <w:t>班子人员情况详见【</w:t>
      </w:r>
      <w:r w:rsidRPr="00832F31" w:rsidR="0083095A">
        <w:rPr>
          <w:rFonts w:ascii="宋体" w:hAnsi="宋体"/>
          <w:sz w:val="28"/>
          <w:szCs w:val="28"/>
        </w:rPr>
        <w:t>工程</w:t>
      </w:r>
      <w:r w:rsidRPr="00832F31" w:rsidR="0083095A">
        <w:rPr>
          <w:rFonts w:ascii="宋体" w:hAnsi="宋体"/>
          <w:sz w:val="28"/>
          <w:szCs w:val="28"/>
        </w:rPr>
        <w:t>治理</w:t>
      </w:r>
      <w:r w:rsidRPr="00832F31" w:rsidR="0083095A">
        <w:rPr>
          <w:rFonts w:ascii="宋体" w:hAnsi="宋体"/>
          <w:sz w:val="28"/>
          <w:szCs w:val="28"/>
        </w:rPr>
        <w:t>机构配备情况表】。</w:t>
      </w:r>
    </w:p>
    <w:p w:rsidR="00537E13" w:rsidP="00537E13">
      <w:pPr>
        <w:jc w:val="center"/>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sidRPr="00832F31">
        <w:rPr>
          <w:rFonts w:ascii="宋体" w:hAnsi="宋体"/>
          <w:sz w:val="28"/>
          <w:szCs w:val="28"/>
        </w:rPr>
        <w:t>工程</w:t>
      </w:r>
      <w:r w:rsidRPr="00832F31">
        <w:rPr>
          <w:rFonts w:ascii="宋体" w:hAnsi="宋体"/>
          <w:sz w:val="28"/>
          <w:szCs w:val="28"/>
        </w:rPr>
        <w:t>治理</w:t>
      </w:r>
      <w:r w:rsidRPr="00832F31">
        <w:rPr>
          <w:rFonts w:ascii="宋体" w:hAnsi="宋体"/>
          <w:sz w:val="28"/>
          <w:szCs w:val="28"/>
        </w:rPr>
        <w:t>机构配备情况表</w:t>
      </w:r>
    </w:p>
    <w:tbl>
      <w:tblPr>
        <w:tblStyle w:val="TableNormal"/>
        <w:tblW w:w="8070" w:type="dxa"/>
        <w:tblInd w:w="3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30"/>
        <w:gridCol w:w="1800"/>
        <w:gridCol w:w="1980"/>
        <w:gridCol w:w="1815"/>
        <w:gridCol w:w="1245"/>
      </w:tblGrid>
      <w:tr w:rsidTr="00E1156A">
        <w:tblPrEx>
          <w:tblW w:w="8070" w:type="dxa"/>
          <w:tblInd w:w="3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Ex>
        <w:trPr>
          <w:cantSplit/>
          <w:trHeight w:val="436"/>
        </w:trPr>
        <w:tc>
          <w:tcPr>
            <w:tcW w:w="1230" w:type="dxa"/>
            <w:tcBorders>
              <w:top w:val="single" w:sz="12" w:space="0" w:color="auto"/>
              <w:left w:val="single" w:sz="12" w:space="0" w:color="auto"/>
            </w:tcBorders>
            <w:vAlign w:val="center"/>
          </w:tcPr>
          <w:p w:rsidR="00537E13" w:rsidRPr="000B5ADE" w:rsidP="00E1156A">
            <w:pPr>
              <w:spacing w:line="240" w:lineRule="atLeast"/>
              <w:jc w:val="center"/>
              <w:rPr>
                <w:rFonts w:ascii="宋体" w:hAnsi="宋体"/>
                <w:sz w:val="28"/>
                <w:szCs w:val="28"/>
              </w:rPr>
            </w:pPr>
            <w:r w:rsidRPr="000B5ADE">
              <w:rPr>
                <w:rFonts w:ascii="宋体" w:hAnsi="宋体" w:hint="eastAsia"/>
                <w:sz w:val="28"/>
                <w:szCs w:val="28"/>
              </w:rPr>
              <w:t>部</w:t>
            </w:r>
            <w:r w:rsidRPr="000B5ADE">
              <w:rPr>
                <w:rFonts w:ascii="宋体" w:hAnsi="宋体" w:hint="eastAsia"/>
                <w:sz w:val="28"/>
                <w:szCs w:val="28"/>
              </w:rPr>
              <w:t>门</w:t>
            </w:r>
          </w:p>
        </w:tc>
        <w:tc>
          <w:tcPr>
            <w:tcW w:w="1800" w:type="dxa"/>
            <w:tcBorders>
              <w:top w:val="single" w:sz="12" w:space="0" w:color="auto"/>
            </w:tcBorders>
            <w:vAlign w:val="center"/>
          </w:tcPr>
          <w:p w:rsidR="00537E13" w:rsidRPr="000B5ADE" w:rsidP="00E1156A">
            <w:pPr>
              <w:spacing w:line="240" w:lineRule="atLeast"/>
              <w:jc w:val="center"/>
              <w:rPr>
                <w:rFonts w:ascii="宋体" w:hAnsi="宋体"/>
                <w:sz w:val="28"/>
                <w:szCs w:val="28"/>
              </w:rPr>
            </w:pPr>
            <w:r w:rsidRPr="000B5ADE">
              <w:rPr>
                <w:rFonts w:ascii="宋体" w:hAnsi="宋体" w:hint="eastAsia"/>
                <w:sz w:val="28"/>
                <w:szCs w:val="28"/>
              </w:rPr>
              <w:t>职</w:t>
            </w:r>
            <w:r w:rsidRPr="000B5ADE">
              <w:rPr>
                <w:rFonts w:ascii="宋体" w:hAnsi="宋体" w:hint="eastAsia"/>
                <w:sz w:val="28"/>
                <w:szCs w:val="28"/>
              </w:rPr>
              <w:t>务</w:t>
            </w:r>
          </w:p>
        </w:tc>
        <w:tc>
          <w:tcPr>
            <w:tcW w:w="1980" w:type="dxa"/>
            <w:tcBorders>
              <w:top w:val="single" w:sz="12" w:space="0" w:color="auto"/>
            </w:tcBorders>
            <w:vAlign w:val="center"/>
          </w:tcPr>
          <w:p w:rsidR="00537E13" w:rsidRPr="000B5ADE" w:rsidP="00E1156A">
            <w:pPr>
              <w:spacing w:line="240" w:lineRule="atLeast"/>
              <w:jc w:val="center"/>
              <w:rPr>
                <w:rFonts w:ascii="宋体" w:hAnsi="宋体"/>
                <w:sz w:val="28"/>
                <w:szCs w:val="28"/>
              </w:rPr>
            </w:pPr>
            <w:r w:rsidRPr="000B5ADE">
              <w:rPr>
                <w:rFonts w:ascii="宋体" w:hAnsi="宋体" w:hint="eastAsia"/>
                <w:sz w:val="28"/>
                <w:szCs w:val="28"/>
              </w:rPr>
              <w:t>姓</w:t>
            </w:r>
            <w:r w:rsidRPr="000B5ADE">
              <w:rPr>
                <w:rFonts w:ascii="宋体" w:hAnsi="宋体" w:hint="eastAsia"/>
                <w:sz w:val="28"/>
                <w:szCs w:val="28"/>
              </w:rPr>
              <w:t>名</w:t>
            </w:r>
          </w:p>
        </w:tc>
        <w:tc>
          <w:tcPr>
            <w:tcW w:w="1815" w:type="dxa"/>
            <w:tcBorders>
              <w:top w:val="single" w:sz="12" w:space="0" w:color="auto"/>
            </w:tcBorders>
            <w:vAlign w:val="center"/>
          </w:tcPr>
          <w:p w:rsidR="00537E13" w:rsidRPr="000B5ADE" w:rsidP="00E1156A">
            <w:pPr>
              <w:spacing w:line="240" w:lineRule="atLeast"/>
              <w:jc w:val="center"/>
              <w:rPr>
                <w:rFonts w:ascii="宋体" w:hAnsi="宋体"/>
                <w:sz w:val="28"/>
                <w:szCs w:val="28"/>
              </w:rPr>
            </w:pPr>
            <w:r w:rsidRPr="000B5ADE">
              <w:rPr>
                <w:rFonts w:ascii="宋体" w:hAnsi="宋体" w:hint="eastAsia"/>
                <w:sz w:val="28"/>
                <w:szCs w:val="28"/>
              </w:rPr>
              <w:t>职</w:t>
            </w:r>
            <w:r w:rsidRPr="000B5ADE">
              <w:rPr>
                <w:rFonts w:ascii="宋体" w:hAnsi="宋体" w:hint="eastAsia"/>
                <w:sz w:val="28"/>
                <w:szCs w:val="28"/>
              </w:rPr>
              <w:t>称</w:t>
            </w:r>
          </w:p>
        </w:tc>
        <w:tc>
          <w:tcPr>
            <w:tcW w:w="1245" w:type="dxa"/>
            <w:tcBorders>
              <w:top w:val="single" w:sz="12" w:space="0" w:color="auto"/>
              <w:right w:val="single" w:sz="12" w:space="0" w:color="auto"/>
            </w:tcBorders>
            <w:vAlign w:val="center"/>
          </w:tcPr>
          <w:p w:rsidR="00537E13" w:rsidRPr="000B5ADE" w:rsidP="00E1156A">
            <w:pPr>
              <w:spacing w:line="240" w:lineRule="atLeast"/>
              <w:jc w:val="center"/>
              <w:rPr>
                <w:rFonts w:ascii="宋体" w:hAnsi="宋体"/>
                <w:sz w:val="28"/>
                <w:szCs w:val="28"/>
              </w:rPr>
            </w:pPr>
            <w:r w:rsidRPr="000B5ADE">
              <w:rPr>
                <w:rFonts w:ascii="宋体" w:hAnsi="宋体" w:hint="eastAsia"/>
                <w:sz w:val="28"/>
                <w:szCs w:val="28"/>
              </w:rPr>
              <w:t>备</w:t>
            </w:r>
            <w:r w:rsidRPr="000B5ADE">
              <w:rPr>
                <w:rFonts w:ascii="宋体" w:hAnsi="宋体" w:hint="eastAsia"/>
                <w:sz w:val="28"/>
                <w:szCs w:val="28"/>
              </w:rPr>
              <w:t>注</w:t>
            </w:r>
          </w:p>
        </w:tc>
      </w:tr>
      <w:tr w:rsidTr="00E1156A">
        <w:tblPrEx>
          <w:tblW w:w="8070" w:type="dxa"/>
          <w:tblInd w:w="318" w:type="dxa"/>
          <w:tblLayout w:type="fixed"/>
          <w:tblLook w:val="0000"/>
        </w:tblPrEx>
        <w:trPr>
          <w:cantSplit/>
          <w:trHeight w:val="436"/>
        </w:trPr>
        <w:tc>
          <w:tcPr>
            <w:tcW w:w="1230" w:type="dxa"/>
            <w:vMerge w:val="restart"/>
            <w:tcBorders>
              <w:left w:val="single" w:sz="12" w:space="0" w:color="auto"/>
            </w:tcBorders>
            <w:vAlign w:val="center"/>
          </w:tcPr>
          <w:p w:rsidR="00537E13" w:rsidRPr="000B5ADE" w:rsidP="00E1156A">
            <w:pPr>
              <w:spacing w:line="240" w:lineRule="atLeast"/>
              <w:jc w:val="center"/>
              <w:rPr>
                <w:rFonts w:ascii="宋体" w:hAnsi="宋体" w:hint="eastAsia"/>
                <w:sz w:val="28"/>
                <w:szCs w:val="28"/>
              </w:rPr>
            </w:pPr>
            <w:r w:rsidRPr="000B5ADE">
              <w:rPr>
                <w:rFonts w:ascii="宋体" w:hAnsi="宋体" w:hint="eastAsia"/>
                <w:sz w:val="28"/>
                <w:szCs w:val="28"/>
              </w:rPr>
              <w:t>项</w:t>
            </w:r>
          </w:p>
          <w:p w:rsidR="00537E13" w:rsidRPr="000B5ADE" w:rsidP="00E1156A">
            <w:pPr>
              <w:spacing w:line="240" w:lineRule="atLeast"/>
              <w:jc w:val="center"/>
              <w:rPr>
                <w:rFonts w:ascii="宋体" w:hAnsi="宋体" w:hint="eastAsia"/>
                <w:sz w:val="28"/>
                <w:szCs w:val="28"/>
              </w:rPr>
            </w:pPr>
          </w:p>
          <w:p w:rsidR="00537E13" w:rsidRPr="000B5ADE" w:rsidP="00E1156A">
            <w:pPr>
              <w:spacing w:line="240" w:lineRule="atLeast"/>
              <w:jc w:val="center"/>
              <w:rPr>
                <w:rFonts w:ascii="宋体" w:hAnsi="宋体" w:hint="eastAsia"/>
                <w:sz w:val="28"/>
                <w:szCs w:val="28"/>
              </w:rPr>
            </w:pPr>
            <w:r w:rsidRPr="000B5ADE">
              <w:rPr>
                <w:rFonts w:ascii="宋体" w:hAnsi="宋体" w:hint="eastAsia"/>
                <w:sz w:val="28"/>
                <w:szCs w:val="28"/>
              </w:rPr>
              <w:t>目</w:t>
            </w:r>
          </w:p>
          <w:p w:rsidR="00537E13" w:rsidRPr="000B5ADE" w:rsidP="00E1156A">
            <w:pPr>
              <w:spacing w:line="240" w:lineRule="atLeast"/>
              <w:jc w:val="center"/>
              <w:rPr>
                <w:rFonts w:ascii="宋体" w:hAnsi="宋体" w:hint="eastAsia"/>
                <w:sz w:val="28"/>
                <w:szCs w:val="28"/>
              </w:rPr>
            </w:pPr>
          </w:p>
          <w:p w:rsidR="00537E13" w:rsidRPr="000B5ADE" w:rsidP="00E1156A">
            <w:pPr>
              <w:spacing w:line="240" w:lineRule="atLeast"/>
              <w:jc w:val="center"/>
              <w:rPr>
                <w:rFonts w:ascii="宋体" w:hAnsi="宋体"/>
                <w:sz w:val="28"/>
                <w:szCs w:val="28"/>
              </w:rPr>
            </w:pPr>
            <w:r w:rsidRPr="000B5ADE">
              <w:rPr>
                <w:rFonts w:ascii="宋体" w:hAnsi="宋体" w:hint="eastAsia"/>
                <w:sz w:val="28"/>
                <w:szCs w:val="28"/>
              </w:rPr>
              <w:t>部</w:t>
            </w:r>
          </w:p>
        </w:tc>
        <w:tc>
          <w:tcPr>
            <w:tcW w:w="1800" w:type="dxa"/>
            <w:vAlign w:val="center"/>
          </w:tcPr>
          <w:p w:rsidR="00537E13" w:rsidRPr="000B5ADE" w:rsidP="00E1156A">
            <w:pPr>
              <w:spacing w:line="240" w:lineRule="atLeast"/>
              <w:jc w:val="distribute"/>
              <w:rPr>
                <w:rFonts w:ascii="宋体" w:hAnsi="宋体"/>
                <w:sz w:val="28"/>
                <w:szCs w:val="28"/>
              </w:rPr>
            </w:pPr>
            <w:r w:rsidRPr="000B5ADE">
              <w:rPr>
                <w:rFonts w:ascii="宋体" w:hAnsi="宋体" w:hint="eastAsia"/>
                <w:sz w:val="28"/>
                <w:szCs w:val="28"/>
              </w:rPr>
              <w:t>工程</w:t>
            </w:r>
            <w:r w:rsidRPr="000B5ADE">
              <w:rPr>
                <w:rFonts w:ascii="宋体" w:hAnsi="宋体" w:hint="eastAsia"/>
                <w:sz w:val="28"/>
                <w:szCs w:val="28"/>
              </w:rPr>
              <w:t>经理</w:t>
            </w:r>
          </w:p>
        </w:tc>
        <w:tc>
          <w:tcPr>
            <w:tcW w:w="1980" w:type="dxa"/>
            <w:vAlign w:val="center"/>
          </w:tcPr>
          <w:p w:rsidR="00537E13" w:rsidRPr="000B5ADE" w:rsidP="00E1156A">
            <w:pPr>
              <w:spacing w:line="240" w:lineRule="atLeast"/>
              <w:jc w:val="center"/>
              <w:rPr>
                <w:rFonts w:ascii="宋体" w:hAnsi="宋体" w:hint="eastAsia"/>
                <w:sz w:val="28"/>
                <w:szCs w:val="28"/>
              </w:rPr>
            </w:pPr>
            <w:r>
              <w:rPr>
                <w:rFonts w:ascii="宋体" w:hAnsi="宋体" w:hint="eastAsia"/>
                <w:sz w:val="28"/>
                <w:szCs w:val="28"/>
              </w:rPr>
              <w:t>赵文龙</w:t>
            </w:r>
          </w:p>
        </w:tc>
        <w:tc>
          <w:tcPr>
            <w:tcW w:w="1815" w:type="dxa"/>
            <w:vAlign w:val="center"/>
          </w:tcPr>
          <w:p w:rsidR="00537E13" w:rsidRPr="000B5ADE" w:rsidP="00E1156A">
            <w:pPr>
              <w:spacing w:line="240" w:lineRule="atLeast"/>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spacing w:line="240" w:lineRule="atLeast"/>
              <w:jc w:val="center"/>
              <w:rPr>
                <w:rFonts w:ascii="宋体" w:hAnsi="宋体"/>
                <w:sz w:val="28"/>
                <w:szCs w:val="28"/>
              </w:rPr>
            </w:pPr>
          </w:p>
        </w:tc>
      </w:tr>
      <w:tr w:rsidTr="00E1156A">
        <w:tblPrEx>
          <w:tblW w:w="8070" w:type="dxa"/>
          <w:tblInd w:w="318" w:type="dxa"/>
          <w:tblLayout w:type="fixed"/>
          <w:tblLook w:val="0000"/>
        </w:tblPrEx>
        <w:trPr>
          <w:cantSplit/>
          <w:trHeight w:val="436"/>
        </w:trPr>
        <w:tc>
          <w:tcPr>
            <w:tcW w:w="1" w:type="dxa"/>
            <w:vMerge/>
            <w:tcBorders>
              <w:left w:val="single" w:sz="12" w:space="0" w:color="auto"/>
            </w:tcBorders>
            <w:vAlign w:val="center"/>
          </w:tcPr>
          <w:p w:rsidR="00537E13" w:rsidRPr="000B5ADE" w:rsidP="00E1156A">
            <w:pPr>
              <w:spacing w:line="240" w:lineRule="atLeast"/>
              <w:jc w:val="center"/>
              <w:rPr>
                <w:rFonts w:ascii="宋体" w:hAnsi="宋体"/>
                <w:sz w:val="28"/>
                <w:szCs w:val="28"/>
              </w:rPr>
            </w:pPr>
          </w:p>
        </w:tc>
        <w:tc>
          <w:tcPr>
            <w:tcW w:w="1800" w:type="dxa"/>
            <w:vAlign w:val="center"/>
          </w:tcPr>
          <w:p w:rsidR="00537E13" w:rsidRPr="000B5ADE" w:rsidP="00E1156A">
            <w:pPr>
              <w:spacing w:line="240" w:lineRule="atLeast"/>
              <w:jc w:val="distribute"/>
              <w:rPr>
                <w:rFonts w:ascii="宋体" w:hAnsi="宋体" w:hint="eastAsia"/>
                <w:sz w:val="28"/>
                <w:szCs w:val="28"/>
              </w:rPr>
            </w:pPr>
            <w:r w:rsidRPr="000B5ADE">
              <w:rPr>
                <w:rFonts w:ascii="宋体" w:hAnsi="宋体" w:hint="eastAsia"/>
                <w:sz w:val="28"/>
                <w:szCs w:val="28"/>
              </w:rPr>
              <w:t>技术负责人</w:t>
            </w:r>
          </w:p>
        </w:tc>
        <w:tc>
          <w:tcPr>
            <w:tcW w:w="1980" w:type="dxa"/>
            <w:vAlign w:val="center"/>
          </w:tcPr>
          <w:p w:rsidR="00537E13" w:rsidRPr="000B5ADE" w:rsidP="00E1156A">
            <w:pPr>
              <w:spacing w:line="240" w:lineRule="atLeast"/>
              <w:jc w:val="center"/>
              <w:rPr>
                <w:rFonts w:ascii="宋体" w:hAnsi="宋体" w:hint="eastAsia"/>
                <w:sz w:val="28"/>
                <w:szCs w:val="28"/>
              </w:rPr>
            </w:pPr>
            <w:r>
              <w:rPr>
                <w:rFonts w:ascii="宋体" w:hAnsi="宋体" w:hint="eastAsia"/>
                <w:sz w:val="28"/>
                <w:szCs w:val="28"/>
              </w:rPr>
              <w:t>陇海亮</w:t>
            </w:r>
          </w:p>
        </w:tc>
        <w:tc>
          <w:tcPr>
            <w:tcW w:w="1815" w:type="dxa"/>
            <w:vAlign w:val="center"/>
          </w:tcPr>
          <w:p w:rsidR="00537E13" w:rsidRPr="000B5ADE" w:rsidP="00E1156A">
            <w:pPr>
              <w:spacing w:line="240" w:lineRule="atLeast"/>
              <w:jc w:val="center"/>
              <w:rPr>
                <w:rFonts w:ascii="宋体" w:hAnsi="宋体"/>
                <w:sz w:val="28"/>
                <w:szCs w:val="28"/>
              </w:rPr>
            </w:pPr>
          </w:p>
        </w:tc>
        <w:tc>
          <w:tcPr>
            <w:tcW w:w="1245" w:type="dxa"/>
            <w:tcBorders>
              <w:right w:val="single" w:sz="12" w:space="0" w:color="auto"/>
            </w:tcBorders>
            <w:vAlign w:val="center"/>
          </w:tcPr>
          <w:p w:rsidR="00537E13" w:rsidRPr="000B5ADE" w:rsidP="00E1156A">
            <w:pPr>
              <w:spacing w:line="240" w:lineRule="atLeast"/>
              <w:jc w:val="center"/>
              <w:rPr>
                <w:rFonts w:ascii="宋体" w:hAnsi="宋体"/>
                <w:sz w:val="28"/>
                <w:szCs w:val="28"/>
              </w:rPr>
            </w:pPr>
          </w:p>
        </w:tc>
      </w:tr>
      <w:tr w:rsidTr="00E1156A">
        <w:tblPrEx>
          <w:tblW w:w="8070" w:type="dxa"/>
          <w:tblInd w:w="318" w:type="dxa"/>
          <w:tblLayout w:type="fixed"/>
          <w:tblLook w:val="0000"/>
        </w:tblPrEx>
        <w:trPr>
          <w:cantSplit/>
          <w:trHeight w:val="436"/>
        </w:trPr>
        <w:tc>
          <w:tcPr>
            <w:tcW w:w="1230" w:type="dxa"/>
            <w:vMerge/>
            <w:tcBorders>
              <w:left w:val="single" w:sz="12" w:space="0" w:color="auto"/>
            </w:tcBorders>
            <w:vAlign w:val="center"/>
          </w:tcPr>
          <w:p w:rsidR="00537E13" w:rsidRPr="000B5ADE" w:rsidP="00E1156A">
            <w:pPr>
              <w:spacing w:line="240" w:lineRule="atLeast"/>
              <w:jc w:val="center"/>
              <w:rPr>
                <w:rFonts w:ascii="宋体" w:hAnsi="宋体" w:hint="eastAsia"/>
                <w:sz w:val="28"/>
                <w:szCs w:val="28"/>
              </w:rPr>
            </w:pPr>
          </w:p>
        </w:tc>
        <w:tc>
          <w:tcPr>
            <w:tcW w:w="1800" w:type="dxa"/>
            <w:vAlign w:val="center"/>
          </w:tcPr>
          <w:p w:rsidR="00537E13" w:rsidRPr="000B5ADE" w:rsidP="00E1156A">
            <w:pPr>
              <w:spacing w:line="240" w:lineRule="atLeast"/>
              <w:jc w:val="distribute"/>
              <w:rPr>
                <w:rFonts w:ascii="宋体" w:hAnsi="宋体" w:hint="eastAsia"/>
                <w:sz w:val="28"/>
                <w:szCs w:val="28"/>
              </w:rPr>
            </w:pPr>
            <w:r w:rsidRPr="000B5ADE">
              <w:rPr>
                <w:rFonts w:ascii="宋体" w:hAnsi="宋体" w:hint="eastAsia"/>
                <w:sz w:val="28"/>
                <w:szCs w:val="28"/>
              </w:rPr>
              <w:t>技</w:t>
            </w:r>
            <w:r w:rsidRPr="000B5ADE">
              <w:rPr>
                <w:rFonts w:ascii="宋体" w:hAnsi="宋体" w:hint="eastAsia"/>
                <w:sz w:val="28"/>
                <w:szCs w:val="28"/>
              </w:rPr>
              <w:t>术</w:t>
            </w:r>
            <w:r w:rsidRPr="000B5ADE">
              <w:rPr>
                <w:rFonts w:ascii="宋体" w:hAnsi="宋体" w:hint="eastAsia"/>
                <w:sz w:val="28"/>
                <w:szCs w:val="28"/>
              </w:rPr>
              <w:t>员</w:t>
            </w:r>
          </w:p>
        </w:tc>
        <w:tc>
          <w:tcPr>
            <w:tcW w:w="1980" w:type="dxa"/>
            <w:vAlign w:val="center"/>
          </w:tcPr>
          <w:p w:rsidR="00537E13" w:rsidRPr="000B5ADE" w:rsidP="00E1156A">
            <w:pPr>
              <w:spacing w:line="240" w:lineRule="atLeast"/>
              <w:jc w:val="center"/>
              <w:rPr>
                <w:rFonts w:ascii="宋体" w:hAnsi="宋体" w:hint="eastAsia"/>
                <w:sz w:val="28"/>
                <w:szCs w:val="28"/>
              </w:rPr>
            </w:pPr>
          </w:p>
        </w:tc>
        <w:tc>
          <w:tcPr>
            <w:tcW w:w="1815" w:type="dxa"/>
            <w:vAlign w:val="center"/>
          </w:tcPr>
          <w:p w:rsidR="00537E13" w:rsidRPr="000B5ADE" w:rsidP="00E1156A">
            <w:pPr>
              <w:spacing w:line="240" w:lineRule="atLeast"/>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spacing w:line="240" w:lineRule="atLeast"/>
              <w:jc w:val="center"/>
              <w:rPr>
                <w:rFonts w:ascii="宋体" w:hAnsi="宋体"/>
                <w:sz w:val="28"/>
                <w:szCs w:val="28"/>
              </w:rPr>
            </w:pPr>
          </w:p>
        </w:tc>
      </w:tr>
      <w:tr w:rsidTr="00E1156A">
        <w:tblPrEx>
          <w:tblW w:w="8070" w:type="dxa"/>
          <w:tblInd w:w="318" w:type="dxa"/>
          <w:tblLayout w:type="fixed"/>
          <w:tblLook w:val="0000"/>
        </w:tblPrEx>
        <w:trPr>
          <w:cantSplit/>
          <w:trHeight w:val="436"/>
        </w:trPr>
        <w:tc>
          <w:tcPr>
            <w:tcW w:w="1230" w:type="dxa"/>
            <w:vMerge/>
            <w:tcBorders>
              <w:left w:val="single" w:sz="12" w:space="0" w:color="auto"/>
            </w:tcBorders>
            <w:vAlign w:val="center"/>
          </w:tcPr>
          <w:p w:rsidR="00537E13" w:rsidRPr="000B5ADE" w:rsidP="00E1156A">
            <w:pPr>
              <w:spacing w:line="240" w:lineRule="atLeast"/>
              <w:jc w:val="center"/>
              <w:rPr>
                <w:rFonts w:ascii="宋体" w:hAnsi="宋体"/>
                <w:sz w:val="28"/>
                <w:szCs w:val="28"/>
              </w:rPr>
            </w:pPr>
          </w:p>
        </w:tc>
        <w:tc>
          <w:tcPr>
            <w:tcW w:w="1800" w:type="dxa"/>
            <w:vAlign w:val="center"/>
          </w:tcPr>
          <w:p w:rsidR="00537E13" w:rsidRPr="000B5ADE" w:rsidP="00E1156A">
            <w:pPr>
              <w:spacing w:line="240" w:lineRule="atLeast"/>
              <w:jc w:val="distribute"/>
              <w:rPr>
                <w:rFonts w:ascii="宋体" w:hAnsi="宋体" w:hint="eastAsia"/>
                <w:sz w:val="28"/>
                <w:szCs w:val="28"/>
              </w:rPr>
            </w:pPr>
            <w:r w:rsidRPr="000B5ADE">
              <w:rPr>
                <w:rFonts w:ascii="宋体" w:hAnsi="宋体" w:hint="eastAsia"/>
                <w:sz w:val="28"/>
                <w:szCs w:val="28"/>
              </w:rPr>
              <w:t>技</w:t>
            </w:r>
            <w:r w:rsidRPr="000B5ADE">
              <w:rPr>
                <w:rFonts w:ascii="宋体" w:hAnsi="宋体" w:hint="eastAsia"/>
                <w:sz w:val="28"/>
                <w:szCs w:val="28"/>
              </w:rPr>
              <w:t>术</w:t>
            </w:r>
            <w:r w:rsidRPr="000B5ADE">
              <w:rPr>
                <w:rFonts w:ascii="宋体" w:hAnsi="宋体" w:hint="eastAsia"/>
                <w:sz w:val="28"/>
                <w:szCs w:val="28"/>
              </w:rPr>
              <w:t>员</w:t>
            </w:r>
          </w:p>
        </w:tc>
        <w:tc>
          <w:tcPr>
            <w:tcW w:w="1980" w:type="dxa"/>
            <w:vAlign w:val="center"/>
          </w:tcPr>
          <w:p w:rsidR="00537E13" w:rsidRPr="000B5ADE" w:rsidP="00E1156A">
            <w:pPr>
              <w:spacing w:line="240" w:lineRule="atLeast"/>
              <w:jc w:val="center"/>
              <w:rPr>
                <w:rFonts w:ascii="宋体" w:hAnsi="宋体" w:hint="eastAsia"/>
                <w:sz w:val="28"/>
                <w:szCs w:val="28"/>
              </w:rPr>
            </w:pPr>
          </w:p>
        </w:tc>
        <w:tc>
          <w:tcPr>
            <w:tcW w:w="1815" w:type="dxa"/>
            <w:vAlign w:val="center"/>
          </w:tcPr>
          <w:p w:rsidR="00537E13" w:rsidRPr="000B5ADE" w:rsidP="00E1156A">
            <w:pPr>
              <w:spacing w:line="240" w:lineRule="atLeast"/>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spacing w:line="240" w:lineRule="atLeast"/>
              <w:jc w:val="center"/>
              <w:rPr>
                <w:rFonts w:ascii="宋体" w:hAnsi="宋体"/>
                <w:sz w:val="28"/>
                <w:szCs w:val="28"/>
              </w:rPr>
            </w:pPr>
          </w:p>
        </w:tc>
      </w:tr>
      <w:tr w:rsidTr="00E1156A">
        <w:tblPrEx>
          <w:tblW w:w="8070" w:type="dxa"/>
          <w:tblInd w:w="318" w:type="dxa"/>
          <w:tblLayout w:type="fixed"/>
          <w:tblLook w:val="0000"/>
        </w:tblPrEx>
        <w:trPr>
          <w:cantSplit/>
          <w:trHeight w:val="436"/>
        </w:trPr>
        <w:tc>
          <w:tcPr>
            <w:tcW w:w="1230" w:type="dxa"/>
            <w:vMerge/>
            <w:tcBorders>
              <w:left w:val="single" w:sz="12" w:space="0" w:color="auto"/>
            </w:tcBorders>
            <w:vAlign w:val="center"/>
          </w:tcPr>
          <w:p w:rsidR="00537E13" w:rsidRPr="000B5ADE" w:rsidP="00E1156A">
            <w:pPr>
              <w:spacing w:line="240" w:lineRule="atLeast"/>
              <w:jc w:val="center"/>
              <w:rPr>
                <w:rFonts w:ascii="宋体" w:hAnsi="宋体"/>
                <w:sz w:val="28"/>
                <w:szCs w:val="28"/>
              </w:rPr>
            </w:pPr>
          </w:p>
        </w:tc>
        <w:tc>
          <w:tcPr>
            <w:tcW w:w="1800" w:type="dxa"/>
            <w:vAlign w:val="center"/>
          </w:tcPr>
          <w:p w:rsidR="00537E13" w:rsidRPr="000B5ADE" w:rsidP="00E1156A">
            <w:pPr>
              <w:spacing w:line="240" w:lineRule="atLeast"/>
              <w:jc w:val="distribute"/>
              <w:rPr>
                <w:rFonts w:ascii="宋体" w:hAnsi="宋体" w:hint="eastAsia"/>
                <w:sz w:val="28"/>
                <w:szCs w:val="28"/>
              </w:rPr>
            </w:pPr>
            <w:r w:rsidRPr="000B5ADE">
              <w:rPr>
                <w:rFonts w:ascii="宋体" w:hAnsi="宋体" w:hint="eastAsia"/>
                <w:sz w:val="28"/>
                <w:szCs w:val="28"/>
              </w:rPr>
              <w:t>施</w:t>
            </w:r>
            <w:r w:rsidRPr="000B5ADE">
              <w:rPr>
                <w:rFonts w:ascii="宋体" w:hAnsi="宋体" w:hint="eastAsia"/>
                <w:sz w:val="28"/>
                <w:szCs w:val="28"/>
              </w:rPr>
              <w:t>工</w:t>
            </w:r>
            <w:r w:rsidRPr="000B5ADE">
              <w:rPr>
                <w:rFonts w:ascii="宋体" w:hAnsi="宋体" w:hint="eastAsia"/>
                <w:sz w:val="28"/>
                <w:szCs w:val="28"/>
              </w:rPr>
              <w:t>员</w:t>
            </w:r>
          </w:p>
        </w:tc>
        <w:tc>
          <w:tcPr>
            <w:tcW w:w="1980" w:type="dxa"/>
            <w:vAlign w:val="center"/>
          </w:tcPr>
          <w:p w:rsidR="00537E13" w:rsidRPr="000B5ADE" w:rsidP="00E1156A">
            <w:pPr>
              <w:spacing w:line="240" w:lineRule="atLeast"/>
              <w:jc w:val="center"/>
              <w:rPr>
                <w:rFonts w:ascii="宋体" w:hAnsi="宋体" w:hint="eastAsia"/>
                <w:sz w:val="28"/>
                <w:szCs w:val="28"/>
              </w:rPr>
            </w:pPr>
          </w:p>
        </w:tc>
        <w:tc>
          <w:tcPr>
            <w:tcW w:w="1815" w:type="dxa"/>
            <w:vAlign w:val="center"/>
          </w:tcPr>
          <w:p w:rsidR="00537E13" w:rsidRPr="000B5ADE" w:rsidP="00E1156A">
            <w:pPr>
              <w:spacing w:line="240" w:lineRule="atLeast"/>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spacing w:line="240" w:lineRule="atLeast"/>
              <w:jc w:val="center"/>
              <w:rPr>
                <w:rFonts w:ascii="宋体" w:hAnsi="宋体"/>
                <w:sz w:val="28"/>
                <w:szCs w:val="28"/>
              </w:rPr>
            </w:pPr>
          </w:p>
        </w:tc>
      </w:tr>
      <w:tr w:rsidTr="00E1156A">
        <w:tblPrEx>
          <w:tblW w:w="8070" w:type="dxa"/>
          <w:tblInd w:w="318" w:type="dxa"/>
          <w:tblLayout w:type="fixed"/>
          <w:tblLook w:val="0000"/>
        </w:tblPrEx>
        <w:trPr>
          <w:cantSplit/>
          <w:trHeight w:val="436"/>
        </w:trPr>
        <w:tc>
          <w:tcPr>
            <w:tcW w:w="1230" w:type="dxa"/>
            <w:vMerge/>
            <w:tcBorders>
              <w:left w:val="single" w:sz="12" w:space="0" w:color="auto"/>
            </w:tcBorders>
            <w:vAlign w:val="center"/>
          </w:tcPr>
          <w:p w:rsidR="00537E13" w:rsidRPr="000B5ADE" w:rsidP="00E1156A">
            <w:pPr>
              <w:spacing w:line="240" w:lineRule="atLeast"/>
              <w:jc w:val="center"/>
              <w:rPr>
                <w:rFonts w:ascii="宋体" w:hAnsi="宋体"/>
                <w:sz w:val="28"/>
                <w:szCs w:val="28"/>
              </w:rPr>
            </w:pPr>
          </w:p>
        </w:tc>
        <w:tc>
          <w:tcPr>
            <w:tcW w:w="1800" w:type="dxa"/>
            <w:vAlign w:val="center"/>
          </w:tcPr>
          <w:p w:rsidR="00537E13" w:rsidRPr="000B5ADE" w:rsidP="00E1156A">
            <w:pPr>
              <w:spacing w:line="240" w:lineRule="atLeast"/>
              <w:jc w:val="distribute"/>
              <w:rPr>
                <w:rFonts w:ascii="宋体" w:hAnsi="宋体" w:hint="eastAsia"/>
                <w:sz w:val="28"/>
                <w:szCs w:val="28"/>
              </w:rPr>
            </w:pPr>
            <w:r w:rsidRPr="000B5ADE">
              <w:rPr>
                <w:rFonts w:ascii="宋体" w:hAnsi="宋体" w:hint="eastAsia"/>
                <w:sz w:val="28"/>
                <w:szCs w:val="28"/>
              </w:rPr>
              <w:t>施</w:t>
            </w:r>
            <w:r w:rsidRPr="000B5ADE">
              <w:rPr>
                <w:rFonts w:ascii="宋体" w:hAnsi="宋体" w:hint="eastAsia"/>
                <w:sz w:val="28"/>
                <w:szCs w:val="28"/>
              </w:rPr>
              <w:t>工</w:t>
            </w:r>
            <w:r w:rsidRPr="000B5ADE">
              <w:rPr>
                <w:rFonts w:ascii="宋体" w:hAnsi="宋体" w:hint="eastAsia"/>
                <w:sz w:val="28"/>
                <w:szCs w:val="28"/>
              </w:rPr>
              <w:t>员</w:t>
            </w:r>
          </w:p>
        </w:tc>
        <w:tc>
          <w:tcPr>
            <w:tcW w:w="1980" w:type="dxa"/>
            <w:vAlign w:val="center"/>
          </w:tcPr>
          <w:p w:rsidR="00537E13" w:rsidRPr="000B5ADE" w:rsidP="00E1156A">
            <w:pPr>
              <w:spacing w:line="240" w:lineRule="atLeast"/>
              <w:jc w:val="center"/>
              <w:rPr>
                <w:rFonts w:ascii="宋体" w:hAnsi="宋体" w:hint="eastAsia"/>
                <w:sz w:val="28"/>
                <w:szCs w:val="28"/>
              </w:rPr>
            </w:pPr>
          </w:p>
        </w:tc>
        <w:tc>
          <w:tcPr>
            <w:tcW w:w="1815" w:type="dxa"/>
            <w:vAlign w:val="center"/>
          </w:tcPr>
          <w:p w:rsidR="00537E13" w:rsidRPr="000B5ADE" w:rsidP="00E1156A">
            <w:pPr>
              <w:spacing w:line="240" w:lineRule="atLeast"/>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spacing w:line="240" w:lineRule="atLeast"/>
              <w:jc w:val="center"/>
              <w:rPr>
                <w:rFonts w:ascii="宋体" w:hAnsi="宋体"/>
                <w:sz w:val="28"/>
                <w:szCs w:val="28"/>
              </w:rPr>
            </w:pPr>
          </w:p>
        </w:tc>
      </w:tr>
      <w:tr w:rsidTr="00E1156A">
        <w:tblPrEx>
          <w:tblW w:w="8070" w:type="dxa"/>
          <w:tblInd w:w="318" w:type="dxa"/>
          <w:tblLayout w:type="fixed"/>
          <w:tblLook w:val="0000"/>
        </w:tblPrEx>
        <w:trPr>
          <w:cantSplit/>
          <w:trHeight w:val="436"/>
        </w:trPr>
        <w:tc>
          <w:tcPr>
            <w:tcW w:w="1230" w:type="dxa"/>
            <w:vMerge/>
            <w:tcBorders>
              <w:left w:val="single" w:sz="12" w:space="0" w:color="auto"/>
            </w:tcBorders>
            <w:vAlign w:val="center"/>
          </w:tcPr>
          <w:p w:rsidR="00537E13" w:rsidRPr="000B5ADE" w:rsidP="00E1156A">
            <w:pPr>
              <w:spacing w:line="240" w:lineRule="atLeast"/>
              <w:jc w:val="center"/>
              <w:rPr>
                <w:rFonts w:ascii="宋体" w:hAnsi="宋体"/>
                <w:sz w:val="28"/>
                <w:szCs w:val="28"/>
              </w:rPr>
            </w:pPr>
          </w:p>
        </w:tc>
        <w:tc>
          <w:tcPr>
            <w:tcW w:w="1800" w:type="dxa"/>
            <w:vAlign w:val="center"/>
          </w:tcPr>
          <w:p w:rsidR="00537E13" w:rsidRPr="000B5ADE" w:rsidP="00E1156A">
            <w:pPr>
              <w:spacing w:line="240" w:lineRule="atLeast"/>
              <w:jc w:val="distribute"/>
              <w:rPr>
                <w:rFonts w:ascii="宋体" w:hAnsi="宋体" w:hint="eastAsia"/>
                <w:sz w:val="28"/>
                <w:szCs w:val="28"/>
              </w:rPr>
            </w:pPr>
            <w:r w:rsidRPr="000B5ADE">
              <w:rPr>
                <w:rFonts w:ascii="宋体" w:hAnsi="宋体" w:hint="eastAsia"/>
                <w:sz w:val="28"/>
                <w:szCs w:val="28"/>
              </w:rPr>
              <w:t>测</w:t>
            </w:r>
            <w:r w:rsidRPr="000B5ADE">
              <w:rPr>
                <w:rFonts w:ascii="宋体" w:hAnsi="宋体" w:hint="eastAsia"/>
                <w:sz w:val="28"/>
                <w:szCs w:val="28"/>
              </w:rPr>
              <w:t>量</w:t>
            </w:r>
            <w:r w:rsidRPr="000B5ADE">
              <w:rPr>
                <w:rFonts w:ascii="宋体" w:hAnsi="宋体" w:hint="eastAsia"/>
                <w:sz w:val="28"/>
                <w:szCs w:val="28"/>
              </w:rPr>
              <w:t>员</w:t>
            </w:r>
          </w:p>
        </w:tc>
        <w:tc>
          <w:tcPr>
            <w:tcW w:w="1980" w:type="dxa"/>
            <w:vAlign w:val="center"/>
          </w:tcPr>
          <w:p w:rsidR="00537E13" w:rsidRPr="000B5ADE" w:rsidP="00E1156A">
            <w:pPr>
              <w:spacing w:line="240" w:lineRule="atLeast"/>
              <w:jc w:val="center"/>
              <w:rPr>
                <w:rFonts w:ascii="宋体" w:hAnsi="宋体" w:hint="eastAsia"/>
                <w:sz w:val="28"/>
                <w:szCs w:val="28"/>
              </w:rPr>
            </w:pPr>
          </w:p>
        </w:tc>
        <w:tc>
          <w:tcPr>
            <w:tcW w:w="1815" w:type="dxa"/>
            <w:vAlign w:val="center"/>
          </w:tcPr>
          <w:p w:rsidR="00537E13" w:rsidRPr="000B5ADE" w:rsidP="00E1156A">
            <w:pPr>
              <w:spacing w:line="240" w:lineRule="atLeast"/>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spacing w:line="240" w:lineRule="atLeast"/>
              <w:jc w:val="center"/>
              <w:rPr>
                <w:rFonts w:ascii="宋体" w:hAnsi="宋体"/>
                <w:sz w:val="28"/>
                <w:szCs w:val="28"/>
              </w:rPr>
            </w:pPr>
          </w:p>
        </w:tc>
      </w:tr>
      <w:tr w:rsidTr="00E1156A">
        <w:tblPrEx>
          <w:tblW w:w="8070" w:type="dxa"/>
          <w:tblInd w:w="318" w:type="dxa"/>
          <w:tblLayout w:type="fixed"/>
          <w:tblLook w:val="0000"/>
        </w:tblPrEx>
        <w:trPr>
          <w:cantSplit/>
          <w:trHeight w:val="436"/>
        </w:trPr>
        <w:tc>
          <w:tcPr>
            <w:tcW w:w="1230" w:type="dxa"/>
            <w:vMerge/>
            <w:tcBorders>
              <w:left w:val="single" w:sz="12" w:space="0" w:color="auto"/>
            </w:tcBorders>
            <w:vAlign w:val="center"/>
          </w:tcPr>
          <w:p w:rsidR="00537E13" w:rsidRPr="000B5ADE" w:rsidP="00E1156A">
            <w:pPr>
              <w:spacing w:line="240" w:lineRule="atLeast"/>
              <w:jc w:val="center"/>
              <w:rPr>
                <w:rFonts w:ascii="宋体" w:hAnsi="宋体"/>
                <w:sz w:val="28"/>
                <w:szCs w:val="28"/>
              </w:rPr>
            </w:pPr>
          </w:p>
        </w:tc>
        <w:tc>
          <w:tcPr>
            <w:tcW w:w="1800" w:type="dxa"/>
            <w:vAlign w:val="center"/>
          </w:tcPr>
          <w:p w:rsidR="00537E13" w:rsidRPr="000B5ADE" w:rsidP="00E1156A">
            <w:pPr>
              <w:spacing w:line="240" w:lineRule="atLeast"/>
              <w:jc w:val="distribute"/>
              <w:rPr>
                <w:rFonts w:ascii="宋体" w:hAnsi="宋体"/>
                <w:sz w:val="28"/>
                <w:szCs w:val="28"/>
              </w:rPr>
            </w:pPr>
            <w:r w:rsidRPr="000B5ADE">
              <w:rPr>
                <w:rFonts w:ascii="宋体" w:hAnsi="宋体" w:hint="eastAsia"/>
                <w:sz w:val="28"/>
                <w:szCs w:val="28"/>
              </w:rPr>
              <w:t>试</w:t>
            </w:r>
            <w:r w:rsidRPr="000B5ADE">
              <w:rPr>
                <w:rFonts w:ascii="宋体" w:hAnsi="宋体" w:hint="eastAsia"/>
                <w:sz w:val="28"/>
                <w:szCs w:val="28"/>
              </w:rPr>
              <w:t>验</w:t>
            </w:r>
            <w:r w:rsidRPr="000B5ADE">
              <w:rPr>
                <w:rFonts w:ascii="宋体" w:hAnsi="宋体" w:hint="eastAsia"/>
                <w:sz w:val="28"/>
                <w:szCs w:val="28"/>
              </w:rPr>
              <w:t>员</w:t>
            </w:r>
          </w:p>
        </w:tc>
        <w:tc>
          <w:tcPr>
            <w:tcW w:w="1980" w:type="dxa"/>
            <w:vAlign w:val="center"/>
          </w:tcPr>
          <w:p w:rsidR="00537E13" w:rsidRPr="000B5ADE" w:rsidP="00E1156A">
            <w:pPr>
              <w:spacing w:line="240" w:lineRule="atLeast"/>
              <w:jc w:val="center"/>
              <w:rPr>
                <w:rFonts w:ascii="宋体" w:hAnsi="宋体" w:hint="eastAsia"/>
                <w:sz w:val="28"/>
                <w:szCs w:val="28"/>
              </w:rPr>
            </w:pPr>
          </w:p>
        </w:tc>
        <w:tc>
          <w:tcPr>
            <w:tcW w:w="1815" w:type="dxa"/>
            <w:vAlign w:val="center"/>
          </w:tcPr>
          <w:p w:rsidR="00537E13" w:rsidRPr="000B5ADE" w:rsidP="00E1156A">
            <w:pPr>
              <w:spacing w:line="240" w:lineRule="atLeast"/>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spacing w:line="240" w:lineRule="atLeast"/>
              <w:jc w:val="center"/>
              <w:rPr>
                <w:rFonts w:ascii="宋体" w:hAnsi="宋体"/>
                <w:sz w:val="28"/>
                <w:szCs w:val="28"/>
              </w:rPr>
            </w:pPr>
          </w:p>
        </w:tc>
      </w:tr>
      <w:tr w:rsidTr="00E1156A">
        <w:tblPrEx>
          <w:tblW w:w="8070" w:type="dxa"/>
          <w:tblInd w:w="318" w:type="dxa"/>
          <w:tblLayout w:type="fixed"/>
          <w:tblLook w:val="0000"/>
        </w:tblPrEx>
        <w:trPr>
          <w:cantSplit/>
          <w:trHeight w:val="436"/>
        </w:trPr>
        <w:tc>
          <w:tcPr>
            <w:tcW w:w="1230" w:type="dxa"/>
            <w:vMerge/>
            <w:tcBorders>
              <w:left w:val="single" w:sz="12" w:space="0" w:color="auto"/>
            </w:tcBorders>
            <w:vAlign w:val="center"/>
          </w:tcPr>
          <w:p w:rsidR="00537E13" w:rsidRPr="000B5ADE" w:rsidP="00E1156A">
            <w:pPr>
              <w:spacing w:line="240" w:lineRule="atLeast"/>
              <w:jc w:val="center"/>
              <w:rPr>
                <w:rFonts w:ascii="宋体" w:hAnsi="宋体"/>
                <w:sz w:val="28"/>
                <w:szCs w:val="28"/>
              </w:rPr>
            </w:pPr>
          </w:p>
        </w:tc>
        <w:tc>
          <w:tcPr>
            <w:tcW w:w="1800" w:type="dxa"/>
            <w:vAlign w:val="center"/>
          </w:tcPr>
          <w:p w:rsidR="00537E13" w:rsidRPr="000B5ADE" w:rsidP="00E1156A">
            <w:pPr>
              <w:spacing w:line="240" w:lineRule="atLeast"/>
              <w:jc w:val="distribute"/>
              <w:rPr>
                <w:rFonts w:ascii="宋体" w:hAnsi="宋体"/>
                <w:sz w:val="28"/>
                <w:szCs w:val="28"/>
              </w:rPr>
            </w:pPr>
            <w:r w:rsidRPr="000B5ADE">
              <w:rPr>
                <w:rFonts w:ascii="宋体" w:hAnsi="宋体" w:hint="eastAsia"/>
                <w:sz w:val="28"/>
                <w:szCs w:val="28"/>
              </w:rPr>
              <w:t>资</w:t>
            </w:r>
            <w:r w:rsidRPr="000B5ADE">
              <w:rPr>
                <w:rFonts w:ascii="宋体" w:hAnsi="宋体" w:hint="eastAsia"/>
                <w:sz w:val="28"/>
                <w:szCs w:val="28"/>
              </w:rPr>
              <w:t>料</w:t>
            </w:r>
            <w:r w:rsidRPr="000B5ADE">
              <w:rPr>
                <w:rFonts w:ascii="宋体" w:hAnsi="宋体" w:hint="eastAsia"/>
                <w:sz w:val="28"/>
                <w:szCs w:val="28"/>
              </w:rPr>
              <w:t>员</w:t>
            </w:r>
          </w:p>
        </w:tc>
        <w:tc>
          <w:tcPr>
            <w:tcW w:w="1980" w:type="dxa"/>
            <w:vAlign w:val="center"/>
          </w:tcPr>
          <w:p w:rsidR="00537E13" w:rsidRPr="000B5ADE" w:rsidP="00E1156A">
            <w:pPr>
              <w:spacing w:line="240" w:lineRule="atLeast"/>
              <w:jc w:val="center"/>
              <w:rPr>
                <w:rFonts w:ascii="宋体" w:hAnsi="宋体" w:hint="eastAsia"/>
                <w:sz w:val="28"/>
                <w:szCs w:val="28"/>
              </w:rPr>
            </w:pPr>
          </w:p>
        </w:tc>
        <w:tc>
          <w:tcPr>
            <w:tcW w:w="1815" w:type="dxa"/>
            <w:vAlign w:val="center"/>
          </w:tcPr>
          <w:p w:rsidR="00537E13" w:rsidRPr="000B5ADE" w:rsidP="00E1156A">
            <w:pPr>
              <w:spacing w:line="240" w:lineRule="atLeast"/>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spacing w:line="240" w:lineRule="atLeast"/>
              <w:jc w:val="center"/>
              <w:rPr>
                <w:rFonts w:ascii="宋体" w:hAnsi="宋体"/>
                <w:sz w:val="28"/>
                <w:szCs w:val="28"/>
              </w:rPr>
            </w:pPr>
          </w:p>
        </w:tc>
      </w:tr>
      <w:tr w:rsidTr="00E1156A">
        <w:tblPrEx>
          <w:tblW w:w="8070" w:type="dxa"/>
          <w:tblInd w:w="318" w:type="dxa"/>
          <w:tblLayout w:type="fixed"/>
          <w:tblLook w:val="0000"/>
        </w:tblPrEx>
        <w:trPr>
          <w:cantSplit/>
          <w:trHeight w:val="436"/>
        </w:trPr>
        <w:tc>
          <w:tcPr>
            <w:tcW w:w="1230" w:type="dxa"/>
            <w:vMerge/>
            <w:tcBorders>
              <w:left w:val="single" w:sz="12" w:space="0" w:color="auto"/>
            </w:tcBorders>
            <w:vAlign w:val="center"/>
          </w:tcPr>
          <w:p w:rsidR="00537E13" w:rsidRPr="000B5ADE" w:rsidP="00E1156A">
            <w:pPr>
              <w:spacing w:line="240" w:lineRule="atLeast"/>
              <w:jc w:val="center"/>
              <w:rPr>
                <w:rFonts w:ascii="宋体" w:hAnsi="宋体" w:hint="eastAsia"/>
                <w:sz w:val="28"/>
                <w:szCs w:val="28"/>
              </w:rPr>
            </w:pPr>
          </w:p>
        </w:tc>
        <w:tc>
          <w:tcPr>
            <w:tcW w:w="1800" w:type="dxa"/>
            <w:tcBorders>
              <w:top w:val="single" w:sz="4" w:space="0" w:color="auto"/>
            </w:tcBorders>
            <w:vAlign w:val="center"/>
          </w:tcPr>
          <w:p w:rsidR="00537E13" w:rsidRPr="000B5ADE" w:rsidP="00E1156A">
            <w:pPr>
              <w:spacing w:line="240" w:lineRule="atLeast"/>
              <w:jc w:val="distribute"/>
              <w:rPr>
                <w:rFonts w:ascii="宋体" w:hAnsi="宋体"/>
                <w:sz w:val="28"/>
                <w:szCs w:val="28"/>
              </w:rPr>
            </w:pPr>
            <w:r w:rsidRPr="000B5ADE">
              <w:rPr>
                <w:rFonts w:ascii="宋体" w:hAnsi="宋体" w:hint="eastAsia"/>
                <w:sz w:val="28"/>
                <w:szCs w:val="28"/>
              </w:rPr>
              <w:t>质</w:t>
            </w:r>
            <w:r w:rsidRPr="000B5ADE">
              <w:rPr>
                <w:rFonts w:ascii="宋体" w:hAnsi="宋体" w:hint="eastAsia"/>
                <w:sz w:val="28"/>
                <w:szCs w:val="28"/>
              </w:rPr>
              <w:t>检</w:t>
            </w:r>
            <w:r w:rsidRPr="000B5ADE">
              <w:rPr>
                <w:rFonts w:ascii="宋体" w:hAnsi="宋体" w:hint="eastAsia"/>
                <w:sz w:val="28"/>
                <w:szCs w:val="28"/>
              </w:rPr>
              <w:t>员</w:t>
            </w:r>
          </w:p>
        </w:tc>
        <w:tc>
          <w:tcPr>
            <w:tcW w:w="1980" w:type="dxa"/>
            <w:vAlign w:val="center"/>
          </w:tcPr>
          <w:p w:rsidR="00537E13" w:rsidRPr="000B5ADE" w:rsidP="00E1156A">
            <w:pPr>
              <w:spacing w:line="240" w:lineRule="atLeast"/>
              <w:jc w:val="center"/>
              <w:rPr>
                <w:rFonts w:ascii="宋体" w:hAnsi="宋体" w:hint="eastAsia"/>
                <w:sz w:val="28"/>
                <w:szCs w:val="28"/>
              </w:rPr>
            </w:pPr>
          </w:p>
        </w:tc>
        <w:tc>
          <w:tcPr>
            <w:tcW w:w="1815" w:type="dxa"/>
            <w:vAlign w:val="center"/>
          </w:tcPr>
          <w:p w:rsidR="00537E13" w:rsidRPr="000B5ADE" w:rsidP="00E1156A">
            <w:pPr>
              <w:spacing w:line="240" w:lineRule="atLeast"/>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rPr>
                <w:rFonts w:ascii="宋体" w:hAnsi="宋体"/>
                <w:sz w:val="28"/>
                <w:szCs w:val="28"/>
              </w:rPr>
            </w:pPr>
          </w:p>
        </w:tc>
      </w:tr>
      <w:tr w:rsidTr="00E1156A">
        <w:tblPrEx>
          <w:tblW w:w="8070" w:type="dxa"/>
          <w:tblInd w:w="318" w:type="dxa"/>
          <w:tblLayout w:type="fixed"/>
          <w:tblLook w:val="0000"/>
        </w:tblPrEx>
        <w:trPr>
          <w:cantSplit/>
          <w:trHeight w:val="436"/>
        </w:trPr>
        <w:tc>
          <w:tcPr>
            <w:tcW w:w="1230" w:type="dxa"/>
            <w:vMerge/>
            <w:tcBorders>
              <w:left w:val="single" w:sz="12" w:space="0" w:color="auto"/>
            </w:tcBorders>
            <w:vAlign w:val="center"/>
          </w:tcPr>
          <w:p w:rsidR="00537E13" w:rsidRPr="000B5ADE" w:rsidP="00E1156A">
            <w:pPr>
              <w:spacing w:line="240" w:lineRule="atLeast"/>
              <w:jc w:val="center"/>
              <w:rPr>
                <w:rFonts w:ascii="宋体" w:hAnsi="宋体" w:hint="eastAsia"/>
                <w:sz w:val="28"/>
                <w:szCs w:val="28"/>
              </w:rPr>
            </w:pPr>
          </w:p>
        </w:tc>
        <w:tc>
          <w:tcPr>
            <w:tcW w:w="1800" w:type="dxa"/>
            <w:tcBorders>
              <w:top w:val="single" w:sz="4" w:space="0" w:color="auto"/>
            </w:tcBorders>
            <w:vAlign w:val="center"/>
          </w:tcPr>
          <w:p w:rsidR="00537E13" w:rsidRPr="000B5ADE" w:rsidP="00E1156A">
            <w:pPr>
              <w:spacing w:line="240" w:lineRule="atLeast"/>
              <w:jc w:val="distribute"/>
              <w:rPr>
                <w:rFonts w:ascii="宋体" w:hAnsi="宋体" w:hint="eastAsia"/>
                <w:sz w:val="28"/>
                <w:szCs w:val="28"/>
              </w:rPr>
            </w:pPr>
            <w:r w:rsidRPr="000B5ADE">
              <w:rPr>
                <w:rFonts w:ascii="宋体" w:hAnsi="宋体" w:hint="eastAsia"/>
                <w:sz w:val="28"/>
                <w:szCs w:val="28"/>
              </w:rPr>
              <w:t>安</w:t>
            </w:r>
            <w:r w:rsidRPr="000B5ADE">
              <w:rPr>
                <w:rFonts w:ascii="宋体" w:hAnsi="宋体" w:hint="eastAsia"/>
                <w:sz w:val="28"/>
                <w:szCs w:val="28"/>
              </w:rPr>
              <w:t>全</w:t>
            </w:r>
            <w:r w:rsidRPr="000B5ADE">
              <w:rPr>
                <w:rFonts w:ascii="宋体" w:hAnsi="宋体" w:hint="eastAsia"/>
                <w:sz w:val="28"/>
                <w:szCs w:val="28"/>
              </w:rPr>
              <w:t>员</w:t>
            </w:r>
          </w:p>
        </w:tc>
        <w:tc>
          <w:tcPr>
            <w:tcW w:w="1980" w:type="dxa"/>
            <w:vAlign w:val="center"/>
          </w:tcPr>
          <w:p w:rsidR="00537E13" w:rsidRPr="000B5ADE" w:rsidP="00E1156A">
            <w:pPr>
              <w:spacing w:line="240" w:lineRule="atLeast"/>
              <w:jc w:val="center"/>
              <w:rPr>
                <w:rFonts w:ascii="宋体" w:hAnsi="宋体" w:hint="eastAsia"/>
                <w:sz w:val="28"/>
                <w:szCs w:val="28"/>
              </w:rPr>
            </w:pPr>
          </w:p>
        </w:tc>
        <w:tc>
          <w:tcPr>
            <w:tcW w:w="1815" w:type="dxa"/>
            <w:vAlign w:val="center"/>
          </w:tcPr>
          <w:p w:rsidR="00537E13" w:rsidRPr="000B5ADE" w:rsidP="00E1156A">
            <w:pPr>
              <w:spacing w:line="240" w:lineRule="atLeast"/>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rPr>
                <w:rFonts w:ascii="宋体" w:hAnsi="宋体"/>
                <w:sz w:val="28"/>
                <w:szCs w:val="28"/>
              </w:rPr>
            </w:pPr>
          </w:p>
        </w:tc>
      </w:tr>
      <w:tr w:rsidTr="00E1156A">
        <w:tblPrEx>
          <w:tblW w:w="8070" w:type="dxa"/>
          <w:tblInd w:w="318" w:type="dxa"/>
          <w:tblLayout w:type="fixed"/>
          <w:tblLook w:val="0000"/>
        </w:tblPrEx>
        <w:trPr>
          <w:cantSplit/>
          <w:trHeight w:val="436"/>
        </w:trPr>
        <w:tc>
          <w:tcPr>
            <w:tcW w:w="1230" w:type="dxa"/>
            <w:vMerge/>
            <w:tcBorders>
              <w:left w:val="single" w:sz="12" w:space="0" w:color="auto"/>
            </w:tcBorders>
            <w:vAlign w:val="center"/>
          </w:tcPr>
          <w:p w:rsidR="00537E13" w:rsidRPr="000B5ADE" w:rsidP="00E1156A">
            <w:pPr>
              <w:spacing w:line="240" w:lineRule="atLeast"/>
              <w:jc w:val="center"/>
              <w:rPr>
                <w:rFonts w:ascii="宋体" w:hAnsi="宋体" w:hint="eastAsia"/>
                <w:sz w:val="28"/>
                <w:szCs w:val="28"/>
              </w:rPr>
            </w:pPr>
          </w:p>
        </w:tc>
        <w:tc>
          <w:tcPr>
            <w:tcW w:w="1800" w:type="dxa"/>
            <w:vAlign w:val="center"/>
          </w:tcPr>
          <w:p w:rsidR="00537E13" w:rsidRPr="000B5ADE" w:rsidP="00E1156A">
            <w:pPr>
              <w:spacing w:line="240" w:lineRule="atLeast"/>
              <w:jc w:val="distribute"/>
              <w:rPr>
                <w:rFonts w:ascii="宋体" w:hAnsi="宋体"/>
                <w:sz w:val="28"/>
                <w:szCs w:val="28"/>
              </w:rPr>
            </w:pPr>
            <w:r w:rsidRPr="000B5ADE">
              <w:rPr>
                <w:rFonts w:ascii="宋体" w:hAnsi="宋体" w:hint="eastAsia"/>
                <w:sz w:val="28"/>
                <w:szCs w:val="28"/>
              </w:rPr>
              <w:t>材料采购</w:t>
            </w:r>
          </w:p>
        </w:tc>
        <w:tc>
          <w:tcPr>
            <w:tcW w:w="1980" w:type="dxa"/>
            <w:vAlign w:val="center"/>
          </w:tcPr>
          <w:p w:rsidR="00537E13" w:rsidRPr="000B5ADE" w:rsidP="00E1156A">
            <w:pPr>
              <w:spacing w:line="240" w:lineRule="atLeast"/>
              <w:jc w:val="center"/>
              <w:rPr>
                <w:rFonts w:ascii="宋体" w:hAnsi="宋体" w:hint="eastAsia"/>
                <w:sz w:val="28"/>
                <w:szCs w:val="28"/>
              </w:rPr>
            </w:pPr>
          </w:p>
        </w:tc>
        <w:tc>
          <w:tcPr>
            <w:tcW w:w="1815" w:type="dxa"/>
            <w:vAlign w:val="center"/>
          </w:tcPr>
          <w:p w:rsidR="00537E13" w:rsidRPr="000B5ADE" w:rsidP="00E1156A">
            <w:pPr>
              <w:jc w:val="center"/>
              <w:rPr>
                <w:rFonts w:ascii="宋体" w:hAnsi="宋体" w:hint="eastAsia"/>
                <w:sz w:val="28"/>
                <w:szCs w:val="28"/>
              </w:rPr>
            </w:pPr>
          </w:p>
        </w:tc>
        <w:tc>
          <w:tcPr>
            <w:tcW w:w="1245" w:type="dxa"/>
            <w:tcBorders>
              <w:right w:val="single" w:sz="12" w:space="0" w:color="auto"/>
            </w:tcBorders>
            <w:vAlign w:val="center"/>
          </w:tcPr>
          <w:p w:rsidR="00537E13" w:rsidRPr="000B5ADE" w:rsidP="00E1156A">
            <w:pPr>
              <w:rPr>
                <w:rFonts w:ascii="宋体" w:hAnsi="宋体"/>
                <w:sz w:val="28"/>
                <w:szCs w:val="28"/>
              </w:rPr>
            </w:pPr>
          </w:p>
        </w:tc>
      </w:tr>
    </w:tbl>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4.2</w:t>
      </w:r>
      <w:r w:rsidRPr="00832F31">
        <w:rPr>
          <w:rFonts w:ascii="宋体" w:hAnsi="宋体"/>
          <w:sz w:val="28"/>
          <w:szCs w:val="28"/>
        </w:rPr>
        <w:t>施工技术</w:t>
      </w:r>
      <w:r w:rsidRPr="00832F31">
        <w:rPr>
          <w:rFonts w:ascii="宋体" w:hAnsi="宋体"/>
          <w:sz w:val="28"/>
          <w:szCs w:val="28"/>
        </w:rPr>
        <w:t>预备</w:t>
      </w:r>
      <w:r w:rsidRPr="00832F31">
        <w:rPr>
          <w:rFonts w:ascii="宋体" w:hAnsi="宋体"/>
          <w:sz w:val="28"/>
          <w:szCs w:val="28"/>
        </w:rPr>
        <w:t>方案</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收到图纸后</w:t>
      </w:r>
      <w:r w:rsidRPr="00832F31">
        <w:rPr>
          <w:rFonts w:ascii="宋体" w:hAnsi="宋体"/>
          <w:sz w:val="28"/>
          <w:szCs w:val="28"/>
        </w:rPr>
        <w:t>马上</w:t>
      </w:r>
      <w:r w:rsidRPr="00832F31">
        <w:rPr>
          <w:rFonts w:ascii="宋体" w:hAnsi="宋体"/>
          <w:sz w:val="28"/>
          <w:szCs w:val="28"/>
        </w:rPr>
        <w:t>组织有关人员熟悉本工程设计内容，并认真做好图纸会审工作和图纸会审记录，参加设计技术交底，做好交底记录。</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编制切实可行的工程施工组织设计，并及时上报公司和监理部门审批，并做好分项工程的技术交底工作。</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各专业分</w:t>
      </w:r>
      <w:r w:rsidRPr="00832F31">
        <w:rPr>
          <w:rFonts w:ascii="宋体" w:hAnsi="宋体"/>
          <w:sz w:val="28"/>
          <w:szCs w:val="28"/>
        </w:rPr>
        <w:t>不</w:t>
      </w:r>
      <w:r w:rsidRPr="00832F31">
        <w:rPr>
          <w:rFonts w:ascii="宋体" w:hAnsi="宋体"/>
          <w:sz w:val="28"/>
          <w:szCs w:val="28"/>
        </w:rPr>
        <w:t>要编制预防质量通病的技术措施。</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编制施工预算，并</w:t>
      </w:r>
      <w:r w:rsidRPr="00832F31">
        <w:rPr>
          <w:rFonts w:ascii="宋体" w:hAnsi="宋体"/>
          <w:sz w:val="28"/>
          <w:szCs w:val="28"/>
        </w:rPr>
        <w:t>依据</w:t>
      </w:r>
      <w:r w:rsidRPr="00832F31">
        <w:rPr>
          <w:rFonts w:ascii="宋体" w:hAnsi="宋体"/>
          <w:sz w:val="28"/>
          <w:szCs w:val="28"/>
        </w:rPr>
        <w:t>预算和进度</w:t>
      </w:r>
      <w:r w:rsidRPr="00832F31">
        <w:rPr>
          <w:rFonts w:ascii="宋体" w:hAnsi="宋体"/>
          <w:sz w:val="28"/>
          <w:szCs w:val="28"/>
        </w:rPr>
        <w:t>方案</w:t>
      </w:r>
      <w:r w:rsidRPr="00832F31">
        <w:rPr>
          <w:rFonts w:ascii="宋体" w:hAnsi="宋体"/>
          <w:sz w:val="28"/>
          <w:szCs w:val="28"/>
        </w:rPr>
        <w:t>编制材料</w:t>
      </w:r>
      <w:r w:rsidRPr="00832F31">
        <w:rPr>
          <w:rFonts w:ascii="宋体" w:hAnsi="宋体"/>
          <w:sz w:val="28"/>
          <w:szCs w:val="28"/>
        </w:rPr>
        <w:t>需求</w:t>
      </w:r>
      <w:r w:rsidRPr="00832F31">
        <w:rPr>
          <w:rFonts w:ascii="宋体" w:hAnsi="宋体"/>
          <w:sz w:val="28"/>
          <w:szCs w:val="28"/>
        </w:rPr>
        <w:t>方案</w:t>
      </w:r>
      <w:r w:rsidRPr="00832F31">
        <w:rPr>
          <w:rFonts w:ascii="宋体" w:hAnsi="宋体"/>
          <w:sz w:val="28"/>
          <w:szCs w:val="28"/>
        </w:rPr>
        <w:t>，落实供货渠道。</w:t>
      </w:r>
    </w:p>
    <w:p w:rsidR="0083095A" w:rsidRPr="00832F31" w:rsidP="0083095A">
      <w:pPr>
        <w:spacing w:line="600" w:lineRule="exact"/>
        <w:ind w:firstLine="560" w:firstLineChars="200"/>
        <w:jc w:val="left"/>
        <w:rPr>
          <w:rFonts w:ascii="宋体" w:hAnsi="宋体"/>
          <w:sz w:val="28"/>
          <w:szCs w:val="28"/>
        </w:rPr>
        <w:sectPr>
          <w:type w:val="nextPage"/>
          <w:pgSz w:w="11906" w:h="16838"/>
          <w:pgMar w:top="1440" w:right="1800" w:bottom="1440" w:left="1800" w:header="851" w:footer="992" w:gutter="0"/>
          <w:pgNumType w:start="10"/>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提早</w:t>
      </w:r>
      <w:r w:rsidRPr="00832F31">
        <w:rPr>
          <w:rFonts w:ascii="宋体" w:hAnsi="宋体"/>
          <w:sz w:val="28"/>
          <w:szCs w:val="28"/>
        </w:rPr>
        <w:t>做好原材料的试验工作及砼、砂浆的配比工作。</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做好整个工程的测量放线方案，进行测量仪器的检验，并做好测量放线定位纪录、红线桩坐标的复测与核对、轴线</w:t>
      </w:r>
      <w:r w:rsidRPr="00832F31">
        <w:rPr>
          <w:rFonts w:ascii="宋体" w:hAnsi="宋体"/>
          <w:sz w:val="28"/>
          <w:szCs w:val="28"/>
        </w:rPr>
        <w:t>操纵</w:t>
      </w:r>
      <w:r w:rsidRPr="00832F31">
        <w:rPr>
          <w:rFonts w:ascii="宋体" w:hAnsi="宋体"/>
          <w:sz w:val="28"/>
          <w:szCs w:val="28"/>
        </w:rPr>
        <w:t>桩的埋设与</w:t>
      </w:r>
      <w:r w:rsidRPr="00832F31">
        <w:rPr>
          <w:rFonts w:ascii="宋体" w:hAnsi="宋体"/>
          <w:sz w:val="28"/>
          <w:szCs w:val="28"/>
        </w:rPr>
        <w:t>保卫</w:t>
      </w:r>
      <w:r w:rsidRPr="00832F31">
        <w:rPr>
          <w:rFonts w:ascii="宋体" w:hAnsi="宋体"/>
          <w:sz w:val="28"/>
          <w:szCs w:val="28"/>
        </w:rPr>
        <w:t>。</w:t>
      </w:r>
    </w:p>
    <w:p w:rsidR="0083095A" w:rsidRPr="00832F31" w:rsidP="0083095A">
      <w:pPr>
        <w:spacing w:line="600" w:lineRule="exact"/>
        <w:ind w:firstLine="280" w:firstLineChars="100"/>
        <w:jc w:val="left"/>
        <w:rPr>
          <w:rFonts w:ascii="宋体" w:hAnsi="宋体"/>
          <w:sz w:val="28"/>
          <w:szCs w:val="28"/>
        </w:rPr>
      </w:pPr>
      <w:r w:rsidRPr="00832F31">
        <w:rPr>
          <w:rFonts w:ascii="宋体" w:hAnsi="宋体"/>
          <w:sz w:val="28"/>
          <w:szCs w:val="28"/>
        </w:rPr>
        <w:t>4.3</w:t>
      </w:r>
      <w:r w:rsidRPr="00832F31">
        <w:rPr>
          <w:rFonts w:ascii="宋体" w:hAnsi="宋体"/>
          <w:sz w:val="28"/>
          <w:szCs w:val="28"/>
        </w:rPr>
        <w:t>要紧</w:t>
      </w:r>
      <w:r w:rsidRPr="00832F31">
        <w:rPr>
          <w:rFonts w:ascii="宋体" w:hAnsi="宋体"/>
          <w:sz w:val="28"/>
          <w:szCs w:val="28"/>
        </w:rPr>
        <w:t>机械</w:t>
      </w:r>
      <w:r w:rsidRPr="00832F31">
        <w:rPr>
          <w:rFonts w:ascii="宋体" w:hAnsi="宋体"/>
          <w:sz w:val="28"/>
          <w:szCs w:val="28"/>
        </w:rPr>
        <w:t>预备</w:t>
      </w:r>
      <w:r w:rsidRPr="00832F31">
        <w:rPr>
          <w:rFonts w:ascii="宋体" w:hAnsi="宋体"/>
          <w:sz w:val="28"/>
          <w:szCs w:val="28"/>
        </w:rPr>
        <w:t>方案</w:t>
      </w:r>
    </w:p>
    <w:p w:rsidR="0083095A" w:rsidRPr="00832F31" w:rsidP="0083095A">
      <w:pPr>
        <w:spacing w:line="600" w:lineRule="exact"/>
        <w:ind w:firstLine="280" w:firstLineChars="1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挖掘机2台，自卸汽车10辆，装载机2台。</w:t>
      </w:r>
    </w:p>
    <w:p w:rsidR="0083095A" w:rsidRPr="00832F31" w:rsidP="0083095A">
      <w:pPr>
        <w:spacing w:line="600" w:lineRule="exact"/>
        <w:ind w:firstLine="280" w:firstLineChars="1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土方回填</w:t>
      </w:r>
      <w:r w:rsidRPr="00832F31">
        <w:rPr>
          <w:rFonts w:ascii="宋体" w:hAnsi="宋体"/>
          <w:sz w:val="28"/>
          <w:szCs w:val="28"/>
        </w:rPr>
        <w:t>采纳</w:t>
      </w:r>
      <w:r w:rsidRPr="00832F31">
        <w:rPr>
          <w:rFonts w:ascii="宋体" w:hAnsi="宋体"/>
          <w:sz w:val="28"/>
          <w:szCs w:val="28"/>
        </w:rPr>
        <w:t>8台蛙式打夯机配合使用。</w:t>
      </w:r>
    </w:p>
    <w:p w:rsidR="0083095A" w:rsidRPr="00832F31" w:rsidP="0083095A">
      <w:pPr>
        <w:spacing w:line="600" w:lineRule="exact"/>
        <w:ind w:firstLine="280" w:firstLineChars="1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钢筋加工：现场集中加工，设1台GW</w:t>
      </w:r>
      <w:smartTag w:uri="urn:schemas-microsoft-com:office:smarttags" w:element="chmetcnv">
        <w:smartTagPr>
          <w:attr w:name="HasSpace" w:val="False"/>
          <w:attr w:name="Negative" w:val="False"/>
          <w:attr w:name="NumberType" w:val="1"/>
          <w:attr w:name="SourceValue" w:val="40"/>
          <w:attr w:name="TCSC" w:val="0"/>
          <w:attr w:name="UnitName" w:val="a"/>
        </w:smartTagPr>
        <w:r w:rsidRPr="00832F31">
          <w:rPr>
            <w:rFonts w:ascii="宋体" w:hAnsi="宋体"/>
            <w:sz w:val="28"/>
            <w:szCs w:val="28"/>
          </w:rPr>
          <w:t>40A</w:t>
        </w:r>
      </w:smartTag>
      <w:r w:rsidRPr="00832F31">
        <w:rPr>
          <w:rFonts w:ascii="宋体" w:hAnsi="宋体"/>
          <w:sz w:val="28"/>
          <w:szCs w:val="28"/>
        </w:rPr>
        <w:t>型弯</w:t>
      </w:r>
      <w:r w:rsidRPr="00832F31">
        <w:rPr>
          <w:rFonts w:ascii="宋体" w:hAnsi="宋体"/>
          <w:sz w:val="28"/>
          <w:szCs w:val="28"/>
        </w:rPr>
        <w:t>曲曲折折</w:t>
      </w:r>
      <w:r w:rsidRPr="00832F31">
        <w:rPr>
          <w:rFonts w:ascii="宋体" w:hAnsi="宋体"/>
          <w:sz w:val="28"/>
          <w:szCs w:val="28"/>
        </w:rPr>
        <w:t>机，1台GT4—14Q型切断机，1台盘圆钢筋调直机，现场配备13X系列弧电焊机1台，UNS-40闪光对焊机1台。</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结构混凝土，本工程均</w:t>
      </w:r>
      <w:r w:rsidRPr="00832F31">
        <w:rPr>
          <w:rFonts w:ascii="宋体" w:hAnsi="宋体"/>
          <w:sz w:val="28"/>
          <w:szCs w:val="28"/>
        </w:rPr>
        <w:t>采纳</w:t>
      </w:r>
      <w:r w:rsidRPr="00832F31">
        <w:rPr>
          <w:rFonts w:ascii="宋体" w:hAnsi="宋体"/>
          <w:sz w:val="28"/>
          <w:szCs w:val="28"/>
        </w:rPr>
        <w:t>现场搅拌，现场布置</w:t>
      </w:r>
      <w:smartTag w:uri="urn:schemas-microsoft-com:office:smarttags" w:element="chmetcnv">
        <w:smartTagPr>
          <w:attr w:name="HasSpace" w:val="False"/>
          <w:attr w:name="Negative" w:val="False"/>
          <w:attr w:name="NumberType" w:val="1"/>
          <w:attr w:name="SourceValue" w:val="500"/>
          <w:attr w:name="TCSC" w:val="0"/>
          <w:attr w:name="UnitName" w:val="l"/>
        </w:smartTagPr>
        <w:r w:rsidRPr="00832F31">
          <w:rPr>
            <w:rFonts w:ascii="宋体" w:hAnsi="宋体"/>
            <w:sz w:val="28"/>
            <w:szCs w:val="28"/>
          </w:rPr>
          <w:t>500L</w:t>
        </w:r>
      </w:smartTag>
      <w:r w:rsidRPr="00832F31">
        <w:rPr>
          <w:rFonts w:ascii="宋体" w:hAnsi="宋体"/>
          <w:sz w:val="28"/>
          <w:szCs w:val="28"/>
        </w:rPr>
        <w:t>型砼搅拌机</w:t>
      </w:r>
      <w:r w:rsidR="003F1692">
        <w:rPr>
          <w:rFonts w:ascii="宋体" w:hAnsi="宋体" w:hint="eastAsia"/>
          <w:sz w:val="28"/>
          <w:szCs w:val="28"/>
        </w:rPr>
        <w:t>2</w:t>
      </w:r>
      <w:r w:rsidRPr="00832F31">
        <w:rPr>
          <w:rFonts w:ascii="宋体" w:hAnsi="宋体"/>
          <w:sz w:val="28"/>
          <w:szCs w:val="28"/>
        </w:rPr>
        <w:t>台，构造柱和圈梁、楼梯、踏步用φ50振捣棒振捣，现浇板、楼梯休息平台板用平板振动机振捣。本工程现场各将配备5台平板振动机、6根φ50振捣棒、20辆手推灰浆车配合使用。</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砌体：现场布置</w:t>
      </w:r>
      <w:r w:rsidR="003F1692">
        <w:rPr>
          <w:rFonts w:ascii="宋体" w:hAnsi="宋体" w:hint="eastAsia"/>
          <w:sz w:val="28"/>
          <w:szCs w:val="28"/>
        </w:rPr>
        <w:t>3</w:t>
      </w:r>
      <w:r w:rsidRPr="00832F31">
        <w:rPr>
          <w:rFonts w:ascii="宋体" w:hAnsi="宋体"/>
          <w:sz w:val="28"/>
          <w:szCs w:val="28"/>
        </w:rPr>
        <w:t>台砂浆搅拌机。</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模板：</w:t>
      </w:r>
      <w:r w:rsidRPr="00832F31">
        <w:rPr>
          <w:rFonts w:ascii="宋体" w:hAnsi="宋体"/>
          <w:sz w:val="28"/>
          <w:szCs w:val="28"/>
        </w:rPr>
        <w:t>采纳</w:t>
      </w:r>
      <w:r w:rsidRPr="00832F31">
        <w:rPr>
          <w:rFonts w:ascii="宋体" w:hAnsi="宋体"/>
          <w:sz w:val="28"/>
          <w:szCs w:val="28"/>
        </w:rPr>
        <w:t>钢木定型模板交替使用，支撑为钢管和木支撑配合使用，模板一次配足二层，然后周转使用，木工</w:t>
      </w:r>
      <w:r w:rsidRPr="00832F31">
        <w:rPr>
          <w:rFonts w:ascii="宋体" w:hAnsi="宋体"/>
          <w:sz w:val="28"/>
          <w:szCs w:val="28"/>
        </w:rPr>
        <w:t>要紧</w:t>
      </w:r>
      <w:r w:rsidRPr="00832F31">
        <w:rPr>
          <w:rFonts w:ascii="宋体" w:hAnsi="宋体"/>
          <w:sz w:val="28"/>
          <w:szCs w:val="28"/>
        </w:rPr>
        <w:t>机具：电锯、电刨各2台。</w:t>
      </w:r>
    </w:p>
    <w:p w:rsidR="003F1692" w:rsidP="0083095A">
      <w:pPr>
        <w:spacing w:line="600" w:lineRule="exact"/>
        <w:ind w:firstLine="560" w:firstLineChars="200"/>
        <w:jc w:val="left"/>
        <w:rPr>
          <w:rFonts w:ascii="宋体" w:hAnsi="宋体" w:hint="eastAsia"/>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sidR="0083095A">
        <w:rPr>
          <w:rFonts w:ascii="宋体" w:hAnsi="宋体"/>
          <w:sz w:val="28"/>
          <w:szCs w:val="28"/>
        </w:rPr>
        <w:t>垂直运输：本工程现场布置塔吊</w:t>
      </w:r>
      <w:r>
        <w:rPr>
          <w:rFonts w:ascii="宋体" w:hAnsi="宋体" w:hint="eastAsia"/>
          <w:sz w:val="28"/>
          <w:szCs w:val="28"/>
        </w:rPr>
        <w:t>4</w:t>
      </w:r>
      <w:r w:rsidRPr="00832F31" w:rsidR="0083095A">
        <w:rPr>
          <w:rFonts w:ascii="宋体" w:hAnsi="宋体"/>
          <w:sz w:val="28"/>
          <w:szCs w:val="28"/>
        </w:rPr>
        <w:t>台，完</w:t>
      </w:r>
      <w:r w:rsidRPr="00832F31" w:rsidR="0083095A">
        <w:rPr>
          <w:rFonts w:ascii="宋体" w:hAnsi="宋体"/>
          <w:sz w:val="28"/>
          <w:szCs w:val="28"/>
        </w:rPr>
        <w:t>本</w:t>
      </w:r>
      <w:r w:rsidRPr="00832F31" w:rsidR="0083095A">
        <w:rPr>
          <w:rFonts w:ascii="宋体" w:hAnsi="宋体"/>
          <w:sz w:val="28"/>
          <w:szCs w:val="28"/>
        </w:rPr>
        <w:t>钞票</w:t>
      </w:r>
      <w:r w:rsidRPr="00832F31" w:rsidR="0083095A">
        <w:rPr>
          <w:rFonts w:ascii="宋体" w:hAnsi="宋体"/>
          <w:sz w:val="28"/>
          <w:szCs w:val="28"/>
        </w:rPr>
        <w:t>工程所需钢筋、模板、砼、空心板、砖及砂浆等材料的垂直运输</w:t>
      </w:r>
      <w:r>
        <w:rPr>
          <w:rFonts w:ascii="宋体" w:hAnsi="宋体" w:hint="eastAsia"/>
          <w:sz w:val="28"/>
          <w:szCs w:val="28"/>
        </w:rPr>
        <w:t>。</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要紧</w:t>
      </w:r>
      <w:r w:rsidRPr="00832F31">
        <w:rPr>
          <w:rFonts w:ascii="宋体" w:hAnsi="宋体"/>
          <w:sz w:val="28"/>
          <w:szCs w:val="28"/>
        </w:rPr>
        <w:t>施工机具</w:t>
      </w:r>
      <w:r w:rsidRPr="00832F31">
        <w:rPr>
          <w:rFonts w:ascii="宋体" w:hAnsi="宋体"/>
          <w:sz w:val="28"/>
          <w:szCs w:val="28"/>
        </w:rPr>
        <w:t>方案</w:t>
      </w:r>
      <w:r w:rsidRPr="00832F31">
        <w:rPr>
          <w:rFonts w:ascii="宋体" w:hAnsi="宋体"/>
          <w:sz w:val="28"/>
          <w:szCs w:val="28"/>
        </w:rPr>
        <w:t>详见附表</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4.4</w:t>
      </w:r>
      <w:r w:rsidRPr="00832F31">
        <w:rPr>
          <w:rFonts w:ascii="宋体" w:hAnsi="宋体"/>
          <w:sz w:val="28"/>
          <w:szCs w:val="28"/>
        </w:rPr>
        <w:t>要紧</w:t>
      </w:r>
      <w:r w:rsidRPr="00832F31">
        <w:rPr>
          <w:rFonts w:ascii="宋体" w:hAnsi="宋体"/>
          <w:sz w:val="28"/>
          <w:szCs w:val="28"/>
        </w:rPr>
        <w:t>劳动力</w:t>
      </w:r>
      <w:r w:rsidRPr="00832F31">
        <w:rPr>
          <w:rFonts w:ascii="宋体" w:hAnsi="宋体"/>
          <w:sz w:val="28"/>
          <w:szCs w:val="28"/>
        </w:rPr>
        <w:t>预备</w:t>
      </w:r>
      <w:r w:rsidRPr="00832F31">
        <w:rPr>
          <w:rFonts w:ascii="宋体" w:hAnsi="宋体"/>
          <w:sz w:val="28"/>
          <w:szCs w:val="28"/>
        </w:rPr>
        <w:t>方案</w:t>
      </w:r>
    </w:p>
    <w:p w:rsidR="0083095A" w:rsidRPr="00832F31" w:rsidP="0083095A">
      <w:pPr>
        <w:spacing w:line="600" w:lineRule="exact"/>
        <w:ind w:firstLine="560" w:firstLineChars="200"/>
        <w:jc w:val="left"/>
        <w:rPr>
          <w:rFonts w:ascii="宋体" w:hAnsi="宋体"/>
          <w:sz w:val="28"/>
          <w:szCs w:val="28"/>
        </w:rPr>
        <w:sectPr>
          <w:type w:val="nextPage"/>
          <w:pgSz w:w="11906" w:h="16838"/>
          <w:pgMar w:top="1440" w:right="1800" w:bottom="1440" w:left="1800" w:header="851" w:footer="992" w:gutter="0"/>
          <w:pgNumType w:start="11"/>
          <w:cols w:space="425"/>
          <w:titlePg w:val="0"/>
          <w:docGrid w:type="lines" w:linePitch="312"/>
        </w:sectPr>
      </w:pPr>
      <w:r w:rsidRPr="00832F31">
        <w:rPr>
          <w:rFonts w:ascii="宋体" w:hAnsi="宋体"/>
          <w:sz w:val="28"/>
          <w:szCs w:val="28"/>
        </w:rPr>
        <w:t>为确保本工程施工顺利进行，满足工程施工和工期的要求，</w:t>
      </w:r>
      <w:r w:rsidRPr="00832F31">
        <w:rPr>
          <w:rFonts w:ascii="宋体" w:hAnsi="宋体"/>
          <w:sz w:val="28"/>
          <w:szCs w:val="28"/>
        </w:rPr>
        <w:t>依据</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本工程结构形式特点，各工种按一定比例配合人员，以利工种之间互相搭配。均衡施工，装修</w:t>
      </w:r>
      <w:r w:rsidRPr="00832F31">
        <w:rPr>
          <w:rFonts w:ascii="宋体" w:hAnsi="宋体"/>
          <w:sz w:val="28"/>
          <w:szCs w:val="28"/>
        </w:rPr>
        <w:t>时期</w:t>
      </w:r>
      <w:r w:rsidRPr="00832F31">
        <w:rPr>
          <w:rFonts w:ascii="宋体" w:hAnsi="宋体"/>
          <w:sz w:val="28"/>
          <w:szCs w:val="28"/>
        </w:rPr>
        <w:t>采纳</w:t>
      </w:r>
      <w:r w:rsidRPr="00832F31">
        <w:rPr>
          <w:rFonts w:ascii="宋体" w:hAnsi="宋体"/>
          <w:sz w:val="28"/>
          <w:szCs w:val="28"/>
        </w:rPr>
        <w:t>各专业班组单独施工，</w:t>
      </w:r>
      <w:r w:rsidRPr="00832F31">
        <w:rPr>
          <w:rFonts w:ascii="宋体" w:hAnsi="宋体"/>
          <w:sz w:val="28"/>
          <w:szCs w:val="28"/>
        </w:rPr>
        <w:t>工程</w:t>
      </w:r>
      <w:r w:rsidRPr="00832F31">
        <w:rPr>
          <w:rFonts w:ascii="宋体" w:hAnsi="宋体"/>
          <w:sz w:val="28"/>
          <w:szCs w:val="28"/>
        </w:rPr>
        <w:t>部努力做好劳动力的调配工作，保证施工过程所需的各种劳动力，以下为各施工</w:t>
      </w:r>
      <w:r w:rsidRPr="00832F31">
        <w:rPr>
          <w:rFonts w:ascii="宋体" w:hAnsi="宋体"/>
          <w:sz w:val="28"/>
          <w:szCs w:val="28"/>
        </w:rPr>
        <w:t>时期</w:t>
      </w:r>
      <w:r w:rsidRPr="00832F31">
        <w:rPr>
          <w:rFonts w:ascii="宋体" w:hAnsi="宋体"/>
          <w:sz w:val="28"/>
          <w:szCs w:val="28"/>
        </w:rPr>
        <w:t>劳动力投</w:t>
      </w:r>
      <w:r w:rsidRPr="00832F31">
        <w:rPr>
          <w:rFonts w:ascii="宋体" w:hAnsi="宋体"/>
          <w:sz w:val="28"/>
          <w:szCs w:val="28"/>
        </w:rPr>
        <w:t>进</w:t>
      </w:r>
      <w:r w:rsidRPr="00832F31">
        <w:rPr>
          <w:rFonts w:ascii="宋体" w:hAnsi="宋体"/>
          <w:sz w:val="28"/>
          <w:szCs w:val="28"/>
        </w:rPr>
        <w:t>方案</w:t>
      </w:r>
      <w:r w:rsidRPr="00832F31">
        <w:rPr>
          <w:rFonts w:ascii="宋体" w:hAnsi="宋体"/>
          <w:sz w:val="28"/>
          <w:szCs w:val="28"/>
        </w:rPr>
        <w:t>。</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各施工区段</w:t>
      </w:r>
      <w:r w:rsidRPr="00832F31">
        <w:rPr>
          <w:rFonts w:ascii="宋体" w:hAnsi="宋体"/>
          <w:sz w:val="28"/>
          <w:szCs w:val="28"/>
        </w:rPr>
        <w:t>根底</w:t>
      </w:r>
      <w:r w:rsidRPr="00832F31">
        <w:rPr>
          <w:rFonts w:ascii="宋体" w:hAnsi="宋体"/>
          <w:sz w:val="28"/>
          <w:szCs w:val="28"/>
        </w:rPr>
        <w:t>工程施工</w:t>
      </w:r>
      <w:r w:rsidRPr="00832F31">
        <w:rPr>
          <w:rFonts w:ascii="宋体" w:hAnsi="宋体"/>
          <w:sz w:val="28"/>
          <w:szCs w:val="28"/>
        </w:rPr>
        <w:t>时期</w:t>
      </w:r>
      <w:r w:rsidRPr="00832F31">
        <w:rPr>
          <w:rFonts w:ascii="宋体" w:hAnsi="宋体"/>
          <w:sz w:val="28"/>
          <w:szCs w:val="28"/>
        </w:rPr>
        <w:t>，平均</w:t>
      </w:r>
      <w:r w:rsidRPr="00832F31">
        <w:rPr>
          <w:rFonts w:ascii="宋体" w:hAnsi="宋体"/>
          <w:sz w:val="28"/>
          <w:szCs w:val="28"/>
        </w:rPr>
        <w:t>天天</w:t>
      </w:r>
      <w:r w:rsidRPr="00832F31">
        <w:rPr>
          <w:rFonts w:ascii="宋体" w:hAnsi="宋体"/>
          <w:sz w:val="28"/>
          <w:szCs w:val="28"/>
        </w:rPr>
        <w:t>投</w:t>
      </w:r>
      <w:r w:rsidRPr="00832F31">
        <w:rPr>
          <w:rFonts w:ascii="宋体" w:hAnsi="宋体"/>
          <w:sz w:val="28"/>
          <w:szCs w:val="28"/>
        </w:rPr>
        <w:t>进</w:t>
      </w:r>
      <w:r w:rsidRPr="00832F31">
        <w:rPr>
          <w:rFonts w:ascii="宋体" w:hAnsi="宋体"/>
          <w:sz w:val="28"/>
          <w:szCs w:val="28"/>
        </w:rPr>
        <w:t>劳动力1</w:t>
      </w:r>
      <w:r w:rsidR="003F1692">
        <w:rPr>
          <w:rFonts w:ascii="宋体" w:hAnsi="宋体" w:hint="eastAsia"/>
          <w:sz w:val="28"/>
          <w:szCs w:val="28"/>
        </w:rPr>
        <w:t>1</w:t>
      </w:r>
      <w:r w:rsidRPr="00832F31">
        <w:rPr>
          <w:rFonts w:ascii="宋体" w:hAnsi="宋体"/>
          <w:sz w:val="28"/>
          <w:szCs w:val="28"/>
        </w:rPr>
        <w:t>0人，木工</w:t>
      </w:r>
      <w:r w:rsidR="003F1692">
        <w:rPr>
          <w:rFonts w:ascii="宋体" w:hAnsi="宋体" w:hint="eastAsia"/>
          <w:sz w:val="28"/>
          <w:szCs w:val="28"/>
        </w:rPr>
        <w:t>20</w:t>
      </w:r>
      <w:r w:rsidRPr="00832F31">
        <w:rPr>
          <w:rFonts w:ascii="宋体" w:hAnsi="宋体"/>
          <w:sz w:val="28"/>
          <w:szCs w:val="28"/>
        </w:rPr>
        <w:t>人，钢筋工</w:t>
      </w:r>
      <w:r w:rsidR="003F1692">
        <w:rPr>
          <w:rFonts w:ascii="宋体" w:hAnsi="宋体" w:hint="eastAsia"/>
          <w:sz w:val="28"/>
          <w:szCs w:val="28"/>
        </w:rPr>
        <w:t>2</w:t>
      </w:r>
      <w:r w:rsidRPr="00832F31">
        <w:rPr>
          <w:rFonts w:ascii="宋体" w:hAnsi="宋体"/>
          <w:sz w:val="28"/>
          <w:szCs w:val="28"/>
        </w:rPr>
        <w:t>0人，砼工</w:t>
      </w:r>
      <w:r w:rsidR="003F1692">
        <w:rPr>
          <w:rFonts w:ascii="宋体" w:hAnsi="宋体" w:hint="eastAsia"/>
          <w:sz w:val="28"/>
          <w:szCs w:val="28"/>
        </w:rPr>
        <w:t>20</w:t>
      </w:r>
      <w:r w:rsidRPr="00832F31">
        <w:rPr>
          <w:rFonts w:ascii="宋体" w:hAnsi="宋体"/>
          <w:sz w:val="28"/>
          <w:szCs w:val="28"/>
        </w:rPr>
        <w:t>人，瓦工</w:t>
      </w:r>
      <w:r w:rsidR="003F1692">
        <w:rPr>
          <w:rFonts w:ascii="宋体" w:hAnsi="宋体" w:hint="eastAsia"/>
          <w:sz w:val="28"/>
          <w:szCs w:val="28"/>
        </w:rPr>
        <w:t>20</w:t>
      </w:r>
      <w:r w:rsidRPr="00832F31">
        <w:rPr>
          <w:rFonts w:ascii="宋体" w:hAnsi="宋体"/>
          <w:sz w:val="28"/>
          <w:szCs w:val="28"/>
        </w:rPr>
        <w:t>人，电焊工5人，电工5人，水</w:t>
      </w:r>
      <w:r w:rsidRPr="00832F31">
        <w:rPr>
          <w:rFonts w:ascii="宋体" w:hAnsi="宋体"/>
          <w:sz w:val="28"/>
          <w:szCs w:val="28"/>
        </w:rPr>
        <w:t>热</w:t>
      </w:r>
      <w:r w:rsidRPr="00832F31">
        <w:rPr>
          <w:rFonts w:ascii="宋体" w:hAnsi="宋体"/>
          <w:sz w:val="28"/>
          <w:szCs w:val="28"/>
        </w:rPr>
        <w:t>工3人，普工</w:t>
      </w:r>
      <w:r w:rsidR="003F1692">
        <w:rPr>
          <w:rFonts w:ascii="宋体" w:hAnsi="宋体" w:hint="eastAsia"/>
          <w:sz w:val="28"/>
          <w:szCs w:val="28"/>
        </w:rPr>
        <w:t>20</w:t>
      </w:r>
      <w:r w:rsidRPr="00832F31">
        <w:rPr>
          <w:rFonts w:ascii="宋体" w:hAnsi="宋体"/>
          <w:sz w:val="28"/>
          <w:szCs w:val="28"/>
        </w:rPr>
        <w:t>人，机械工6人，修理工</w:t>
      </w:r>
      <w:r w:rsidR="003F1692">
        <w:rPr>
          <w:rFonts w:ascii="宋体" w:hAnsi="宋体" w:hint="eastAsia"/>
          <w:sz w:val="28"/>
          <w:szCs w:val="28"/>
        </w:rPr>
        <w:t>1</w:t>
      </w:r>
      <w:r w:rsidRPr="00832F31">
        <w:rPr>
          <w:rFonts w:ascii="宋体" w:hAnsi="宋体"/>
          <w:sz w:val="28"/>
          <w:szCs w:val="28"/>
        </w:rPr>
        <w:t>人。</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各施工区段主体工程施工</w:t>
      </w:r>
      <w:r w:rsidRPr="00832F31">
        <w:rPr>
          <w:rFonts w:ascii="宋体" w:hAnsi="宋体"/>
          <w:sz w:val="28"/>
          <w:szCs w:val="28"/>
        </w:rPr>
        <w:t>时期</w:t>
      </w:r>
      <w:r w:rsidRPr="00832F31">
        <w:rPr>
          <w:rFonts w:ascii="宋体" w:hAnsi="宋体"/>
          <w:sz w:val="28"/>
          <w:szCs w:val="28"/>
        </w:rPr>
        <w:t>，平均</w:t>
      </w:r>
      <w:r w:rsidRPr="00832F31">
        <w:rPr>
          <w:rFonts w:ascii="宋体" w:hAnsi="宋体"/>
          <w:sz w:val="28"/>
          <w:szCs w:val="28"/>
        </w:rPr>
        <w:t>天天</w:t>
      </w:r>
      <w:r w:rsidRPr="00832F31">
        <w:rPr>
          <w:rFonts w:ascii="宋体" w:hAnsi="宋体"/>
          <w:sz w:val="28"/>
          <w:szCs w:val="28"/>
        </w:rPr>
        <w:t>投</w:t>
      </w:r>
      <w:r w:rsidRPr="00832F31">
        <w:rPr>
          <w:rFonts w:ascii="宋体" w:hAnsi="宋体"/>
          <w:sz w:val="28"/>
          <w:szCs w:val="28"/>
        </w:rPr>
        <w:t>进</w:t>
      </w:r>
      <w:r w:rsidRPr="00832F31">
        <w:rPr>
          <w:rFonts w:ascii="宋体" w:hAnsi="宋体"/>
          <w:sz w:val="28"/>
          <w:szCs w:val="28"/>
        </w:rPr>
        <w:t>劳动力</w:t>
      </w:r>
      <w:r w:rsidR="00EA7DB3">
        <w:rPr>
          <w:rFonts w:ascii="宋体" w:hAnsi="宋体" w:hint="eastAsia"/>
          <w:sz w:val="28"/>
          <w:szCs w:val="28"/>
        </w:rPr>
        <w:t>179</w:t>
      </w:r>
      <w:r w:rsidRPr="00832F31">
        <w:rPr>
          <w:rFonts w:ascii="宋体" w:hAnsi="宋体"/>
          <w:sz w:val="28"/>
          <w:szCs w:val="28"/>
        </w:rPr>
        <w:t>人，木工</w:t>
      </w:r>
      <w:r w:rsidR="003F1692">
        <w:rPr>
          <w:rFonts w:ascii="宋体" w:hAnsi="宋体" w:hint="eastAsia"/>
          <w:sz w:val="28"/>
          <w:szCs w:val="28"/>
        </w:rPr>
        <w:t>3</w:t>
      </w:r>
      <w:r w:rsidRPr="00832F31">
        <w:rPr>
          <w:rFonts w:ascii="宋体" w:hAnsi="宋体"/>
          <w:sz w:val="28"/>
          <w:szCs w:val="28"/>
        </w:rPr>
        <w:t>0人，钢筋工</w:t>
      </w:r>
      <w:r w:rsidR="003F1692">
        <w:rPr>
          <w:rFonts w:ascii="宋体" w:hAnsi="宋体" w:hint="eastAsia"/>
          <w:sz w:val="28"/>
          <w:szCs w:val="28"/>
        </w:rPr>
        <w:t>3</w:t>
      </w:r>
      <w:r w:rsidRPr="00832F31">
        <w:rPr>
          <w:rFonts w:ascii="宋体" w:hAnsi="宋体"/>
          <w:sz w:val="28"/>
          <w:szCs w:val="28"/>
        </w:rPr>
        <w:t>0人，砼工25人，瓦工3</w:t>
      </w:r>
      <w:r w:rsidR="00EA7DB3">
        <w:rPr>
          <w:rFonts w:ascii="宋体" w:hAnsi="宋体" w:hint="eastAsia"/>
          <w:sz w:val="28"/>
          <w:szCs w:val="28"/>
        </w:rPr>
        <w:t>0</w:t>
      </w:r>
      <w:r w:rsidRPr="00832F31">
        <w:rPr>
          <w:rFonts w:ascii="宋体" w:hAnsi="宋体"/>
          <w:sz w:val="28"/>
          <w:szCs w:val="28"/>
        </w:rPr>
        <w:t>人，架子工1</w:t>
      </w:r>
      <w:r w:rsidR="00EA7DB3">
        <w:rPr>
          <w:rFonts w:ascii="宋体" w:hAnsi="宋体" w:hint="eastAsia"/>
          <w:sz w:val="28"/>
          <w:szCs w:val="28"/>
        </w:rPr>
        <w:t>0</w:t>
      </w:r>
      <w:r w:rsidRPr="00832F31">
        <w:rPr>
          <w:rFonts w:ascii="宋体" w:hAnsi="宋体"/>
          <w:sz w:val="28"/>
          <w:szCs w:val="28"/>
        </w:rPr>
        <w:t>人，电焊工5人，水</w:t>
      </w:r>
      <w:r w:rsidRPr="00832F31">
        <w:rPr>
          <w:rFonts w:ascii="宋体" w:hAnsi="宋体"/>
          <w:sz w:val="28"/>
          <w:szCs w:val="28"/>
        </w:rPr>
        <w:t>热</w:t>
      </w:r>
      <w:r w:rsidRPr="00832F31">
        <w:rPr>
          <w:rFonts w:ascii="宋体" w:hAnsi="宋体"/>
          <w:sz w:val="28"/>
          <w:szCs w:val="28"/>
        </w:rPr>
        <w:t>工</w:t>
      </w:r>
      <w:r w:rsidR="00EA7DB3">
        <w:rPr>
          <w:rFonts w:ascii="宋体" w:hAnsi="宋体" w:hint="eastAsia"/>
          <w:sz w:val="28"/>
          <w:szCs w:val="28"/>
        </w:rPr>
        <w:t>5</w:t>
      </w:r>
      <w:r w:rsidRPr="00832F31">
        <w:rPr>
          <w:rFonts w:ascii="宋体" w:hAnsi="宋体"/>
          <w:sz w:val="28"/>
          <w:szCs w:val="28"/>
        </w:rPr>
        <w:t>人，电工5人，普工</w:t>
      </w:r>
      <w:r w:rsidR="00EA7DB3">
        <w:rPr>
          <w:rFonts w:ascii="宋体" w:hAnsi="宋体" w:hint="eastAsia"/>
          <w:sz w:val="28"/>
          <w:szCs w:val="28"/>
        </w:rPr>
        <w:t>3</w:t>
      </w:r>
      <w:r w:rsidRPr="00832F31">
        <w:rPr>
          <w:rFonts w:ascii="宋体" w:hAnsi="宋体"/>
          <w:sz w:val="28"/>
          <w:szCs w:val="28"/>
        </w:rPr>
        <w:t>0人，机械工9人。</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各施工区段装饰装修及水、电安装工程施工</w:t>
      </w:r>
      <w:r w:rsidRPr="00832F31">
        <w:rPr>
          <w:rFonts w:ascii="宋体" w:hAnsi="宋体"/>
          <w:sz w:val="28"/>
          <w:szCs w:val="28"/>
        </w:rPr>
        <w:t>时期</w:t>
      </w:r>
      <w:r w:rsidRPr="00832F31">
        <w:rPr>
          <w:rFonts w:ascii="宋体" w:hAnsi="宋体"/>
          <w:sz w:val="28"/>
          <w:szCs w:val="28"/>
        </w:rPr>
        <w:t>，平均</w:t>
      </w:r>
      <w:r w:rsidRPr="00832F31">
        <w:rPr>
          <w:rFonts w:ascii="宋体" w:hAnsi="宋体"/>
          <w:sz w:val="28"/>
          <w:szCs w:val="28"/>
        </w:rPr>
        <w:t>天天</w:t>
      </w:r>
      <w:r w:rsidRPr="00832F31">
        <w:rPr>
          <w:rFonts w:ascii="宋体" w:hAnsi="宋体"/>
          <w:sz w:val="28"/>
          <w:szCs w:val="28"/>
        </w:rPr>
        <w:t>投</w:t>
      </w:r>
      <w:r w:rsidRPr="00832F31">
        <w:rPr>
          <w:rFonts w:ascii="宋体" w:hAnsi="宋体"/>
          <w:sz w:val="28"/>
          <w:szCs w:val="28"/>
        </w:rPr>
        <w:t>进</w:t>
      </w:r>
      <w:r w:rsidRPr="00832F31">
        <w:rPr>
          <w:rFonts w:ascii="宋体" w:hAnsi="宋体"/>
          <w:sz w:val="28"/>
          <w:szCs w:val="28"/>
        </w:rPr>
        <w:t>劳动力180人，抹灰工30人，油漆工20人，木工10人，钢筋工5人，砼工8人，瓦工8人，架子工15人，电焊工3人，水</w:t>
      </w:r>
      <w:r w:rsidRPr="00832F31">
        <w:rPr>
          <w:rFonts w:ascii="宋体" w:hAnsi="宋体"/>
          <w:sz w:val="28"/>
          <w:szCs w:val="28"/>
        </w:rPr>
        <w:t>热</w:t>
      </w:r>
      <w:r w:rsidRPr="00832F31">
        <w:rPr>
          <w:rFonts w:ascii="宋体" w:hAnsi="宋体"/>
          <w:sz w:val="28"/>
          <w:szCs w:val="28"/>
        </w:rPr>
        <w:t>工16人，电工15人，普工30人，机械工5人，专业防水工10人。</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依据</w:t>
      </w:r>
      <w:r w:rsidRPr="00832F31">
        <w:rPr>
          <w:rFonts w:ascii="宋体" w:hAnsi="宋体"/>
          <w:sz w:val="28"/>
          <w:szCs w:val="28"/>
        </w:rPr>
        <w:t>现场具体情况，劳动力</w:t>
      </w:r>
      <w:r w:rsidRPr="00832F31">
        <w:rPr>
          <w:rFonts w:ascii="宋体" w:hAnsi="宋体"/>
          <w:sz w:val="28"/>
          <w:szCs w:val="28"/>
        </w:rPr>
        <w:t>缺乏</w:t>
      </w:r>
      <w:r w:rsidRPr="00832F31">
        <w:rPr>
          <w:rFonts w:ascii="宋体" w:hAnsi="宋体"/>
          <w:sz w:val="28"/>
          <w:szCs w:val="28"/>
        </w:rPr>
        <w:t>能够</w:t>
      </w:r>
      <w:r w:rsidRPr="00832F31">
        <w:rPr>
          <w:rFonts w:ascii="宋体" w:hAnsi="宋体"/>
          <w:sz w:val="28"/>
          <w:szCs w:val="28"/>
        </w:rPr>
        <w:t>随时补充，保证劳动力的需求，做到科学合理，</w:t>
      </w:r>
      <w:r w:rsidRPr="00832F31">
        <w:rPr>
          <w:rFonts w:ascii="宋体" w:hAnsi="宋体"/>
          <w:sz w:val="28"/>
          <w:szCs w:val="28"/>
        </w:rPr>
        <w:t>防止</w:t>
      </w:r>
      <w:r w:rsidRPr="00832F31">
        <w:rPr>
          <w:rFonts w:ascii="宋体" w:hAnsi="宋体"/>
          <w:sz w:val="28"/>
          <w:szCs w:val="28"/>
        </w:rPr>
        <w:t>窝工。</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4.5</w:t>
      </w:r>
      <w:r w:rsidRPr="00832F31">
        <w:rPr>
          <w:rFonts w:ascii="宋体" w:hAnsi="宋体"/>
          <w:sz w:val="28"/>
          <w:szCs w:val="28"/>
        </w:rPr>
        <w:t>要紧</w:t>
      </w:r>
      <w:r w:rsidRPr="00832F31">
        <w:rPr>
          <w:rFonts w:ascii="宋体" w:hAnsi="宋体"/>
          <w:sz w:val="28"/>
          <w:szCs w:val="28"/>
        </w:rPr>
        <w:t>材料</w:t>
      </w:r>
      <w:r w:rsidRPr="00832F31">
        <w:rPr>
          <w:rFonts w:ascii="宋体" w:hAnsi="宋体"/>
          <w:sz w:val="28"/>
          <w:szCs w:val="28"/>
        </w:rPr>
        <w:t>预备</w:t>
      </w:r>
      <w:r w:rsidRPr="00832F31">
        <w:rPr>
          <w:rFonts w:ascii="宋体" w:hAnsi="宋体"/>
          <w:sz w:val="28"/>
          <w:szCs w:val="28"/>
        </w:rPr>
        <w:t>方案</w:t>
      </w:r>
    </w:p>
    <w:p w:rsidR="0083095A" w:rsidRPr="00832F31" w:rsidP="0083095A">
      <w:pPr>
        <w:spacing w:line="600" w:lineRule="exact"/>
        <w:ind w:firstLine="560" w:firstLineChars="200"/>
        <w:jc w:val="left"/>
        <w:rPr>
          <w:rFonts w:ascii="宋体" w:hAnsi="宋体"/>
          <w:sz w:val="28"/>
          <w:szCs w:val="28"/>
        </w:rPr>
      </w:pPr>
      <w:r w:rsidRPr="00832F31">
        <w:rPr>
          <w:rFonts w:ascii="宋体" w:hAnsi="宋体"/>
          <w:sz w:val="28"/>
          <w:szCs w:val="28"/>
        </w:rPr>
        <w:t>依据</w:t>
      </w:r>
      <w:r w:rsidRPr="00832F31">
        <w:rPr>
          <w:rFonts w:ascii="宋体" w:hAnsi="宋体"/>
          <w:sz w:val="28"/>
          <w:szCs w:val="28"/>
        </w:rPr>
        <w:t>本工程的结构及装饰特点，在核对图纸的</w:t>
      </w:r>
      <w:r w:rsidRPr="00832F31">
        <w:rPr>
          <w:rFonts w:ascii="宋体" w:hAnsi="宋体"/>
          <w:sz w:val="28"/>
          <w:szCs w:val="28"/>
        </w:rPr>
        <w:t>根底</w:t>
      </w:r>
      <w:r w:rsidRPr="00832F31">
        <w:rPr>
          <w:rFonts w:ascii="宋体" w:hAnsi="宋体"/>
          <w:sz w:val="28"/>
          <w:szCs w:val="28"/>
        </w:rPr>
        <w:t>上应尽早整理出加工</w:t>
      </w:r>
      <w:r w:rsidRPr="00832F31">
        <w:rPr>
          <w:rFonts w:ascii="宋体" w:hAnsi="宋体"/>
          <w:sz w:val="28"/>
          <w:szCs w:val="28"/>
        </w:rPr>
        <w:t>方案</w:t>
      </w:r>
      <w:r w:rsidRPr="00832F31">
        <w:rPr>
          <w:rFonts w:ascii="宋体" w:hAnsi="宋体"/>
          <w:sz w:val="28"/>
          <w:szCs w:val="28"/>
        </w:rPr>
        <w:t>，必要时加工定货工作须与现场施工同时进行，如木门扇、钢板门加工和进场</w:t>
      </w:r>
      <w:r w:rsidRPr="00832F31">
        <w:rPr>
          <w:rFonts w:ascii="宋体" w:hAnsi="宋体"/>
          <w:sz w:val="28"/>
          <w:szCs w:val="28"/>
        </w:rPr>
        <w:t>时刻</w:t>
      </w:r>
      <w:r w:rsidRPr="00832F31">
        <w:rPr>
          <w:rFonts w:ascii="宋体" w:hAnsi="宋体"/>
          <w:sz w:val="28"/>
          <w:szCs w:val="28"/>
        </w:rPr>
        <w:t>方案</w:t>
      </w:r>
      <w:r w:rsidRPr="00832F31">
        <w:rPr>
          <w:rFonts w:ascii="宋体" w:hAnsi="宋体"/>
          <w:sz w:val="28"/>
          <w:szCs w:val="28"/>
        </w:rPr>
        <w:t>，对</w:t>
      </w:r>
      <w:r w:rsidRPr="00832F31">
        <w:rPr>
          <w:rFonts w:ascii="宋体" w:hAnsi="宋体"/>
          <w:sz w:val="28"/>
          <w:szCs w:val="28"/>
        </w:rPr>
        <w:t>要紧</w:t>
      </w:r>
      <w:r w:rsidRPr="00832F31">
        <w:rPr>
          <w:rFonts w:ascii="宋体" w:hAnsi="宋体"/>
          <w:sz w:val="28"/>
          <w:szCs w:val="28"/>
        </w:rPr>
        <w:t>材料如水泥、砂、石、砖、钢材、瓷砖，水泥防水涂膜、铝塑窗的用量和分</w:t>
      </w:r>
      <w:r w:rsidRPr="00832F31">
        <w:rPr>
          <w:rFonts w:ascii="宋体" w:hAnsi="宋体"/>
          <w:sz w:val="28"/>
          <w:szCs w:val="28"/>
        </w:rPr>
        <w:t>不</w:t>
      </w:r>
      <w:r w:rsidRPr="00832F31">
        <w:rPr>
          <w:rFonts w:ascii="宋体" w:hAnsi="宋体"/>
          <w:sz w:val="28"/>
          <w:szCs w:val="28"/>
        </w:rPr>
        <w:t>进场的</w:t>
      </w:r>
      <w:r w:rsidRPr="00832F31">
        <w:rPr>
          <w:rFonts w:ascii="宋体" w:hAnsi="宋体"/>
          <w:sz w:val="28"/>
          <w:szCs w:val="28"/>
        </w:rPr>
        <w:t>时刻</w:t>
      </w:r>
      <w:r w:rsidRPr="00832F31">
        <w:rPr>
          <w:rFonts w:ascii="宋体" w:hAnsi="宋体"/>
          <w:sz w:val="28"/>
          <w:szCs w:val="28"/>
        </w:rPr>
        <w:t>做到心中有数。</w:t>
      </w:r>
    </w:p>
    <w:p w:rsidR="0083095A" w:rsidRPr="00832F31" w:rsidP="0083095A">
      <w:pPr>
        <w:spacing w:line="600" w:lineRule="exact"/>
        <w:ind w:firstLine="560" w:firstLineChars="20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撤除</w:t>
      </w:r>
      <w:r w:rsidRPr="00832F31">
        <w:rPr>
          <w:rFonts w:ascii="宋体" w:hAnsi="宋体"/>
          <w:sz w:val="28"/>
          <w:szCs w:val="28"/>
        </w:rPr>
        <w:t>与本工程有关的障碍物，</w:t>
      </w:r>
      <w:r w:rsidRPr="00832F31">
        <w:rPr>
          <w:rFonts w:ascii="宋体" w:hAnsi="宋体"/>
          <w:sz w:val="28"/>
          <w:szCs w:val="28"/>
        </w:rPr>
        <w:t>平坦</w:t>
      </w:r>
      <w:r w:rsidRPr="00832F31">
        <w:rPr>
          <w:rFonts w:ascii="宋体" w:hAnsi="宋体"/>
          <w:sz w:val="28"/>
          <w:szCs w:val="28"/>
        </w:rPr>
        <w:t>场地。</w:t>
      </w:r>
    </w:p>
    <w:p w:rsidR="0083095A" w:rsidRPr="00832F31" w:rsidP="0083095A">
      <w:pPr>
        <w:spacing w:line="600" w:lineRule="exact"/>
        <w:ind w:firstLine="560" w:firstLineChars="200"/>
        <w:jc w:val="left"/>
        <w:rPr>
          <w:rFonts w:ascii="宋体" w:hAnsi="宋体"/>
          <w:sz w:val="28"/>
          <w:szCs w:val="28"/>
        </w:rPr>
        <w:sectPr>
          <w:type w:val="nextPage"/>
          <w:pgSz w:w="11906" w:h="16838"/>
          <w:pgMar w:top="1440" w:right="1800" w:bottom="1440" w:left="1800" w:header="851" w:footer="992" w:gutter="0"/>
          <w:pgNumType w:start="12"/>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统一筹划，合理布置，认真组织搭设好临时设施，以利于施工生产顺利进行，场区内施工道路按要求</w:t>
      </w:r>
      <w:r w:rsidRPr="00832F31">
        <w:rPr>
          <w:rFonts w:ascii="宋体" w:hAnsi="宋体"/>
          <w:sz w:val="28"/>
          <w:szCs w:val="28"/>
        </w:rPr>
        <w:t>提早</w:t>
      </w:r>
      <w:r w:rsidRPr="00832F31">
        <w:rPr>
          <w:rFonts w:ascii="宋体" w:hAnsi="宋体"/>
          <w:sz w:val="28"/>
          <w:szCs w:val="28"/>
        </w:rPr>
        <w:t>做好与场地外道路衔接。</w:t>
      </w:r>
    </w:p>
    <w:p w:rsidR="0083095A" w:rsidRPr="00832F31" w:rsidP="0083095A">
      <w:pPr>
        <w:spacing w:line="60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施工用水</w:t>
      </w:r>
    </w:p>
    <w:p w:rsidR="0083095A" w:rsidRPr="00832F31" w:rsidP="0083095A">
      <w:pPr>
        <w:spacing w:line="600" w:lineRule="exact"/>
        <w:ind w:firstLine="420" w:firstLineChars="150"/>
        <w:rPr>
          <w:rFonts w:ascii="宋体" w:hAnsi="宋体"/>
          <w:sz w:val="28"/>
          <w:szCs w:val="28"/>
        </w:rPr>
      </w:pPr>
      <w:r w:rsidRPr="00832F31">
        <w:rPr>
          <w:rFonts w:ascii="宋体" w:hAnsi="宋体"/>
          <w:sz w:val="28"/>
          <w:szCs w:val="28"/>
        </w:rPr>
        <w:t>〔</w:t>
      </w:r>
      <w:r w:rsidRPr="00832F31">
        <w:rPr>
          <w:rFonts w:ascii="宋体" w:hAnsi="宋体"/>
          <w:sz w:val="28"/>
          <w:szCs w:val="28"/>
        </w:rPr>
        <w:t>1</w:t>
      </w:r>
      <w:r w:rsidRPr="00832F31">
        <w:rPr>
          <w:rFonts w:ascii="宋体" w:hAnsi="宋体"/>
          <w:sz w:val="28"/>
          <w:szCs w:val="28"/>
        </w:rPr>
        <w:t>〕</w:t>
      </w:r>
      <w:r w:rsidRPr="00832F31">
        <w:rPr>
          <w:rFonts w:ascii="宋体" w:hAnsi="宋体"/>
          <w:sz w:val="28"/>
          <w:szCs w:val="28"/>
        </w:rPr>
        <w:t>施工用水：本工程按砌砖日用水量计算。</w:t>
      </w:r>
    </w:p>
    <w:p w:rsidR="0083095A" w:rsidRPr="00832F31" w:rsidP="0083095A">
      <w:pPr>
        <w:spacing w:line="600" w:lineRule="exact"/>
        <w:rPr>
          <w:rFonts w:ascii="宋体" w:hAnsi="宋体"/>
          <w:sz w:val="28"/>
          <w:szCs w:val="28"/>
        </w:rPr>
      </w:pPr>
      <w:r>
        <w:rPr>
          <w:rFonts w:ascii="宋体" w:hAnsi="宋体"/>
          <w:noProof/>
          <w:sz w:val="28"/>
          <w:szCs w:val="28"/>
        </w:rPr>
        <w:pict>
          <v:rect id="_x0000_s1025" style="width:27pt;height:23.4pt;margin-top:23.4pt;margin-left:99pt;position:absolute;z-index:251666432" filled="f" stroked="f">
            <v:textbox>
              <w:txbxContent>
                <w:p w:rsidR="0083095A" w:rsidP="0083095A">
                  <w:pPr>
                    <w:rPr>
                      <w:rFonts w:hint="eastAsia"/>
                    </w:rPr>
                  </w:pPr>
                  <w:r>
                    <w:rPr>
                      <w:rFonts w:hint="eastAsia"/>
                    </w:rPr>
                    <w:t>*</w:t>
                  </w:r>
                </w:p>
              </w:txbxContent>
            </v:textbox>
          </v:rect>
        </w:pict>
      </w:r>
      <w:r>
        <w:rPr>
          <w:rFonts w:ascii="宋体" w:hAnsi="宋体"/>
          <w:noProof/>
          <w:sz w:val="28"/>
          <w:szCs w:val="28"/>
        </w:rPr>
        <w:pict>
          <v:rect id="_x0000_s1026" style="width:63pt;height:23.4pt;margin-top:15.6pt;margin-left:0;position:absolute;z-index:251659264" filled="f" stroked="f">
            <v:textbox>
              <w:txbxContent>
                <w:p w:rsidR="0083095A" w:rsidP="0083095A">
                  <w:pPr>
                    <w:spacing w:line="0" w:lineRule="atLeast"/>
                  </w:pPr>
                  <w:r>
                    <w:rPr>
                      <w:rFonts w:ascii="华文中宋" w:eastAsia="华文中宋" w:hAnsi="华文中宋"/>
                    </w:rPr>
                    <w:t>q</w:t>
                  </w:r>
                  <w:r>
                    <w:rPr>
                      <w:rFonts w:ascii="华文中宋" w:eastAsia="华文中宋" w:hAnsi="华文中宋"/>
                      <w:vertAlign w:val="subscript"/>
                    </w:rPr>
                    <w:t>1</w:t>
                  </w:r>
                  <w:r>
                    <w:rPr>
                      <w:rFonts w:ascii="华文中宋" w:eastAsia="华文中宋" w:hAnsi="华文中宋"/>
                    </w:rPr>
                    <w:t>=</w:t>
                  </w:r>
                  <w:r>
                    <w:rPr>
                      <w:rFonts w:ascii="华文中宋" w:eastAsia="华文中宋" w:hAnsi="华文中宋"/>
                    </w:rPr>
                    <w:t>k</w:t>
                  </w:r>
                  <w:r>
                    <w:rPr>
                      <w:rFonts w:ascii="华文中宋" w:eastAsia="华文中宋" w:hAnsi="华文中宋"/>
                      <w:vertAlign w:val="subscript"/>
                    </w:rPr>
                    <w:t>1</w:t>
                  </w:r>
                  <w:r>
                    <w:rPr>
                      <w:rFonts w:ascii="华文中宋" w:eastAsia="华文中宋" w:hAnsi="华文中宋" w:hint="eastAsia"/>
                    </w:rPr>
                    <w:t>∑</w:t>
                  </w:r>
                </w:p>
              </w:txbxContent>
            </v:textbox>
          </v:rect>
        </w:pict>
      </w:r>
      <w:r w:rsidRPr="00832F31">
        <w:rPr>
          <w:rFonts w:ascii="宋体" w:hAnsi="宋体"/>
          <w:sz w:val="28"/>
          <w:szCs w:val="28"/>
        </w:rPr>
        <w:t>Q</w:t>
      </w:r>
      <w:r w:rsidRPr="00832F31">
        <w:rPr>
          <w:rFonts w:ascii="宋体" w:hAnsi="宋体"/>
          <w:sz w:val="28"/>
          <w:szCs w:val="28"/>
          <w:vertAlign w:val="subscript"/>
        </w:rPr>
        <w:t>1</w:t>
      </w:r>
      <w:r w:rsidRPr="00832F31">
        <w:rPr>
          <w:rFonts w:ascii="宋体" w:hAnsi="宋体"/>
          <w:sz w:val="28"/>
          <w:szCs w:val="28"/>
        </w:rPr>
        <w:t>N</w:t>
      </w:r>
      <w:r w:rsidRPr="00832F31">
        <w:rPr>
          <w:rFonts w:ascii="宋体" w:hAnsi="宋体"/>
          <w:sz w:val="28"/>
          <w:szCs w:val="28"/>
          <w:vertAlign w:val="subscript"/>
        </w:rPr>
        <w:t>1</w:t>
      </w:r>
      <w:r w:rsidRPr="00832F31">
        <w:rPr>
          <w:rFonts w:ascii="宋体" w:hAnsi="宋体"/>
          <w:sz w:val="28"/>
          <w:szCs w:val="28"/>
        </w:rPr>
        <w:t>k</w:t>
      </w:r>
      <w:r w:rsidRPr="00832F31">
        <w:rPr>
          <w:rFonts w:ascii="宋体" w:hAnsi="宋体"/>
          <w:sz w:val="28"/>
          <w:szCs w:val="28"/>
          <w:vertAlign w:val="subscript"/>
        </w:rPr>
        <w:t>2</w:t>
      </w:r>
    </w:p>
    <w:p w:rsidR="0083095A" w:rsidRPr="00832F31" w:rsidP="0083095A">
      <w:pPr>
        <w:spacing w:line="600" w:lineRule="exact"/>
        <w:ind w:firstLine="1176" w:firstLineChars="420"/>
        <w:rPr>
          <w:rFonts w:ascii="宋体" w:hAnsi="宋体"/>
          <w:sz w:val="28"/>
          <w:szCs w:val="28"/>
        </w:rPr>
      </w:pPr>
      <w:r>
        <w:rPr>
          <w:rFonts w:ascii="宋体" w:hAnsi="宋体"/>
          <w:noProof/>
          <w:sz w:val="28"/>
          <w:szCs w:val="28"/>
        </w:rPr>
        <w:pict>
          <v:line id="_x0000_s1027" style="position:absolute;z-index:251658240" from="63pt,0" to="99pt,0"/>
        </w:pict>
      </w:r>
      <w:r>
        <w:rPr>
          <w:rFonts w:ascii="宋体" w:hAnsi="宋体"/>
          <w:noProof/>
          <w:sz w:val="28"/>
          <w:szCs w:val="28"/>
        </w:rPr>
        <w:pict>
          <v:line id="_x0000_s1028" style="position:absolute;z-index:251660288" from="117pt,0" to="162pt,0"/>
        </w:pict>
      </w:r>
      <w:r w:rsidRPr="00832F31">
        <w:rPr>
          <w:rFonts w:ascii="宋体" w:hAnsi="宋体"/>
          <w:sz w:val="28"/>
          <w:szCs w:val="28"/>
        </w:rPr>
        <w:t>T</w:t>
      </w:r>
      <w:r w:rsidRPr="00832F31">
        <w:rPr>
          <w:rFonts w:ascii="宋体" w:hAnsi="宋体"/>
          <w:sz w:val="28"/>
          <w:szCs w:val="28"/>
          <w:vertAlign w:val="subscript"/>
        </w:rPr>
        <w:t>1</w:t>
      </w:r>
      <w:r w:rsidRPr="00832F31">
        <w:rPr>
          <w:rFonts w:ascii="宋体" w:hAnsi="宋体"/>
          <w:sz w:val="28"/>
          <w:szCs w:val="28"/>
        </w:rPr>
        <w:t>t</w:t>
      </w:r>
      <w:r w:rsidRPr="00832F31">
        <w:rPr>
          <w:rFonts w:ascii="宋体" w:hAnsi="宋体"/>
          <w:sz w:val="28"/>
          <w:szCs w:val="28"/>
        </w:rPr>
        <w:t>8*3600</w:t>
      </w:r>
    </w:p>
    <w:p w:rsidR="0083095A" w:rsidRPr="00832F31" w:rsidP="0083095A">
      <w:pPr>
        <w:spacing w:line="600" w:lineRule="exact"/>
        <w:rPr>
          <w:rFonts w:ascii="宋体" w:hAnsi="宋体"/>
          <w:sz w:val="28"/>
          <w:szCs w:val="28"/>
        </w:rPr>
      </w:pPr>
      <w:r w:rsidRPr="00832F31">
        <w:rPr>
          <w:rFonts w:ascii="宋体" w:hAnsi="宋体"/>
          <w:sz w:val="28"/>
          <w:szCs w:val="28"/>
        </w:rPr>
        <w:t>式中：k</w:t>
      </w:r>
      <w:r w:rsidRPr="00832F31">
        <w:rPr>
          <w:rFonts w:ascii="宋体" w:hAnsi="宋体"/>
          <w:sz w:val="28"/>
          <w:szCs w:val="28"/>
          <w:vertAlign w:val="subscript"/>
        </w:rPr>
        <w:t>1</w:t>
      </w:r>
      <w:r w:rsidRPr="00832F31">
        <w:rPr>
          <w:rFonts w:ascii="宋体" w:hAnsi="宋体"/>
          <w:sz w:val="28"/>
          <w:szCs w:val="28"/>
        </w:rPr>
        <w:t>=1.15</w:t>
      </w:r>
      <w:r w:rsidRPr="00832F31">
        <w:rPr>
          <w:rFonts w:ascii="宋体" w:hAnsi="宋体"/>
          <w:sz w:val="28"/>
          <w:szCs w:val="28"/>
        </w:rPr>
        <w:t>k</w:t>
      </w:r>
      <w:r w:rsidRPr="00832F31">
        <w:rPr>
          <w:rFonts w:ascii="宋体" w:hAnsi="宋体"/>
          <w:sz w:val="28"/>
          <w:szCs w:val="28"/>
          <w:vertAlign w:val="subscript"/>
        </w:rPr>
        <w:t>2</w:t>
      </w:r>
      <w:r w:rsidRPr="00832F31">
        <w:rPr>
          <w:rFonts w:ascii="宋体" w:hAnsi="宋体"/>
          <w:sz w:val="28"/>
          <w:szCs w:val="28"/>
        </w:rPr>
        <w:t>=1.5</w:t>
      </w:r>
      <w:r w:rsidRPr="00832F31">
        <w:rPr>
          <w:rFonts w:ascii="宋体" w:hAnsi="宋体"/>
          <w:sz w:val="28"/>
          <w:szCs w:val="28"/>
        </w:rPr>
        <w:t>Q</w:t>
      </w:r>
      <w:r w:rsidRPr="00397EBE" w:rsidR="00EA7DB3">
        <w:rPr>
          <w:rFonts w:ascii="宋体" w:hAnsi="宋体" w:hint="eastAsia"/>
          <w:sz w:val="28"/>
          <w:szCs w:val="28"/>
          <w:vertAlign w:val="subscript"/>
        </w:rPr>
        <w:t>1</w:t>
      </w:r>
      <w:r w:rsidRPr="00832F31">
        <w:rPr>
          <w:rFonts w:ascii="宋体" w:hAnsi="宋体"/>
          <w:sz w:val="28"/>
          <w:szCs w:val="28"/>
        </w:rPr>
        <w:t>=30M</w:t>
      </w:r>
      <w:r w:rsidRPr="00832F31">
        <w:rPr>
          <w:rFonts w:ascii="宋体" w:hAnsi="宋体"/>
          <w:sz w:val="28"/>
          <w:szCs w:val="28"/>
          <w:vertAlign w:val="superscript"/>
        </w:rPr>
        <w:t>3</w:t>
      </w:r>
      <w:r w:rsidRPr="00832F31">
        <w:rPr>
          <w:rFonts w:ascii="宋体" w:hAnsi="宋体"/>
          <w:sz w:val="28"/>
          <w:szCs w:val="28"/>
        </w:rPr>
        <w:t>N</w:t>
      </w:r>
      <w:r w:rsidRPr="00832F31">
        <w:rPr>
          <w:rFonts w:ascii="宋体" w:hAnsi="宋体"/>
          <w:sz w:val="28"/>
          <w:szCs w:val="28"/>
          <w:vertAlign w:val="subscript"/>
        </w:rPr>
        <w:t>1</w:t>
      </w:r>
      <w:r w:rsidRPr="00832F31">
        <w:rPr>
          <w:rFonts w:ascii="宋体" w:hAnsi="宋体"/>
          <w:sz w:val="28"/>
          <w:szCs w:val="28"/>
        </w:rPr>
        <w:t>=</w:t>
      </w:r>
      <w:smartTag w:uri="urn:schemas-microsoft-com:office:smarttags" w:element="chmetcnv">
        <w:smartTagPr>
          <w:attr w:name="HasSpace" w:val="False"/>
          <w:attr w:name="Negative" w:val="False"/>
          <w:attr w:name="NumberType" w:val="1"/>
          <w:attr w:name="SourceValue" w:val="250"/>
          <w:attr w:name="TCSC" w:val="0"/>
          <w:attr w:name="UnitName" w:val="l"/>
        </w:smartTagPr>
        <w:r w:rsidRPr="00832F31">
          <w:rPr>
            <w:rFonts w:ascii="宋体" w:hAnsi="宋体"/>
            <w:sz w:val="28"/>
            <w:szCs w:val="28"/>
          </w:rPr>
          <w:t>250L</w:t>
        </w:r>
      </w:smartTag>
      <w:r w:rsidRPr="00832F31">
        <w:rPr>
          <w:rFonts w:ascii="宋体" w:hAnsi="宋体"/>
          <w:sz w:val="28"/>
          <w:szCs w:val="28"/>
        </w:rPr>
        <w:t>/M</w:t>
      </w:r>
      <w:r w:rsidRPr="00832F31">
        <w:rPr>
          <w:rFonts w:ascii="宋体" w:hAnsi="宋体"/>
          <w:sz w:val="28"/>
          <w:szCs w:val="28"/>
          <w:vertAlign w:val="superscript"/>
        </w:rPr>
        <w:t>3</w:t>
      </w:r>
    </w:p>
    <w:p w:rsidR="0083095A" w:rsidRPr="00832F31" w:rsidP="0083095A">
      <w:pPr>
        <w:spacing w:line="600" w:lineRule="exact"/>
        <w:rPr>
          <w:rFonts w:ascii="宋体" w:hAnsi="宋体"/>
          <w:spacing w:val="20"/>
          <w:sz w:val="28"/>
          <w:szCs w:val="28"/>
        </w:rPr>
      </w:pPr>
      <w:r w:rsidRPr="00832F31">
        <w:rPr>
          <w:rFonts w:ascii="宋体" w:hAnsi="宋体"/>
          <w:spacing w:val="20"/>
          <w:sz w:val="28"/>
          <w:szCs w:val="28"/>
        </w:rPr>
        <w:t>q</w:t>
      </w:r>
      <w:r w:rsidRPr="00832F31">
        <w:rPr>
          <w:rFonts w:ascii="宋体" w:hAnsi="宋体"/>
          <w:spacing w:val="20"/>
          <w:sz w:val="28"/>
          <w:szCs w:val="28"/>
          <w:vertAlign w:val="subscript"/>
        </w:rPr>
        <w:t>1</w:t>
      </w:r>
      <w:r w:rsidRPr="00832F31">
        <w:rPr>
          <w:rFonts w:ascii="宋体" w:hAnsi="宋体"/>
          <w:spacing w:val="20"/>
          <w:sz w:val="28"/>
          <w:szCs w:val="28"/>
        </w:rPr>
        <w:t>=1.15*30*250*1.5/8*3600=</w:t>
      </w:r>
      <w:smartTag w:uri="urn:schemas-microsoft-com:office:smarttags" w:element="chmetcnv">
        <w:smartTagPr>
          <w:attr w:name="HasSpace" w:val="False"/>
          <w:attr w:name="Negative" w:val="False"/>
          <w:attr w:name="NumberType" w:val="1"/>
          <w:attr w:name="SourceValue" w:val=".449"/>
          <w:attr w:name="TCSC" w:val="0"/>
          <w:attr w:name="UnitName" w:val="l"/>
        </w:smartTagPr>
      </w:smartTag>
      <w:r w:rsidRPr="00832F31">
        <w:rPr>
          <w:rFonts w:ascii="宋体" w:hAnsi="宋体"/>
          <w:spacing w:val="20"/>
          <w:sz w:val="28"/>
          <w:szCs w:val="28"/>
        </w:rPr>
        <w:t>/S</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2</w:t>
      </w:r>
      <w:r w:rsidRPr="00832F31">
        <w:rPr>
          <w:rFonts w:ascii="宋体" w:hAnsi="宋体"/>
          <w:sz w:val="28"/>
          <w:szCs w:val="28"/>
        </w:rPr>
        <w:t>〕</w:t>
      </w:r>
      <w:r w:rsidRPr="00832F31">
        <w:rPr>
          <w:rFonts w:ascii="宋体" w:hAnsi="宋体"/>
          <w:sz w:val="28"/>
          <w:szCs w:val="28"/>
        </w:rPr>
        <w:t>施工机械用水q</w:t>
      </w:r>
      <w:r w:rsidRPr="00832F31">
        <w:rPr>
          <w:rFonts w:ascii="宋体" w:hAnsi="宋体"/>
          <w:sz w:val="28"/>
          <w:szCs w:val="28"/>
          <w:vertAlign w:val="subscript"/>
        </w:rPr>
        <w:t>2</w:t>
      </w:r>
      <w:r w:rsidRPr="00832F31">
        <w:rPr>
          <w:rFonts w:ascii="宋体" w:hAnsi="宋体"/>
          <w:sz w:val="28"/>
          <w:szCs w:val="28"/>
        </w:rPr>
        <w:t>，现场无</w:t>
      </w:r>
      <w:r w:rsidRPr="00832F31">
        <w:rPr>
          <w:rFonts w:ascii="宋体" w:hAnsi="宋体"/>
          <w:sz w:val="28"/>
          <w:szCs w:val="28"/>
        </w:rPr>
        <w:t>特殊</w:t>
      </w:r>
      <w:r w:rsidRPr="00832F31">
        <w:rPr>
          <w:rFonts w:ascii="宋体" w:hAnsi="宋体"/>
          <w:sz w:val="28"/>
          <w:szCs w:val="28"/>
        </w:rPr>
        <w:t>机械可不考虑。</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3</w:t>
      </w:r>
      <w:r w:rsidRPr="00832F31">
        <w:rPr>
          <w:rFonts w:ascii="宋体" w:hAnsi="宋体"/>
          <w:sz w:val="28"/>
          <w:szCs w:val="28"/>
        </w:rPr>
        <w:t>〕</w:t>
      </w:r>
      <w:r w:rsidRPr="00832F31">
        <w:rPr>
          <w:rFonts w:ascii="宋体" w:hAnsi="宋体"/>
          <w:sz w:val="28"/>
          <w:szCs w:val="28"/>
        </w:rPr>
        <w:t>现场生活用水q</w:t>
      </w:r>
      <w:r w:rsidRPr="00832F31">
        <w:rPr>
          <w:rFonts w:ascii="宋体" w:hAnsi="宋体"/>
          <w:sz w:val="28"/>
          <w:szCs w:val="28"/>
          <w:vertAlign w:val="subscript"/>
        </w:rPr>
        <w:t>3</w:t>
      </w:r>
      <w:r w:rsidRPr="00832F31">
        <w:rPr>
          <w:rFonts w:ascii="宋体" w:hAnsi="宋体"/>
          <w:sz w:val="28"/>
          <w:szCs w:val="28"/>
        </w:rPr>
        <w:t>，按</w:t>
      </w:r>
      <w:r w:rsidR="00397EBE">
        <w:rPr>
          <w:rFonts w:ascii="宋体" w:hAnsi="宋体" w:hint="eastAsia"/>
          <w:sz w:val="28"/>
          <w:szCs w:val="28"/>
        </w:rPr>
        <w:t>179</w:t>
      </w:r>
      <w:r w:rsidRPr="00832F31">
        <w:rPr>
          <w:rFonts w:ascii="宋体" w:hAnsi="宋体"/>
          <w:sz w:val="28"/>
          <w:szCs w:val="28"/>
        </w:rPr>
        <w:t>人计。</w:t>
      </w:r>
    </w:p>
    <w:p w:rsidR="0083095A" w:rsidRPr="00832F31" w:rsidP="0083095A">
      <w:pPr>
        <w:spacing w:line="600" w:lineRule="exact"/>
        <w:ind w:firstLine="560" w:firstLineChars="200"/>
        <w:rPr>
          <w:rFonts w:ascii="宋体" w:hAnsi="宋体"/>
          <w:spacing w:val="20"/>
          <w:sz w:val="28"/>
          <w:szCs w:val="28"/>
        </w:rPr>
      </w:pPr>
      <w:r w:rsidRPr="00832F31">
        <w:rPr>
          <w:rFonts w:ascii="宋体" w:hAnsi="宋体"/>
          <w:spacing w:val="20"/>
          <w:sz w:val="28"/>
          <w:szCs w:val="28"/>
        </w:rPr>
        <w:t>q</w:t>
      </w:r>
      <w:r w:rsidRPr="00832F31">
        <w:rPr>
          <w:rFonts w:ascii="宋体" w:hAnsi="宋体"/>
          <w:spacing w:val="20"/>
          <w:sz w:val="28"/>
          <w:szCs w:val="28"/>
          <w:vertAlign w:val="subscript"/>
        </w:rPr>
        <w:t>3</w:t>
      </w:r>
      <w:r w:rsidRPr="00832F31">
        <w:rPr>
          <w:rFonts w:ascii="宋体" w:hAnsi="宋体"/>
          <w:spacing w:val="20"/>
          <w:sz w:val="28"/>
          <w:szCs w:val="28"/>
        </w:rPr>
        <w:t>=</w:t>
      </w:r>
      <w:r w:rsidR="00397EBE">
        <w:rPr>
          <w:rFonts w:ascii="宋体" w:hAnsi="宋体" w:hint="eastAsia"/>
          <w:spacing w:val="20"/>
          <w:sz w:val="28"/>
          <w:szCs w:val="28"/>
        </w:rPr>
        <w:t>P</w:t>
      </w:r>
      <w:r w:rsidRPr="00832F31">
        <w:rPr>
          <w:rFonts w:ascii="宋体" w:hAnsi="宋体"/>
          <w:spacing w:val="20"/>
          <w:sz w:val="28"/>
          <w:szCs w:val="28"/>
          <w:vertAlign w:val="subscript"/>
        </w:rPr>
        <w:t>1</w:t>
      </w:r>
      <w:r w:rsidRPr="00832F31">
        <w:rPr>
          <w:rFonts w:ascii="宋体" w:hAnsi="宋体"/>
          <w:spacing w:val="20"/>
          <w:sz w:val="28"/>
          <w:szCs w:val="28"/>
        </w:rPr>
        <w:t>N</w:t>
      </w:r>
      <w:r w:rsidRPr="00832F31">
        <w:rPr>
          <w:rFonts w:ascii="宋体" w:hAnsi="宋体"/>
          <w:spacing w:val="20"/>
          <w:sz w:val="28"/>
          <w:szCs w:val="28"/>
          <w:vertAlign w:val="subscript"/>
        </w:rPr>
        <w:t>3</w:t>
      </w:r>
      <w:r w:rsidRPr="00832F31">
        <w:rPr>
          <w:rFonts w:ascii="宋体" w:hAnsi="宋体"/>
          <w:spacing w:val="20"/>
          <w:sz w:val="28"/>
          <w:szCs w:val="28"/>
        </w:rPr>
        <w:t>K</w:t>
      </w:r>
      <w:r w:rsidRPr="00832F31">
        <w:rPr>
          <w:rFonts w:ascii="宋体" w:hAnsi="宋体"/>
          <w:spacing w:val="20"/>
          <w:sz w:val="28"/>
          <w:szCs w:val="28"/>
          <w:vertAlign w:val="subscript"/>
        </w:rPr>
        <w:t>4</w:t>
      </w:r>
      <w:r w:rsidRPr="00832F31">
        <w:rPr>
          <w:rFonts w:ascii="宋体" w:hAnsi="宋体"/>
          <w:spacing w:val="20"/>
          <w:sz w:val="28"/>
          <w:szCs w:val="28"/>
        </w:rPr>
        <w:t>/t*8*3600</w:t>
      </w:r>
    </w:p>
    <w:p w:rsidR="0083095A" w:rsidRPr="00832F31" w:rsidP="0083095A">
      <w:pPr>
        <w:spacing w:line="600" w:lineRule="exact"/>
        <w:ind w:firstLine="280" w:firstLineChars="100"/>
        <w:rPr>
          <w:rFonts w:ascii="宋体" w:hAnsi="宋体"/>
          <w:spacing w:val="20"/>
          <w:sz w:val="28"/>
          <w:szCs w:val="28"/>
        </w:rPr>
      </w:pPr>
      <w:r w:rsidRPr="00832F31">
        <w:rPr>
          <w:rFonts w:ascii="宋体" w:hAnsi="宋体"/>
          <w:spacing w:val="20"/>
          <w:sz w:val="28"/>
          <w:szCs w:val="28"/>
        </w:rPr>
        <w:t>式中：p</w:t>
      </w:r>
      <w:r w:rsidRPr="00832F31">
        <w:rPr>
          <w:rFonts w:ascii="宋体" w:hAnsi="宋体"/>
          <w:spacing w:val="20"/>
          <w:sz w:val="28"/>
          <w:szCs w:val="28"/>
          <w:vertAlign w:val="subscript"/>
        </w:rPr>
        <w:t>1</w:t>
      </w:r>
      <w:r w:rsidRPr="00832F31">
        <w:rPr>
          <w:rFonts w:ascii="宋体" w:hAnsi="宋体"/>
          <w:spacing w:val="20"/>
          <w:sz w:val="28"/>
          <w:szCs w:val="28"/>
        </w:rPr>
        <w:t>=</w:t>
      </w:r>
      <w:r w:rsidR="00397EBE">
        <w:rPr>
          <w:rFonts w:ascii="宋体" w:hAnsi="宋体" w:hint="eastAsia"/>
          <w:spacing w:val="20"/>
          <w:sz w:val="28"/>
          <w:szCs w:val="28"/>
        </w:rPr>
        <w:t>179</w:t>
      </w:r>
      <w:r w:rsidRPr="00832F31">
        <w:rPr>
          <w:rFonts w:ascii="宋体" w:hAnsi="宋体"/>
          <w:spacing w:val="20"/>
          <w:sz w:val="28"/>
          <w:szCs w:val="28"/>
        </w:rPr>
        <w:t>人</w:t>
      </w:r>
      <w:r w:rsidRPr="00832F31">
        <w:rPr>
          <w:rFonts w:ascii="宋体" w:hAnsi="宋体"/>
          <w:spacing w:val="20"/>
          <w:sz w:val="28"/>
          <w:szCs w:val="28"/>
        </w:rPr>
        <w:t>N</w:t>
      </w:r>
      <w:r w:rsidRPr="00832F31">
        <w:rPr>
          <w:rFonts w:ascii="宋体" w:hAnsi="宋体"/>
          <w:spacing w:val="20"/>
          <w:sz w:val="28"/>
          <w:szCs w:val="28"/>
          <w:vertAlign w:val="subscript"/>
        </w:rPr>
        <w:t>3</w:t>
      </w:r>
      <w:r w:rsidRPr="00832F31">
        <w:rPr>
          <w:rFonts w:ascii="宋体" w:hAnsi="宋体"/>
          <w:spacing w:val="20"/>
          <w:sz w:val="28"/>
          <w:szCs w:val="28"/>
        </w:rPr>
        <w:t>=</w:t>
      </w:r>
      <w:smartTag w:uri="urn:schemas-microsoft-com:office:smarttags" w:element="chmetcnv">
        <w:smartTagPr>
          <w:attr w:name="HasSpace" w:val="False"/>
          <w:attr w:name="Negative" w:val="False"/>
          <w:attr w:name="NumberType" w:val="1"/>
          <w:attr w:name="SourceValue" w:val="30"/>
          <w:attr w:name="TCSC" w:val="0"/>
          <w:attr w:name="UnitName" w:val="l"/>
        </w:smartTagPr>
        <w:r w:rsidRPr="00832F31">
          <w:rPr>
            <w:rFonts w:ascii="宋体" w:hAnsi="宋体"/>
            <w:spacing w:val="20"/>
            <w:sz w:val="28"/>
            <w:szCs w:val="28"/>
          </w:rPr>
          <w:t>30L</w:t>
        </w:r>
      </w:smartTag>
      <w:r w:rsidRPr="00832F31">
        <w:rPr>
          <w:rFonts w:ascii="宋体" w:hAnsi="宋体"/>
          <w:spacing w:val="20"/>
          <w:sz w:val="28"/>
          <w:szCs w:val="28"/>
        </w:rPr>
        <w:t>/</w:t>
      </w:r>
      <w:r w:rsidRPr="00832F31">
        <w:rPr>
          <w:rFonts w:ascii="宋体" w:hAnsi="宋体"/>
          <w:spacing w:val="20"/>
          <w:sz w:val="28"/>
          <w:szCs w:val="28"/>
        </w:rPr>
        <w:t>〔</w:t>
      </w:r>
      <w:r w:rsidRPr="00832F31">
        <w:rPr>
          <w:rFonts w:ascii="宋体" w:hAnsi="宋体"/>
          <w:spacing w:val="20"/>
          <w:sz w:val="28"/>
          <w:szCs w:val="28"/>
        </w:rPr>
        <w:t>人、班</w:t>
      </w:r>
      <w:r w:rsidRPr="00832F31">
        <w:rPr>
          <w:rFonts w:ascii="宋体" w:hAnsi="宋体"/>
          <w:spacing w:val="20"/>
          <w:sz w:val="28"/>
          <w:szCs w:val="28"/>
        </w:rPr>
        <w:t>〕</w:t>
      </w:r>
      <w:r w:rsidRPr="00832F31">
        <w:rPr>
          <w:rFonts w:ascii="宋体" w:hAnsi="宋体"/>
          <w:spacing w:val="20"/>
          <w:sz w:val="28"/>
          <w:szCs w:val="28"/>
        </w:rPr>
        <w:t>k</w:t>
      </w:r>
      <w:r w:rsidRPr="00832F31">
        <w:rPr>
          <w:rFonts w:ascii="宋体" w:hAnsi="宋体"/>
          <w:spacing w:val="20"/>
          <w:sz w:val="28"/>
          <w:szCs w:val="28"/>
          <w:vertAlign w:val="subscript"/>
        </w:rPr>
        <w:t>4</w:t>
      </w:r>
      <w:r w:rsidRPr="00832F31">
        <w:rPr>
          <w:rFonts w:ascii="宋体" w:hAnsi="宋体"/>
          <w:spacing w:val="20"/>
          <w:sz w:val="28"/>
          <w:szCs w:val="28"/>
        </w:rPr>
        <w:t>=1.5</w:t>
      </w:r>
      <w:r w:rsidRPr="00832F31">
        <w:rPr>
          <w:rFonts w:ascii="宋体" w:hAnsi="宋体"/>
          <w:spacing w:val="20"/>
          <w:sz w:val="28"/>
          <w:szCs w:val="28"/>
        </w:rPr>
        <w:t>t=1</w:t>
      </w:r>
    </w:p>
    <w:p w:rsidR="0083095A" w:rsidRPr="00832F31" w:rsidP="0083095A">
      <w:pPr>
        <w:spacing w:line="600" w:lineRule="exact"/>
        <w:ind w:firstLine="560" w:firstLineChars="200"/>
        <w:rPr>
          <w:rFonts w:ascii="宋体" w:hAnsi="宋体"/>
          <w:sz w:val="28"/>
          <w:szCs w:val="28"/>
        </w:rPr>
      </w:pPr>
      <w:r w:rsidRPr="00832F31">
        <w:rPr>
          <w:rFonts w:ascii="宋体" w:hAnsi="宋体"/>
          <w:spacing w:val="20"/>
          <w:sz w:val="28"/>
          <w:szCs w:val="28"/>
        </w:rPr>
        <w:t>q</w:t>
      </w:r>
      <w:r w:rsidRPr="00832F31">
        <w:rPr>
          <w:rFonts w:ascii="宋体" w:hAnsi="宋体"/>
          <w:spacing w:val="20"/>
          <w:sz w:val="28"/>
          <w:szCs w:val="28"/>
          <w:vertAlign w:val="subscript"/>
        </w:rPr>
        <w:t>3</w:t>
      </w:r>
      <w:r w:rsidRPr="00832F31">
        <w:rPr>
          <w:rFonts w:ascii="宋体" w:hAnsi="宋体"/>
          <w:spacing w:val="20"/>
          <w:sz w:val="28"/>
          <w:szCs w:val="28"/>
        </w:rPr>
        <w:t>=</w:t>
      </w:r>
      <w:r w:rsidR="00397EBE">
        <w:rPr>
          <w:rFonts w:ascii="宋体" w:hAnsi="宋体" w:hint="eastAsia"/>
          <w:spacing w:val="20"/>
          <w:sz w:val="28"/>
          <w:szCs w:val="28"/>
        </w:rPr>
        <w:t>179</w:t>
      </w:r>
      <w:r w:rsidRPr="00832F31">
        <w:rPr>
          <w:rFonts w:ascii="宋体" w:hAnsi="宋体"/>
          <w:spacing w:val="20"/>
          <w:sz w:val="28"/>
          <w:szCs w:val="28"/>
        </w:rPr>
        <w:t>*30*1.5/8*3600=0.</w:t>
      </w:r>
      <w:r w:rsidR="00397EBE">
        <w:rPr>
          <w:rFonts w:ascii="宋体" w:hAnsi="宋体" w:hint="eastAsia"/>
          <w:spacing w:val="20"/>
          <w:sz w:val="28"/>
          <w:szCs w:val="28"/>
        </w:rPr>
        <w:t>28</w:t>
      </w:r>
      <w:r w:rsidRPr="00832F31">
        <w:rPr>
          <w:rFonts w:ascii="宋体" w:hAnsi="宋体"/>
          <w:spacing w:val="20"/>
          <w:sz w:val="28"/>
          <w:szCs w:val="28"/>
        </w:rPr>
        <w:t>L/S</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4</w:t>
      </w:r>
      <w:r w:rsidRPr="00832F31">
        <w:rPr>
          <w:rFonts w:ascii="宋体" w:hAnsi="宋体"/>
          <w:sz w:val="28"/>
          <w:szCs w:val="28"/>
        </w:rPr>
        <w:t>〕</w:t>
      </w:r>
      <w:r w:rsidRPr="00832F31">
        <w:rPr>
          <w:rFonts w:ascii="宋体" w:hAnsi="宋体"/>
          <w:sz w:val="28"/>
          <w:szCs w:val="28"/>
        </w:rPr>
        <w:t>消防用水</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现场面积</w:t>
      </w:r>
      <w:smartTag w:uri="urn:schemas-microsoft-com:office:smarttags" w:element="chmetcnv">
        <w:smartTagPr>
          <w:attr w:name="HasSpace" w:val="False"/>
          <w:attr w:name="Negative" w:val="False"/>
          <w:attr w:name="NumberType" w:val="1"/>
          <w:attr w:name="SourceValue" w:val="3000"/>
          <w:attr w:name="TCSC" w:val="0"/>
          <w:attr w:name="UnitName" w:val="m2"/>
        </w:smartTagPr>
        <w:r w:rsidRPr="00832F31">
          <w:rPr>
            <w:rFonts w:ascii="宋体" w:hAnsi="宋体"/>
            <w:sz w:val="28"/>
            <w:szCs w:val="28"/>
          </w:rPr>
          <w:t>3000m</w:t>
        </w:r>
        <w:r w:rsidRPr="00832F31">
          <w:rPr>
            <w:rFonts w:ascii="宋体" w:hAnsi="宋体"/>
            <w:sz w:val="28"/>
            <w:szCs w:val="28"/>
            <w:vertAlign w:val="superscript"/>
          </w:rPr>
          <w:t>2</w:t>
        </w:r>
      </w:smartTag>
      <w:r w:rsidRPr="00832F31">
        <w:rPr>
          <w:rFonts w:ascii="宋体" w:hAnsi="宋体"/>
          <w:sz w:val="28"/>
          <w:szCs w:val="28"/>
        </w:rPr>
        <w:t>q</w:t>
      </w:r>
      <w:r w:rsidRPr="00832F31">
        <w:rPr>
          <w:rFonts w:ascii="宋体" w:hAnsi="宋体"/>
          <w:sz w:val="28"/>
          <w:szCs w:val="28"/>
          <w:vertAlign w:val="subscript"/>
        </w:rPr>
        <w:t>4</w:t>
      </w:r>
      <w:r w:rsidRPr="00832F31">
        <w:rPr>
          <w:rFonts w:ascii="宋体" w:hAnsi="宋体"/>
          <w:sz w:val="28"/>
          <w:szCs w:val="28"/>
        </w:rPr>
        <w:t>=</w:t>
      </w:r>
      <w:smartTag w:uri="urn:schemas-microsoft-com:office:smarttags" w:element="chmetcnv">
        <w:smartTagPr>
          <w:attr w:name="HasSpace" w:val="False"/>
          <w:attr w:name="Negative" w:val="False"/>
          <w:attr w:name="NumberType" w:val="1"/>
          <w:attr w:name="SourceValue" w:val="5"/>
          <w:attr w:name="TCSC" w:val="0"/>
          <w:attr w:name="UnitName" w:val="l"/>
        </w:smartTagPr>
        <w:r w:rsidRPr="00832F31">
          <w:rPr>
            <w:rFonts w:ascii="宋体" w:hAnsi="宋体"/>
            <w:sz w:val="28"/>
            <w:szCs w:val="28"/>
          </w:rPr>
          <w:t>5L</w:t>
        </w:r>
      </w:smartTag>
      <w:r w:rsidRPr="00832F31">
        <w:rPr>
          <w:rFonts w:ascii="宋体" w:hAnsi="宋体"/>
          <w:sz w:val="28"/>
          <w:szCs w:val="28"/>
        </w:rPr>
        <w:t>/S</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5</w:t>
      </w:r>
      <w:r w:rsidRPr="00832F31">
        <w:rPr>
          <w:rFonts w:ascii="宋体" w:hAnsi="宋体"/>
          <w:sz w:val="28"/>
          <w:szCs w:val="28"/>
        </w:rPr>
        <w:t>〕</w:t>
      </w:r>
      <w:r w:rsidRPr="00832F31">
        <w:rPr>
          <w:rFonts w:ascii="宋体" w:hAnsi="宋体"/>
          <w:sz w:val="28"/>
          <w:szCs w:val="28"/>
        </w:rPr>
        <w:t>总用水量：</w:t>
      </w:r>
    </w:p>
    <w:p w:rsidR="0083095A" w:rsidRPr="00832F31" w:rsidP="0083095A">
      <w:pPr>
        <w:spacing w:line="600" w:lineRule="exact"/>
        <w:ind w:firstLine="280" w:firstLineChars="100"/>
        <w:rPr>
          <w:rFonts w:ascii="宋体" w:hAnsi="宋体"/>
          <w:sz w:val="28"/>
          <w:szCs w:val="28"/>
        </w:rPr>
      </w:pPr>
      <w:r w:rsidRPr="00832F31">
        <w:rPr>
          <w:rFonts w:ascii="宋体" w:hAnsi="宋体"/>
          <w:spacing w:val="20"/>
          <w:sz w:val="28"/>
          <w:szCs w:val="28"/>
        </w:rPr>
        <w:t>因q</w:t>
      </w:r>
      <w:r w:rsidRPr="00832F31">
        <w:rPr>
          <w:rFonts w:ascii="宋体" w:hAnsi="宋体"/>
          <w:spacing w:val="20"/>
          <w:sz w:val="28"/>
          <w:szCs w:val="28"/>
          <w:vertAlign w:val="subscript"/>
        </w:rPr>
        <w:t>1</w:t>
      </w:r>
      <w:r w:rsidRPr="00832F31">
        <w:rPr>
          <w:rFonts w:ascii="宋体" w:hAnsi="宋体"/>
          <w:spacing w:val="20"/>
          <w:sz w:val="28"/>
          <w:szCs w:val="28"/>
        </w:rPr>
        <w:t>+q</w:t>
      </w:r>
      <w:r w:rsidRPr="00832F31">
        <w:rPr>
          <w:rFonts w:ascii="宋体" w:hAnsi="宋体"/>
          <w:spacing w:val="20"/>
          <w:sz w:val="28"/>
          <w:szCs w:val="28"/>
          <w:vertAlign w:val="subscript"/>
        </w:rPr>
        <w:t>2</w:t>
      </w:r>
      <w:r w:rsidRPr="00832F31">
        <w:rPr>
          <w:rFonts w:ascii="宋体" w:hAnsi="宋体"/>
          <w:spacing w:val="20"/>
          <w:sz w:val="28"/>
          <w:szCs w:val="28"/>
        </w:rPr>
        <w:t>+q</w:t>
      </w:r>
      <w:r w:rsidRPr="00832F31">
        <w:rPr>
          <w:rFonts w:ascii="宋体" w:hAnsi="宋体"/>
          <w:spacing w:val="20"/>
          <w:sz w:val="28"/>
          <w:szCs w:val="28"/>
          <w:vertAlign w:val="subscript"/>
        </w:rPr>
        <w:t>3</w:t>
      </w:r>
      <w:r w:rsidRPr="00832F31">
        <w:rPr>
          <w:rFonts w:ascii="宋体" w:hAnsi="宋体"/>
          <w:spacing w:val="20"/>
          <w:sz w:val="28"/>
          <w:szCs w:val="28"/>
        </w:rPr>
        <w:t>=0.449+0.</w:t>
      </w:r>
      <w:r w:rsidR="00B727D1">
        <w:rPr>
          <w:rFonts w:ascii="宋体" w:hAnsi="宋体" w:hint="eastAsia"/>
          <w:spacing w:val="20"/>
          <w:sz w:val="28"/>
          <w:szCs w:val="28"/>
        </w:rPr>
        <w:t>28</w:t>
      </w:r>
      <w:r w:rsidRPr="00832F31">
        <w:rPr>
          <w:rFonts w:ascii="宋体" w:hAnsi="宋体"/>
          <w:spacing w:val="20"/>
          <w:sz w:val="28"/>
          <w:szCs w:val="28"/>
        </w:rPr>
        <w:t>＜q</w:t>
      </w:r>
      <w:r w:rsidRPr="00832F31">
        <w:rPr>
          <w:rFonts w:ascii="宋体" w:hAnsi="宋体"/>
          <w:spacing w:val="20"/>
          <w:sz w:val="28"/>
          <w:szCs w:val="28"/>
          <w:vertAlign w:val="subscript"/>
        </w:rPr>
        <w:t>4</w:t>
      </w:r>
      <w:r w:rsidRPr="00832F31">
        <w:rPr>
          <w:rFonts w:ascii="宋体" w:hAnsi="宋体"/>
          <w:spacing w:val="20"/>
          <w:sz w:val="28"/>
          <w:szCs w:val="28"/>
        </w:rPr>
        <w:t>=5</w:t>
      </w:r>
      <w:r w:rsidRPr="00832F31">
        <w:rPr>
          <w:rFonts w:ascii="宋体" w:hAnsi="宋体"/>
          <w:sz w:val="28"/>
          <w:szCs w:val="28"/>
        </w:rPr>
        <w:t>故总用水量按消防用水计算Q</w:t>
      </w:r>
      <w:r w:rsidRPr="00832F31">
        <w:rPr>
          <w:rFonts w:ascii="宋体" w:hAnsi="宋体"/>
          <w:sz w:val="28"/>
          <w:szCs w:val="28"/>
        </w:rPr>
        <w:t>=</w:t>
      </w:r>
      <w:smartTag w:uri="urn:schemas-microsoft-com:office:smarttags" w:element="chmetcnv">
        <w:smartTagPr>
          <w:attr w:name="HasSpace" w:val="False"/>
          <w:attr w:name="Negative" w:val="False"/>
          <w:attr w:name="NumberType" w:val="1"/>
          <w:attr w:name="SourceValue" w:val="5"/>
          <w:attr w:name="TCSC" w:val="0"/>
          <w:attr w:name="UnitName" w:val="l"/>
        </w:smartTagPr>
        <w:r w:rsidRPr="00832F31">
          <w:rPr>
            <w:rFonts w:ascii="宋体" w:hAnsi="宋体"/>
            <w:sz w:val="28"/>
            <w:szCs w:val="28"/>
          </w:rPr>
          <w:t>5L</w:t>
        </w:r>
      </w:smartTag>
      <w:r w:rsidRPr="00832F31">
        <w:rPr>
          <w:rFonts w:ascii="宋体" w:hAnsi="宋体"/>
          <w:sz w:val="28"/>
          <w:szCs w:val="28"/>
        </w:rPr>
        <w:t>/S</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6</w:t>
      </w:r>
      <w:r w:rsidRPr="00832F31">
        <w:rPr>
          <w:rFonts w:ascii="宋体" w:hAnsi="宋体"/>
          <w:sz w:val="28"/>
          <w:szCs w:val="28"/>
        </w:rPr>
        <w:t>〕</w:t>
      </w:r>
      <w:r w:rsidRPr="00832F31">
        <w:rPr>
          <w:rFonts w:ascii="宋体" w:hAnsi="宋体"/>
          <w:sz w:val="28"/>
          <w:szCs w:val="28"/>
        </w:rPr>
        <w:t>供水管径</w:t>
      </w:r>
    </w:p>
    <w:p w:rsidR="0083095A" w:rsidRPr="00832F31" w:rsidP="0083095A">
      <w:pPr>
        <w:spacing w:line="600" w:lineRule="exact"/>
        <w:ind w:firstLine="616" w:firstLineChars="220"/>
        <w:rPr>
          <w:rFonts w:ascii="宋体" w:hAnsi="宋体"/>
          <w:sz w:val="28"/>
          <w:szCs w:val="28"/>
        </w:rPr>
      </w:pPr>
      <w:r>
        <w:rPr>
          <w:rFonts w:ascii="宋体" w:hAnsi="宋体"/>
          <w:noProof/>
          <w:sz w:val="28"/>
          <w:szCs w:val="28"/>
        </w:rPr>
        <w:pict>
          <v:group id="_x0000_s1029" style="width:90pt;height:31.2pt;margin-top:7.4pt;margin-left:48.35pt;position:absolute;z-index:251668480" coordorigin="5220,1284" coordsize="2700,936">
            <v:line id="_x0000_s1030" style="position:absolute" from="5580,1284" to="7920,1284"/>
            <v:line id="_x0000_s1031" style="flip:x;position:absolute" from="5400,1284" to="5580,2220"/>
            <v:group id="_x0000_s1032" style="width:180;height:156;left:5220;position:absolute;top:2064" coordorigin="5400,2064" coordsize="180,156">
              <v:line id="_x0000_s1033" style="position:absolute" from="5400,2064" to="5580,2220"/>
              <v:line id="_x0000_s1034" style="position:absolute" from="5400,2064" to="5400,2220"/>
            </v:group>
          </v:group>
        </w:pict>
      </w:r>
      <w:r>
        <w:rPr>
          <w:rFonts w:ascii="宋体" w:hAnsi="宋体"/>
          <w:noProof/>
          <w:sz w:val="28"/>
          <w:szCs w:val="28"/>
        </w:rPr>
        <w:pict>
          <v:rect id="_x0000_s1035" style="width:36pt;height:31.2pt;margin-top:0;margin-left:27pt;position:absolute;z-index:251662336" filled="f" stroked="f">
            <v:textbox>
              <w:txbxContent>
                <w:p w:rsidR="0083095A" w:rsidP="0083095A">
                  <w:r>
                    <w:rPr>
                      <w:rFonts w:ascii="华文中宋" w:eastAsia="华文中宋" w:hAnsi="华文中宋"/>
                      <w:sz w:val="24"/>
                    </w:rPr>
                    <w:t>d</w:t>
                  </w:r>
                  <w:r>
                    <w:rPr>
                      <w:rFonts w:ascii="华文中宋" w:eastAsia="华文中宋" w:hAnsi="华文中宋" w:hint="eastAsia"/>
                      <w:sz w:val="24"/>
                    </w:rPr>
                    <w:t>=</w:t>
                  </w:r>
                </w:p>
              </w:txbxContent>
            </v:textbox>
          </v:rect>
        </w:pict>
      </w:r>
      <w:r w:rsidRPr="00832F31">
        <w:rPr>
          <w:rFonts w:ascii="宋体" w:hAnsi="宋体"/>
          <w:sz w:val="28"/>
          <w:szCs w:val="28"/>
        </w:rPr>
        <w:t>4Q</w:t>
      </w:r>
      <w:r w:rsidRPr="00832F31">
        <w:rPr>
          <w:rFonts w:ascii="宋体" w:hAnsi="宋体"/>
          <w:sz w:val="28"/>
          <w:szCs w:val="28"/>
        </w:rPr>
        <w:t>V=</w:t>
      </w:r>
      <w:smartTag w:uri="urn:schemas-microsoft-com:office:smarttags" w:element="chmetcnv">
        <w:smartTagPr>
          <w:attr w:name="HasSpace" w:val="False"/>
          <w:attr w:name="Negative" w:val="False"/>
          <w:attr w:name="NumberType" w:val="1"/>
          <w:attr w:name="SourceValue" w:val="1.5"/>
          <w:attr w:name="TCSC" w:val="0"/>
          <w:attr w:name="UnitName" w:val="m"/>
        </w:smartTagPr>
      </w:smartTag>
      <w:r w:rsidRPr="00832F31">
        <w:rPr>
          <w:rFonts w:ascii="宋体" w:hAnsi="宋体"/>
          <w:sz w:val="28"/>
          <w:szCs w:val="28"/>
        </w:rPr>
        <w:t>/S</w:t>
      </w:r>
    </w:p>
    <w:p w:rsidR="0083095A" w:rsidRPr="00832F31" w:rsidP="0083095A">
      <w:pPr>
        <w:spacing w:line="600" w:lineRule="exact"/>
        <w:ind w:firstLine="1624" w:firstLineChars="580"/>
        <w:rPr>
          <w:rFonts w:ascii="宋体" w:hAnsi="宋体"/>
          <w:sz w:val="28"/>
          <w:szCs w:val="28"/>
        </w:rPr>
      </w:pPr>
      <w:r>
        <w:rPr>
          <w:rFonts w:ascii="宋体" w:hAnsi="宋体"/>
          <w:noProof/>
          <w:sz w:val="28"/>
          <w:szCs w:val="28"/>
        </w:rPr>
        <w:pict>
          <v:line id="_x0000_s1036" style="position:absolute;z-index:251661312" from="63pt,0" to="135pt,0"/>
        </w:pict>
      </w:r>
      <w:r w:rsidRPr="00832F31">
        <w:rPr>
          <w:rFonts w:ascii="宋体" w:hAnsi="宋体"/>
          <w:sz w:val="28"/>
          <w:szCs w:val="28"/>
        </w:rPr>
        <w:t>3.14*V*1000</w:t>
      </w:r>
    </w:p>
    <w:p w:rsidR="0083095A" w:rsidRPr="00832F31" w:rsidP="0083095A">
      <w:pPr>
        <w:spacing w:line="600" w:lineRule="exact"/>
        <w:ind w:firstLine="2688" w:firstLineChars="960"/>
        <w:rPr>
          <w:rFonts w:ascii="宋体" w:hAnsi="宋体"/>
          <w:sz w:val="28"/>
          <w:szCs w:val="28"/>
        </w:rPr>
      </w:pPr>
      <w:r>
        <w:rPr>
          <w:rFonts w:ascii="宋体" w:hAnsi="宋体"/>
          <w:noProof/>
          <w:sz w:val="28"/>
          <w:szCs w:val="28"/>
        </w:rPr>
        <w:pict>
          <v:rect id="_x0000_s1037" style="width:90pt;height:39pt;margin-top:6.1pt;margin-left:159.7pt;position:absolute;z-index:251665408" filled="f" stroked="f">
            <v:textbox>
              <w:txbxContent>
                <w:p w:rsidR="0083095A" w:rsidRPr="00610AF4" w:rsidP="0083095A">
                  <w:pPr>
                    <w:rPr>
                      <w:rFonts w:ascii="Franklin Gothic Medium" w:eastAsia="华文中宋" w:hAnsi="Franklin Gothic Medium"/>
                      <w:sz w:val="24"/>
                    </w:rPr>
                  </w:pPr>
                  <w:r w:rsidRPr="00610AF4">
                    <w:rPr>
                      <w:rFonts w:ascii="华文中宋" w:eastAsia="华文中宋" w:hAnsi="华文中宋"/>
                      <w:sz w:val="24"/>
                    </w:rPr>
                    <w:t>=</w:t>
                  </w:r>
                  <w:smartTag w:uri="urn:schemas-microsoft-com:office:smarttags" w:element="chmetcnv">
                    <w:smartTagPr>
                      <w:attr w:name="HasSpace" w:val="False"/>
                      <w:attr w:name="Negative" w:val="False"/>
                      <w:attr w:name="NumberType" w:val="1"/>
                      <w:attr w:name="SourceValue" w:val="0.065"/>
                      <w:attr w:name="TCSC" w:val="0"/>
                      <w:attr w:name="UnitName" w:val="m"/>
                    </w:smartTagPr>
                  </w:smartTag>
                </w:p>
                <w:p w:rsidR="0083095A" w:rsidP="0083095A">
                  <w:pPr>
                    <w:ind w:firstLine="2304" w:firstLineChars="960"/>
                    <w:rPr>
                      <w:rFonts w:ascii="华文中宋" w:eastAsia="华文中宋" w:hAnsi="华文中宋"/>
                      <w:sz w:val="24"/>
                    </w:rPr>
                  </w:pPr>
                  <w:r>
                    <w:rPr>
                      <w:rFonts w:ascii="华文中宋" w:eastAsia="华文中宋" w:hAnsi="华文中宋"/>
                      <w:sz w:val="24"/>
                    </w:rPr>
                    <w:t>=</w:t>
                  </w:r>
                  <w:smartTag w:uri="urn:schemas-microsoft-com:office:smarttags" w:element="chmetcnv">
                    <w:smartTagPr>
                      <w:attr w:name="HasSpace" w:val="False"/>
                      <w:attr w:name="Negative" w:val="False"/>
                      <w:attr w:name="NumberType" w:val="1"/>
                      <w:attr w:name="SourceValue" w:val="1.5"/>
                      <w:attr w:name="TCSC" w:val="0"/>
                      <w:attr w:name="UnitName" w:val="m"/>
                    </w:smartTagPr>
                  </w:smartTag>
                  <w:r>
                    <w:rPr>
                      <w:rFonts w:ascii="华文中宋" w:eastAsia="华文中宋" w:hAnsi="华文中宋"/>
                      <w:sz w:val="24"/>
                    </w:rPr>
                    <w:t>/S</w:t>
                  </w:r>
                </w:p>
                <w:p w:rsidR="0083095A" w:rsidP="0083095A"/>
              </w:txbxContent>
            </v:textbox>
          </v:rect>
        </w:pict>
      </w:r>
      <w:r>
        <w:rPr>
          <w:rFonts w:ascii="宋体" w:hAnsi="宋体"/>
          <w:noProof/>
          <w:sz w:val="28"/>
          <w:szCs w:val="28"/>
        </w:rPr>
        <w:pict>
          <v:group id="_x0000_s1038" style="width:108pt;height:29.05pt;margin-top:8.9pt;margin-left:50.6pt;position:absolute;z-index:251667456" coordorigin="5220,1284" coordsize="2700,936">
            <v:line id="_x0000_s1039" style="position:absolute" from="5580,1284" to="7920,1284"/>
            <v:line id="_x0000_s1040" style="flip:x;position:absolute" from="5400,1284" to="5580,2220"/>
            <v:group id="_x0000_s1041" style="width:180;height:156;left:5220;position:absolute;top:2064" coordorigin="5400,2064" coordsize="180,156">
              <v:line id="_x0000_s1042" style="position:absolute" from="5400,2064" to="5580,2220"/>
              <v:line id="_x0000_s1043" style="position:absolute" from="5400,2064" to="5400,2220"/>
            </v:group>
          </v:group>
        </w:pict>
      </w:r>
      <w:r>
        <w:rPr>
          <w:rFonts w:ascii="宋体" w:hAnsi="宋体"/>
          <w:noProof/>
          <w:sz w:val="28"/>
          <w:szCs w:val="28"/>
        </w:rPr>
        <w:pict>
          <v:rect id="_x0000_s1044" style="width:36pt;height:31.2pt;margin-top:1.35pt;margin-left:27pt;position:absolute;z-index:251663360" filled="f" stroked="f">
            <v:textbox>
              <w:txbxContent>
                <w:p w:rsidR="0083095A" w:rsidP="0083095A">
                  <w:r>
                    <w:rPr>
                      <w:rFonts w:ascii="华文中宋" w:eastAsia="华文中宋" w:hAnsi="华文中宋"/>
                      <w:sz w:val="24"/>
                    </w:rPr>
                    <w:t>d</w:t>
                  </w:r>
                  <w:r>
                    <w:rPr>
                      <w:rFonts w:ascii="华文中宋" w:eastAsia="华文中宋" w:hAnsi="华文中宋" w:hint="eastAsia"/>
                      <w:sz w:val="24"/>
                    </w:rPr>
                    <w:t>=</w:t>
                  </w:r>
                </w:p>
              </w:txbxContent>
            </v:textbox>
          </v:rect>
        </w:pict>
      </w:r>
      <w:r w:rsidRPr="00832F31">
        <w:rPr>
          <w:rFonts w:ascii="宋体" w:hAnsi="宋体"/>
          <w:sz w:val="28"/>
          <w:szCs w:val="28"/>
        </w:rPr>
        <w:t>4*5</w:t>
      </w:r>
    </w:p>
    <w:p w:rsidR="0083095A" w:rsidRPr="00832F31" w:rsidP="0083095A">
      <w:pPr>
        <w:spacing w:line="600" w:lineRule="exact"/>
        <w:ind w:firstLine="1624" w:firstLineChars="580"/>
        <w:rPr>
          <w:rFonts w:ascii="宋体" w:hAnsi="宋体"/>
          <w:sz w:val="28"/>
          <w:szCs w:val="28"/>
        </w:rPr>
      </w:pPr>
      <w:r>
        <w:rPr>
          <w:rFonts w:ascii="宋体" w:hAnsi="宋体"/>
          <w:noProof/>
          <w:sz w:val="28"/>
          <w:szCs w:val="28"/>
        </w:rPr>
        <w:pict>
          <v:line id="_x0000_s1045" style="position:absolute;z-index:251664384" from="1in,3pt" to="162pt,3pt"/>
        </w:pict>
      </w:r>
      <w:r w:rsidRPr="00832F31">
        <w:rPr>
          <w:rFonts w:ascii="宋体" w:hAnsi="宋体"/>
          <w:sz w:val="28"/>
          <w:szCs w:val="28"/>
        </w:rPr>
        <w:t>3.14*1.5*1000</w:t>
      </w:r>
    </w:p>
    <w:p w:rsidR="0083095A" w:rsidRPr="00832F31" w:rsidP="0083095A">
      <w:pPr>
        <w:spacing w:line="600" w:lineRule="exact"/>
        <w:jc w:val="left"/>
        <w:rPr>
          <w:rFonts w:ascii="宋体" w:hAnsi="宋体"/>
          <w:sz w:val="28"/>
          <w:szCs w:val="28"/>
        </w:rPr>
      </w:pPr>
      <w:r w:rsidRPr="00832F31">
        <w:rPr>
          <w:rFonts w:ascii="宋体" w:hAnsi="宋体"/>
          <w:sz w:val="28"/>
          <w:szCs w:val="28"/>
        </w:rPr>
        <w:t>确定干管用DN80镀锌钢管，其中支管选用DN25镀锌钢管。</w:t>
      </w:r>
    </w:p>
    <w:p w:rsidR="0083095A" w:rsidRPr="00832F31" w:rsidP="0083095A">
      <w:pPr>
        <w:spacing w:line="600" w:lineRule="exact"/>
        <w:ind w:firstLine="560" w:firstLineChars="200"/>
        <w:rPr>
          <w:rFonts w:ascii="宋体" w:hAnsi="宋体"/>
          <w:sz w:val="28"/>
          <w:szCs w:val="28"/>
        </w:rPr>
        <w:sectPr>
          <w:type w:val="nextPage"/>
          <w:pgSz w:w="11906" w:h="16838"/>
          <w:pgMar w:top="1440" w:right="1800" w:bottom="1440" w:left="1800" w:header="851" w:footer="992" w:gutter="0"/>
          <w:pgNumType w:start="13"/>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施工用电</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要紧</w:t>
      </w:r>
      <w:r w:rsidRPr="00832F31">
        <w:rPr>
          <w:rFonts w:ascii="宋体" w:hAnsi="宋体"/>
          <w:sz w:val="28"/>
          <w:szCs w:val="28"/>
        </w:rPr>
        <w:t>机械设备用电:</w:t>
      </w:r>
    </w:p>
    <w:p w:rsidR="0083095A" w:rsidRPr="00832F31" w:rsidP="0083095A">
      <w:pPr>
        <w:spacing w:line="600" w:lineRule="exact"/>
        <w:ind w:firstLine="560" w:firstLineChars="200"/>
        <w:rPr>
          <w:rFonts w:ascii="宋体" w:hAnsi="宋体"/>
          <w:spacing w:val="20"/>
          <w:sz w:val="28"/>
          <w:szCs w:val="28"/>
        </w:rPr>
      </w:pPr>
      <w:r w:rsidRPr="00832F31">
        <w:rPr>
          <w:rFonts w:ascii="宋体" w:hAnsi="宋体"/>
          <w:sz w:val="28"/>
          <w:szCs w:val="28"/>
        </w:rPr>
        <w:t>砼搅拌机</w:t>
      </w:r>
      <w:r w:rsidR="00B727D1">
        <w:rPr>
          <w:rFonts w:ascii="宋体" w:hAnsi="宋体" w:hint="eastAsia"/>
          <w:sz w:val="28"/>
          <w:szCs w:val="28"/>
        </w:rPr>
        <w:t>2</w:t>
      </w:r>
      <w:r w:rsidRPr="00832F31">
        <w:rPr>
          <w:rFonts w:ascii="宋体" w:hAnsi="宋体"/>
          <w:sz w:val="28"/>
          <w:szCs w:val="28"/>
        </w:rPr>
        <w:t>台</w:t>
      </w:r>
      <w:r w:rsidRPr="00832F31">
        <w:rPr>
          <w:rFonts w:ascii="宋体" w:hAnsi="宋体"/>
          <w:spacing w:val="20"/>
          <w:sz w:val="28"/>
          <w:szCs w:val="28"/>
        </w:rPr>
        <w:t>P</w:t>
      </w:r>
      <w:r w:rsidRPr="00832F31">
        <w:rPr>
          <w:rFonts w:ascii="宋体" w:hAnsi="宋体"/>
          <w:spacing w:val="20"/>
          <w:sz w:val="28"/>
          <w:szCs w:val="28"/>
          <w:vertAlign w:val="subscript"/>
        </w:rPr>
        <w:t>j1</w:t>
      </w:r>
      <w:r w:rsidRPr="00832F31">
        <w:rPr>
          <w:rFonts w:ascii="宋体" w:hAnsi="宋体"/>
          <w:spacing w:val="20"/>
          <w:sz w:val="28"/>
          <w:szCs w:val="28"/>
        </w:rPr>
        <w:t>=K</w:t>
      </w:r>
      <w:r w:rsidRPr="00832F31">
        <w:rPr>
          <w:rFonts w:ascii="宋体" w:hAnsi="宋体"/>
          <w:spacing w:val="20"/>
          <w:sz w:val="28"/>
          <w:szCs w:val="28"/>
          <w:vertAlign w:val="subscript"/>
        </w:rPr>
        <w:t>X</w:t>
      </w:r>
      <w:r w:rsidRPr="00832F31">
        <w:rPr>
          <w:rFonts w:ascii="宋体" w:hAnsi="宋体"/>
          <w:spacing w:val="20"/>
          <w:sz w:val="28"/>
          <w:szCs w:val="28"/>
        </w:rPr>
        <w:t>P</w:t>
      </w:r>
      <w:r w:rsidRPr="00832F31">
        <w:rPr>
          <w:rFonts w:ascii="宋体" w:hAnsi="宋体"/>
          <w:spacing w:val="20"/>
          <w:sz w:val="28"/>
          <w:szCs w:val="28"/>
          <w:vertAlign w:val="subscript"/>
        </w:rPr>
        <w:t>N1</w:t>
      </w:r>
      <w:r w:rsidRPr="00832F31">
        <w:rPr>
          <w:rFonts w:ascii="宋体" w:hAnsi="宋体"/>
          <w:spacing w:val="20"/>
          <w:sz w:val="28"/>
          <w:szCs w:val="28"/>
        </w:rPr>
        <w:t>=0.7*7.5*</w:t>
      </w:r>
      <w:r w:rsidR="00B727D1">
        <w:rPr>
          <w:rFonts w:ascii="宋体" w:hAnsi="宋体" w:hint="eastAsia"/>
          <w:spacing w:val="20"/>
          <w:sz w:val="28"/>
          <w:szCs w:val="28"/>
        </w:rPr>
        <w:t>2</w:t>
      </w:r>
      <w:r w:rsidRPr="00832F31">
        <w:rPr>
          <w:rFonts w:ascii="宋体" w:hAnsi="宋体"/>
          <w:spacing w:val="20"/>
          <w:sz w:val="28"/>
          <w:szCs w:val="28"/>
        </w:rPr>
        <w:t>=1</w:t>
      </w:r>
      <w:r w:rsidR="00B727D1">
        <w:rPr>
          <w:rFonts w:ascii="宋体" w:hAnsi="宋体" w:hint="eastAsia"/>
          <w:spacing w:val="20"/>
          <w:sz w:val="28"/>
          <w:szCs w:val="28"/>
        </w:rPr>
        <w:t>0</w:t>
      </w:r>
      <w:r w:rsidRPr="00832F31">
        <w:rPr>
          <w:rFonts w:ascii="宋体" w:hAnsi="宋体"/>
          <w:spacing w:val="20"/>
          <w:sz w:val="28"/>
          <w:szCs w:val="28"/>
        </w:rPr>
        <w:t>.5kw</w:t>
      </w:r>
    </w:p>
    <w:p w:rsidR="0083095A" w:rsidRPr="00832F31" w:rsidP="0083095A">
      <w:pPr>
        <w:spacing w:line="600" w:lineRule="exact"/>
        <w:ind w:firstLine="560" w:firstLineChars="200"/>
        <w:rPr>
          <w:rFonts w:ascii="宋体" w:hAnsi="宋体"/>
          <w:spacing w:val="20"/>
          <w:sz w:val="28"/>
          <w:szCs w:val="28"/>
        </w:rPr>
      </w:pPr>
      <w:r w:rsidRPr="00832F31">
        <w:rPr>
          <w:rFonts w:ascii="宋体" w:hAnsi="宋体"/>
          <w:sz w:val="28"/>
          <w:szCs w:val="28"/>
        </w:rPr>
        <w:t>砂浆搅拌机3台</w:t>
      </w:r>
      <w:r w:rsidRPr="00832F31">
        <w:rPr>
          <w:rFonts w:ascii="宋体" w:hAnsi="宋体"/>
          <w:spacing w:val="20"/>
          <w:sz w:val="28"/>
          <w:szCs w:val="28"/>
        </w:rPr>
        <w:t>P</w:t>
      </w:r>
      <w:r w:rsidRPr="00832F31">
        <w:rPr>
          <w:rFonts w:ascii="宋体" w:hAnsi="宋体"/>
          <w:spacing w:val="20"/>
          <w:sz w:val="28"/>
          <w:szCs w:val="28"/>
          <w:vertAlign w:val="subscript"/>
        </w:rPr>
        <w:t>j2</w:t>
      </w:r>
      <w:r w:rsidRPr="00832F31">
        <w:rPr>
          <w:rFonts w:ascii="宋体" w:hAnsi="宋体"/>
          <w:spacing w:val="20"/>
          <w:sz w:val="28"/>
          <w:szCs w:val="28"/>
        </w:rPr>
        <w:t>=K</w:t>
      </w:r>
      <w:r w:rsidRPr="00832F31">
        <w:rPr>
          <w:rFonts w:ascii="宋体" w:hAnsi="宋体"/>
          <w:spacing w:val="20"/>
          <w:sz w:val="28"/>
          <w:szCs w:val="28"/>
          <w:vertAlign w:val="subscript"/>
        </w:rPr>
        <w:t>X</w:t>
      </w:r>
      <w:r w:rsidRPr="00832F31">
        <w:rPr>
          <w:rFonts w:ascii="宋体" w:hAnsi="宋体"/>
          <w:spacing w:val="20"/>
          <w:sz w:val="28"/>
          <w:szCs w:val="28"/>
        </w:rPr>
        <w:t>P</w:t>
      </w:r>
      <w:r w:rsidRPr="00832F31">
        <w:rPr>
          <w:rFonts w:ascii="宋体" w:hAnsi="宋体"/>
          <w:spacing w:val="20"/>
          <w:sz w:val="28"/>
          <w:szCs w:val="28"/>
          <w:vertAlign w:val="subscript"/>
        </w:rPr>
        <w:t>N2</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塔</w:t>
      </w:r>
      <w:r w:rsidRPr="00832F31">
        <w:rPr>
          <w:rFonts w:ascii="宋体" w:hAnsi="宋体"/>
          <w:sz w:val="28"/>
          <w:szCs w:val="28"/>
        </w:rPr>
        <w:t>吊</w:t>
      </w:r>
      <w:r w:rsidRPr="00832F31">
        <w:rPr>
          <w:rFonts w:ascii="宋体" w:hAnsi="宋体"/>
          <w:sz w:val="28"/>
          <w:szCs w:val="28"/>
        </w:rPr>
        <w:t>3台</w:t>
      </w:r>
      <w:r w:rsidRPr="00832F31">
        <w:rPr>
          <w:rFonts w:ascii="宋体" w:hAnsi="宋体"/>
          <w:spacing w:val="20"/>
          <w:sz w:val="28"/>
          <w:szCs w:val="28"/>
        </w:rPr>
        <w:t>P</w:t>
      </w:r>
      <w:r w:rsidRPr="00832F31">
        <w:rPr>
          <w:rFonts w:ascii="宋体" w:hAnsi="宋体"/>
          <w:spacing w:val="20"/>
          <w:sz w:val="28"/>
          <w:szCs w:val="28"/>
          <w:vertAlign w:val="subscript"/>
        </w:rPr>
        <w:t>j3</w:t>
      </w:r>
      <w:r w:rsidRPr="00832F31">
        <w:rPr>
          <w:rFonts w:ascii="宋体" w:hAnsi="宋体"/>
          <w:spacing w:val="20"/>
          <w:sz w:val="28"/>
          <w:szCs w:val="28"/>
        </w:rPr>
        <w:t>=K</w:t>
      </w:r>
      <w:r w:rsidRPr="00832F31">
        <w:rPr>
          <w:rFonts w:ascii="宋体" w:hAnsi="宋体"/>
          <w:spacing w:val="20"/>
          <w:sz w:val="28"/>
          <w:szCs w:val="28"/>
          <w:vertAlign w:val="subscript"/>
        </w:rPr>
        <w:t>X</w:t>
      </w:r>
      <w:r w:rsidRPr="00832F31">
        <w:rPr>
          <w:rFonts w:ascii="宋体" w:hAnsi="宋体"/>
          <w:spacing w:val="20"/>
          <w:sz w:val="28"/>
          <w:szCs w:val="28"/>
        </w:rPr>
        <w:t>P</w:t>
      </w:r>
      <w:r w:rsidRPr="00832F31">
        <w:rPr>
          <w:rFonts w:ascii="宋体" w:hAnsi="宋体"/>
          <w:spacing w:val="20"/>
          <w:sz w:val="28"/>
          <w:szCs w:val="28"/>
          <w:vertAlign w:val="subscript"/>
        </w:rPr>
        <w:t>N3</w:t>
      </w:r>
    </w:p>
    <w:p w:rsidR="0083095A" w:rsidRPr="00832F31" w:rsidP="0083095A">
      <w:pPr>
        <w:tabs>
          <w:tab w:val="left" w:pos="2880"/>
        </w:tabs>
        <w:spacing w:line="600" w:lineRule="exact"/>
        <w:ind w:firstLine="560" w:firstLineChars="200"/>
        <w:rPr>
          <w:rFonts w:ascii="宋体" w:hAnsi="宋体"/>
          <w:spacing w:val="20"/>
          <w:sz w:val="28"/>
          <w:szCs w:val="28"/>
        </w:rPr>
      </w:pPr>
      <w:r w:rsidRPr="00832F31">
        <w:rPr>
          <w:rFonts w:ascii="宋体" w:hAnsi="宋体"/>
          <w:sz w:val="28"/>
          <w:szCs w:val="28"/>
        </w:rPr>
        <w:t>钢筋弯</w:t>
      </w:r>
      <w:r w:rsidRPr="00832F31">
        <w:rPr>
          <w:rFonts w:ascii="宋体" w:hAnsi="宋体"/>
          <w:sz w:val="28"/>
          <w:szCs w:val="28"/>
        </w:rPr>
        <w:t>曲曲折折</w:t>
      </w:r>
      <w:r w:rsidRPr="00832F31">
        <w:rPr>
          <w:rFonts w:ascii="宋体" w:hAnsi="宋体"/>
          <w:sz w:val="28"/>
          <w:szCs w:val="28"/>
        </w:rPr>
        <w:t>机1台</w:t>
      </w:r>
      <w:r w:rsidRPr="00832F31">
        <w:rPr>
          <w:rFonts w:ascii="宋体" w:hAnsi="宋体"/>
          <w:spacing w:val="20"/>
          <w:sz w:val="28"/>
          <w:szCs w:val="28"/>
        </w:rPr>
        <w:t>P</w:t>
      </w:r>
      <w:r w:rsidRPr="00832F31">
        <w:rPr>
          <w:rFonts w:ascii="宋体" w:hAnsi="宋体"/>
          <w:spacing w:val="20"/>
          <w:sz w:val="28"/>
          <w:szCs w:val="28"/>
          <w:vertAlign w:val="subscript"/>
        </w:rPr>
        <w:t>j5</w:t>
      </w:r>
      <w:r w:rsidRPr="00832F31">
        <w:rPr>
          <w:rFonts w:ascii="宋体" w:hAnsi="宋体"/>
          <w:spacing w:val="20"/>
          <w:sz w:val="28"/>
          <w:szCs w:val="28"/>
        </w:rPr>
        <w:t>=K</w:t>
      </w:r>
      <w:r w:rsidRPr="00832F31">
        <w:rPr>
          <w:rFonts w:ascii="宋体" w:hAnsi="宋体"/>
          <w:spacing w:val="20"/>
          <w:sz w:val="28"/>
          <w:szCs w:val="28"/>
          <w:vertAlign w:val="subscript"/>
        </w:rPr>
        <w:t>X</w:t>
      </w:r>
      <w:r w:rsidRPr="00832F31">
        <w:rPr>
          <w:rFonts w:ascii="宋体" w:hAnsi="宋体"/>
          <w:spacing w:val="20"/>
          <w:sz w:val="28"/>
          <w:szCs w:val="28"/>
        </w:rPr>
        <w:t>P</w:t>
      </w:r>
      <w:r w:rsidRPr="00832F31">
        <w:rPr>
          <w:rFonts w:ascii="宋体" w:hAnsi="宋体"/>
          <w:spacing w:val="20"/>
          <w:sz w:val="28"/>
          <w:szCs w:val="28"/>
          <w:vertAlign w:val="subscript"/>
        </w:rPr>
        <w:t>N6</w:t>
      </w:r>
      <w:r w:rsidRPr="00832F31">
        <w:rPr>
          <w:rFonts w:ascii="宋体" w:hAnsi="宋体"/>
          <w:spacing w:val="20"/>
          <w:sz w:val="28"/>
          <w:szCs w:val="28"/>
        </w:rPr>
        <w:t>kw</w:t>
      </w:r>
    </w:p>
    <w:p w:rsidR="0083095A" w:rsidRPr="00832F31" w:rsidP="0083095A">
      <w:pPr>
        <w:spacing w:line="600" w:lineRule="exact"/>
        <w:ind w:firstLine="560" w:firstLineChars="200"/>
        <w:rPr>
          <w:rFonts w:ascii="宋体" w:hAnsi="宋体"/>
          <w:spacing w:val="20"/>
          <w:sz w:val="28"/>
          <w:szCs w:val="28"/>
        </w:rPr>
      </w:pPr>
      <w:r w:rsidRPr="00832F31">
        <w:rPr>
          <w:rFonts w:ascii="宋体" w:hAnsi="宋体"/>
          <w:sz w:val="28"/>
          <w:szCs w:val="28"/>
        </w:rPr>
        <w:t>钢筋切断机1台</w:t>
      </w:r>
      <w:r w:rsidRPr="00832F31">
        <w:rPr>
          <w:rFonts w:ascii="宋体" w:hAnsi="宋体"/>
          <w:spacing w:val="20"/>
          <w:sz w:val="28"/>
          <w:szCs w:val="28"/>
        </w:rPr>
        <w:t>P</w:t>
      </w:r>
      <w:r w:rsidRPr="00832F31">
        <w:rPr>
          <w:rFonts w:ascii="宋体" w:hAnsi="宋体"/>
          <w:spacing w:val="20"/>
          <w:sz w:val="28"/>
          <w:szCs w:val="28"/>
          <w:vertAlign w:val="subscript"/>
        </w:rPr>
        <w:t>j6</w:t>
      </w:r>
      <w:r w:rsidRPr="00832F31">
        <w:rPr>
          <w:rFonts w:ascii="宋体" w:hAnsi="宋体"/>
          <w:spacing w:val="20"/>
          <w:sz w:val="28"/>
          <w:szCs w:val="28"/>
        </w:rPr>
        <w:t>=K</w:t>
      </w:r>
      <w:r w:rsidRPr="00832F31">
        <w:rPr>
          <w:rFonts w:ascii="宋体" w:hAnsi="宋体"/>
          <w:spacing w:val="20"/>
          <w:sz w:val="28"/>
          <w:szCs w:val="28"/>
          <w:vertAlign w:val="subscript"/>
        </w:rPr>
        <w:t>X</w:t>
      </w:r>
      <w:r w:rsidRPr="00832F31">
        <w:rPr>
          <w:rFonts w:ascii="宋体" w:hAnsi="宋体"/>
          <w:spacing w:val="20"/>
          <w:sz w:val="28"/>
          <w:szCs w:val="28"/>
        </w:rPr>
        <w:t>P</w:t>
      </w:r>
      <w:r w:rsidRPr="00832F31">
        <w:rPr>
          <w:rFonts w:ascii="宋体" w:hAnsi="宋体"/>
          <w:spacing w:val="20"/>
          <w:sz w:val="28"/>
          <w:szCs w:val="28"/>
          <w:vertAlign w:val="subscript"/>
        </w:rPr>
        <w:t>N7</w:t>
      </w:r>
    </w:p>
    <w:p w:rsidR="0083095A" w:rsidRPr="00832F31" w:rsidP="0083095A">
      <w:pPr>
        <w:spacing w:line="600" w:lineRule="exact"/>
        <w:ind w:firstLine="560" w:firstLineChars="200"/>
        <w:rPr>
          <w:rFonts w:ascii="宋体" w:hAnsi="宋体"/>
          <w:spacing w:val="20"/>
          <w:sz w:val="28"/>
          <w:szCs w:val="28"/>
        </w:rPr>
      </w:pPr>
      <w:r w:rsidRPr="00832F31">
        <w:rPr>
          <w:rFonts w:ascii="宋体" w:hAnsi="宋体"/>
          <w:sz w:val="28"/>
          <w:szCs w:val="28"/>
        </w:rPr>
        <w:t>钢筋调直机1台</w:t>
      </w:r>
      <w:r w:rsidRPr="00832F31">
        <w:rPr>
          <w:rFonts w:ascii="宋体" w:hAnsi="宋体"/>
          <w:spacing w:val="20"/>
          <w:sz w:val="28"/>
          <w:szCs w:val="28"/>
        </w:rPr>
        <w:t>P</w:t>
      </w:r>
      <w:r w:rsidRPr="00832F31">
        <w:rPr>
          <w:rFonts w:ascii="宋体" w:hAnsi="宋体"/>
          <w:spacing w:val="20"/>
          <w:sz w:val="28"/>
          <w:szCs w:val="28"/>
          <w:vertAlign w:val="subscript"/>
        </w:rPr>
        <w:t>j7</w:t>
      </w:r>
      <w:r w:rsidRPr="00832F31">
        <w:rPr>
          <w:rFonts w:ascii="宋体" w:hAnsi="宋体"/>
          <w:spacing w:val="20"/>
          <w:sz w:val="28"/>
          <w:szCs w:val="28"/>
        </w:rPr>
        <w:t>=K</w:t>
      </w:r>
      <w:r w:rsidRPr="00832F31">
        <w:rPr>
          <w:rFonts w:ascii="宋体" w:hAnsi="宋体"/>
          <w:spacing w:val="20"/>
          <w:sz w:val="28"/>
          <w:szCs w:val="28"/>
          <w:vertAlign w:val="subscript"/>
        </w:rPr>
        <w:t>X</w:t>
      </w:r>
      <w:r w:rsidRPr="00832F31">
        <w:rPr>
          <w:rFonts w:ascii="宋体" w:hAnsi="宋体"/>
          <w:spacing w:val="20"/>
          <w:sz w:val="28"/>
          <w:szCs w:val="28"/>
        </w:rPr>
        <w:t>P</w:t>
      </w:r>
      <w:r w:rsidRPr="00832F31">
        <w:rPr>
          <w:rFonts w:ascii="宋体" w:hAnsi="宋体"/>
          <w:spacing w:val="20"/>
          <w:sz w:val="28"/>
          <w:szCs w:val="28"/>
          <w:vertAlign w:val="subscript"/>
        </w:rPr>
        <w:t>N8</w:t>
      </w:r>
    </w:p>
    <w:p w:rsidR="0083095A" w:rsidRPr="00832F31" w:rsidP="0083095A">
      <w:pPr>
        <w:spacing w:line="600" w:lineRule="exact"/>
        <w:ind w:firstLine="560" w:firstLineChars="200"/>
        <w:rPr>
          <w:rFonts w:ascii="宋体" w:hAnsi="宋体"/>
          <w:spacing w:val="20"/>
          <w:sz w:val="28"/>
          <w:szCs w:val="28"/>
        </w:rPr>
      </w:pPr>
      <w:r w:rsidRPr="00832F31">
        <w:rPr>
          <w:rFonts w:ascii="宋体" w:hAnsi="宋体"/>
          <w:sz w:val="28"/>
          <w:szCs w:val="28"/>
        </w:rPr>
        <w:t>蛙式打夯机8台</w:t>
      </w:r>
      <w:r w:rsidRPr="00832F31">
        <w:rPr>
          <w:rFonts w:ascii="宋体" w:hAnsi="宋体"/>
          <w:spacing w:val="20"/>
          <w:sz w:val="28"/>
          <w:szCs w:val="28"/>
        </w:rPr>
        <w:t>P</w:t>
      </w:r>
      <w:r w:rsidRPr="00832F31">
        <w:rPr>
          <w:rFonts w:ascii="宋体" w:hAnsi="宋体"/>
          <w:spacing w:val="20"/>
          <w:sz w:val="28"/>
          <w:szCs w:val="28"/>
          <w:vertAlign w:val="subscript"/>
        </w:rPr>
        <w:t>j8</w:t>
      </w:r>
      <w:r w:rsidRPr="00832F31">
        <w:rPr>
          <w:rFonts w:ascii="宋体" w:hAnsi="宋体"/>
          <w:spacing w:val="20"/>
          <w:sz w:val="28"/>
          <w:szCs w:val="28"/>
        </w:rPr>
        <w:t>=K</w:t>
      </w:r>
      <w:r w:rsidRPr="00832F31">
        <w:rPr>
          <w:rFonts w:ascii="宋体" w:hAnsi="宋体"/>
          <w:spacing w:val="20"/>
          <w:sz w:val="28"/>
          <w:szCs w:val="28"/>
          <w:vertAlign w:val="subscript"/>
        </w:rPr>
        <w:t>X</w:t>
      </w:r>
      <w:r w:rsidRPr="00832F31">
        <w:rPr>
          <w:rFonts w:ascii="宋体" w:hAnsi="宋体"/>
          <w:spacing w:val="20"/>
          <w:sz w:val="28"/>
          <w:szCs w:val="28"/>
        </w:rPr>
        <w:t>P</w:t>
      </w:r>
      <w:r w:rsidRPr="00832F31">
        <w:rPr>
          <w:rFonts w:ascii="宋体" w:hAnsi="宋体"/>
          <w:spacing w:val="20"/>
          <w:sz w:val="28"/>
          <w:szCs w:val="28"/>
          <w:vertAlign w:val="subscript"/>
        </w:rPr>
        <w:t>N9</w:t>
      </w:r>
    </w:p>
    <w:p w:rsidR="0083095A" w:rsidRPr="00832F31" w:rsidP="0083095A">
      <w:pPr>
        <w:spacing w:line="600" w:lineRule="exact"/>
        <w:ind w:firstLine="420" w:firstLineChars="150"/>
        <w:rPr>
          <w:rFonts w:ascii="宋体" w:hAnsi="宋体"/>
          <w:spacing w:val="20"/>
          <w:sz w:val="28"/>
          <w:szCs w:val="28"/>
        </w:rPr>
      </w:pPr>
      <w:r w:rsidRPr="00832F31">
        <w:rPr>
          <w:rFonts w:ascii="宋体" w:hAnsi="宋体"/>
          <w:spacing w:val="20"/>
          <w:sz w:val="28"/>
          <w:szCs w:val="28"/>
        </w:rPr>
        <w:t>振捣器</w:t>
      </w:r>
      <w:r w:rsidRPr="00832F31">
        <w:rPr>
          <w:rFonts w:ascii="宋体" w:hAnsi="宋体"/>
          <w:spacing w:val="20"/>
          <w:sz w:val="28"/>
          <w:szCs w:val="28"/>
        </w:rPr>
        <w:t>6台</w:t>
      </w:r>
      <w:r w:rsidRPr="00832F31">
        <w:rPr>
          <w:rFonts w:ascii="宋体" w:hAnsi="宋体"/>
          <w:spacing w:val="20"/>
          <w:sz w:val="28"/>
          <w:szCs w:val="28"/>
        </w:rPr>
        <w:t>P</w:t>
      </w:r>
      <w:r w:rsidRPr="00832F31">
        <w:rPr>
          <w:rFonts w:ascii="宋体" w:hAnsi="宋体"/>
          <w:spacing w:val="20"/>
          <w:sz w:val="28"/>
          <w:szCs w:val="28"/>
          <w:vertAlign w:val="subscript"/>
        </w:rPr>
        <w:t>j9</w:t>
      </w:r>
      <w:r w:rsidRPr="00832F31">
        <w:rPr>
          <w:rFonts w:ascii="宋体" w:hAnsi="宋体"/>
          <w:spacing w:val="20"/>
          <w:sz w:val="28"/>
          <w:szCs w:val="28"/>
        </w:rPr>
        <w:t>=K</w:t>
      </w:r>
      <w:r w:rsidRPr="00832F31">
        <w:rPr>
          <w:rFonts w:ascii="宋体" w:hAnsi="宋体"/>
          <w:spacing w:val="20"/>
          <w:sz w:val="28"/>
          <w:szCs w:val="28"/>
          <w:vertAlign w:val="subscript"/>
        </w:rPr>
        <w:t>X</w:t>
      </w:r>
      <w:r w:rsidRPr="00832F31">
        <w:rPr>
          <w:rFonts w:ascii="宋体" w:hAnsi="宋体"/>
          <w:spacing w:val="20"/>
          <w:sz w:val="28"/>
          <w:szCs w:val="28"/>
        </w:rPr>
        <w:t>P</w:t>
      </w:r>
      <w:r w:rsidRPr="00832F31">
        <w:rPr>
          <w:rFonts w:ascii="宋体" w:hAnsi="宋体"/>
          <w:spacing w:val="20"/>
          <w:sz w:val="28"/>
          <w:szCs w:val="28"/>
          <w:vertAlign w:val="subscript"/>
        </w:rPr>
        <w:t>N10</w:t>
      </w:r>
    </w:p>
    <w:p w:rsidR="0083095A" w:rsidRPr="00832F31" w:rsidP="0083095A">
      <w:pPr>
        <w:spacing w:line="600" w:lineRule="exact"/>
        <w:ind w:firstLine="560" w:firstLineChars="200"/>
        <w:jc w:val="left"/>
        <w:rPr>
          <w:rFonts w:ascii="宋体" w:hAnsi="宋体"/>
          <w:spacing w:val="20"/>
          <w:sz w:val="28"/>
          <w:szCs w:val="28"/>
        </w:rPr>
      </w:pPr>
      <w:r w:rsidRPr="00832F31">
        <w:rPr>
          <w:rFonts w:ascii="宋体" w:hAnsi="宋体"/>
          <w:sz w:val="28"/>
          <w:szCs w:val="28"/>
        </w:rPr>
        <w:t>动力用电合计：</w:t>
      </w:r>
      <w:r w:rsidRPr="00832F31">
        <w:rPr>
          <w:rFonts w:ascii="宋体" w:hAnsi="宋体"/>
          <w:spacing w:val="20"/>
          <w:sz w:val="28"/>
          <w:szCs w:val="28"/>
        </w:rPr>
        <w:t>∑P</w:t>
      </w:r>
      <w:r w:rsidRPr="00832F31">
        <w:rPr>
          <w:rFonts w:ascii="宋体" w:hAnsi="宋体"/>
          <w:spacing w:val="20"/>
          <w:sz w:val="28"/>
          <w:szCs w:val="28"/>
          <w:vertAlign w:val="subscript"/>
        </w:rPr>
        <w:t>j</w:t>
      </w:r>
      <w:r w:rsidRPr="00832F31">
        <w:rPr>
          <w:rFonts w:ascii="宋体" w:hAnsi="宋体"/>
          <w:spacing w:val="20"/>
          <w:sz w:val="28"/>
          <w:szCs w:val="28"/>
        </w:rPr>
        <w:t>=1</w:t>
      </w:r>
      <w:r w:rsidR="00B727D1">
        <w:rPr>
          <w:rFonts w:ascii="宋体" w:hAnsi="宋体" w:hint="eastAsia"/>
          <w:spacing w:val="20"/>
          <w:sz w:val="28"/>
          <w:szCs w:val="28"/>
        </w:rPr>
        <w:t>0.</w:t>
      </w:r>
      <w:r w:rsidRPr="00832F31">
        <w:rPr>
          <w:rFonts w:ascii="宋体" w:hAnsi="宋体"/>
          <w:spacing w:val="20"/>
          <w:sz w:val="28"/>
          <w:szCs w:val="28"/>
        </w:rPr>
        <w:t>5+9.45+32.4+1.54+2.8+5.25+67.2+36.96=1</w:t>
      </w:r>
      <w:r w:rsidRPr="00832F31">
        <w:rPr>
          <w:rFonts w:ascii="宋体" w:hAnsi="宋体"/>
          <w:spacing w:val="20"/>
          <w:sz w:val="28"/>
          <w:szCs w:val="28"/>
        </w:rPr>
        <w:t>kw</w:t>
      </w:r>
    </w:p>
    <w:p w:rsidR="0083095A" w:rsidRPr="00832F31" w:rsidP="0083095A">
      <w:pPr>
        <w:spacing w:line="600" w:lineRule="exact"/>
        <w:jc w:val="left"/>
        <w:rPr>
          <w:rFonts w:ascii="宋体" w:hAnsi="宋体"/>
          <w:sz w:val="28"/>
          <w:szCs w:val="28"/>
        </w:rPr>
      </w:pPr>
      <w:r w:rsidRPr="00832F31">
        <w:rPr>
          <w:rFonts w:ascii="宋体" w:hAnsi="宋体"/>
          <w:sz w:val="28"/>
          <w:szCs w:val="28"/>
        </w:rPr>
        <w:t>照明用电：按动力用电10%计算。</w:t>
      </w:r>
    </w:p>
    <w:p w:rsidR="0083095A" w:rsidRPr="00832F31" w:rsidP="0083095A">
      <w:pPr>
        <w:spacing w:line="600" w:lineRule="exact"/>
        <w:ind w:firstLine="560" w:firstLineChars="200"/>
        <w:rPr>
          <w:rFonts w:ascii="宋体" w:hAnsi="宋体"/>
          <w:spacing w:val="20"/>
          <w:sz w:val="28"/>
          <w:szCs w:val="28"/>
        </w:rPr>
      </w:pPr>
      <w:r w:rsidRPr="00832F31">
        <w:rPr>
          <w:rFonts w:ascii="宋体" w:hAnsi="宋体"/>
          <w:spacing w:val="20"/>
          <w:sz w:val="28"/>
          <w:szCs w:val="28"/>
        </w:rPr>
        <w:t>P</w:t>
      </w:r>
      <w:r w:rsidRPr="00832F31">
        <w:rPr>
          <w:rFonts w:ascii="宋体" w:hAnsi="宋体"/>
          <w:spacing w:val="20"/>
          <w:sz w:val="28"/>
          <w:szCs w:val="28"/>
          <w:vertAlign w:val="subscript"/>
        </w:rPr>
        <w:t>j10</w:t>
      </w:r>
      <w:r w:rsidRPr="00832F31">
        <w:rPr>
          <w:rFonts w:ascii="宋体" w:hAnsi="宋体"/>
          <w:spacing w:val="20"/>
          <w:sz w:val="28"/>
          <w:szCs w:val="28"/>
        </w:rPr>
        <w:t>=K</w:t>
      </w:r>
      <w:r w:rsidRPr="00832F31">
        <w:rPr>
          <w:rFonts w:ascii="宋体" w:hAnsi="宋体"/>
          <w:spacing w:val="20"/>
          <w:sz w:val="28"/>
          <w:szCs w:val="28"/>
          <w:vertAlign w:val="subscript"/>
        </w:rPr>
        <w:t>X</w:t>
      </w:r>
      <w:r w:rsidRPr="00832F31">
        <w:rPr>
          <w:rFonts w:ascii="宋体" w:hAnsi="宋体"/>
          <w:spacing w:val="20"/>
          <w:sz w:val="28"/>
          <w:szCs w:val="28"/>
        </w:rPr>
        <w:t>P</w:t>
      </w:r>
      <w:r w:rsidRPr="00832F31">
        <w:rPr>
          <w:rFonts w:ascii="宋体" w:hAnsi="宋体"/>
          <w:spacing w:val="20"/>
          <w:sz w:val="28"/>
          <w:szCs w:val="28"/>
          <w:vertAlign w:val="subscript"/>
        </w:rPr>
        <w:t>N10</w:t>
      </w:r>
      <w:r w:rsidRPr="00832F31">
        <w:rPr>
          <w:rFonts w:ascii="宋体" w:hAnsi="宋体"/>
          <w:spacing w:val="20"/>
          <w:sz w:val="28"/>
          <w:szCs w:val="28"/>
        </w:rPr>
        <w:t>=</w:t>
      </w:r>
      <w:r w:rsidRPr="00832F31">
        <w:rPr>
          <w:rFonts w:ascii="宋体" w:hAnsi="宋体"/>
          <w:spacing w:val="20"/>
          <w:sz w:val="28"/>
          <w:szCs w:val="28"/>
        </w:rPr>
        <w:t>*10</w:t>
      </w:r>
      <w:r w:rsidRPr="00832F31">
        <w:rPr>
          <w:rFonts w:ascii="宋体" w:hAnsi="宋体"/>
          <w:spacing w:val="20"/>
          <w:sz w:val="28"/>
          <w:szCs w:val="28"/>
        </w:rPr>
        <w:t>%*1=</w:t>
      </w:r>
      <w:r w:rsidRPr="00832F31">
        <w:rPr>
          <w:rFonts w:ascii="宋体" w:hAnsi="宋体"/>
          <w:spacing w:val="20"/>
          <w:sz w:val="28"/>
          <w:szCs w:val="28"/>
        </w:rPr>
        <w:t>kw</w:t>
      </w:r>
    </w:p>
    <w:p w:rsidR="0083095A" w:rsidRPr="00832F31" w:rsidP="0083095A">
      <w:pPr>
        <w:spacing w:line="600" w:lineRule="exact"/>
        <w:rPr>
          <w:rFonts w:ascii="宋体" w:hAnsi="宋体"/>
          <w:spacing w:val="20"/>
          <w:sz w:val="28"/>
          <w:szCs w:val="28"/>
        </w:rPr>
      </w:pPr>
      <w:r w:rsidRPr="00832F31">
        <w:rPr>
          <w:rFonts w:ascii="宋体" w:hAnsi="宋体"/>
          <w:sz w:val="28"/>
          <w:szCs w:val="28"/>
        </w:rPr>
        <w:t>总计算负荷：</w:t>
      </w:r>
      <w:r w:rsidRPr="00832F31">
        <w:rPr>
          <w:rFonts w:ascii="宋体" w:hAnsi="宋体"/>
          <w:sz w:val="28"/>
          <w:szCs w:val="28"/>
        </w:rPr>
        <w:t>〔</w:t>
      </w:r>
      <w:r w:rsidRPr="00832F31">
        <w:rPr>
          <w:rFonts w:ascii="宋体" w:hAnsi="宋体"/>
          <w:sz w:val="28"/>
          <w:szCs w:val="28"/>
        </w:rPr>
        <w:t>并取同时系数</w:t>
      </w:r>
      <w:r w:rsidRPr="00832F31">
        <w:rPr>
          <w:rFonts w:ascii="宋体" w:hAnsi="宋体"/>
          <w:spacing w:val="20"/>
          <w:sz w:val="28"/>
          <w:szCs w:val="28"/>
        </w:rPr>
        <w:t>K∑=0.9*(</w:t>
      </w:r>
      <w:r w:rsidRPr="00832F31">
        <w:rPr>
          <w:rFonts w:ascii="宋体" w:hAnsi="宋体"/>
          <w:spacing w:val="20"/>
          <w:sz w:val="28"/>
          <w:szCs w:val="28"/>
        </w:rPr>
        <w:t>+1</w:t>
      </w:r>
    </w:p>
    <w:p w:rsidR="000F5772" w:rsidP="0083095A">
      <w:pPr>
        <w:spacing w:line="600" w:lineRule="exact"/>
        <w:rPr>
          <w:rFonts w:ascii="宋体" w:hAnsi="宋体" w:hint="eastAsia"/>
          <w:spacing w:val="20"/>
          <w:sz w:val="28"/>
          <w:szCs w:val="28"/>
        </w:rPr>
      </w:pPr>
      <w:r w:rsidRPr="00832F31" w:rsidR="0083095A">
        <w:rPr>
          <w:rFonts w:ascii="宋体" w:hAnsi="宋体"/>
          <w:b/>
          <w:bCs/>
          <w:spacing w:val="20"/>
          <w:sz w:val="28"/>
          <w:szCs w:val="28"/>
        </w:rPr>
        <w:t>I</w:t>
      </w:r>
      <w:r w:rsidRPr="00832F31" w:rsidR="0083095A">
        <w:rPr>
          <w:rFonts w:ascii="宋体" w:hAnsi="宋体"/>
          <w:spacing w:val="20"/>
          <w:sz w:val="28"/>
          <w:szCs w:val="28"/>
        </w:rPr>
        <w:t>=</w:t>
      </w:r>
      <w:r>
        <w:rPr>
          <w:rFonts w:ascii="宋体" w:hAnsi="宋体" w:hint="eastAsia"/>
          <w:spacing w:val="20"/>
          <w:sz w:val="28"/>
          <w:szCs w:val="28"/>
        </w:rPr>
        <w:t>447A</w:t>
      </w:r>
    </w:p>
    <w:p w:rsidR="0083095A" w:rsidRPr="00832F31" w:rsidP="0083095A">
      <w:pPr>
        <w:spacing w:line="600" w:lineRule="exact"/>
        <w:rPr>
          <w:rFonts w:ascii="宋体" w:hAnsi="宋体"/>
          <w:sz w:val="28"/>
          <w:szCs w:val="28"/>
        </w:rPr>
      </w:pPr>
      <w:r w:rsidRPr="00832F31">
        <w:rPr>
          <w:rFonts w:ascii="宋体" w:hAnsi="宋体"/>
          <w:sz w:val="28"/>
          <w:szCs w:val="28"/>
        </w:rPr>
        <w:t>故总进线选用S=35mm</w:t>
      </w:r>
      <w:r w:rsidRPr="00832F31">
        <w:rPr>
          <w:rFonts w:ascii="宋体" w:hAnsi="宋体"/>
          <w:sz w:val="28"/>
          <w:szCs w:val="28"/>
          <w:vertAlign w:val="superscript"/>
        </w:rPr>
        <w:t>2</w:t>
      </w:r>
      <w:r w:rsidRPr="00832F31">
        <w:rPr>
          <w:rFonts w:ascii="宋体" w:hAnsi="宋体"/>
          <w:sz w:val="28"/>
          <w:szCs w:val="28"/>
        </w:rPr>
        <w:t>铜芯线埋地引</w:t>
      </w:r>
      <w:r w:rsidRPr="00832F31">
        <w:rPr>
          <w:rFonts w:ascii="宋体" w:hAnsi="宋体"/>
          <w:sz w:val="28"/>
          <w:szCs w:val="28"/>
        </w:rPr>
        <w:t>进</w:t>
      </w:r>
      <w:r w:rsidRPr="00832F31">
        <w:rPr>
          <w:rFonts w:ascii="宋体" w:hAnsi="宋体"/>
          <w:sz w:val="28"/>
          <w:szCs w:val="28"/>
        </w:rPr>
        <w:t>，干线选用S=</w:t>
      </w:r>
      <w:smartTag w:uri="urn:schemas-microsoft-com:office:smarttags" w:element="chmetcnv">
        <w:smartTagPr>
          <w:attr w:name="HasSpace" w:val="False"/>
          <w:attr w:name="Negative" w:val="False"/>
          <w:attr w:name="NumberType" w:val="1"/>
          <w:attr w:name="SourceValue" w:val="16"/>
          <w:attr w:name="TCSC" w:val="0"/>
          <w:attr w:name="UnitName" w:val="mm"/>
        </w:smartTagPr>
        <w:r w:rsidRPr="00832F31">
          <w:rPr>
            <w:rFonts w:ascii="宋体" w:hAnsi="宋体"/>
            <w:sz w:val="28"/>
            <w:szCs w:val="28"/>
          </w:rPr>
          <w:t>16mm</w:t>
        </w:r>
      </w:smartTag>
      <w:r w:rsidRPr="00832F31">
        <w:rPr>
          <w:rFonts w:ascii="宋体" w:hAnsi="宋体"/>
          <w:sz w:val="28"/>
          <w:szCs w:val="28"/>
          <w:vertAlign w:val="superscript"/>
        </w:rPr>
        <w:t>2</w:t>
      </w:r>
      <w:r w:rsidRPr="00832F31">
        <w:rPr>
          <w:rFonts w:ascii="宋体" w:hAnsi="宋体"/>
          <w:sz w:val="28"/>
          <w:szCs w:val="28"/>
        </w:rPr>
        <w:t>支线选用S=</w:t>
      </w:r>
      <w:smartTag w:uri="urn:schemas-microsoft-com:office:smarttags" w:element="chmetcnv">
        <w:smartTagPr>
          <w:attr w:name="HasSpace" w:val="False"/>
          <w:attr w:name="Negative" w:val="False"/>
          <w:attr w:name="NumberType" w:val="1"/>
          <w:attr w:name="SourceValue" w:val="6"/>
          <w:attr w:name="TCSC" w:val="0"/>
          <w:attr w:name="UnitName" w:val="mm"/>
        </w:smartTagPr>
        <w:r w:rsidRPr="00832F31">
          <w:rPr>
            <w:rFonts w:ascii="宋体" w:hAnsi="宋体"/>
            <w:sz w:val="28"/>
            <w:szCs w:val="28"/>
          </w:rPr>
          <w:t>6mm</w:t>
        </w:r>
      </w:smartTag>
      <w:r w:rsidRPr="00832F31">
        <w:rPr>
          <w:rFonts w:ascii="宋体" w:hAnsi="宋体"/>
          <w:sz w:val="28"/>
          <w:szCs w:val="28"/>
          <w:vertAlign w:val="superscript"/>
        </w:rPr>
        <w:t>2</w:t>
      </w:r>
      <w:r w:rsidRPr="00832F31">
        <w:rPr>
          <w:rFonts w:ascii="宋体" w:hAnsi="宋体"/>
          <w:sz w:val="28"/>
          <w:szCs w:val="28"/>
        </w:rPr>
        <w:t>。</w:t>
      </w:r>
    </w:p>
    <w:p w:rsidR="0083095A" w:rsidRPr="00832F31" w:rsidP="0083095A">
      <w:pPr>
        <w:spacing w:line="60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现场临时设施</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本工程工期较紧，施工现场无旧的临时设施可利用，故需搭建临时设施，本着节约精神，参照“临时设施定额</w:t>
      </w:r>
      <w:r w:rsidRPr="00832F31">
        <w:rPr>
          <w:rFonts w:ascii="宋体" w:hAnsi="宋体"/>
          <w:sz w:val="28"/>
          <w:szCs w:val="28"/>
        </w:rPr>
        <w:t>〞</w:t>
      </w:r>
      <w:r w:rsidRPr="00832F31">
        <w:rPr>
          <w:rFonts w:ascii="宋体" w:hAnsi="宋体"/>
          <w:sz w:val="28"/>
          <w:szCs w:val="28"/>
        </w:rPr>
        <w:t>方案</w:t>
      </w:r>
      <w:r w:rsidRPr="00832F31">
        <w:rPr>
          <w:rFonts w:ascii="宋体" w:hAnsi="宋体"/>
          <w:sz w:val="28"/>
          <w:szCs w:val="28"/>
        </w:rPr>
        <w:t>搭建以下临时设施。</w:t>
      </w:r>
      <w:r w:rsidRPr="00832F31">
        <w:rPr>
          <w:rFonts w:ascii="宋体" w:hAnsi="宋体"/>
          <w:sz w:val="28"/>
          <w:szCs w:val="28"/>
        </w:rPr>
        <w:t>〔</w:t>
      </w:r>
      <w:r w:rsidRPr="00832F31">
        <w:rPr>
          <w:rFonts w:ascii="宋体" w:hAnsi="宋体"/>
          <w:sz w:val="28"/>
          <w:szCs w:val="28"/>
        </w:rPr>
        <w:t>详见临时用地表</w:t>
      </w:r>
      <w:r w:rsidRPr="00832F31">
        <w:rPr>
          <w:rFonts w:ascii="宋体" w:hAnsi="宋体"/>
          <w:sz w:val="28"/>
          <w:szCs w:val="28"/>
        </w:rPr>
        <w:t>〕</w:t>
      </w:r>
    </w:p>
    <w:p w:rsidR="0083095A" w:rsidRPr="00832F31" w:rsidP="0083095A">
      <w:pPr>
        <w:spacing w:line="600" w:lineRule="exact"/>
        <w:ind w:firstLine="2240" w:firstLineChars="800"/>
        <w:rPr>
          <w:rFonts w:ascii="宋体" w:hAnsi="宋体"/>
          <w:b/>
          <w:bCs/>
          <w:sz w:val="28"/>
          <w:szCs w:val="28"/>
        </w:rPr>
      </w:pPr>
      <w:r w:rsidRPr="00832F31">
        <w:rPr>
          <w:rFonts w:ascii="宋体" w:hAnsi="宋体"/>
          <w:b/>
          <w:bCs/>
          <w:sz w:val="28"/>
          <w:szCs w:val="28"/>
        </w:rPr>
        <w:t>第五章：</w:t>
      </w:r>
      <w:r w:rsidRPr="00832F31">
        <w:rPr>
          <w:rFonts w:ascii="宋体" w:hAnsi="宋体"/>
          <w:b/>
          <w:bCs/>
          <w:sz w:val="28"/>
          <w:szCs w:val="28"/>
        </w:rPr>
        <w:t>要紧</w:t>
      </w:r>
      <w:r w:rsidRPr="00832F31">
        <w:rPr>
          <w:rFonts w:ascii="宋体" w:hAnsi="宋体"/>
          <w:b/>
          <w:bCs/>
          <w:sz w:val="28"/>
          <w:szCs w:val="28"/>
        </w:rPr>
        <w:t>工程</w:t>
      </w:r>
      <w:r w:rsidRPr="00832F31">
        <w:rPr>
          <w:rFonts w:ascii="宋体" w:hAnsi="宋体"/>
          <w:b/>
          <w:bCs/>
          <w:sz w:val="28"/>
          <w:szCs w:val="28"/>
        </w:rPr>
        <w:t>施工方法</w:t>
      </w:r>
    </w:p>
    <w:p w:rsidR="0083095A" w:rsidRPr="00832F31" w:rsidP="0083095A">
      <w:pPr>
        <w:pStyle w:val="BodyText"/>
        <w:spacing w:line="600" w:lineRule="exact"/>
        <w:ind w:firstLine="560" w:firstLineChars="200"/>
        <w:rPr>
          <w:rFonts w:ascii="宋体" w:hAnsi="宋体"/>
          <w:sz w:val="28"/>
          <w:szCs w:val="28"/>
        </w:rPr>
        <w:sectPr>
          <w:type w:val="nextPage"/>
          <w:pgSz w:w="11906" w:h="16838"/>
          <w:pgMar w:top="1440" w:right="1800" w:bottom="1440" w:left="1800" w:header="851" w:footer="992" w:gutter="0"/>
          <w:pgNumType w:start="14"/>
          <w:cols w:space="425"/>
          <w:titlePg w:val="0"/>
          <w:docGrid w:type="lines" w:linePitch="312"/>
        </w:sectPr>
      </w:pPr>
      <w:r w:rsidRPr="00832F31">
        <w:rPr>
          <w:rFonts w:ascii="宋体" w:hAnsi="宋体"/>
          <w:sz w:val="28"/>
          <w:szCs w:val="28"/>
        </w:rPr>
        <w:t>〔</w:t>
      </w:r>
      <w:r w:rsidRPr="00832F31">
        <w:rPr>
          <w:rFonts w:ascii="宋体" w:hAnsi="宋体"/>
          <w:sz w:val="28"/>
          <w:szCs w:val="28"/>
        </w:rPr>
        <w:t>施工抄平放线、</w:t>
      </w:r>
      <w:r w:rsidRPr="00832F31">
        <w:rPr>
          <w:rFonts w:ascii="宋体" w:hAnsi="宋体"/>
          <w:sz w:val="28"/>
          <w:szCs w:val="28"/>
        </w:rPr>
        <w:t>根底</w:t>
      </w:r>
    </w:p>
    <w:p w:rsidR="0083095A" w:rsidRPr="00832F31" w:rsidP="0083095A">
      <w:pPr>
        <w:pStyle w:val="BodyText"/>
        <w:spacing w:line="600" w:lineRule="exact"/>
        <w:ind w:firstLine="560" w:firstLineChars="200"/>
        <w:rPr>
          <w:rFonts w:ascii="宋体" w:hAnsi="宋体"/>
          <w:sz w:val="28"/>
          <w:szCs w:val="28"/>
        </w:rPr>
      </w:pPr>
      <w:r w:rsidRPr="00832F31">
        <w:rPr>
          <w:rFonts w:ascii="宋体" w:hAnsi="宋体"/>
          <w:sz w:val="28"/>
          <w:szCs w:val="28"/>
        </w:rPr>
        <w:t>工程、模板工程、钢筋工程、砼工程、砌筑工程、屋面工程、楼地面工程、门窗工程、装饰工程、安装工程</w:t>
      </w:r>
      <w:r w:rsidRPr="00832F31">
        <w:rPr>
          <w:rFonts w:ascii="宋体" w:hAnsi="宋体"/>
          <w:sz w:val="28"/>
          <w:szCs w:val="28"/>
        </w:rPr>
        <w:t>〕</w:t>
      </w:r>
    </w:p>
    <w:p w:rsidR="0083095A" w:rsidRPr="00832F31" w:rsidP="0083095A">
      <w:pPr>
        <w:spacing w:line="580" w:lineRule="exact"/>
        <w:ind w:firstLine="560" w:firstLineChars="200"/>
        <w:rPr>
          <w:rFonts w:ascii="宋体" w:hAnsi="宋体"/>
          <w:b/>
          <w:sz w:val="28"/>
          <w:szCs w:val="28"/>
        </w:rPr>
      </w:pPr>
      <w:r w:rsidRPr="00832F31">
        <w:rPr>
          <w:rFonts w:ascii="宋体" w:hAnsi="宋体"/>
          <w:b/>
          <w:sz w:val="28"/>
          <w:szCs w:val="28"/>
        </w:rPr>
        <w:t>5.1</w:t>
      </w:r>
      <w:r w:rsidRPr="00832F31">
        <w:rPr>
          <w:rFonts w:ascii="宋体" w:hAnsi="宋体"/>
          <w:b/>
          <w:sz w:val="28"/>
          <w:szCs w:val="28"/>
        </w:rPr>
        <w:t>施工抄平放线</w:t>
      </w:r>
    </w:p>
    <w:p w:rsidR="0083095A" w:rsidRPr="00832F31" w:rsidP="0083095A">
      <w:pPr>
        <w:spacing w:line="58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轴线测量：</w:t>
      </w:r>
      <w:r w:rsidRPr="00832F31">
        <w:rPr>
          <w:rFonts w:ascii="宋体" w:hAnsi="宋体"/>
          <w:sz w:val="28"/>
          <w:szCs w:val="28"/>
        </w:rPr>
        <w:t>依据</w:t>
      </w:r>
      <w:r w:rsidRPr="00832F31">
        <w:rPr>
          <w:rFonts w:ascii="宋体" w:hAnsi="宋体"/>
          <w:sz w:val="28"/>
          <w:szCs w:val="28"/>
        </w:rPr>
        <w:t>总平面图标定坐标红线桩，计算出各工程建筑坐标，再</w:t>
      </w:r>
      <w:r w:rsidRPr="00832F31">
        <w:rPr>
          <w:rFonts w:ascii="宋体" w:hAnsi="宋体"/>
          <w:sz w:val="28"/>
          <w:szCs w:val="28"/>
        </w:rPr>
        <w:t>依据</w:t>
      </w:r>
      <w:r w:rsidRPr="00832F31">
        <w:rPr>
          <w:rFonts w:ascii="宋体" w:hAnsi="宋体"/>
          <w:sz w:val="28"/>
          <w:szCs w:val="28"/>
        </w:rPr>
        <w:t>工程建筑坐标计算出该工程轴线坐标，施工放线须先校核建筑坐标，确立无误后再放线定出该工程轴线坐标，并在现场设立坐标和轴线</w:t>
      </w:r>
      <w:r w:rsidRPr="00832F31">
        <w:rPr>
          <w:rFonts w:ascii="宋体" w:hAnsi="宋体"/>
          <w:sz w:val="28"/>
          <w:szCs w:val="28"/>
        </w:rPr>
        <w:t>操纵</w:t>
      </w:r>
      <w:r w:rsidRPr="00832F31">
        <w:rPr>
          <w:rFonts w:ascii="宋体" w:hAnsi="宋体"/>
          <w:sz w:val="28"/>
          <w:szCs w:val="28"/>
        </w:rPr>
        <w:t>网，使用T</w:t>
      </w:r>
      <w:r w:rsidRPr="00832F31">
        <w:rPr>
          <w:rFonts w:ascii="宋体" w:hAnsi="宋体"/>
          <w:sz w:val="28"/>
          <w:szCs w:val="28"/>
          <w:vertAlign w:val="subscript"/>
        </w:rPr>
        <w:t>2</w:t>
      </w:r>
      <w:r w:rsidRPr="00832F31">
        <w:rPr>
          <w:rFonts w:ascii="宋体" w:hAnsi="宋体"/>
          <w:sz w:val="28"/>
          <w:szCs w:val="28"/>
        </w:rPr>
        <w:t>型经纬仪引测出各轴线</w:t>
      </w:r>
      <w:r w:rsidRPr="00832F31">
        <w:rPr>
          <w:rFonts w:ascii="宋体" w:hAnsi="宋体"/>
          <w:sz w:val="28"/>
          <w:szCs w:val="28"/>
        </w:rPr>
        <w:t>操纵</w:t>
      </w:r>
      <w:r w:rsidRPr="00832F31">
        <w:rPr>
          <w:rFonts w:ascii="宋体" w:hAnsi="宋体"/>
          <w:sz w:val="28"/>
          <w:szCs w:val="28"/>
        </w:rPr>
        <w:t>桩，±0.000</w:t>
      </w:r>
      <w:r w:rsidRPr="00832F31">
        <w:rPr>
          <w:rFonts w:ascii="宋体" w:hAnsi="宋体"/>
          <w:sz w:val="28"/>
          <w:szCs w:val="28"/>
        </w:rPr>
        <w:t>以上在建筑物四角</w:t>
      </w:r>
      <w:r w:rsidRPr="00832F31">
        <w:rPr>
          <w:rFonts w:ascii="宋体" w:hAnsi="宋体"/>
          <w:sz w:val="28"/>
          <w:szCs w:val="28"/>
        </w:rPr>
        <w:t>保留</w:t>
      </w:r>
      <w:r w:rsidRPr="00832F31">
        <w:rPr>
          <w:rFonts w:ascii="宋体" w:hAnsi="宋体"/>
          <w:sz w:val="28"/>
          <w:szCs w:val="28"/>
        </w:rPr>
        <w:t>操纵</w:t>
      </w:r>
      <w:r w:rsidRPr="00832F31">
        <w:rPr>
          <w:rFonts w:ascii="宋体" w:hAnsi="宋体"/>
          <w:sz w:val="28"/>
          <w:szCs w:val="28"/>
        </w:rPr>
        <w:t>桩向上投测轴线，并在相邻永久性建筑物上面建立轴线</w:t>
      </w:r>
      <w:r w:rsidRPr="00832F31">
        <w:rPr>
          <w:rFonts w:ascii="宋体" w:hAnsi="宋体"/>
          <w:sz w:val="28"/>
          <w:szCs w:val="28"/>
        </w:rPr>
        <w:t>操纵</w:t>
      </w:r>
      <w:r w:rsidRPr="00832F31">
        <w:rPr>
          <w:rFonts w:ascii="宋体" w:hAnsi="宋体"/>
          <w:sz w:val="28"/>
          <w:szCs w:val="28"/>
        </w:rPr>
        <w:t>点，轴线实行双</w:t>
      </w:r>
      <w:r w:rsidRPr="00832F31">
        <w:rPr>
          <w:rFonts w:ascii="宋体" w:hAnsi="宋体"/>
          <w:sz w:val="28"/>
          <w:szCs w:val="28"/>
        </w:rPr>
        <w:t>操纵</w:t>
      </w:r>
      <w:r w:rsidRPr="00832F31">
        <w:rPr>
          <w:rFonts w:ascii="宋体" w:hAnsi="宋体"/>
          <w:sz w:val="28"/>
          <w:szCs w:val="28"/>
        </w:rPr>
        <w:t>。</w:t>
      </w:r>
    </w:p>
    <w:p w:rsidR="0083095A" w:rsidRPr="00832F31" w:rsidP="0083095A">
      <w:pPr>
        <w:spacing w:line="58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所有</w:t>
      </w:r>
      <w:r w:rsidRPr="00832F31">
        <w:rPr>
          <w:rFonts w:ascii="宋体" w:hAnsi="宋体"/>
          <w:sz w:val="28"/>
          <w:szCs w:val="28"/>
        </w:rPr>
        <w:t>根底</w:t>
      </w:r>
      <w:r w:rsidRPr="00832F31">
        <w:rPr>
          <w:rFonts w:ascii="宋体" w:hAnsi="宋体"/>
          <w:sz w:val="28"/>
          <w:szCs w:val="28"/>
        </w:rPr>
        <w:t>的轴线均用经纬仪通过</w:t>
      </w:r>
      <w:r w:rsidRPr="00832F31">
        <w:rPr>
          <w:rFonts w:ascii="宋体" w:hAnsi="宋体"/>
          <w:sz w:val="28"/>
          <w:szCs w:val="28"/>
        </w:rPr>
        <w:t>操纵</w:t>
      </w:r>
      <w:r w:rsidRPr="00832F31">
        <w:rPr>
          <w:rFonts w:ascii="宋体" w:hAnsi="宋体"/>
          <w:sz w:val="28"/>
          <w:szCs w:val="28"/>
        </w:rPr>
        <w:t>桩向下投点弹线，经甲方及监理代表复核无误后，方可进行</w:t>
      </w:r>
      <w:r w:rsidRPr="00832F31">
        <w:rPr>
          <w:rFonts w:ascii="宋体" w:hAnsi="宋体"/>
          <w:sz w:val="28"/>
          <w:szCs w:val="28"/>
        </w:rPr>
        <w:t>根底</w:t>
      </w:r>
      <w:r w:rsidRPr="00832F31">
        <w:rPr>
          <w:rFonts w:ascii="宋体" w:hAnsi="宋体"/>
          <w:sz w:val="28"/>
          <w:szCs w:val="28"/>
        </w:rPr>
        <w:t>施工。</w:t>
      </w:r>
    </w:p>
    <w:p w:rsidR="0083095A" w:rsidRPr="00832F31" w:rsidP="0083095A">
      <w:pPr>
        <w:spacing w:line="58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测量各开间轴线时,要始终从</w:t>
      </w:r>
      <w:r w:rsidRPr="00832F31">
        <w:rPr>
          <w:rFonts w:ascii="宋体" w:hAnsi="宋体"/>
          <w:sz w:val="28"/>
          <w:szCs w:val="28"/>
        </w:rPr>
        <w:t>操纵</w:t>
      </w:r>
      <w:r w:rsidRPr="00832F31">
        <w:rPr>
          <w:rFonts w:ascii="宋体" w:hAnsi="宋体"/>
          <w:sz w:val="28"/>
          <w:szCs w:val="28"/>
        </w:rPr>
        <w:t>轴线一端开始，</w:t>
      </w:r>
      <w:r w:rsidRPr="00832F31">
        <w:rPr>
          <w:rFonts w:ascii="宋体" w:hAnsi="宋体"/>
          <w:sz w:val="28"/>
          <w:szCs w:val="28"/>
        </w:rPr>
        <w:t>答应</w:t>
      </w:r>
      <w:r w:rsidRPr="00832F31">
        <w:rPr>
          <w:rFonts w:ascii="宋体" w:hAnsi="宋体"/>
          <w:sz w:val="28"/>
          <w:szCs w:val="28"/>
        </w:rPr>
        <w:t>误差平均分配到各开间内,确保每层轴线闭合，墙大角垂直。</w:t>
      </w:r>
    </w:p>
    <w:p w:rsidR="0083095A" w:rsidRPr="00832F31" w:rsidP="0083095A">
      <w:pPr>
        <w:spacing w:line="580" w:lineRule="exact"/>
        <w:ind w:firstLine="560"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水准测量：</w:t>
      </w:r>
      <w:r w:rsidRPr="00832F31">
        <w:rPr>
          <w:rFonts w:ascii="宋体" w:hAnsi="宋体"/>
          <w:sz w:val="28"/>
          <w:szCs w:val="28"/>
        </w:rPr>
        <w:t>依据</w:t>
      </w:r>
      <w:r w:rsidRPr="00832F31">
        <w:rPr>
          <w:rFonts w:ascii="宋体" w:hAnsi="宋体"/>
          <w:sz w:val="28"/>
          <w:szCs w:val="28"/>
        </w:rPr>
        <w:t>规划标定的水准点，使用S3自动安平水准仪，</w:t>
      </w:r>
      <w:r w:rsidRPr="00832F31">
        <w:rPr>
          <w:rFonts w:ascii="宋体" w:hAnsi="宋体"/>
          <w:sz w:val="28"/>
          <w:szCs w:val="28"/>
        </w:rPr>
        <w:t>采纳</w:t>
      </w:r>
      <w:r w:rsidRPr="00832F31">
        <w:rPr>
          <w:rFonts w:ascii="宋体" w:hAnsi="宋体"/>
          <w:sz w:val="28"/>
          <w:szCs w:val="28"/>
        </w:rPr>
        <w:t>往返复测法，把水准点引至施工现场。并在施工现场建立水准标高</w:t>
      </w:r>
      <w:r w:rsidRPr="00832F31">
        <w:rPr>
          <w:rFonts w:ascii="宋体" w:hAnsi="宋体"/>
          <w:sz w:val="28"/>
          <w:szCs w:val="28"/>
        </w:rPr>
        <w:t>操纵</w:t>
      </w:r>
      <w:r w:rsidRPr="00832F31">
        <w:rPr>
          <w:rFonts w:ascii="宋体" w:hAnsi="宋体"/>
          <w:sz w:val="28"/>
          <w:szCs w:val="28"/>
        </w:rPr>
        <w:t>网，计算出建筑物+50线，并引测到室内墙体上面，均从首层用钢尺向上传递标高，确保每层标高</w:t>
      </w:r>
      <w:r w:rsidRPr="00832F31">
        <w:rPr>
          <w:rFonts w:ascii="宋体" w:hAnsi="宋体"/>
          <w:sz w:val="28"/>
          <w:szCs w:val="28"/>
        </w:rPr>
        <w:t>正确</w:t>
      </w:r>
      <w:r w:rsidRPr="00832F31">
        <w:rPr>
          <w:rFonts w:ascii="宋体" w:hAnsi="宋体"/>
          <w:sz w:val="28"/>
          <w:szCs w:val="28"/>
        </w:rPr>
        <w:t>，严格</w:t>
      </w:r>
      <w:r w:rsidRPr="00832F31">
        <w:rPr>
          <w:rFonts w:ascii="宋体" w:hAnsi="宋体"/>
          <w:sz w:val="28"/>
          <w:szCs w:val="28"/>
        </w:rPr>
        <w:t>操纵</w:t>
      </w:r>
      <w:r w:rsidRPr="00832F31">
        <w:rPr>
          <w:rFonts w:ascii="宋体" w:hAnsi="宋体"/>
          <w:sz w:val="28"/>
          <w:szCs w:val="28"/>
        </w:rPr>
        <w:t>建筑物的总标高。</w:t>
      </w:r>
    </w:p>
    <w:p w:rsidR="0083095A" w:rsidRPr="00832F31" w:rsidP="0083095A">
      <w:pPr>
        <w:pStyle w:val="1"/>
        <w:spacing w:line="580" w:lineRule="exact"/>
        <w:ind w:firstLine="627" w:firstLineChars="224"/>
        <w:rPr>
          <w:rFonts w:ascii="宋体" w:eastAsia="宋体" w:hAnsi="宋体"/>
          <w:b/>
          <w:sz w:val="28"/>
          <w:szCs w:val="28"/>
        </w:rPr>
      </w:pPr>
      <w:r w:rsidRPr="00832F31">
        <w:rPr>
          <w:rFonts w:ascii="宋体" w:eastAsia="宋体" w:hAnsi="宋体"/>
          <w:b/>
          <w:sz w:val="28"/>
          <w:szCs w:val="28"/>
        </w:rPr>
        <w:t>5.2</w:t>
      </w:r>
      <w:r w:rsidRPr="00832F31">
        <w:rPr>
          <w:rFonts w:ascii="宋体" w:eastAsia="宋体" w:hAnsi="宋体"/>
          <w:b/>
          <w:sz w:val="28"/>
          <w:szCs w:val="28"/>
        </w:rPr>
        <w:t>根底</w:t>
      </w:r>
      <w:r w:rsidRPr="00832F31">
        <w:rPr>
          <w:rFonts w:ascii="宋体" w:eastAsia="宋体" w:hAnsi="宋体"/>
          <w:b/>
          <w:sz w:val="28"/>
          <w:szCs w:val="28"/>
        </w:rPr>
        <w:t>工程</w:t>
      </w:r>
    </w:p>
    <w:p w:rsidR="0083095A" w:rsidRPr="00832F31" w:rsidP="0083095A">
      <w:pPr>
        <w:pStyle w:val="1"/>
        <w:spacing w:line="580" w:lineRule="exact"/>
        <w:ind w:firstLine="627" w:firstLineChars="224"/>
        <w:rPr>
          <w:rFonts w:ascii="宋体" w:eastAsia="宋体" w:hAnsi="宋体"/>
          <w:kern w:val="2"/>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eastAsia="宋体" w:hAnsi="宋体"/>
          <w:kern w:val="2"/>
          <w:sz w:val="28"/>
          <w:szCs w:val="28"/>
        </w:rPr>
        <w:t>土方开挖</w:t>
      </w:r>
    </w:p>
    <w:p w:rsidR="0083095A" w:rsidRPr="00832F31" w:rsidP="0083095A">
      <w:pPr>
        <w:spacing w:line="580" w:lineRule="exact"/>
        <w:ind w:firstLine="627" w:firstLineChars="224"/>
        <w:rPr>
          <w:rFonts w:ascii="宋体" w:hAnsi="宋体"/>
          <w:sz w:val="28"/>
          <w:szCs w:val="28"/>
        </w:rPr>
      </w:pPr>
      <w:r w:rsidRPr="00832F31">
        <w:rPr>
          <w:rFonts w:ascii="宋体" w:hAnsi="宋体"/>
          <w:sz w:val="28"/>
          <w:szCs w:val="28"/>
        </w:rPr>
        <w:t>1、施工工艺</w:t>
      </w:r>
    </w:p>
    <w:p w:rsidR="0083095A" w:rsidRPr="00832F31" w:rsidP="0083095A">
      <w:pPr>
        <w:spacing w:line="580" w:lineRule="exact"/>
        <w:ind w:firstLine="627" w:firstLineChars="224"/>
        <w:rPr>
          <w:rFonts w:ascii="宋体" w:hAnsi="宋体"/>
          <w:sz w:val="28"/>
          <w:szCs w:val="28"/>
        </w:rPr>
      </w:pPr>
      <w:r w:rsidRPr="00832F31">
        <w:rPr>
          <w:rFonts w:ascii="宋体" w:hAnsi="宋体"/>
          <w:sz w:val="28"/>
          <w:szCs w:val="28"/>
        </w:rPr>
        <w:t>场地</w:t>
      </w:r>
      <w:r w:rsidRPr="00832F31">
        <w:rPr>
          <w:rFonts w:ascii="宋体" w:hAnsi="宋体"/>
          <w:sz w:val="28"/>
          <w:szCs w:val="28"/>
        </w:rPr>
        <w:t>平坦</w:t>
      </w:r>
      <w:r w:rsidRPr="00832F31">
        <w:rPr>
          <w:rFonts w:ascii="宋体" w:hAnsi="宋体"/>
          <w:sz w:val="28"/>
          <w:szCs w:val="28"/>
        </w:rPr>
        <w:t>—测量定位—机械进场—土方开挖—人工修边角—基底</w:t>
      </w:r>
      <w:r w:rsidRPr="00832F31">
        <w:rPr>
          <w:rFonts w:ascii="宋体" w:hAnsi="宋体"/>
          <w:sz w:val="28"/>
          <w:szCs w:val="28"/>
        </w:rPr>
        <w:t>平坦</w:t>
      </w:r>
      <w:r w:rsidRPr="00832F31">
        <w:rPr>
          <w:rFonts w:ascii="宋体" w:hAnsi="宋体"/>
          <w:sz w:val="28"/>
          <w:szCs w:val="28"/>
        </w:rPr>
        <w:t>。</w:t>
      </w:r>
    </w:p>
    <w:p w:rsidR="0083095A" w:rsidRPr="00832F31" w:rsidP="0083095A">
      <w:pPr>
        <w:spacing w:line="580" w:lineRule="exact"/>
        <w:ind w:firstLine="627" w:firstLineChars="224"/>
        <w:rPr>
          <w:rFonts w:ascii="宋体" w:hAnsi="宋体"/>
          <w:sz w:val="28"/>
          <w:szCs w:val="28"/>
        </w:rPr>
      </w:pPr>
      <w:r w:rsidRPr="00832F31">
        <w:rPr>
          <w:rFonts w:ascii="宋体" w:hAnsi="宋体"/>
          <w:sz w:val="28"/>
          <w:szCs w:val="28"/>
        </w:rPr>
        <w:t>2、施工要点</w:t>
      </w:r>
    </w:p>
    <w:p w:rsidR="0083095A" w:rsidRPr="00832F31" w:rsidP="0083095A">
      <w:pPr>
        <w:spacing w:line="580" w:lineRule="exact"/>
        <w:ind w:firstLine="627" w:firstLineChars="224"/>
        <w:rPr>
          <w:rFonts w:ascii="宋体" w:hAnsi="宋体"/>
          <w:sz w:val="28"/>
          <w:szCs w:val="28"/>
        </w:rPr>
        <w:sectPr>
          <w:type w:val="nextPage"/>
          <w:pgSz w:w="11906" w:h="16838"/>
          <w:pgMar w:top="1440" w:right="1800" w:bottom="1440" w:left="1800" w:header="851" w:footer="992" w:gutter="0"/>
          <w:pgNumType w:start="15"/>
          <w:cols w:space="425"/>
          <w:titlePg w:val="0"/>
          <w:docGrid w:type="lines" w:linePitch="312"/>
        </w:sectPr>
      </w:pPr>
      <w:r w:rsidRPr="00832F31">
        <w:rPr>
          <w:rFonts w:ascii="宋体" w:hAnsi="宋体"/>
          <w:sz w:val="28"/>
          <w:szCs w:val="28"/>
        </w:rPr>
        <w:t>〔</w:t>
      </w:r>
      <w:r w:rsidRPr="00832F31">
        <w:rPr>
          <w:rFonts w:ascii="宋体" w:hAnsi="宋体"/>
          <w:sz w:val="28"/>
          <w:szCs w:val="28"/>
        </w:rPr>
        <w:t>1</w:t>
      </w:r>
      <w:r w:rsidRPr="00832F31">
        <w:rPr>
          <w:rFonts w:ascii="宋体" w:hAnsi="宋体"/>
          <w:sz w:val="28"/>
          <w:szCs w:val="28"/>
        </w:rPr>
        <w:t>〕</w:t>
      </w:r>
      <w:r w:rsidRPr="00832F31">
        <w:rPr>
          <w:rFonts w:ascii="宋体" w:hAnsi="宋体"/>
          <w:sz w:val="28"/>
          <w:szCs w:val="28"/>
        </w:rPr>
        <w:t>土方开挖前，做好各项</w:t>
      </w:r>
      <w:r w:rsidRPr="00832F31">
        <w:rPr>
          <w:rFonts w:ascii="宋体" w:hAnsi="宋体"/>
          <w:sz w:val="28"/>
          <w:szCs w:val="28"/>
        </w:rPr>
        <w:t>预备</w:t>
      </w:r>
      <w:r w:rsidRPr="00832F31">
        <w:rPr>
          <w:rFonts w:ascii="宋体" w:hAnsi="宋体"/>
          <w:sz w:val="28"/>
          <w:szCs w:val="28"/>
        </w:rPr>
        <w:t>工作，埋设好轴线</w:t>
      </w:r>
      <w:r w:rsidRPr="00832F31">
        <w:rPr>
          <w:rFonts w:ascii="宋体" w:hAnsi="宋体"/>
          <w:sz w:val="28"/>
          <w:szCs w:val="28"/>
        </w:rPr>
        <w:t>操纵</w:t>
      </w:r>
    </w:p>
    <w:p w:rsidR="0083095A" w:rsidRPr="00832F31" w:rsidP="0083095A">
      <w:pPr>
        <w:spacing w:line="580" w:lineRule="exact"/>
        <w:ind w:firstLine="627" w:firstLineChars="224"/>
        <w:rPr>
          <w:rFonts w:ascii="宋体" w:hAnsi="宋体"/>
          <w:sz w:val="28"/>
          <w:szCs w:val="28"/>
        </w:rPr>
      </w:pPr>
      <w:r w:rsidRPr="00832F31">
        <w:rPr>
          <w:rFonts w:ascii="宋体" w:hAnsi="宋体"/>
          <w:sz w:val="28"/>
          <w:szCs w:val="28"/>
        </w:rPr>
        <w:t>桩，了解地下管线情况，检查挖土和运输机械</w:t>
      </w:r>
      <w:r w:rsidRPr="00832F31">
        <w:rPr>
          <w:rFonts w:ascii="宋体" w:hAnsi="宋体"/>
          <w:sz w:val="28"/>
          <w:szCs w:val="28"/>
        </w:rPr>
        <w:t>预备</w:t>
      </w:r>
      <w:r w:rsidRPr="00832F31">
        <w:rPr>
          <w:rFonts w:ascii="宋体" w:hAnsi="宋体"/>
          <w:sz w:val="28"/>
          <w:szCs w:val="28"/>
        </w:rPr>
        <w:t>情况。完成挖上施工方案设计井进行技术质量和安今交底工作。</w:t>
      </w:r>
    </w:p>
    <w:p w:rsidR="0083095A" w:rsidRPr="00832F31" w:rsidP="0083095A">
      <w:pPr>
        <w:pStyle w:val="PlainText"/>
        <w:spacing w:line="580" w:lineRule="exact"/>
        <w:ind w:left="166" w:firstLine="560" w:leftChars="79" w:firstLineChars="200"/>
        <w:rPr>
          <w:rFonts w:hAnsi="宋体" w:cs="Times New Roman"/>
          <w:sz w:val="28"/>
          <w:szCs w:val="28"/>
        </w:rPr>
      </w:pPr>
      <w:r w:rsidRPr="00832F31">
        <w:rPr>
          <w:rFonts w:hAnsi="宋体" w:cs="Times New Roman"/>
          <w:sz w:val="28"/>
          <w:szCs w:val="28"/>
        </w:rPr>
        <w:t>〔</w:t>
      </w:r>
      <w:r w:rsidRPr="00832F31">
        <w:rPr>
          <w:rFonts w:hAnsi="宋体" w:cs="Times New Roman"/>
          <w:sz w:val="28"/>
          <w:szCs w:val="28"/>
        </w:rPr>
        <w:t>2</w:t>
      </w:r>
      <w:r w:rsidRPr="00832F31">
        <w:rPr>
          <w:rFonts w:hAnsi="宋体" w:cs="Times New Roman"/>
          <w:sz w:val="28"/>
          <w:szCs w:val="28"/>
        </w:rPr>
        <w:t>〕</w:t>
      </w:r>
      <w:r w:rsidRPr="00832F31">
        <w:rPr>
          <w:rFonts w:hAnsi="宋体" w:cs="Times New Roman"/>
          <w:sz w:val="28"/>
          <w:szCs w:val="28"/>
        </w:rPr>
        <w:t>依据</w:t>
      </w:r>
      <w:r w:rsidRPr="00832F31">
        <w:rPr>
          <w:rFonts w:hAnsi="宋体" w:cs="Times New Roman"/>
          <w:sz w:val="28"/>
          <w:szCs w:val="28"/>
        </w:rPr>
        <w:t>本工程特点，土方开挖</w:t>
      </w:r>
      <w:r w:rsidRPr="00832F31">
        <w:rPr>
          <w:rFonts w:hAnsi="宋体" w:cs="Times New Roman"/>
          <w:sz w:val="28"/>
          <w:szCs w:val="28"/>
        </w:rPr>
        <w:t>采纳</w:t>
      </w:r>
      <w:r w:rsidRPr="00832F31">
        <w:rPr>
          <w:rFonts w:hAnsi="宋体" w:cs="Times New Roman"/>
          <w:sz w:val="28"/>
          <w:szCs w:val="28"/>
        </w:rPr>
        <w:t>机械和人工两种方法进行，先</w:t>
      </w:r>
      <w:r w:rsidRPr="00832F31">
        <w:rPr>
          <w:rFonts w:hAnsi="宋体" w:cs="Times New Roman"/>
          <w:sz w:val="28"/>
          <w:szCs w:val="28"/>
        </w:rPr>
        <w:t>采纳</w:t>
      </w:r>
      <w:r w:rsidRPr="00832F31">
        <w:rPr>
          <w:rFonts w:hAnsi="宋体" w:cs="Times New Roman"/>
          <w:sz w:val="28"/>
          <w:szCs w:val="28"/>
        </w:rPr>
        <w:t>机械大开挖，挖土机械</w:t>
      </w:r>
      <w:r w:rsidRPr="00832F31">
        <w:rPr>
          <w:rFonts w:hAnsi="宋体" w:cs="Times New Roman"/>
          <w:sz w:val="28"/>
          <w:szCs w:val="28"/>
        </w:rPr>
        <w:t>采纳</w:t>
      </w:r>
      <w:r w:rsidRPr="00832F31">
        <w:rPr>
          <w:rFonts w:hAnsi="宋体" w:cs="Times New Roman"/>
          <w:sz w:val="28"/>
          <w:szCs w:val="28"/>
        </w:rPr>
        <w:t>履带式ＷY-336型反铲挖掘机，运土</w:t>
      </w:r>
      <w:r w:rsidRPr="00832F31">
        <w:rPr>
          <w:rFonts w:hAnsi="宋体" w:cs="Times New Roman"/>
          <w:sz w:val="28"/>
          <w:szCs w:val="28"/>
        </w:rPr>
        <w:t>采纳</w:t>
      </w:r>
      <w:r w:rsidRPr="00832F31">
        <w:rPr>
          <w:rFonts w:hAnsi="宋体" w:cs="Times New Roman"/>
          <w:sz w:val="28"/>
          <w:szCs w:val="28"/>
        </w:rPr>
        <w:t>自卸翻斗汽车，开挖基坑顺序</w:t>
      </w:r>
      <w:r w:rsidRPr="00832F31">
        <w:rPr>
          <w:rFonts w:hAnsi="宋体" w:cs="Times New Roman"/>
          <w:sz w:val="28"/>
          <w:szCs w:val="28"/>
        </w:rPr>
        <w:t>采纳</w:t>
      </w:r>
      <w:r w:rsidRPr="00832F31">
        <w:rPr>
          <w:rFonts w:hAnsi="宋体" w:cs="Times New Roman"/>
          <w:sz w:val="28"/>
          <w:szCs w:val="28"/>
        </w:rPr>
        <w:t>逐步后退，分层开挖的方法进行。挖至基底垫层时可</w:t>
      </w:r>
      <w:r w:rsidRPr="00832F31">
        <w:rPr>
          <w:rFonts w:hAnsi="宋体" w:cs="Times New Roman"/>
          <w:sz w:val="28"/>
          <w:szCs w:val="28"/>
        </w:rPr>
        <w:t>保留</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832F31">
          <w:rPr>
            <w:rFonts w:hAnsi="宋体" w:cs="Times New Roman"/>
            <w:sz w:val="28"/>
            <w:szCs w:val="28"/>
          </w:rPr>
          <w:t>200mm</w:t>
        </w:r>
      </w:smartTag>
      <w:r w:rsidRPr="00832F31">
        <w:rPr>
          <w:rFonts w:hAnsi="宋体" w:cs="Times New Roman"/>
          <w:sz w:val="28"/>
          <w:szCs w:val="28"/>
        </w:rPr>
        <w:t>厚暂不挖</w:t>
      </w:r>
      <w:r w:rsidRPr="00832F31">
        <w:rPr>
          <w:rFonts w:hAnsi="宋体" w:cs="Times New Roman"/>
          <w:sz w:val="28"/>
          <w:szCs w:val="28"/>
        </w:rPr>
        <w:t>往</w:t>
      </w:r>
      <w:r w:rsidRPr="00832F31">
        <w:rPr>
          <w:rFonts w:hAnsi="宋体" w:cs="Times New Roman"/>
          <w:sz w:val="28"/>
          <w:szCs w:val="28"/>
        </w:rPr>
        <w:t>，</w:t>
      </w:r>
      <w:r w:rsidRPr="00832F31">
        <w:rPr>
          <w:rFonts w:hAnsi="宋体" w:cs="Times New Roman"/>
          <w:sz w:val="28"/>
          <w:szCs w:val="28"/>
        </w:rPr>
        <w:t>采纳</w:t>
      </w:r>
      <w:r w:rsidRPr="00832F31">
        <w:rPr>
          <w:rFonts w:hAnsi="宋体" w:cs="Times New Roman"/>
          <w:sz w:val="28"/>
          <w:szCs w:val="28"/>
        </w:rPr>
        <w:t>人工清出，</w:t>
      </w:r>
      <w:r w:rsidRPr="00832F31">
        <w:rPr>
          <w:rFonts w:hAnsi="宋体" w:cs="Times New Roman"/>
          <w:sz w:val="28"/>
          <w:szCs w:val="28"/>
        </w:rPr>
        <w:t>防止</w:t>
      </w:r>
      <w:r w:rsidRPr="00832F31">
        <w:rPr>
          <w:rFonts w:hAnsi="宋体" w:cs="Times New Roman"/>
          <w:sz w:val="28"/>
          <w:szCs w:val="28"/>
        </w:rPr>
        <w:t>超挖或破坏地基，在土方开挖过程中测量放线员跟班作业，严格</w:t>
      </w:r>
      <w:r w:rsidRPr="00832F31">
        <w:rPr>
          <w:rFonts w:hAnsi="宋体" w:cs="Times New Roman"/>
          <w:sz w:val="28"/>
          <w:szCs w:val="28"/>
        </w:rPr>
        <w:t>操纵</w:t>
      </w:r>
      <w:r w:rsidRPr="00832F31">
        <w:rPr>
          <w:rFonts w:hAnsi="宋体" w:cs="Times New Roman"/>
          <w:sz w:val="28"/>
          <w:szCs w:val="28"/>
        </w:rPr>
        <w:t>开挖范围及标高，严禁超挖扰动地基。施工过程中妥善做好基坑防护，边坡必须稳定，防止坍方。</w:t>
      </w:r>
    </w:p>
    <w:p w:rsidR="0083095A" w:rsidRPr="00832F31" w:rsidP="0083095A">
      <w:pPr>
        <w:spacing w:line="580" w:lineRule="exact"/>
        <w:ind w:firstLine="627" w:firstLineChars="224"/>
        <w:rPr>
          <w:rFonts w:ascii="宋体" w:hAnsi="宋体"/>
          <w:sz w:val="28"/>
          <w:szCs w:val="28"/>
        </w:rPr>
      </w:pPr>
      <w:r w:rsidRPr="00832F31">
        <w:rPr>
          <w:rFonts w:ascii="宋体" w:hAnsi="宋体"/>
          <w:sz w:val="28"/>
          <w:szCs w:val="28"/>
        </w:rPr>
        <w:t>〔</w:t>
      </w:r>
      <w:r w:rsidRPr="00832F31">
        <w:rPr>
          <w:rFonts w:ascii="宋体" w:hAnsi="宋体"/>
          <w:sz w:val="28"/>
          <w:szCs w:val="28"/>
        </w:rPr>
        <w:t>3</w:t>
      </w:r>
      <w:r w:rsidRPr="00832F31">
        <w:rPr>
          <w:rFonts w:ascii="宋体" w:hAnsi="宋体"/>
          <w:sz w:val="28"/>
          <w:szCs w:val="28"/>
        </w:rPr>
        <w:t>〕</w:t>
      </w:r>
      <w:r w:rsidRPr="00832F31">
        <w:rPr>
          <w:rFonts w:ascii="宋体" w:hAnsi="宋体"/>
          <w:sz w:val="28"/>
          <w:szCs w:val="28"/>
        </w:rPr>
        <w:t>挖土施工过程中指定专人负责技术及</w:t>
      </w:r>
      <w:r w:rsidRPr="00832F31">
        <w:rPr>
          <w:rFonts w:ascii="宋体" w:hAnsi="宋体"/>
          <w:sz w:val="28"/>
          <w:szCs w:val="28"/>
        </w:rPr>
        <w:t>平安</w:t>
      </w:r>
      <w:r w:rsidRPr="00832F31">
        <w:rPr>
          <w:rFonts w:ascii="宋体" w:hAnsi="宋体"/>
          <w:sz w:val="28"/>
          <w:szCs w:val="28"/>
        </w:rPr>
        <w:t>，挖土机挖土时，操作人员上岗前，交接班中必须检查机械状况，</w:t>
      </w:r>
      <w:r w:rsidRPr="00832F31">
        <w:rPr>
          <w:rFonts w:ascii="宋体" w:hAnsi="宋体"/>
          <w:sz w:val="28"/>
          <w:szCs w:val="28"/>
        </w:rPr>
        <w:t>发觉</w:t>
      </w:r>
      <w:r w:rsidRPr="00832F31">
        <w:rPr>
          <w:rFonts w:ascii="宋体" w:hAnsi="宋体"/>
          <w:sz w:val="28"/>
          <w:szCs w:val="28"/>
        </w:rPr>
        <w:t>机械故障及时维修，严禁带病工作。</w:t>
      </w:r>
    </w:p>
    <w:p w:rsidR="0083095A" w:rsidRPr="00832F31" w:rsidP="0083095A">
      <w:pPr>
        <w:spacing w:line="580" w:lineRule="exact"/>
        <w:ind w:firstLine="627" w:firstLineChars="224"/>
        <w:rPr>
          <w:rFonts w:ascii="宋体" w:hAnsi="宋体"/>
          <w:sz w:val="28"/>
          <w:szCs w:val="28"/>
        </w:rPr>
      </w:pPr>
      <w:r w:rsidRPr="00832F31">
        <w:rPr>
          <w:rFonts w:ascii="宋体" w:hAnsi="宋体"/>
          <w:sz w:val="28"/>
          <w:szCs w:val="28"/>
        </w:rPr>
        <w:t>〔</w:t>
      </w:r>
      <w:r w:rsidRPr="00832F31">
        <w:rPr>
          <w:rFonts w:ascii="宋体" w:hAnsi="宋体"/>
          <w:sz w:val="28"/>
          <w:szCs w:val="28"/>
        </w:rPr>
        <w:t>4</w:t>
      </w:r>
      <w:r w:rsidRPr="00832F31">
        <w:rPr>
          <w:rFonts w:ascii="宋体" w:hAnsi="宋体"/>
          <w:sz w:val="28"/>
          <w:szCs w:val="28"/>
        </w:rPr>
        <w:t>〕</w:t>
      </w:r>
      <w:r w:rsidRPr="00832F31">
        <w:rPr>
          <w:rFonts w:ascii="宋体" w:hAnsi="宋体"/>
          <w:sz w:val="28"/>
          <w:szCs w:val="28"/>
        </w:rPr>
        <w:t>机械前后行走时必须</w:t>
      </w:r>
      <w:r w:rsidRPr="00832F31">
        <w:rPr>
          <w:rFonts w:ascii="宋体" w:hAnsi="宋体"/>
          <w:sz w:val="28"/>
          <w:szCs w:val="28"/>
        </w:rPr>
        <w:t>瞧</w:t>
      </w:r>
      <w:r w:rsidRPr="00832F31">
        <w:rPr>
          <w:rFonts w:ascii="宋体" w:hAnsi="宋体"/>
          <w:sz w:val="28"/>
          <w:szCs w:val="28"/>
        </w:rPr>
        <w:t>清晰</w:t>
      </w:r>
      <w:r w:rsidRPr="00832F31">
        <w:rPr>
          <w:rFonts w:ascii="宋体" w:hAnsi="宋体"/>
          <w:sz w:val="28"/>
          <w:szCs w:val="28"/>
        </w:rPr>
        <w:t>前、</w:t>
      </w:r>
      <w:r w:rsidRPr="00832F31">
        <w:rPr>
          <w:rFonts w:ascii="宋体" w:hAnsi="宋体"/>
          <w:sz w:val="28"/>
          <w:szCs w:val="28"/>
        </w:rPr>
        <w:t>前方</w:t>
      </w:r>
      <w:r w:rsidRPr="00832F31">
        <w:rPr>
          <w:rFonts w:ascii="宋体" w:hAnsi="宋体"/>
          <w:sz w:val="28"/>
          <w:szCs w:val="28"/>
        </w:rPr>
        <w:t>是否有人或障碍物。机械回转时必须</w:t>
      </w:r>
      <w:r w:rsidRPr="00832F31">
        <w:rPr>
          <w:rFonts w:ascii="宋体" w:hAnsi="宋体"/>
          <w:sz w:val="28"/>
          <w:szCs w:val="28"/>
        </w:rPr>
        <w:t>瞧</w:t>
      </w:r>
      <w:r w:rsidRPr="00832F31">
        <w:rPr>
          <w:rFonts w:ascii="宋体" w:hAnsi="宋体"/>
          <w:sz w:val="28"/>
          <w:szCs w:val="28"/>
        </w:rPr>
        <w:t>清晰</w:t>
      </w:r>
      <w:r w:rsidRPr="00832F31">
        <w:rPr>
          <w:rFonts w:ascii="宋体" w:hAnsi="宋体"/>
          <w:sz w:val="28"/>
          <w:szCs w:val="28"/>
        </w:rPr>
        <w:t>360度回转半径内是否有车辆，物料和行人。</w:t>
      </w:r>
    </w:p>
    <w:p w:rsidR="0083095A" w:rsidRPr="00832F31" w:rsidP="0083095A">
      <w:pPr>
        <w:spacing w:line="580" w:lineRule="exact"/>
        <w:ind w:firstLine="627" w:firstLineChars="224"/>
        <w:rPr>
          <w:rFonts w:ascii="宋体" w:hAnsi="宋体"/>
          <w:sz w:val="28"/>
          <w:szCs w:val="28"/>
        </w:rPr>
      </w:pPr>
      <w:r w:rsidRPr="00832F31">
        <w:rPr>
          <w:rFonts w:ascii="宋体" w:hAnsi="宋体"/>
          <w:sz w:val="28"/>
          <w:szCs w:val="28"/>
        </w:rPr>
        <w:t>〔</w:t>
      </w:r>
      <w:r w:rsidRPr="00832F31">
        <w:rPr>
          <w:rFonts w:ascii="宋体" w:hAnsi="宋体"/>
          <w:sz w:val="28"/>
          <w:szCs w:val="28"/>
        </w:rPr>
        <w:t>5</w:t>
      </w:r>
      <w:r w:rsidRPr="00832F31">
        <w:rPr>
          <w:rFonts w:ascii="宋体" w:hAnsi="宋体"/>
          <w:sz w:val="28"/>
          <w:szCs w:val="28"/>
        </w:rPr>
        <w:t>〕</w:t>
      </w:r>
      <w:r w:rsidRPr="00832F31">
        <w:rPr>
          <w:rFonts w:ascii="宋体" w:hAnsi="宋体"/>
          <w:sz w:val="28"/>
          <w:szCs w:val="28"/>
        </w:rPr>
        <w:t>要求配合机械挖土的施工人员</w:t>
      </w:r>
      <w:r w:rsidRPr="00832F31">
        <w:rPr>
          <w:rFonts w:ascii="宋体" w:hAnsi="宋体"/>
          <w:sz w:val="28"/>
          <w:szCs w:val="28"/>
        </w:rPr>
        <w:t>清晰</w:t>
      </w:r>
      <w:r w:rsidRPr="00832F31">
        <w:rPr>
          <w:rFonts w:ascii="宋体" w:hAnsi="宋体"/>
          <w:sz w:val="28"/>
          <w:szCs w:val="28"/>
        </w:rPr>
        <w:t>挖土区域及机械前后行走和回转半径禁区。严禁在机械前、</w:t>
      </w:r>
      <w:r w:rsidRPr="00832F31">
        <w:rPr>
          <w:rFonts w:ascii="宋体" w:hAnsi="宋体"/>
          <w:sz w:val="28"/>
          <w:szCs w:val="28"/>
        </w:rPr>
        <w:t>前方</w:t>
      </w:r>
      <w:r w:rsidRPr="00832F31">
        <w:rPr>
          <w:rFonts w:ascii="宋体" w:hAnsi="宋体"/>
          <w:sz w:val="28"/>
          <w:szCs w:val="28"/>
        </w:rPr>
        <w:t>以及回转半径区域内行走或进行施工配合作业。</w:t>
      </w:r>
    </w:p>
    <w:p w:rsidR="0083095A" w:rsidRPr="00832F31" w:rsidP="0083095A">
      <w:pPr>
        <w:spacing w:line="580" w:lineRule="exact"/>
        <w:ind w:firstLine="627" w:firstLineChars="224"/>
        <w:rPr>
          <w:rFonts w:ascii="宋体" w:hAnsi="宋体"/>
          <w:sz w:val="28"/>
          <w:szCs w:val="28"/>
        </w:rPr>
      </w:pPr>
      <w:r w:rsidRPr="00832F31">
        <w:rPr>
          <w:rFonts w:ascii="宋体" w:hAnsi="宋体"/>
          <w:sz w:val="28"/>
          <w:szCs w:val="28"/>
        </w:rPr>
        <w:t>〔</w:t>
      </w:r>
      <w:r w:rsidRPr="00832F31">
        <w:rPr>
          <w:rFonts w:ascii="宋体" w:hAnsi="宋体"/>
          <w:sz w:val="28"/>
          <w:szCs w:val="28"/>
        </w:rPr>
        <w:t>6</w:t>
      </w:r>
      <w:r w:rsidRPr="00832F31">
        <w:rPr>
          <w:rFonts w:ascii="宋体" w:hAnsi="宋体"/>
          <w:sz w:val="28"/>
          <w:szCs w:val="28"/>
        </w:rPr>
        <w:t>〕</w:t>
      </w:r>
      <w:r w:rsidRPr="00832F31">
        <w:rPr>
          <w:rFonts w:ascii="宋体" w:hAnsi="宋体"/>
          <w:sz w:val="28"/>
          <w:szCs w:val="28"/>
        </w:rPr>
        <w:t>施工人员上、下基坑</w:t>
      </w:r>
      <w:r w:rsidRPr="00832F31">
        <w:rPr>
          <w:rFonts w:ascii="宋体" w:hAnsi="宋体"/>
          <w:sz w:val="28"/>
          <w:szCs w:val="28"/>
        </w:rPr>
        <w:t>采纳</w:t>
      </w:r>
      <w:r w:rsidRPr="00832F31">
        <w:rPr>
          <w:rFonts w:ascii="宋体" w:hAnsi="宋体"/>
          <w:sz w:val="28"/>
          <w:szCs w:val="28"/>
        </w:rPr>
        <w:t>扣件钢管搭设的爬梯。基坑</w:t>
      </w:r>
      <w:r w:rsidRPr="00832F31">
        <w:rPr>
          <w:rFonts w:ascii="宋体" w:hAnsi="宋体"/>
          <w:sz w:val="28"/>
          <w:szCs w:val="28"/>
        </w:rPr>
        <w:t>四面</w:t>
      </w:r>
      <w:r w:rsidRPr="00832F31">
        <w:rPr>
          <w:rFonts w:ascii="宋体" w:hAnsi="宋体"/>
          <w:sz w:val="28"/>
          <w:szCs w:val="28"/>
        </w:rPr>
        <w:t>设置扣件钢管栏杆，并绑密目网，设置警示牌，以防止人员及物体坠落。</w:t>
      </w:r>
    </w:p>
    <w:p w:rsidR="0083095A" w:rsidRPr="00832F31" w:rsidP="0083095A">
      <w:pPr>
        <w:spacing w:line="580" w:lineRule="exact"/>
        <w:ind w:firstLine="627" w:firstLineChars="224"/>
        <w:rPr>
          <w:rFonts w:ascii="宋体" w:hAnsi="宋体"/>
          <w:sz w:val="28"/>
          <w:szCs w:val="28"/>
        </w:rPr>
      </w:pPr>
      <w:r w:rsidRPr="00832F31">
        <w:rPr>
          <w:rFonts w:ascii="宋体" w:hAnsi="宋体"/>
          <w:sz w:val="28"/>
          <w:szCs w:val="28"/>
        </w:rPr>
        <w:t>〔</w:t>
      </w:r>
      <w:r w:rsidRPr="00832F31">
        <w:rPr>
          <w:rFonts w:ascii="宋体" w:hAnsi="宋体"/>
          <w:sz w:val="28"/>
          <w:szCs w:val="28"/>
        </w:rPr>
        <w:t>7</w:t>
      </w:r>
      <w:r w:rsidRPr="00832F31">
        <w:rPr>
          <w:rFonts w:ascii="宋体" w:hAnsi="宋体"/>
          <w:sz w:val="28"/>
          <w:szCs w:val="28"/>
        </w:rPr>
        <w:t>〕</w:t>
      </w:r>
      <w:r w:rsidRPr="00832F31">
        <w:rPr>
          <w:rFonts w:ascii="宋体" w:hAnsi="宋体"/>
          <w:sz w:val="28"/>
          <w:szCs w:val="28"/>
        </w:rPr>
        <w:t>沿基坑</w:t>
      </w:r>
      <w:r w:rsidRPr="00832F31">
        <w:rPr>
          <w:rFonts w:ascii="宋体" w:hAnsi="宋体"/>
          <w:sz w:val="28"/>
          <w:szCs w:val="28"/>
        </w:rPr>
        <w:t>四面</w:t>
      </w:r>
      <w:r w:rsidRPr="00832F31">
        <w:rPr>
          <w:rFonts w:ascii="宋体" w:hAnsi="宋体"/>
          <w:sz w:val="28"/>
          <w:szCs w:val="28"/>
        </w:rPr>
        <w:t>砌筑高</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832F31">
          <w:rPr>
            <w:rFonts w:ascii="宋体" w:hAnsi="宋体"/>
            <w:sz w:val="28"/>
            <w:szCs w:val="28"/>
          </w:rPr>
          <w:t>300mm</w:t>
        </w:r>
      </w:smartTag>
      <w:r w:rsidRPr="00832F31">
        <w:rPr>
          <w:rFonts w:ascii="宋体" w:hAnsi="宋体"/>
          <w:sz w:val="28"/>
          <w:szCs w:val="28"/>
        </w:rPr>
        <w:t>高的</w:t>
      </w:r>
      <w:smartTag w:uri="urn:schemas-microsoft-com:office:smarttags" w:element="chmetcnv">
        <w:smartTagPr>
          <w:attr w:name="HasSpace" w:val="False"/>
          <w:attr w:name="Negative" w:val="False"/>
          <w:attr w:name="NumberType" w:val="1"/>
          <w:attr w:name="SourceValue" w:val="240"/>
          <w:attr w:name="TCSC" w:val="0"/>
          <w:attr w:name="UnitName" w:val="mm"/>
        </w:smartTagPr>
        <w:r w:rsidRPr="00832F31">
          <w:rPr>
            <w:rFonts w:ascii="宋体" w:hAnsi="宋体"/>
            <w:sz w:val="28"/>
            <w:szCs w:val="28"/>
          </w:rPr>
          <w:t>240mm</w:t>
        </w:r>
      </w:smartTag>
      <w:r w:rsidRPr="00832F31">
        <w:rPr>
          <w:rFonts w:ascii="宋体" w:hAnsi="宋体"/>
          <w:sz w:val="28"/>
          <w:szCs w:val="28"/>
        </w:rPr>
        <w:t>砖墙并用1∶2.5水泥砂浆压光粉刷，墙外侧做好坡度，防止雨水流</w:t>
      </w:r>
      <w:r w:rsidRPr="00832F31">
        <w:rPr>
          <w:rFonts w:ascii="宋体" w:hAnsi="宋体"/>
          <w:sz w:val="28"/>
          <w:szCs w:val="28"/>
        </w:rPr>
        <w:t>进</w:t>
      </w:r>
      <w:r w:rsidRPr="00832F31">
        <w:rPr>
          <w:rFonts w:ascii="宋体" w:hAnsi="宋体"/>
          <w:sz w:val="28"/>
          <w:szCs w:val="28"/>
        </w:rPr>
        <w:t>、渗</w:t>
      </w:r>
      <w:r w:rsidRPr="00832F31">
        <w:rPr>
          <w:rFonts w:ascii="宋体" w:hAnsi="宋体"/>
          <w:sz w:val="28"/>
          <w:szCs w:val="28"/>
        </w:rPr>
        <w:t>进</w:t>
      </w:r>
      <w:r w:rsidRPr="00832F31">
        <w:rPr>
          <w:rFonts w:ascii="宋体" w:hAnsi="宋体"/>
          <w:sz w:val="28"/>
          <w:szCs w:val="28"/>
        </w:rPr>
        <w:t>基坑。</w:t>
      </w:r>
    </w:p>
    <w:p w:rsidR="0083095A" w:rsidRPr="00832F31" w:rsidP="0083095A">
      <w:pPr>
        <w:pStyle w:val="PlainText"/>
        <w:spacing w:line="580" w:lineRule="exact"/>
        <w:ind w:firstLine="627" w:firstLineChars="224"/>
        <w:rPr>
          <w:rFonts w:hAnsi="宋体" w:cs="Times New Roman"/>
          <w:sz w:val="28"/>
          <w:szCs w:val="28"/>
        </w:rPr>
        <w:sectPr>
          <w:type w:val="nextPage"/>
          <w:pgSz w:w="11906" w:h="16838"/>
          <w:pgMar w:top="1440" w:right="1800" w:bottom="1440" w:left="1800" w:header="851" w:footer="992" w:gutter="0"/>
          <w:pgNumType w:start="16"/>
          <w:cols w:space="425"/>
          <w:titlePg w:val="0"/>
          <w:docGrid w:type="lines" w:linePitch="312"/>
        </w:sectPr>
      </w:pPr>
      <w:r w:rsidRPr="00832F31">
        <w:rPr>
          <w:rFonts w:hAnsi="宋体" w:cs="Times New Roman"/>
          <w:sz w:val="28"/>
          <w:szCs w:val="28"/>
        </w:rPr>
        <w:t>〔</w:t>
      </w:r>
      <w:r w:rsidRPr="00832F31">
        <w:rPr>
          <w:rFonts w:hAnsi="宋体" w:cs="Times New Roman"/>
          <w:sz w:val="28"/>
          <w:szCs w:val="28"/>
        </w:rPr>
        <w:t>8</w:t>
      </w:r>
      <w:r w:rsidRPr="00832F31">
        <w:rPr>
          <w:rFonts w:hAnsi="宋体" w:cs="Times New Roman"/>
          <w:sz w:val="28"/>
          <w:szCs w:val="28"/>
        </w:rPr>
        <w:t>〕</w:t>
      </w:r>
      <w:r w:rsidRPr="00832F31">
        <w:rPr>
          <w:rFonts w:hAnsi="宋体" w:cs="Times New Roman"/>
          <w:sz w:val="28"/>
          <w:szCs w:val="28"/>
        </w:rPr>
        <w:t>为了加快工程进度，为后续工程</w:t>
      </w:r>
      <w:r w:rsidRPr="00832F31">
        <w:rPr>
          <w:rFonts w:hAnsi="宋体" w:cs="Times New Roman"/>
          <w:sz w:val="28"/>
          <w:szCs w:val="28"/>
        </w:rPr>
        <w:t>制造</w:t>
      </w:r>
      <w:r w:rsidRPr="00832F31">
        <w:rPr>
          <w:rFonts w:hAnsi="宋体" w:cs="Times New Roman"/>
          <w:sz w:val="28"/>
          <w:szCs w:val="28"/>
        </w:rPr>
        <w:t>条件，将</w:t>
      </w:r>
      <w:r w:rsidRPr="00832F31">
        <w:rPr>
          <w:rFonts w:hAnsi="宋体" w:cs="Times New Roman"/>
          <w:sz w:val="28"/>
          <w:szCs w:val="28"/>
        </w:rPr>
        <w:t>采纳</w:t>
      </w:r>
      <w:r w:rsidRPr="00832F31">
        <w:rPr>
          <w:rFonts w:hAnsi="宋体" w:cs="Times New Roman"/>
          <w:sz w:val="28"/>
          <w:szCs w:val="28"/>
        </w:rPr>
        <w:t>24小时连续作业的方法组织土方施工，以确保工期的按时完成。在施工中</w:t>
      </w:r>
    </w:p>
    <w:p w:rsidR="0083095A" w:rsidRPr="00832F31" w:rsidP="0083095A">
      <w:pPr>
        <w:pStyle w:val="PlainText"/>
        <w:spacing w:line="580" w:lineRule="exact"/>
        <w:ind w:firstLine="627" w:firstLineChars="224"/>
        <w:rPr>
          <w:rFonts w:hAnsi="宋体" w:cs="Times New Roman"/>
          <w:sz w:val="28"/>
          <w:szCs w:val="28"/>
        </w:rPr>
      </w:pPr>
      <w:r w:rsidRPr="00832F31">
        <w:rPr>
          <w:rFonts w:hAnsi="宋体" w:cs="Times New Roman"/>
          <w:sz w:val="28"/>
          <w:szCs w:val="28"/>
        </w:rPr>
        <w:t>假设</w:t>
      </w:r>
      <w:r w:rsidRPr="00832F31">
        <w:rPr>
          <w:rFonts w:hAnsi="宋体" w:cs="Times New Roman"/>
          <w:sz w:val="28"/>
          <w:szCs w:val="28"/>
        </w:rPr>
        <w:t>发觉</w:t>
      </w:r>
      <w:r w:rsidRPr="00832F31">
        <w:rPr>
          <w:rFonts w:hAnsi="宋体" w:cs="Times New Roman"/>
          <w:sz w:val="28"/>
          <w:szCs w:val="28"/>
        </w:rPr>
        <w:t>与地质报告不符，应及时通知设计人员会同有关单位研究处理。</w:t>
      </w:r>
    </w:p>
    <w:p w:rsidR="0083095A" w:rsidRPr="00832F31" w:rsidP="0083095A">
      <w:pPr>
        <w:pStyle w:val="PlainText"/>
        <w:spacing w:line="580" w:lineRule="exact"/>
        <w:ind w:left="166" w:firstLine="420" w:leftChars="79" w:firstLineChars="150"/>
        <w:outlineLvl w:val="0"/>
        <w:rPr>
          <w:rFonts w:hAnsi="宋体" w:cs="Times New Roman"/>
          <w:sz w:val="28"/>
          <w:szCs w:val="28"/>
        </w:rPr>
      </w:pPr>
      <w:r w:rsidRPr="00832F31">
        <w:rPr>
          <w:rFonts w:hAnsi="宋体" w:cs="Times New Roman"/>
          <w:sz w:val="28"/>
          <w:szCs w:val="28"/>
        </w:rPr>
        <w:t>〔</w:t>
      </w:r>
      <w:r w:rsidRPr="00832F31">
        <w:rPr>
          <w:rFonts w:hAnsi="宋体" w:cs="Times New Roman"/>
          <w:sz w:val="28"/>
          <w:szCs w:val="28"/>
        </w:rPr>
        <w:t>9</w:t>
      </w:r>
      <w:r w:rsidRPr="00832F31">
        <w:rPr>
          <w:rFonts w:hAnsi="宋体" w:cs="Times New Roman"/>
          <w:sz w:val="28"/>
          <w:szCs w:val="28"/>
        </w:rPr>
        <w:t>〕</w:t>
      </w:r>
      <w:r w:rsidRPr="00832F31">
        <w:rPr>
          <w:rFonts w:hAnsi="宋体" w:cs="Times New Roman"/>
          <w:sz w:val="28"/>
          <w:szCs w:val="28"/>
        </w:rPr>
        <w:t>土方开挖后，应</w:t>
      </w:r>
      <w:r w:rsidRPr="00832F31">
        <w:rPr>
          <w:rFonts w:hAnsi="宋体" w:cs="Times New Roman"/>
          <w:sz w:val="28"/>
          <w:szCs w:val="28"/>
        </w:rPr>
        <w:t>马上</w:t>
      </w:r>
      <w:r w:rsidRPr="00832F31">
        <w:rPr>
          <w:rFonts w:hAnsi="宋体" w:cs="Times New Roman"/>
          <w:sz w:val="28"/>
          <w:szCs w:val="28"/>
        </w:rPr>
        <w:t>组织工程地质勘察人员及设计人员，</w:t>
      </w:r>
      <w:r w:rsidRPr="00832F31">
        <w:rPr>
          <w:rFonts w:hAnsi="宋体" w:cs="Times New Roman"/>
          <w:sz w:val="28"/>
          <w:szCs w:val="28"/>
        </w:rPr>
        <w:t>监理及甲方等单位进行验槽，合格</w:t>
      </w:r>
      <w:r w:rsidRPr="00832F31">
        <w:rPr>
          <w:rFonts w:hAnsi="宋体" w:cs="Times New Roman"/>
          <w:sz w:val="28"/>
          <w:szCs w:val="28"/>
        </w:rPr>
        <w:t>前方</w:t>
      </w:r>
      <w:r w:rsidRPr="00832F31">
        <w:rPr>
          <w:rFonts w:hAnsi="宋体" w:cs="Times New Roman"/>
          <w:sz w:val="28"/>
          <w:szCs w:val="28"/>
        </w:rPr>
        <w:t>可进行下一道工序。</w:t>
      </w:r>
    </w:p>
    <w:p w:rsidR="0083095A" w:rsidRPr="00832F31" w:rsidP="0083095A">
      <w:pPr>
        <w:pStyle w:val="1"/>
        <w:spacing w:line="580" w:lineRule="exact"/>
        <w:ind w:firstLine="627" w:firstLineChars="224"/>
        <w:rPr>
          <w:rFonts w:ascii="宋体" w:eastAsia="宋体" w:hAnsi="宋体" w:hint="eastAsia"/>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eastAsia="宋体" w:hAnsi="宋体"/>
          <w:sz w:val="28"/>
          <w:szCs w:val="28"/>
        </w:rPr>
        <w:t>柱下独立</w:t>
      </w:r>
      <w:r w:rsidRPr="00832F31">
        <w:rPr>
          <w:rFonts w:ascii="宋体" w:eastAsia="宋体" w:hAnsi="宋体"/>
          <w:sz w:val="28"/>
          <w:szCs w:val="28"/>
        </w:rPr>
        <w:t>根底</w:t>
      </w:r>
      <w:r w:rsidRPr="00832F31">
        <w:rPr>
          <w:rFonts w:ascii="宋体" w:eastAsia="宋体" w:hAnsi="宋体"/>
          <w:sz w:val="28"/>
          <w:szCs w:val="28"/>
        </w:rPr>
        <w:t>施工</w:t>
      </w:r>
    </w:p>
    <w:p w:rsidR="0083095A" w:rsidRPr="00832F31" w:rsidP="0083095A">
      <w:pPr>
        <w:spacing w:line="600" w:lineRule="exact"/>
        <w:ind w:firstLine="560" w:firstLineChars="200"/>
        <w:jc w:val="left"/>
        <w:rPr>
          <w:rFonts w:ascii="宋体" w:hAnsi="宋体" w:hint="eastAsia"/>
          <w:sz w:val="28"/>
          <w:szCs w:val="28"/>
        </w:rPr>
      </w:pPr>
      <w:r w:rsidRPr="00832F31">
        <w:rPr>
          <w:rFonts w:ascii="宋体" w:hAnsi="宋体"/>
          <w:sz w:val="28"/>
          <w:szCs w:val="28"/>
        </w:rPr>
        <w:t>本工程场地土自上而下为</w:t>
      </w:r>
      <w:r w:rsidRPr="00832F31">
        <w:rPr>
          <w:rFonts w:ascii="宋体" w:hAnsi="宋体" w:hint="eastAsia"/>
          <w:sz w:val="28"/>
          <w:szCs w:val="28"/>
        </w:rPr>
        <w:t>杂填土、细粒混合土、粗粒混合土</w:t>
      </w:r>
      <w:r w:rsidRPr="00832F31">
        <w:rPr>
          <w:rFonts w:ascii="宋体" w:hAnsi="宋体"/>
          <w:sz w:val="28"/>
          <w:szCs w:val="28"/>
        </w:rPr>
        <w:t>。</w:t>
      </w:r>
      <w:r w:rsidRPr="00832F31">
        <w:rPr>
          <w:rFonts w:ascii="宋体" w:hAnsi="宋体" w:hint="eastAsia"/>
          <w:sz w:val="28"/>
          <w:szCs w:val="28"/>
        </w:rPr>
        <w:t>根底</w:t>
      </w:r>
      <w:r w:rsidRPr="00832F31">
        <w:rPr>
          <w:rFonts w:ascii="宋体" w:hAnsi="宋体" w:hint="eastAsia"/>
          <w:sz w:val="28"/>
          <w:szCs w:val="28"/>
        </w:rPr>
        <w:t>均</w:t>
      </w:r>
      <w:r w:rsidRPr="00832F31">
        <w:rPr>
          <w:rFonts w:ascii="宋体" w:hAnsi="宋体" w:hint="eastAsia"/>
          <w:sz w:val="28"/>
          <w:szCs w:val="28"/>
        </w:rPr>
        <w:t>采纳</w:t>
      </w:r>
      <w:r w:rsidRPr="00832F31">
        <w:rPr>
          <w:rFonts w:ascii="宋体" w:hAnsi="宋体" w:hint="eastAsia"/>
          <w:sz w:val="28"/>
          <w:szCs w:val="28"/>
        </w:rPr>
        <w:t>柱下独立</w:t>
      </w:r>
      <w:r w:rsidRPr="00832F31">
        <w:rPr>
          <w:rFonts w:ascii="宋体" w:hAnsi="宋体" w:hint="eastAsia"/>
          <w:sz w:val="28"/>
          <w:szCs w:val="28"/>
        </w:rPr>
        <w:t>根底</w:t>
      </w:r>
      <w:r w:rsidRPr="00832F31">
        <w:rPr>
          <w:rFonts w:ascii="宋体" w:hAnsi="宋体" w:hint="eastAsia"/>
          <w:sz w:val="28"/>
          <w:szCs w:val="28"/>
        </w:rPr>
        <w:t>，教学实验楼</w:t>
      </w:r>
      <w:r w:rsidRPr="00832F31">
        <w:rPr>
          <w:rFonts w:ascii="宋体" w:hAnsi="宋体" w:hint="eastAsia"/>
          <w:sz w:val="28"/>
          <w:szCs w:val="28"/>
        </w:rPr>
        <w:t>根底</w:t>
      </w:r>
      <w:r w:rsidRPr="00832F31">
        <w:rPr>
          <w:rFonts w:ascii="宋体" w:hAnsi="宋体" w:hint="eastAsia"/>
          <w:sz w:val="28"/>
          <w:szCs w:val="28"/>
        </w:rPr>
        <w:t>持力层为级配砂垫层，垫层土地基承载力特征值为220kpa，垫层厚</w:t>
      </w:r>
      <w:smartTag w:uri="urn:schemas-microsoft-com:office:smarttags" w:element="chmetcnv">
        <w:smartTagPr>
          <w:attr w:name="HasSpace" w:val="False"/>
          <w:attr w:name="Negative" w:val="False"/>
          <w:attr w:name="NumberType" w:val="1"/>
          <w:attr w:name="SourceValue" w:val="2.5"/>
          <w:attr w:name="TCSC" w:val="0"/>
          <w:attr w:name="UnitName" w:val="m"/>
        </w:smartTagPr>
      </w:smartTag>
      <w:r w:rsidRPr="00832F31">
        <w:rPr>
          <w:rFonts w:ascii="宋体" w:hAnsi="宋体" w:hint="eastAsia"/>
          <w:sz w:val="28"/>
          <w:szCs w:val="28"/>
        </w:rPr>
        <w:t>，垫层出</w:t>
      </w:r>
      <w:r w:rsidRPr="00832F31">
        <w:rPr>
          <w:rFonts w:ascii="宋体" w:hAnsi="宋体" w:hint="eastAsia"/>
          <w:sz w:val="28"/>
          <w:szCs w:val="28"/>
        </w:rPr>
        <w:t>根底</w:t>
      </w:r>
      <w:r w:rsidRPr="00832F31">
        <w:rPr>
          <w:rFonts w:ascii="宋体" w:hAnsi="宋体" w:hint="eastAsia"/>
          <w:sz w:val="28"/>
          <w:szCs w:val="28"/>
        </w:rPr>
        <w:t>外缘</w:t>
      </w:r>
      <w:smartTag w:uri="urn:schemas-microsoft-com:office:smarttags" w:element="chmetcnv">
        <w:smartTagPr>
          <w:attr w:name="HasSpace" w:val="False"/>
          <w:attr w:name="Negative" w:val="False"/>
          <w:attr w:name="NumberType" w:val="1"/>
          <w:attr w:name="SourceValue" w:val="2.5"/>
          <w:attr w:name="TCSC" w:val="0"/>
          <w:attr w:name="UnitName" w:val="m"/>
        </w:smartTagPr>
      </w:smartTag>
      <w:r w:rsidRPr="00832F31">
        <w:rPr>
          <w:rFonts w:ascii="宋体" w:hAnsi="宋体" w:hint="eastAsia"/>
          <w:sz w:val="28"/>
          <w:szCs w:val="28"/>
        </w:rPr>
        <w:t>，压实系数0.97，</w:t>
      </w:r>
      <w:r w:rsidRPr="00832F31">
        <w:rPr>
          <w:rFonts w:ascii="宋体" w:hAnsi="宋体" w:hint="eastAsia"/>
          <w:sz w:val="28"/>
          <w:szCs w:val="28"/>
        </w:rPr>
        <w:t>根底</w:t>
      </w:r>
      <w:r w:rsidRPr="00832F31">
        <w:rPr>
          <w:rFonts w:ascii="宋体" w:hAnsi="宋体" w:hint="eastAsia"/>
          <w:sz w:val="28"/>
          <w:szCs w:val="28"/>
        </w:rPr>
        <w:t>底标高为</w:t>
      </w:r>
      <w:smartTag w:uri="urn:schemas-microsoft-com:office:smarttags" w:element="chmetcnv">
        <w:smartTagPr>
          <w:attr w:name="HasSpace" w:val="False"/>
          <w:attr w:name="Negative" w:val="True"/>
          <w:attr w:name="NumberType" w:val="1"/>
          <w:attr w:name="SourceValue" w:val="2.8"/>
          <w:attr w:name="TCSC" w:val="0"/>
          <w:attr w:name="UnitName" w:val="m"/>
        </w:smartTagPr>
      </w:smartTag>
      <w:r w:rsidR="000F5772">
        <w:rPr>
          <w:rFonts w:ascii="宋体" w:hAnsi="宋体" w:hint="eastAsia"/>
          <w:sz w:val="28"/>
          <w:szCs w:val="28"/>
        </w:rPr>
        <w:t>。综合办公楼</w:t>
      </w:r>
      <w:r w:rsidR="000F5772">
        <w:rPr>
          <w:rFonts w:ascii="宋体" w:hAnsi="宋体" w:hint="eastAsia"/>
          <w:sz w:val="28"/>
          <w:szCs w:val="28"/>
        </w:rPr>
        <w:t>,</w:t>
      </w:r>
      <w:r w:rsidRPr="00832F31">
        <w:rPr>
          <w:rFonts w:ascii="宋体" w:hAnsi="宋体" w:hint="eastAsia"/>
          <w:sz w:val="28"/>
          <w:szCs w:val="28"/>
        </w:rPr>
        <w:t>-3.50m，-3.20m。</w:t>
      </w:r>
      <w:r w:rsidRPr="00832F31">
        <w:rPr>
          <w:rFonts w:ascii="宋体" w:hAnsi="宋体"/>
          <w:sz w:val="28"/>
          <w:szCs w:val="28"/>
        </w:rPr>
        <w:t>场地土对</w:t>
      </w:r>
      <w:r w:rsidRPr="00832F31">
        <w:rPr>
          <w:rFonts w:ascii="宋体" w:hAnsi="宋体" w:hint="eastAsia"/>
          <w:sz w:val="28"/>
          <w:szCs w:val="28"/>
        </w:rPr>
        <w:t>混凝土及混凝土中</w:t>
      </w:r>
      <w:r w:rsidRPr="00832F31">
        <w:rPr>
          <w:rFonts w:ascii="宋体" w:hAnsi="宋体"/>
          <w:sz w:val="28"/>
          <w:szCs w:val="28"/>
        </w:rPr>
        <w:t>钢筋具微腐蚀性，</w:t>
      </w:r>
      <w:r w:rsidRPr="00832F31">
        <w:rPr>
          <w:rFonts w:ascii="宋体" w:hAnsi="宋体" w:hint="eastAsia"/>
          <w:sz w:val="28"/>
          <w:szCs w:val="28"/>
        </w:rPr>
        <w:t>地梁梁底留</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832F31">
          <w:rPr>
            <w:rFonts w:ascii="宋体" w:hAnsi="宋体" w:hint="eastAsia"/>
            <w:sz w:val="28"/>
            <w:szCs w:val="28"/>
          </w:rPr>
          <w:t>300mm</w:t>
        </w:r>
      </w:smartTag>
      <w:r w:rsidRPr="00832F31">
        <w:rPr>
          <w:rFonts w:ascii="宋体" w:hAnsi="宋体" w:hint="eastAsia"/>
          <w:sz w:val="28"/>
          <w:szCs w:val="28"/>
        </w:rPr>
        <w:t>空隙，内添粗砂以防冻胀，</w:t>
      </w:r>
      <w:r w:rsidRPr="00832F31">
        <w:rPr>
          <w:rFonts w:ascii="宋体" w:hAnsi="宋体"/>
          <w:sz w:val="28"/>
          <w:szCs w:val="28"/>
        </w:rPr>
        <w:t>因此±</w:t>
      </w:r>
      <w:smartTag w:uri="urn:schemas-microsoft-com:office:smarttags" w:element="chmetcnv">
        <w:smartTagPr>
          <w:attr w:name="HasSpace" w:val="False"/>
          <w:attr w:name="Negative" w:val="False"/>
          <w:attr w:name="NumberType" w:val="1"/>
          <w:attr w:name="SourceValue" w:val="0"/>
          <w:attr w:name="TCSC" w:val="0"/>
          <w:attr w:name="UnitName" w:val="m"/>
        </w:smartTagPr>
      </w:smartTag>
      <w:r w:rsidRPr="00832F31">
        <w:rPr>
          <w:rFonts w:ascii="宋体" w:hAnsi="宋体"/>
          <w:sz w:val="28"/>
          <w:szCs w:val="28"/>
        </w:rPr>
        <w:t>以下使用</w:t>
      </w:r>
      <w:r w:rsidRPr="00832F31">
        <w:rPr>
          <w:rFonts w:ascii="宋体" w:hAnsi="宋体"/>
          <w:sz w:val="28"/>
          <w:szCs w:val="28"/>
        </w:rPr>
        <w:t>一般</w:t>
      </w:r>
      <w:r w:rsidRPr="00832F31">
        <w:rPr>
          <w:rFonts w:ascii="宋体" w:hAnsi="宋体"/>
          <w:sz w:val="28"/>
          <w:szCs w:val="28"/>
        </w:rPr>
        <w:t>硅酸盐水泥，最大水灰比0.</w:t>
      </w:r>
      <w:r w:rsidRPr="00832F31">
        <w:rPr>
          <w:rFonts w:ascii="宋体" w:hAnsi="宋体" w:hint="eastAsia"/>
          <w:sz w:val="28"/>
          <w:szCs w:val="28"/>
        </w:rPr>
        <w:t>65</w:t>
      </w:r>
      <w:r w:rsidRPr="00832F31">
        <w:rPr>
          <w:rFonts w:ascii="宋体" w:hAnsi="宋体"/>
          <w:sz w:val="28"/>
          <w:szCs w:val="28"/>
        </w:rPr>
        <w:t>，最小水泥用量</w:t>
      </w:r>
      <w:smartTag w:uri="urn:schemas-microsoft-com:office:smarttags" w:element="chmetcnv">
        <w:smartTagPr>
          <w:attr w:name="HasSpace" w:val="False"/>
          <w:attr w:name="Negative" w:val="False"/>
          <w:attr w:name="NumberType" w:val="1"/>
          <w:attr w:name="SourceValue" w:val="270"/>
          <w:attr w:name="TCSC" w:val="0"/>
          <w:attr w:name="UnitName" w:val="kg"/>
        </w:smartTagPr>
        <w:r w:rsidRPr="00832F31">
          <w:rPr>
            <w:rFonts w:ascii="宋体" w:hAnsi="宋体" w:hint="eastAsia"/>
            <w:sz w:val="28"/>
            <w:szCs w:val="28"/>
          </w:rPr>
          <w:t>270</w:t>
        </w:r>
        <w:r w:rsidRPr="00832F31">
          <w:rPr>
            <w:rFonts w:ascii="宋体" w:hAnsi="宋体"/>
            <w:sz w:val="28"/>
            <w:szCs w:val="28"/>
          </w:rPr>
          <w:t>kg</w:t>
        </w:r>
      </w:smartTag>
      <w:r w:rsidRPr="00832F31">
        <w:rPr>
          <w:rFonts w:ascii="宋体" w:hAnsi="宋体"/>
          <w:sz w:val="28"/>
          <w:szCs w:val="28"/>
        </w:rPr>
        <w:t>/</w:t>
      </w:r>
      <w:r w:rsidRPr="00832F31">
        <w:rPr>
          <w:rFonts w:ascii="宋体" w:hAnsi="宋体"/>
          <w:sz w:val="28"/>
          <w:szCs w:val="28"/>
        </w:rPr>
        <w:t>m</w:t>
      </w:r>
      <w:r w:rsidRPr="00832F31">
        <w:rPr>
          <w:rFonts w:ascii="宋体" w:hAnsi="宋体"/>
          <w:sz w:val="28"/>
          <w:szCs w:val="28"/>
          <w:vertAlign w:val="superscript"/>
        </w:rPr>
        <w:t>3</w:t>
      </w:r>
      <w:r w:rsidRPr="00832F31">
        <w:rPr>
          <w:rFonts w:ascii="宋体" w:hAnsi="宋体"/>
          <w:sz w:val="28"/>
          <w:szCs w:val="28"/>
        </w:rPr>
        <w:t>，最大氯离子含量1</w:t>
      </w:r>
      <w:r w:rsidRPr="00832F31">
        <w:rPr>
          <w:rFonts w:ascii="宋体" w:hAnsi="宋体" w:hint="eastAsia"/>
          <w:sz w:val="28"/>
          <w:szCs w:val="28"/>
        </w:rPr>
        <w:t>.</w:t>
      </w:r>
      <w:r w:rsidRPr="00832F31">
        <w:rPr>
          <w:rFonts w:ascii="宋体" w:hAnsi="宋体"/>
          <w:sz w:val="28"/>
          <w:szCs w:val="28"/>
        </w:rPr>
        <w:t>0%。</w:t>
      </w:r>
      <w:r w:rsidRPr="00832F31">
        <w:rPr>
          <w:rFonts w:ascii="宋体" w:hAnsi="宋体" w:hint="eastAsia"/>
          <w:sz w:val="28"/>
          <w:szCs w:val="28"/>
        </w:rPr>
        <w:t>房心及室外回填土必须分层回填，压实系数不得小于0.94。</w:t>
      </w:r>
    </w:p>
    <w:p w:rsidR="0083095A" w:rsidRPr="00832F31" w:rsidP="0083095A">
      <w:pPr>
        <w:spacing w:line="600" w:lineRule="exact"/>
        <w:ind w:firstLine="630" w:firstLineChars="225"/>
        <w:jc w:val="left"/>
        <w:rPr>
          <w:rFonts w:ascii="宋体" w:hAnsi="宋体"/>
          <w:sz w:val="28"/>
          <w:szCs w:val="28"/>
        </w:rPr>
      </w:pPr>
      <w:r w:rsidRPr="00832F31">
        <w:rPr>
          <w:rFonts w:ascii="宋体" w:hAnsi="宋体"/>
          <w:sz w:val="28"/>
          <w:szCs w:val="28"/>
        </w:rPr>
        <w:t>其施工工艺如下：</w:t>
      </w:r>
      <w:r w:rsidRPr="00832F31">
        <w:rPr>
          <w:rFonts w:ascii="宋体" w:hAnsi="宋体"/>
          <w:kern w:val="0"/>
          <w:sz w:val="28"/>
          <w:szCs w:val="28"/>
        </w:rPr>
        <w:t>清理基坑→混凝土垫层→钢筋绑扎→相关专业施工→清理→支模板→清理→混凝土搅拌→混凝土浇筑→混凝土振捣→混凝土</w:t>
      </w:r>
      <w:r w:rsidRPr="00832F31">
        <w:rPr>
          <w:rFonts w:ascii="宋体" w:hAnsi="宋体"/>
          <w:kern w:val="0"/>
          <w:sz w:val="28"/>
          <w:szCs w:val="28"/>
        </w:rPr>
        <w:t>寻</w:t>
      </w:r>
      <w:r w:rsidRPr="00832F31">
        <w:rPr>
          <w:rFonts w:ascii="宋体" w:hAnsi="宋体"/>
          <w:kern w:val="0"/>
          <w:sz w:val="28"/>
          <w:szCs w:val="28"/>
        </w:rPr>
        <w:t>平→混凝土养护→模板</w:t>
      </w:r>
      <w:r w:rsidRPr="00832F31">
        <w:rPr>
          <w:rFonts w:ascii="宋体" w:hAnsi="宋体"/>
          <w:kern w:val="0"/>
          <w:sz w:val="28"/>
          <w:szCs w:val="28"/>
        </w:rPr>
        <w:t>撤除</w:t>
      </w:r>
      <w:r w:rsidRPr="00832F31">
        <w:rPr>
          <w:rFonts w:ascii="宋体" w:hAnsi="宋体"/>
          <w:kern w:val="0"/>
          <w:sz w:val="28"/>
          <w:szCs w:val="28"/>
        </w:rPr>
        <w:t>。</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1、清理及垫层浇灌</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地基验槽完成后，</w:t>
      </w:r>
      <w:r w:rsidRPr="00832F31">
        <w:rPr>
          <w:rFonts w:ascii="宋体" w:hAnsi="宋体"/>
          <w:sz w:val="28"/>
          <w:szCs w:val="28"/>
        </w:rPr>
        <w:t>往</w:t>
      </w:r>
      <w:r w:rsidRPr="00832F31">
        <w:rPr>
          <w:rFonts w:ascii="宋体" w:hAnsi="宋体"/>
          <w:sz w:val="28"/>
          <w:szCs w:val="28"/>
        </w:rPr>
        <w:t>除</w:t>
      </w:r>
      <w:r w:rsidRPr="00832F31">
        <w:rPr>
          <w:rFonts w:ascii="宋体" w:hAnsi="宋体"/>
          <w:sz w:val="28"/>
          <w:szCs w:val="28"/>
        </w:rPr>
        <w:t>表层浮土及扰动土，不留积水，</w:t>
      </w:r>
      <w:r w:rsidRPr="00832F31">
        <w:rPr>
          <w:rFonts w:ascii="宋体" w:hAnsi="宋体"/>
          <w:sz w:val="28"/>
          <w:szCs w:val="28"/>
        </w:rPr>
        <w:t>马上</w:t>
      </w:r>
      <w:r w:rsidRPr="00832F31">
        <w:rPr>
          <w:rFonts w:ascii="宋体" w:hAnsi="宋体"/>
          <w:sz w:val="28"/>
          <w:szCs w:val="28"/>
        </w:rPr>
        <w:t>进行垫层混凝土施工，垫层混凝土必须振捣密实，</w:t>
      </w:r>
      <w:r w:rsidRPr="00832F31">
        <w:rPr>
          <w:rFonts w:ascii="宋体" w:hAnsi="宋体"/>
          <w:sz w:val="28"/>
          <w:szCs w:val="28"/>
        </w:rPr>
        <w:t>外表</w:t>
      </w:r>
      <w:r w:rsidRPr="00832F31">
        <w:rPr>
          <w:rFonts w:ascii="宋体" w:hAnsi="宋体"/>
          <w:sz w:val="28"/>
          <w:szCs w:val="28"/>
        </w:rPr>
        <w:t>平坦</w:t>
      </w:r>
      <w:r w:rsidRPr="00832F31">
        <w:rPr>
          <w:rFonts w:ascii="宋体" w:hAnsi="宋体"/>
          <w:sz w:val="28"/>
          <w:szCs w:val="28"/>
        </w:rPr>
        <w:t>，严禁晾晒基土。</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2、钢筋绑扎</w:t>
      </w:r>
    </w:p>
    <w:p w:rsidR="0083095A" w:rsidRPr="00832F31" w:rsidP="0083095A">
      <w:pPr>
        <w:spacing w:line="580" w:lineRule="exact"/>
        <w:ind w:firstLine="560" w:firstLineChars="200"/>
        <w:rPr>
          <w:rFonts w:ascii="宋体" w:hAnsi="宋体"/>
          <w:sz w:val="28"/>
          <w:szCs w:val="28"/>
        </w:rPr>
        <w:sectPr>
          <w:type w:val="nextPage"/>
          <w:pgSz w:w="11906" w:h="16838"/>
          <w:pgMar w:top="1440" w:right="1800" w:bottom="1440" w:left="1800" w:header="851" w:footer="992" w:gutter="0"/>
          <w:pgNumType w:start="17"/>
          <w:cols w:space="425"/>
          <w:titlePg w:val="0"/>
          <w:docGrid w:type="lines" w:linePitch="312"/>
        </w:sectPr>
      </w:pPr>
      <w:r w:rsidRPr="00832F31">
        <w:rPr>
          <w:rFonts w:ascii="宋体" w:hAnsi="宋体"/>
          <w:sz w:val="28"/>
          <w:szCs w:val="28"/>
        </w:rPr>
        <w:t>垫层浇灌完成后，混凝土</w:t>
      </w:r>
      <w:r w:rsidRPr="00832F31">
        <w:rPr>
          <w:rFonts w:ascii="宋体" w:hAnsi="宋体"/>
          <w:sz w:val="28"/>
          <w:szCs w:val="28"/>
        </w:rPr>
        <w:t>到达</w:t>
      </w:r>
      <w:r w:rsidRPr="00832F31">
        <w:rPr>
          <w:rFonts w:ascii="宋体" w:hAnsi="宋体"/>
          <w:sz w:val="28"/>
          <w:szCs w:val="28"/>
        </w:rPr>
        <w:t>1.2MPa后，</w:t>
      </w:r>
      <w:r w:rsidRPr="00832F31">
        <w:rPr>
          <w:rFonts w:ascii="宋体" w:hAnsi="宋体"/>
          <w:sz w:val="28"/>
          <w:szCs w:val="28"/>
        </w:rPr>
        <w:t>外表</w:t>
      </w:r>
      <w:r w:rsidRPr="00832F31">
        <w:rPr>
          <w:rFonts w:ascii="宋体" w:hAnsi="宋体"/>
          <w:sz w:val="28"/>
          <w:szCs w:val="28"/>
        </w:rPr>
        <w:t>弹线进行钢筋绑扎，钢筋绑扎不</w:t>
      </w:r>
      <w:r w:rsidRPr="00832F31">
        <w:rPr>
          <w:rFonts w:ascii="宋体" w:hAnsi="宋体"/>
          <w:sz w:val="28"/>
          <w:szCs w:val="28"/>
        </w:rPr>
        <w:t>答应</w:t>
      </w:r>
      <w:r w:rsidRPr="00832F31">
        <w:rPr>
          <w:rFonts w:ascii="宋体" w:hAnsi="宋体"/>
          <w:sz w:val="28"/>
          <w:szCs w:val="28"/>
        </w:rPr>
        <w:t>漏扣，柱插筋弯钩</w:t>
      </w:r>
      <w:r w:rsidRPr="00832F31">
        <w:rPr>
          <w:rFonts w:ascii="宋体" w:hAnsi="宋体"/>
          <w:sz w:val="28"/>
          <w:szCs w:val="28"/>
        </w:rPr>
        <w:t>局部</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必须与底板筋成45°绑扎，连接点处必须全部绑扎，距底板</w:t>
      </w:r>
      <w:smartTag w:uri="urn:schemas-microsoft-com:office:smarttags" w:element="chmetcnv">
        <w:smartTagPr>
          <w:attr w:name="HasSpace" w:val="False"/>
          <w:attr w:name="Negative" w:val="False"/>
          <w:attr w:name="NumberType" w:val="1"/>
          <w:attr w:name="SourceValue" w:val="5"/>
          <w:attr w:name="TCSC" w:val="0"/>
          <w:attr w:name="UnitName" w:val="cm"/>
        </w:smartTagPr>
        <w:r w:rsidRPr="00832F31">
          <w:rPr>
            <w:rFonts w:ascii="宋体" w:hAnsi="宋体"/>
            <w:sz w:val="28"/>
            <w:szCs w:val="28"/>
          </w:rPr>
          <w:t>5cm</w:t>
        </w:r>
      </w:smartTag>
      <w:r w:rsidRPr="00832F31">
        <w:rPr>
          <w:rFonts w:ascii="宋体" w:hAnsi="宋体"/>
          <w:sz w:val="28"/>
          <w:szCs w:val="28"/>
        </w:rPr>
        <w:t>处绑扎第一个箍筋，距</w:t>
      </w:r>
      <w:r w:rsidRPr="00832F31">
        <w:rPr>
          <w:rFonts w:ascii="宋体" w:hAnsi="宋体"/>
          <w:sz w:val="28"/>
          <w:szCs w:val="28"/>
        </w:rPr>
        <w:t>根底</w:t>
      </w:r>
      <w:r w:rsidRPr="00832F31">
        <w:rPr>
          <w:rFonts w:ascii="宋体" w:hAnsi="宋体"/>
          <w:sz w:val="28"/>
          <w:szCs w:val="28"/>
        </w:rPr>
        <w:t>顶</w:t>
      </w:r>
      <w:smartTag w:uri="urn:schemas-microsoft-com:office:smarttags" w:element="chmetcnv">
        <w:smartTagPr>
          <w:attr w:name="HasSpace" w:val="False"/>
          <w:attr w:name="Negative" w:val="False"/>
          <w:attr w:name="NumberType" w:val="1"/>
          <w:attr w:name="SourceValue" w:val="5"/>
          <w:attr w:name="TCSC" w:val="0"/>
          <w:attr w:name="UnitName" w:val="cm"/>
        </w:smartTagPr>
        <w:r w:rsidRPr="00832F31">
          <w:rPr>
            <w:rFonts w:ascii="宋体" w:hAnsi="宋体"/>
            <w:sz w:val="28"/>
            <w:szCs w:val="28"/>
          </w:rPr>
          <w:t>5cm</w:t>
        </w:r>
      </w:smartTag>
      <w:r w:rsidRPr="00832F31">
        <w:rPr>
          <w:rFonts w:ascii="宋体" w:hAnsi="宋体"/>
          <w:sz w:val="28"/>
          <w:szCs w:val="28"/>
        </w:rPr>
        <w:t>处绑扎最后一道箍筋，作为标高</w:t>
      </w:r>
      <w:r w:rsidRPr="00832F31">
        <w:rPr>
          <w:rFonts w:ascii="宋体" w:hAnsi="宋体"/>
          <w:sz w:val="28"/>
          <w:szCs w:val="28"/>
        </w:rPr>
        <w:t>操纵</w:t>
      </w:r>
      <w:r w:rsidRPr="00832F31">
        <w:rPr>
          <w:rFonts w:ascii="宋体" w:hAnsi="宋体"/>
          <w:sz w:val="28"/>
          <w:szCs w:val="28"/>
        </w:rPr>
        <w:t>筋及定位筋，柱插筋最上部再绑扎一道定位筋，上下箍筋及定位箍筋绑扎完成后将柱插筋调整到位并用井字木架临时固定，然后绑扎剩余箍筋，保证柱插筋不变形走样，两道定位筋在</w:t>
      </w:r>
      <w:r w:rsidRPr="00832F31">
        <w:rPr>
          <w:rFonts w:ascii="宋体" w:hAnsi="宋体"/>
          <w:sz w:val="28"/>
          <w:szCs w:val="28"/>
        </w:rPr>
        <w:t>根底</w:t>
      </w:r>
      <w:r w:rsidRPr="00832F31">
        <w:rPr>
          <w:rFonts w:ascii="宋体" w:hAnsi="宋体"/>
          <w:sz w:val="28"/>
          <w:szCs w:val="28"/>
        </w:rPr>
        <w:t>混凝±浇完后，必须进行更换。钢筋绑扎好后底面及侧面搁置</w:t>
      </w:r>
      <w:r w:rsidRPr="00832F31">
        <w:rPr>
          <w:rFonts w:ascii="宋体" w:hAnsi="宋体"/>
          <w:sz w:val="28"/>
          <w:szCs w:val="28"/>
        </w:rPr>
        <w:t>保卫</w:t>
      </w:r>
      <w:r w:rsidRPr="00832F31">
        <w:rPr>
          <w:rFonts w:ascii="宋体" w:hAnsi="宋体"/>
          <w:sz w:val="28"/>
          <w:szCs w:val="28"/>
        </w:rPr>
        <w:t>层塑料垫块，厚度为设计</w:t>
      </w:r>
      <w:r w:rsidRPr="00832F31">
        <w:rPr>
          <w:rFonts w:ascii="宋体" w:hAnsi="宋体"/>
          <w:sz w:val="28"/>
          <w:szCs w:val="28"/>
        </w:rPr>
        <w:t>保卫</w:t>
      </w:r>
      <w:r w:rsidRPr="00832F31">
        <w:rPr>
          <w:rFonts w:ascii="宋体" w:hAnsi="宋体"/>
          <w:sz w:val="28"/>
          <w:szCs w:val="28"/>
        </w:rPr>
        <w:t>层厚度，垫块间距不得大于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832F31">
          <w:rPr>
            <w:rFonts w:ascii="宋体" w:hAnsi="宋体"/>
            <w:sz w:val="28"/>
            <w:szCs w:val="28"/>
          </w:rPr>
          <w:t>100mm</w:t>
        </w:r>
      </w:smartTag>
      <w:r w:rsidRPr="00832F31">
        <w:rPr>
          <w:rFonts w:ascii="宋体" w:hAnsi="宋体"/>
          <w:sz w:val="28"/>
          <w:szCs w:val="28"/>
        </w:rPr>
        <w:t>(视设计钢筋直径确定)，以防出现露筋的质量通病。</w:t>
      </w:r>
      <w:r w:rsidRPr="00832F31">
        <w:rPr>
          <w:rFonts w:ascii="宋体" w:hAnsi="宋体"/>
          <w:sz w:val="28"/>
          <w:szCs w:val="28"/>
        </w:rPr>
        <w:t>注重</w:t>
      </w:r>
      <w:r w:rsidRPr="00832F31">
        <w:rPr>
          <w:rFonts w:ascii="宋体" w:hAnsi="宋体"/>
          <w:sz w:val="28"/>
          <w:szCs w:val="28"/>
        </w:rPr>
        <w:t>对钢筋的成品</w:t>
      </w:r>
      <w:r w:rsidRPr="00832F31">
        <w:rPr>
          <w:rFonts w:ascii="宋体" w:hAnsi="宋体"/>
          <w:sz w:val="28"/>
          <w:szCs w:val="28"/>
        </w:rPr>
        <w:t>保卫</w:t>
      </w:r>
      <w:r w:rsidRPr="00832F31">
        <w:rPr>
          <w:rFonts w:ascii="宋体" w:hAnsi="宋体"/>
          <w:sz w:val="28"/>
          <w:szCs w:val="28"/>
        </w:rPr>
        <w:t>，不得任意碰撞钢筋，造成钢筋移位。</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3、模板</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钢筋绑扎及相关专业施工完成后</w:t>
      </w:r>
      <w:r w:rsidRPr="00832F31">
        <w:rPr>
          <w:rFonts w:ascii="宋体" w:hAnsi="宋体"/>
          <w:sz w:val="28"/>
          <w:szCs w:val="28"/>
        </w:rPr>
        <w:t>马上</w:t>
      </w:r>
      <w:r w:rsidRPr="00832F31">
        <w:rPr>
          <w:rFonts w:ascii="宋体" w:hAnsi="宋体"/>
          <w:sz w:val="28"/>
          <w:szCs w:val="28"/>
        </w:rPr>
        <w:t>进行模板安装，模板</w:t>
      </w:r>
      <w:r w:rsidRPr="00832F31">
        <w:rPr>
          <w:rFonts w:ascii="宋体" w:hAnsi="宋体"/>
          <w:sz w:val="28"/>
          <w:szCs w:val="28"/>
        </w:rPr>
        <w:t>采纳</w:t>
      </w:r>
      <w:r w:rsidRPr="00832F31">
        <w:rPr>
          <w:rFonts w:ascii="宋体" w:hAnsi="宋体"/>
          <w:sz w:val="28"/>
          <w:szCs w:val="28"/>
        </w:rPr>
        <w:t>小钢模或木模，利用架子管或木方加固。锥形</w:t>
      </w:r>
      <w:r w:rsidRPr="00832F31">
        <w:rPr>
          <w:rFonts w:ascii="宋体" w:hAnsi="宋体"/>
          <w:sz w:val="28"/>
          <w:szCs w:val="28"/>
        </w:rPr>
        <w:t>根底</w:t>
      </w:r>
      <w:r w:rsidRPr="00832F31">
        <w:rPr>
          <w:rFonts w:ascii="宋体" w:hAnsi="宋体"/>
          <w:sz w:val="28"/>
          <w:szCs w:val="28"/>
        </w:rPr>
        <w:t>坡度＜30°时，</w:t>
      </w:r>
      <w:r w:rsidRPr="00832F31">
        <w:rPr>
          <w:rFonts w:ascii="宋体" w:hAnsi="宋体"/>
          <w:sz w:val="28"/>
          <w:szCs w:val="28"/>
        </w:rPr>
        <w:t>采纳</w:t>
      </w:r>
      <w:r w:rsidRPr="00832F31">
        <w:rPr>
          <w:rFonts w:ascii="宋体" w:hAnsi="宋体"/>
          <w:sz w:val="28"/>
          <w:szCs w:val="28"/>
        </w:rPr>
        <w:t>歪</w:t>
      </w:r>
      <w:r w:rsidRPr="00832F31">
        <w:rPr>
          <w:rFonts w:ascii="宋体" w:hAnsi="宋体"/>
          <w:sz w:val="28"/>
          <w:szCs w:val="28"/>
        </w:rPr>
        <w:t>模板支护，利用螺栓与底板钢筋拉紧，防止上浮.模板上部设透气及振捣孔，坡度≤30°时，利用钢丝网(间距</w:t>
      </w:r>
      <w:smartTag w:uri="urn:schemas-microsoft-com:office:smarttags" w:element="chmetcnv">
        <w:smartTagPr>
          <w:attr w:name="HasSpace" w:val="False"/>
          <w:attr w:name="Negative" w:val="False"/>
          <w:attr w:name="NumberType" w:val="1"/>
          <w:attr w:name="SourceValue" w:val="30"/>
          <w:attr w:name="TCSC" w:val="0"/>
          <w:attr w:name="UnitName" w:val="cm"/>
        </w:smartTagPr>
        <w:r w:rsidRPr="00832F31">
          <w:rPr>
            <w:rFonts w:ascii="宋体" w:hAnsi="宋体"/>
            <w:sz w:val="28"/>
            <w:szCs w:val="28"/>
          </w:rPr>
          <w:t>30cm</w:t>
        </w:r>
      </w:smartTag>
      <w:r w:rsidRPr="00832F31">
        <w:rPr>
          <w:rFonts w:ascii="宋体" w:hAnsi="宋体"/>
          <w:sz w:val="28"/>
          <w:szCs w:val="28"/>
        </w:rPr>
        <w:t>)防止混凝土下坠，上口设井字木</w:t>
      </w:r>
      <w:r w:rsidRPr="00832F31">
        <w:rPr>
          <w:rFonts w:ascii="宋体" w:hAnsi="宋体"/>
          <w:sz w:val="28"/>
          <w:szCs w:val="28"/>
        </w:rPr>
        <w:t>操纵</w:t>
      </w:r>
      <w:r w:rsidRPr="00832F31">
        <w:rPr>
          <w:rFonts w:ascii="宋体" w:hAnsi="宋体"/>
          <w:sz w:val="28"/>
          <w:szCs w:val="28"/>
        </w:rPr>
        <w:t>钢筋位置。不得用重物冲击模板，不准在吊帮的模板上搭设</w:t>
      </w:r>
      <w:r w:rsidRPr="00832F31">
        <w:rPr>
          <w:rFonts w:ascii="宋体" w:hAnsi="宋体"/>
          <w:sz w:val="28"/>
          <w:szCs w:val="28"/>
        </w:rPr>
        <w:t>足</w:t>
      </w:r>
      <w:r w:rsidRPr="00832F31">
        <w:rPr>
          <w:rFonts w:ascii="宋体" w:hAnsi="宋体"/>
          <w:sz w:val="28"/>
          <w:szCs w:val="28"/>
        </w:rPr>
        <w:t>手架，保证模板的牢固和严密。</w:t>
      </w:r>
    </w:p>
    <w:p w:rsidR="0083095A" w:rsidRPr="00832F31" w:rsidP="0083095A">
      <w:pPr>
        <w:spacing w:line="580" w:lineRule="exact"/>
        <w:ind w:left="479" w:leftChars="228"/>
        <w:rPr>
          <w:rFonts w:ascii="宋体" w:hAnsi="宋体"/>
          <w:sz w:val="28"/>
          <w:szCs w:val="28"/>
        </w:rPr>
      </w:pPr>
      <w:r w:rsidRPr="00832F31">
        <w:rPr>
          <w:rFonts w:ascii="宋体" w:hAnsi="宋体"/>
          <w:sz w:val="28"/>
          <w:szCs w:val="28"/>
        </w:rPr>
        <w:t>4、清理</w:t>
        <w:br/>
      </w:r>
      <w:r w:rsidRPr="00832F31">
        <w:rPr>
          <w:rFonts w:ascii="宋体" w:hAnsi="宋体"/>
          <w:sz w:val="28"/>
          <w:szCs w:val="28"/>
        </w:rPr>
        <w:t>往</w:t>
      </w:r>
      <w:r w:rsidRPr="00832F31">
        <w:rPr>
          <w:rFonts w:ascii="宋体" w:hAnsi="宋体"/>
          <w:sz w:val="28"/>
          <w:szCs w:val="28"/>
        </w:rPr>
        <w:t>除</w:t>
      </w:r>
      <w:r w:rsidRPr="00832F31">
        <w:rPr>
          <w:rFonts w:ascii="宋体" w:hAnsi="宋体"/>
          <w:sz w:val="28"/>
          <w:szCs w:val="28"/>
        </w:rPr>
        <w:t>模板内的木屑、泥土等杂物，木模浇水湿润，堵严板缝及孔洞。</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5、混凝土浇筑</w:t>
      </w:r>
    </w:p>
    <w:p w:rsidR="0083095A" w:rsidRPr="00832F31" w:rsidP="0083095A">
      <w:pPr>
        <w:spacing w:line="580" w:lineRule="exact"/>
        <w:ind w:firstLine="560" w:firstLineChars="200"/>
        <w:rPr>
          <w:rFonts w:ascii="宋体" w:hAnsi="宋体"/>
          <w:sz w:val="28"/>
          <w:szCs w:val="28"/>
        </w:rPr>
        <w:sectPr>
          <w:type w:val="nextPage"/>
          <w:pgSz w:w="11906" w:h="16838"/>
          <w:pgMar w:top="1440" w:right="1800" w:bottom="1440" w:left="1800" w:header="851" w:footer="992" w:gutter="0"/>
          <w:pgNumType w:start="18"/>
          <w:cols w:space="425"/>
          <w:titlePg w:val="0"/>
          <w:docGrid w:type="lines" w:linePitch="312"/>
        </w:sectPr>
      </w:pPr>
      <w:r w:rsidRPr="00832F31">
        <w:rPr>
          <w:rFonts w:ascii="宋体" w:hAnsi="宋体"/>
          <w:sz w:val="28"/>
          <w:szCs w:val="28"/>
        </w:rPr>
        <w:t>混凝土应分层连续进行，</w:t>
      </w:r>
      <w:r w:rsidRPr="00832F31">
        <w:rPr>
          <w:rFonts w:ascii="宋体" w:hAnsi="宋体"/>
          <w:sz w:val="28"/>
          <w:szCs w:val="28"/>
        </w:rPr>
        <w:t>咨询</w:t>
      </w:r>
      <w:r w:rsidRPr="00832F31">
        <w:rPr>
          <w:rFonts w:ascii="宋体" w:hAnsi="宋体"/>
          <w:sz w:val="28"/>
          <w:szCs w:val="28"/>
        </w:rPr>
        <w:t>歇</w:t>
      </w:r>
      <w:r w:rsidRPr="00832F31">
        <w:rPr>
          <w:rFonts w:ascii="宋体" w:hAnsi="宋体"/>
          <w:sz w:val="28"/>
          <w:szCs w:val="28"/>
        </w:rPr>
        <w:t>时刻</w:t>
      </w:r>
      <w:r w:rsidRPr="00832F31">
        <w:rPr>
          <w:rFonts w:ascii="宋体" w:hAnsi="宋体"/>
          <w:sz w:val="28"/>
          <w:szCs w:val="28"/>
        </w:rPr>
        <w:t>不超过混凝土初凝</w:t>
      </w:r>
      <w:r w:rsidRPr="00832F31">
        <w:rPr>
          <w:rFonts w:ascii="宋体" w:hAnsi="宋体"/>
          <w:sz w:val="28"/>
          <w:szCs w:val="28"/>
        </w:rPr>
        <w:t>时刻</w:t>
      </w:r>
      <w:r w:rsidRPr="00832F31">
        <w:rPr>
          <w:rFonts w:ascii="宋体" w:hAnsi="宋体"/>
          <w:sz w:val="28"/>
          <w:szCs w:val="28"/>
        </w:rPr>
        <w:t>，一般不超过2h，为保证钢筋位置正确，先浇一层5～</w:t>
      </w:r>
      <w:smartTag w:uri="urn:schemas-microsoft-com:office:smarttags" w:element="chmetcnv">
        <w:smartTagPr>
          <w:attr w:name="HasSpace" w:val="False"/>
          <w:attr w:name="Negative" w:val="False"/>
          <w:attr w:name="NumberType" w:val="1"/>
          <w:attr w:name="SourceValue" w:val="10"/>
          <w:attr w:name="TCSC" w:val="0"/>
          <w:attr w:name="UnitName" w:val="cm"/>
        </w:smartTagPr>
        <w:r w:rsidRPr="00832F31">
          <w:rPr>
            <w:rFonts w:ascii="宋体" w:hAnsi="宋体"/>
            <w:sz w:val="28"/>
            <w:szCs w:val="28"/>
          </w:rPr>
          <w:t>10cm</w:t>
        </w:r>
      </w:smartTag>
      <w:r w:rsidRPr="00832F31">
        <w:rPr>
          <w:rFonts w:ascii="宋体" w:hAnsi="宋体"/>
          <w:sz w:val="28"/>
          <w:szCs w:val="28"/>
        </w:rPr>
        <w:t>厚混凝土固定钢筋。台阶型</w:t>
      </w:r>
      <w:r w:rsidRPr="00832F31">
        <w:rPr>
          <w:rFonts w:ascii="宋体" w:hAnsi="宋体"/>
          <w:sz w:val="28"/>
          <w:szCs w:val="28"/>
        </w:rPr>
        <w:t>根底</w:t>
      </w:r>
      <w:r w:rsidRPr="00832F31">
        <w:rPr>
          <w:rFonts w:ascii="宋体" w:hAnsi="宋体"/>
          <w:sz w:val="28"/>
          <w:szCs w:val="28"/>
        </w:rPr>
        <w:t>每一台阶高度整体浇捣，每浇完一台阶停顿0.5h待其下沉，再浇上一层。分层下料，每层厚度为振动棒的有效振动长度。防止由于下料过厚、振捣不实或漏振、吊帮的根部砂浆涌出等</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缘故</w:t>
      </w:r>
      <w:r w:rsidRPr="00832F31">
        <w:rPr>
          <w:rFonts w:ascii="宋体" w:hAnsi="宋体"/>
          <w:sz w:val="28"/>
          <w:szCs w:val="28"/>
        </w:rPr>
        <w:t>造成蜂窝、麻面或孔洞。</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6、混凝土振捣</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采纳</w:t>
      </w:r>
      <w:r w:rsidRPr="00832F31">
        <w:rPr>
          <w:rFonts w:ascii="宋体" w:hAnsi="宋体"/>
          <w:sz w:val="28"/>
          <w:szCs w:val="28"/>
        </w:rPr>
        <w:t>插</w:t>
      </w:r>
      <w:r w:rsidRPr="00832F31">
        <w:rPr>
          <w:rFonts w:ascii="宋体" w:hAnsi="宋体"/>
          <w:sz w:val="28"/>
          <w:szCs w:val="28"/>
        </w:rPr>
        <w:t>进</w:t>
      </w:r>
      <w:r w:rsidRPr="00832F31">
        <w:rPr>
          <w:rFonts w:ascii="宋体" w:hAnsi="宋体"/>
          <w:sz w:val="28"/>
          <w:szCs w:val="28"/>
        </w:rPr>
        <w:t>式振捣器，插人的间距不大于振捣器作用</w:t>
      </w:r>
      <w:r w:rsidRPr="00832F31">
        <w:rPr>
          <w:rFonts w:ascii="宋体" w:hAnsi="宋体"/>
          <w:sz w:val="28"/>
          <w:szCs w:val="28"/>
        </w:rPr>
        <w:t>局部</w:t>
      </w:r>
      <w:r w:rsidRPr="00832F31">
        <w:rPr>
          <w:rFonts w:ascii="宋体" w:hAnsi="宋体"/>
          <w:sz w:val="28"/>
          <w:szCs w:val="28"/>
        </w:rPr>
        <w:t>长度的1.25倍。上层振捣棒插人下层3～</w:t>
      </w:r>
      <w:smartTag w:uri="urn:schemas-microsoft-com:office:smarttags" w:element="chmetcnv">
        <w:smartTagPr>
          <w:attr w:name="HasSpace" w:val="False"/>
          <w:attr w:name="Negative" w:val="False"/>
          <w:attr w:name="NumberType" w:val="1"/>
          <w:attr w:name="SourceValue" w:val="5"/>
          <w:attr w:name="TCSC" w:val="0"/>
          <w:attr w:name="UnitName" w:val="cm"/>
        </w:smartTagPr>
        <w:r w:rsidRPr="00832F31">
          <w:rPr>
            <w:rFonts w:ascii="宋体" w:hAnsi="宋体"/>
            <w:sz w:val="28"/>
            <w:szCs w:val="28"/>
          </w:rPr>
          <w:t>5cm</w:t>
        </w:r>
      </w:smartTag>
      <w:r w:rsidRPr="00832F31">
        <w:rPr>
          <w:rFonts w:ascii="宋体" w:hAnsi="宋体"/>
          <w:sz w:val="28"/>
          <w:szCs w:val="28"/>
        </w:rPr>
        <w:t>。尽量</w:t>
      </w:r>
      <w:r w:rsidRPr="00832F31">
        <w:rPr>
          <w:rFonts w:ascii="宋体" w:hAnsi="宋体"/>
          <w:sz w:val="28"/>
          <w:szCs w:val="28"/>
        </w:rPr>
        <w:t>防止</w:t>
      </w:r>
      <w:r w:rsidRPr="00832F31">
        <w:rPr>
          <w:rFonts w:ascii="宋体" w:hAnsi="宋体"/>
          <w:sz w:val="28"/>
          <w:szCs w:val="28"/>
        </w:rPr>
        <w:t>碰撞预埋件、预埋螺栓，防止预埋件移位。</w:t>
        <w:br/>
      </w:r>
      <w:r w:rsidRPr="00832F31">
        <w:rPr>
          <w:rFonts w:ascii="宋体" w:hAnsi="宋体"/>
          <w:sz w:val="28"/>
          <w:szCs w:val="28"/>
        </w:rPr>
        <w:t>7、混凝土</w:t>
      </w:r>
      <w:r w:rsidRPr="00832F31">
        <w:rPr>
          <w:rFonts w:ascii="宋体" w:hAnsi="宋体"/>
          <w:sz w:val="28"/>
          <w:szCs w:val="28"/>
        </w:rPr>
        <w:t>寻</w:t>
      </w:r>
      <w:r w:rsidRPr="00832F31">
        <w:rPr>
          <w:rFonts w:ascii="宋体" w:hAnsi="宋体"/>
          <w:sz w:val="28"/>
          <w:szCs w:val="28"/>
        </w:rPr>
        <w:t>平</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混凝土浇筑后，</w:t>
      </w:r>
      <w:r w:rsidRPr="00832F31">
        <w:rPr>
          <w:rFonts w:ascii="宋体" w:hAnsi="宋体"/>
          <w:sz w:val="28"/>
          <w:szCs w:val="28"/>
        </w:rPr>
        <w:t>外表</w:t>
      </w:r>
      <w:r w:rsidRPr="00832F31">
        <w:rPr>
          <w:rFonts w:ascii="宋体" w:hAnsi="宋体"/>
          <w:sz w:val="28"/>
          <w:szCs w:val="28"/>
        </w:rPr>
        <w:t>对比</w:t>
      </w:r>
      <w:r w:rsidRPr="00832F31">
        <w:rPr>
          <w:rFonts w:ascii="宋体" w:hAnsi="宋体"/>
          <w:sz w:val="28"/>
          <w:szCs w:val="28"/>
        </w:rPr>
        <w:t>大的混凝土，使用平板振捣器振一遍，然后用刮杆刮平，再用木抹子搓平。收面前必须校核混凝土</w:t>
      </w:r>
      <w:r w:rsidRPr="00832F31">
        <w:rPr>
          <w:rFonts w:ascii="宋体" w:hAnsi="宋体"/>
          <w:sz w:val="28"/>
          <w:szCs w:val="28"/>
        </w:rPr>
        <w:t>外表</w:t>
      </w:r>
      <w:r w:rsidRPr="00832F31">
        <w:rPr>
          <w:rFonts w:ascii="宋体" w:hAnsi="宋体"/>
          <w:sz w:val="28"/>
          <w:szCs w:val="28"/>
        </w:rPr>
        <w:t>标高，不符合要求处</w:t>
      </w:r>
      <w:r w:rsidRPr="00832F31">
        <w:rPr>
          <w:rFonts w:ascii="宋体" w:hAnsi="宋体"/>
          <w:sz w:val="28"/>
          <w:szCs w:val="28"/>
        </w:rPr>
        <w:t>马上</w:t>
      </w:r>
      <w:r w:rsidRPr="00832F31">
        <w:rPr>
          <w:rFonts w:ascii="宋体" w:hAnsi="宋体"/>
          <w:sz w:val="28"/>
          <w:szCs w:val="28"/>
        </w:rPr>
        <w:t>整改。</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8、混凝土浇筑</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浇筑混凝土时，经常</w:t>
      </w:r>
      <w:r w:rsidRPr="00832F31">
        <w:rPr>
          <w:rFonts w:ascii="宋体" w:hAnsi="宋体"/>
          <w:sz w:val="28"/>
          <w:szCs w:val="28"/>
        </w:rPr>
        <w:t>瞧</w:t>
      </w:r>
      <w:r w:rsidRPr="00832F31">
        <w:rPr>
          <w:rFonts w:ascii="宋体" w:hAnsi="宋体"/>
          <w:sz w:val="28"/>
          <w:szCs w:val="28"/>
        </w:rPr>
        <w:t>瞧</w:t>
      </w:r>
      <w:r w:rsidRPr="00832F31">
        <w:rPr>
          <w:rFonts w:ascii="宋体" w:hAnsi="宋体"/>
          <w:sz w:val="28"/>
          <w:szCs w:val="28"/>
        </w:rPr>
        <w:t>模板、支架、钢筋、螺栓、预留孔洞和管有无走动情况，一经</w:t>
      </w:r>
      <w:r w:rsidRPr="00832F31">
        <w:rPr>
          <w:rFonts w:ascii="宋体" w:hAnsi="宋体"/>
          <w:sz w:val="28"/>
          <w:szCs w:val="28"/>
        </w:rPr>
        <w:t>发觉</w:t>
      </w:r>
      <w:r w:rsidRPr="00832F31">
        <w:rPr>
          <w:rFonts w:ascii="宋体" w:hAnsi="宋体"/>
          <w:sz w:val="28"/>
          <w:szCs w:val="28"/>
        </w:rPr>
        <w:t>有变形、走动或位移时，</w:t>
      </w:r>
      <w:r w:rsidRPr="00832F31">
        <w:rPr>
          <w:rFonts w:ascii="宋体" w:hAnsi="宋体"/>
          <w:sz w:val="28"/>
          <w:szCs w:val="28"/>
        </w:rPr>
        <w:t>马上</w:t>
      </w:r>
      <w:r w:rsidRPr="00832F31">
        <w:rPr>
          <w:rFonts w:ascii="宋体" w:hAnsi="宋体"/>
          <w:sz w:val="28"/>
          <w:szCs w:val="28"/>
        </w:rPr>
        <w:t>停止浇筑，并及时修整和加固模板，然后再</w:t>
      </w:r>
      <w:r w:rsidRPr="00832F31">
        <w:rPr>
          <w:rFonts w:ascii="宋体" w:hAnsi="宋体"/>
          <w:sz w:val="28"/>
          <w:szCs w:val="28"/>
        </w:rPr>
        <w:t>接着</w:t>
      </w:r>
      <w:r w:rsidRPr="00832F31">
        <w:rPr>
          <w:rFonts w:ascii="宋体" w:hAnsi="宋体"/>
          <w:sz w:val="28"/>
          <w:szCs w:val="28"/>
        </w:rPr>
        <w:t>浇筑。</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9、混凝土养护</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已浇筑完的混凝土，应在12h左右覆盖和浇水。一般常温养护不得少于7d，特种混凝土养护不得少于14d。养护设专人检查落实，防止由于养护不及时，造成混凝土</w:t>
      </w:r>
      <w:r w:rsidRPr="00832F31">
        <w:rPr>
          <w:rFonts w:ascii="宋体" w:hAnsi="宋体"/>
          <w:sz w:val="28"/>
          <w:szCs w:val="28"/>
        </w:rPr>
        <w:t>外表</w:t>
      </w:r>
      <w:r w:rsidRPr="00832F31">
        <w:rPr>
          <w:rFonts w:ascii="宋体" w:hAnsi="宋体"/>
          <w:sz w:val="28"/>
          <w:szCs w:val="28"/>
        </w:rPr>
        <w:t>裂缝。</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10、模板</w:t>
      </w:r>
      <w:r w:rsidRPr="00832F31">
        <w:rPr>
          <w:rFonts w:ascii="宋体" w:hAnsi="宋体"/>
          <w:sz w:val="28"/>
          <w:szCs w:val="28"/>
        </w:rPr>
        <w:t>撤除</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侧面模板在混凝土强度能保证其棱角不因拆模板而受损坏时方可拆模，拆模前设专人检查混凝土强度，</w:t>
      </w:r>
      <w:r w:rsidRPr="00832F31">
        <w:rPr>
          <w:rFonts w:ascii="宋体" w:hAnsi="宋体"/>
          <w:sz w:val="28"/>
          <w:szCs w:val="28"/>
        </w:rPr>
        <w:t>撤除</w:t>
      </w:r>
      <w:r w:rsidRPr="00832F31">
        <w:rPr>
          <w:rFonts w:ascii="宋体" w:hAnsi="宋体"/>
          <w:sz w:val="28"/>
          <w:szCs w:val="28"/>
        </w:rPr>
        <w:t>时</w:t>
      </w:r>
      <w:r w:rsidRPr="00832F31">
        <w:rPr>
          <w:rFonts w:ascii="宋体" w:hAnsi="宋体"/>
          <w:sz w:val="28"/>
          <w:szCs w:val="28"/>
        </w:rPr>
        <w:t>采纳</w:t>
      </w:r>
      <w:r w:rsidRPr="00832F31">
        <w:rPr>
          <w:rFonts w:ascii="宋体" w:hAnsi="宋体"/>
          <w:sz w:val="28"/>
          <w:szCs w:val="28"/>
        </w:rPr>
        <w:t>撬棍从一侧顺序</w:t>
      </w:r>
      <w:r w:rsidRPr="00832F31">
        <w:rPr>
          <w:rFonts w:ascii="宋体" w:hAnsi="宋体"/>
          <w:sz w:val="28"/>
          <w:szCs w:val="28"/>
        </w:rPr>
        <w:t>撤除</w:t>
      </w:r>
      <w:r w:rsidRPr="00832F31">
        <w:rPr>
          <w:rFonts w:ascii="宋体" w:hAnsi="宋体"/>
          <w:sz w:val="28"/>
          <w:szCs w:val="28"/>
        </w:rPr>
        <w:t>，不得</w:t>
      </w:r>
      <w:r w:rsidRPr="00832F31">
        <w:rPr>
          <w:rFonts w:ascii="宋体" w:hAnsi="宋体"/>
          <w:sz w:val="28"/>
          <w:szCs w:val="28"/>
        </w:rPr>
        <w:t>采纳</w:t>
      </w:r>
      <w:r w:rsidRPr="00832F31">
        <w:rPr>
          <w:rFonts w:ascii="宋体" w:hAnsi="宋体"/>
          <w:sz w:val="28"/>
          <w:szCs w:val="28"/>
        </w:rPr>
        <w:t>大锤砸或撬棍乱撬，以免造成混凝土棱角破坏。</w:t>
      </w:r>
    </w:p>
    <w:p w:rsidR="0083095A" w:rsidRPr="00832F31" w:rsidP="0083095A">
      <w:pPr>
        <w:pStyle w:val="1"/>
        <w:spacing w:line="580" w:lineRule="exact"/>
        <w:ind w:firstLine="627" w:firstLineChars="224"/>
        <w:rPr>
          <w:rFonts w:ascii="宋体" w:eastAsia="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832F31">
          <w:rPr>
            <w:rFonts w:ascii="宋体" w:eastAsia="宋体" w:hAnsi="宋体"/>
            <w:sz w:val="28"/>
            <w:szCs w:val="28"/>
          </w:rPr>
          <w:t>5.2.</w:t>
        </w:r>
        <w:r w:rsidRPr="00832F31">
          <w:rPr>
            <w:rFonts w:ascii="宋体" w:eastAsia="宋体" w:hAnsi="宋体" w:hint="eastAsia"/>
            <w:sz w:val="28"/>
            <w:szCs w:val="28"/>
          </w:rPr>
          <w:t>3</w:t>
        </w:r>
      </w:smartTag>
      <w:r w:rsidRPr="00832F31">
        <w:rPr>
          <w:rFonts w:ascii="宋体" w:eastAsia="宋体" w:hAnsi="宋体"/>
          <w:sz w:val="28"/>
          <w:szCs w:val="28"/>
        </w:rPr>
        <w:t>土方回填</w:t>
      </w:r>
    </w:p>
    <w:p w:rsidR="0083095A" w:rsidRPr="00832F31" w:rsidP="0083095A">
      <w:pPr>
        <w:tabs>
          <w:tab w:val="num" w:pos="2"/>
        </w:tabs>
        <w:spacing w:line="580" w:lineRule="exact"/>
        <w:ind w:firstLine="627" w:firstLineChars="224"/>
        <w:rPr>
          <w:rFonts w:ascii="宋体" w:hAnsi="宋体"/>
          <w:kern w:val="44"/>
          <w:sz w:val="28"/>
          <w:szCs w:val="28"/>
        </w:rPr>
        <w:sectPr>
          <w:type w:val="nextPage"/>
          <w:pgSz w:w="11906" w:h="16838"/>
          <w:pgMar w:top="1440" w:right="1800" w:bottom="1440" w:left="1800" w:header="851" w:footer="992" w:gutter="0"/>
          <w:pgNumType w:start="19"/>
          <w:cols w:space="425"/>
          <w:titlePg w:val="0"/>
          <w:docGrid w:type="lines" w:linePitch="312"/>
        </w:sectPr>
      </w:pPr>
      <w:r w:rsidRPr="00832F31">
        <w:rPr>
          <w:rFonts w:ascii="宋体" w:hAnsi="宋体"/>
          <w:kern w:val="44"/>
          <w:sz w:val="28"/>
          <w:szCs w:val="28"/>
        </w:rPr>
        <w:t>根底</w:t>
      </w:r>
      <w:r w:rsidRPr="00832F31">
        <w:rPr>
          <w:rFonts w:ascii="宋体" w:hAnsi="宋体"/>
          <w:kern w:val="44"/>
          <w:sz w:val="28"/>
          <w:szCs w:val="28"/>
        </w:rPr>
        <w:t>工程完工后，经有关单位验收合格后，再进行土方回填，</w:t>
      </w:r>
    </w:p>
    <w:p w:rsidR="0083095A" w:rsidRPr="00832F31" w:rsidP="0083095A">
      <w:pPr>
        <w:tabs>
          <w:tab w:val="num" w:pos="2"/>
        </w:tabs>
        <w:spacing w:line="580" w:lineRule="exact"/>
        <w:ind w:firstLine="627" w:firstLineChars="224"/>
        <w:rPr>
          <w:rFonts w:ascii="宋体" w:hAnsi="宋体"/>
          <w:kern w:val="44"/>
          <w:sz w:val="28"/>
          <w:szCs w:val="28"/>
        </w:rPr>
      </w:pPr>
      <w:r w:rsidRPr="00832F31">
        <w:rPr>
          <w:rFonts w:ascii="宋体" w:hAnsi="宋体"/>
          <w:kern w:val="44"/>
          <w:sz w:val="28"/>
          <w:szCs w:val="28"/>
        </w:rPr>
        <w:t>根底</w:t>
      </w:r>
      <w:r w:rsidRPr="00832F31">
        <w:rPr>
          <w:rFonts w:ascii="宋体" w:hAnsi="宋体"/>
          <w:kern w:val="44"/>
          <w:sz w:val="28"/>
          <w:szCs w:val="28"/>
        </w:rPr>
        <w:t>四周</w:t>
      </w:r>
      <w:r w:rsidRPr="00832F31">
        <w:rPr>
          <w:rFonts w:ascii="宋体" w:hAnsi="宋体"/>
          <w:kern w:val="44"/>
          <w:sz w:val="28"/>
          <w:szCs w:val="28"/>
        </w:rPr>
        <w:t>回填前，须先清理杂物，然后用素土分层回填，回填土方</w:t>
      </w:r>
      <w:r w:rsidRPr="00832F31">
        <w:rPr>
          <w:rFonts w:ascii="宋体" w:hAnsi="宋体"/>
          <w:kern w:val="44"/>
          <w:sz w:val="28"/>
          <w:szCs w:val="28"/>
        </w:rPr>
        <w:t>采纳</w:t>
      </w:r>
      <w:r w:rsidRPr="00832F31">
        <w:rPr>
          <w:rFonts w:ascii="宋体" w:hAnsi="宋体"/>
          <w:kern w:val="44"/>
          <w:sz w:val="28"/>
          <w:szCs w:val="28"/>
        </w:rPr>
        <w:t>蛙式打夯机分层夯实，每层虚</w:t>
      </w:r>
      <w:r w:rsidRPr="00832F31">
        <w:rPr>
          <w:rFonts w:ascii="宋体" w:hAnsi="宋体"/>
          <w:kern w:val="44"/>
          <w:sz w:val="28"/>
          <w:szCs w:val="28"/>
        </w:rPr>
        <w:t>展</w:t>
      </w:r>
      <w:r w:rsidRPr="00832F31">
        <w:rPr>
          <w:rFonts w:ascii="宋体" w:hAnsi="宋体"/>
          <w:kern w:val="44"/>
          <w:sz w:val="28"/>
          <w:szCs w:val="28"/>
        </w:rPr>
        <w:t>厚度20—</w:t>
      </w:r>
      <w:smartTag w:uri="urn:schemas-microsoft-com:office:smarttags" w:element="chmetcnv">
        <w:smartTagPr>
          <w:attr w:name="HasSpace" w:val="False"/>
          <w:attr w:name="Negative" w:val="False"/>
          <w:attr w:name="NumberType" w:val="1"/>
          <w:attr w:name="SourceValue" w:val="25"/>
          <w:attr w:name="TCSC" w:val="0"/>
          <w:attr w:name="UnitName" w:val="cm"/>
        </w:smartTagPr>
        <w:r w:rsidRPr="00832F31">
          <w:rPr>
            <w:rFonts w:ascii="宋体" w:hAnsi="宋体"/>
            <w:kern w:val="44"/>
            <w:sz w:val="28"/>
            <w:szCs w:val="28"/>
          </w:rPr>
          <w:t>25cm</w:t>
        </w:r>
      </w:smartTag>
      <w:r w:rsidRPr="00832F31">
        <w:rPr>
          <w:rFonts w:ascii="宋体" w:hAnsi="宋体"/>
          <w:kern w:val="44"/>
          <w:sz w:val="28"/>
          <w:szCs w:val="28"/>
        </w:rPr>
        <w:t>，打夯3—4遍，先填深坑，槽、墙两侧同时回填，交接处以阶梯形回填，施工过程中要</w:t>
      </w:r>
      <w:r w:rsidRPr="00832F31">
        <w:rPr>
          <w:rFonts w:ascii="宋体" w:hAnsi="宋体"/>
          <w:kern w:val="44"/>
          <w:sz w:val="28"/>
          <w:szCs w:val="28"/>
        </w:rPr>
        <w:t>操纵</w:t>
      </w:r>
      <w:r w:rsidRPr="00832F31">
        <w:rPr>
          <w:rFonts w:ascii="宋体" w:hAnsi="宋体"/>
          <w:kern w:val="44"/>
          <w:sz w:val="28"/>
          <w:szCs w:val="28"/>
        </w:rPr>
        <w:t>好回填土含水率，每层回填土必须做密实试验，压实系数大于0.94后，方可进行上一层回填土的施工。</w:t>
      </w:r>
    </w:p>
    <w:p w:rsidR="0083095A" w:rsidRPr="00832F31" w:rsidP="0083095A">
      <w:pPr>
        <w:pStyle w:val="BodyTextFirstIndent"/>
        <w:spacing w:line="580" w:lineRule="exact"/>
        <w:ind w:firstLine="700" w:firstLineChars="250"/>
        <w:rPr>
          <w:rFonts w:ascii="宋体" w:hAnsi="宋体"/>
          <w:b/>
          <w:bCs/>
          <w:sz w:val="28"/>
          <w:szCs w:val="28"/>
        </w:rPr>
      </w:pPr>
      <w:r w:rsidRPr="00832F31">
        <w:rPr>
          <w:rFonts w:ascii="宋体" w:hAnsi="宋体"/>
          <w:b/>
          <w:bCs/>
          <w:sz w:val="28"/>
          <w:szCs w:val="28"/>
        </w:rPr>
        <w:t>5.3</w:t>
      </w:r>
      <w:r w:rsidRPr="00832F31">
        <w:rPr>
          <w:rFonts w:ascii="宋体" w:hAnsi="宋体"/>
          <w:b/>
          <w:bCs/>
          <w:sz w:val="28"/>
          <w:szCs w:val="28"/>
        </w:rPr>
        <w:t>模板工程</w:t>
      </w:r>
    </w:p>
    <w:p w:rsidR="0083095A" w:rsidRPr="00832F31" w:rsidP="0083095A">
      <w:pPr>
        <w:pStyle w:val="BodyTextFirstIndent"/>
        <w:spacing w:line="580" w:lineRule="exact"/>
        <w:ind w:firstLine="700" w:firstLineChars="250"/>
        <w:rPr>
          <w:rFonts w:ascii="宋体" w:hAnsi="宋体"/>
          <w:bCs/>
          <w:sz w:val="28"/>
          <w:szCs w:val="28"/>
        </w:rPr>
      </w:pPr>
      <w:r w:rsidRPr="00832F31">
        <w:rPr>
          <w:rFonts w:ascii="宋体" w:hAnsi="宋体"/>
          <w:bCs/>
          <w:sz w:val="28"/>
          <w:szCs w:val="28"/>
        </w:rPr>
        <w:t>模板工程施工工艺流程如下：</w:t>
      </w:r>
    </w:p>
    <w:p w:rsidR="0083095A" w:rsidRPr="00832F31" w:rsidP="0083095A">
      <w:pPr>
        <w:pStyle w:val="BodyTextFirstIndent"/>
        <w:spacing w:line="580" w:lineRule="exact"/>
        <w:ind w:left="120" w:firstLine="560" w:leftChars="57" w:firstLineChars="200"/>
        <w:rPr>
          <w:rFonts w:ascii="宋体" w:hAnsi="宋体"/>
          <w:bCs/>
          <w:sz w:val="28"/>
          <w:szCs w:val="28"/>
        </w:rPr>
      </w:pPr>
      <w:r w:rsidRPr="00832F31">
        <w:rPr>
          <w:rFonts w:ascii="宋体" w:hAnsi="宋体"/>
          <w:bCs/>
          <w:sz w:val="28"/>
          <w:szCs w:val="28"/>
        </w:rPr>
        <w:t>定位测量放线→墙、柱</w:t>
      </w:r>
      <w:r w:rsidRPr="00832F31">
        <w:rPr>
          <w:rFonts w:ascii="宋体" w:hAnsi="宋体"/>
          <w:bCs/>
          <w:sz w:val="28"/>
          <w:szCs w:val="28"/>
        </w:rPr>
        <w:t>足</w:t>
      </w:r>
      <w:r w:rsidRPr="00832F31">
        <w:rPr>
          <w:rFonts w:ascii="宋体" w:hAnsi="宋体"/>
          <w:bCs/>
          <w:sz w:val="28"/>
          <w:szCs w:val="28"/>
        </w:rPr>
        <w:t>设标高</w:t>
      </w:r>
      <w:r w:rsidRPr="00832F31">
        <w:rPr>
          <w:rFonts w:ascii="宋体" w:hAnsi="宋体"/>
          <w:bCs/>
          <w:sz w:val="28"/>
          <w:szCs w:val="28"/>
        </w:rPr>
        <w:t>操纵</w:t>
      </w:r>
      <w:r w:rsidRPr="00832F31">
        <w:rPr>
          <w:rFonts w:ascii="宋体" w:hAnsi="宋体"/>
          <w:bCs/>
          <w:sz w:val="28"/>
          <w:szCs w:val="28"/>
        </w:rPr>
        <w:t>灰饼→高程</w:t>
      </w:r>
      <w:r w:rsidRPr="00832F31">
        <w:rPr>
          <w:rFonts w:ascii="宋体" w:hAnsi="宋体"/>
          <w:bCs/>
          <w:sz w:val="28"/>
          <w:szCs w:val="28"/>
        </w:rPr>
        <w:t>操纵</w:t>
      </w:r>
      <w:r w:rsidRPr="00832F31">
        <w:rPr>
          <w:rFonts w:ascii="宋体" w:hAnsi="宋体"/>
          <w:bCs/>
          <w:sz w:val="28"/>
          <w:szCs w:val="28"/>
        </w:rPr>
        <w:t>测量→墙、柱钢筋焊接、绑扎→墙、柱模板安装→垂直度较核→墙柱模板底口防漏浆封堵→顶板梁板模板安装→标高测量复核→预留洞、套管等定位放线→水电安装预留预埋→梁板钢筋绑扎→隐蔽验收→砼浇筑→养护、拆模。</w:t>
      </w:r>
    </w:p>
    <w:p w:rsidR="0083095A" w:rsidRPr="00832F31" w:rsidP="0083095A">
      <w:pPr>
        <w:spacing w:line="580" w:lineRule="exact"/>
        <w:ind w:left="140" w:hanging="140" w:hangingChars="50"/>
        <w:rPr>
          <w:rFonts w:ascii="宋体" w:hAnsi="宋体"/>
          <w:sz w:val="28"/>
          <w:szCs w:val="28"/>
        </w:rPr>
      </w:pPr>
      <w:r w:rsidRPr="00832F31">
        <w:rPr>
          <w:rFonts w:ascii="宋体" w:hAnsi="宋体"/>
          <w:sz w:val="28"/>
          <w:szCs w:val="28"/>
        </w:rPr>
        <w:t>本工程</w:t>
      </w:r>
      <w:r w:rsidRPr="00832F31">
        <w:rPr>
          <w:rFonts w:ascii="宋体" w:hAnsi="宋体"/>
          <w:sz w:val="28"/>
          <w:szCs w:val="28"/>
        </w:rPr>
        <w:t>采纳</w:t>
      </w:r>
      <w:r w:rsidRPr="00832F31">
        <w:rPr>
          <w:rFonts w:ascii="宋体" w:hAnsi="宋体"/>
          <w:sz w:val="28"/>
          <w:szCs w:val="28"/>
        </w:rPr>
        <w:t>框架结构，其特点是现浇面积较多，构造</w:t>
      </w:r>
      <w:r w:rsidRPr="00832F31">
        <w:rPr>
          <w:rFonts w:ascii="宋体" w:hAnsi="宋体"/>
          <w:sz w:val="28"/>
          <w:szCs w:val="28"/>
        </w:rPr>
        <w:t>对比</w:t>
      </w:r>
      <w:r w:rsidRPr="00832F31">
        <w:rPr>
          <w:rFonts w:ascii="宋体" w:hAnsi="宋体"/>
          <w:sz w:val="28"/>
          <w:szCs w:val="28"/>
        </w:rPr>
        <w:t>复杂，质量要求高，为实现砼达“优质</w:t>
      </w:r>
      <w:r w:rsidRPr="00832F31">
        <w:rPr>
          <w:rFonts w:ascii="宋体" w:hAnsi="宋体"/>
          <w:sz w:val="28"/>
          <w:szCs w:val="28"/>
        </w:rPr>
        <w:t>〞</w:t>
      </w:r>
      <w:r w:rsidRPr="00832F31">
        <w:rPr>
          <w:rFonts w:ascii="宋体" w:hAnsi="宋体"/>
          <w:sz w:val="28"/>
          <w:szCs w:val="28"/>
        </w:rPr>
        <w:t>目标，保证模板工程能</w:t>
      </w:r>
      <w:r w:rsidRPr="00832F31">
        <w:rPr>
          <w:rFonts w:ascii="宋体" w:hAnsi="宋体"/>
          <w:sz w:val="28"/>
          <w:szCs w:val="28"/>
        </w:rPr>
        <w:t>到达</w:t>
      </w:r>
      <w:r w:rsidRPr="00832F31">
        <w:rPr>
          <w:rFonts w:ascii="宋体" w:hAnsi="宋体"/>
          <w:sz w:val="28"/>
          <w:szCs w:val="28"/>
        </w:rPr>
        <w:t>图纸设计要求，结构砼</w:t>
      </w:r>
      <w:r w:rsidRPr="00832F31">
        <w:rPr>
          <w:rFonts w:ascii="宋体" w:hAnsi="宋体"/>
          <w:sz w:val="28"/>
          <w:szCs w:val="28"/>
        </w:rPr>
        <w:t>采纳</w:t>
      </w:r>
      <w:r w:rsidRPr="00832F31">
        <w:rPr>
          <w:rFonts w:ascii="宋体" w:hAnsi="宋体"/>
          <w:sz w:val="28"/>
          <w:szCs w:val="28"/>
        </w:rPr>
        <w:t>组合钢模和木模配合交替使用。</w:t>
      </w:r>
    </w:p>
    <w:p w:rsidR="0083095A" w:rsidRPr="00832F31" w:rsidP="0083095A">
      <w:pPr>
        <w:spacing w:line="580" w:lineRule="exact"/>
        <w:ind w:firstLine="627" w:firstLineChars="224"/>
        <w:rPr>
          <w:rFonts w:ascii="宋体" w:hAnsi="宋体"/>
          <w:bCs/>
          <w:sz w:val="28"/>
          <w:szCs w:val="28"/>
        </w:rPr>
      </w:pPr>
      <w:r w:rsidRPr="00832F31">
        <w:rPr>
          <w:rFonts w:ascii="宋体" w:hAnsi="宋体"/>
          <w:bCs/>
          <w:sz w:val="28"/>
          <w:szCs w:val="28"/>
        </w:rPr>
        <w:t>1、模板的选用</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sz w:val="28"/>
          <w:szCs w:val="28"/>
        </w:rPr>
        <w:t>1</w:t>
      </w:r>
      <w:r w:rsidRPr="00832F31">
        <w:rPr>
          <w:rFonts w:ascii="宋体" w:hAnsi="宋体"/>
          <w:bCs/>
          <w:sz w:val="28"/>
          <w:szCs w:val="28"/>
        </w:rPr>
        <w:t>〕</w:t>
      </w:r>
      <w:r w:rsidRPr="00832F31">
        <w:rPr>
          <w:rFonts w:ascii="宋体" w:hAnsi="宋体"/>
          <w:bCs/>
          <w:sz w:val="28"/>
          <w:szCs w:val="28"/>
        </w:rPr>
        <w:t>框架模板</w:t>
      </w:r>
      <w:r w:rsidRPr="00832F31">
        <w:rPr>
          <w:rFonts w:ascii="宋体" w:hAnsi="宋体"/>
          <w:bCs/>
          <w:sz w:val="28"/>
          <w:szCs w:val="28"/>
        </w:rPr>
        <w:t>采纳</w:t>
      </w:r>
      <w:r w:rsidRPr="00832F31">
        <w:rPr>
          <w:rFonts w:ascii="宋体" w:hAnsi="宋体"/>
          <w:bCs/>
          <w:sz w:val="28"/>
          <w:szCs w:val="28"/>
        </w:rPr>
        <w:t>厚度为</w:t>
      </w:r>
      <w:smartTag w:uri="urn:schemas-microsoft-com:office:smarttags" w:element="chmetcnv">
        <w:smartTagPr>
          <w:attr w:name="HasSpace" w:val="False"/>
          <w:attr w:name="Negative" w:val="False"/>
          <w:attr w:name="NumberType" w:val="1"/>
          <w:attr w:name="SourceValue" w:val="12"/>
          <w:attr w:name="TCSC" w:val="0"/>
          <w:attr w:name="UnitName" w:val="mm"/>
        </w:smartTagPr>
        <w:r w:rsidRPr="00832F31">
          <w:rPr>
            <w:rFonts w:ascii="宋体" w:hAnsi="宋体"/>
            <w:bCs/>
            <w:sz w:val="28"/>
            <w:szCs w:val="28"/>
          </w:rPr>
          <w:t>12mm</w:t>
        </w:r>
      </w:smartTag>
      <w:r w:rsidRPr="00832F31">
        <w:rPr>
          <w:rFonts w:ascii="宋体" w:hAnsi="宋体"/>
          <w:bCs/>
          <w:sz w:val="28"/>
          <w:szCs w:val="28"/>
        </w:rPr>
        <w:t>的竹胶合板面模板体系局部辅以模板，并</w:t>
      </w:r>
      <w:r w:rsidRPr="00832F31">
        <w:rPr>
          <w:rFonts w:ascii="宋体" w:hAnsi="宋体"/>
          <w:bCs/>
          <w:color w:val="000000"/>
          <w:sz w:val="28"/>
          <w:szCs w:val="28"/>
        </w:rPr>
        <w:t>按二层模板需用量配置。该模板具有刚度好，整体性强，易安装，砼成型</w:t>
      </w:r>
      <w:r w:rsidRPr="00832F31">
        <w:rPr>
          <w:rFonts w:ascii="宋体" w:hAnsi="宋体"/>
          <w:bCs/>
          <w:color w:val="000000"/>
          <w:sz w:val="28"/>
          <w:szCs w:val="28"/>
        </w:rPr>
        <w:t>外表</w:t>
      </w:r>
      <w:r w:rsidRPr="00832F31">
        <w:rPr>
          <w:rFonts w:ascii="宋体" w:hAnsi="宋体"/>
          <w:bCs/>
          <w:color w:val="000000"/>
          <w:sz w:val="28"/>
          <w:szCs w:val="28"/>
        </w:rPr>
        <w:t>平坦</w:t>
      </w:r>
      <w:r w:rsidRPr="00832F31">
        <w:rPr>
          <w:rFonts w:ascii="宋体" w:hAnsi="宋体"/>
          <w:bCs/>
          <w:color w:val="000000"/>
          <w:sz w:val="28"/>
          <w:szCs w:val="28"/>
        </w:rPr>
        <w:t>，几何尺寸</w:t>
      </w:r>
      <w:r w:rsidRPr="00832F31">
        <w:rPr>
          <w:rFonts w:ascii="宋体" w:hAnsi="宋体"/>
          <w:bCs/>
          <w:color w:val="000000"/>
          <w:sz w:val="28"/>
          <w:szCs w:val="28"/>
        </w:rPr>
        <w:t>正确</w:t>
      </w:r>
      <w:r w:rsidRPr="00832F31">
        <w:rPr>
          <w:rFonts w:ascii="宋体" w:hAnsi="宋体"/>
          <w:bCs/>
          <w:color w:val="000000"/>
          <w:sz w:val="28"/>
          <w:szCs w:val="28"/>
        </w:rPr>
        <w:t>等优点，该模板体系在我公司</w:t>
      </w:r>
      <w:r w:rsidRPr="00832F31">
        <w:rPr>
          <w:rFonts w:ascii="宋体" w:hAnsi="宋体"/>
          <w:bCs/>
          <w:color w:val="000000"/>
          <w:sz w:val="28"/>
          <w:szCs w:val="28"/>
        </w:rPr>
        <w:t>担当</w:t>
      </w:r>
      <w:r w:rsidRPr="00832F31">
        <w:rPr>
          <w:rFonts w:ascii="宋体" w:hAnsi="宋体"/>
          <w:bCs/>
          <w:color w:val="000000"/>
          <w:sz w:val="28"/>
          <w:szCs w:val="28"/>
        </w:rPr>
        <w:t>的多项工程施工中取得良好的效果。</w:t>
      </w:r>
    </w:p>
    <w:p w:rsidR="0083095A" w:rsidRPr="00832F31" w:rsidP="0083095A">
      <w:pPr>
        <w:spacing w:line="580" w:lineRule="exact"/>
        <w:ind w:firstLine="627" w:firstLineChars="224"/>
        <w:outlineLvl w:val="0"/>
        <w:rPr>
          <w:rFonts w:ascii="宋体" w:hAnsi="宋体"/>
          <w:bCs/>
          <w:color w:val="000000"/>
          <w:sz w:val="28"/>
          <w:szCs w:val="28"/>
        </w:rPr>
        <w:sectPr>
          <w:type w:val="nextPage"/>
          <w:pgSz w:w="11906" w:h="16838"/>
          <w:pgMar w:top="1440" w:right="1800" w:bottom="1440" w:left="1800" w:header="851" w:footer="992" w:gutter="0"/>
          <w:pgNumType w:start="20"/>
          <w:cols w:space="425"/>
          <w:titlePg w:val="0"/>
          <w:docGrid w:type="lines" w:linePitch="312"/>
        </w:sectPr>
      </w:pP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支撑系统</w:t>
      </w:r>
      <w:r w:rsidRPr="00832F31">
        <w:rPr>
          <w:rFonts w:ascii="宋体" w:hAnsi="宋体"/>
          <w:bCs/>
          <w:color w:val="000000"/>
          <w:sz w:val="28"/>
          <w:szCs w:val="28"/>
        </w:rPr>
        <w:t>采纳</w:t>
      </w:r>
      <w:r w:rsidRPr="00832F31">
        <w:rPr>
          <w:rFonts w:ascii="宋体" w:hAnsi="宋体"/>
          <w:bCs/>
          <w:color w:val="000000"/>
          <w:sz w:val="28"/>
          <w:szCs w:val="28"/>
        </w:rPr>
        <w:t>碗扣式Φ48钢管</w:t>
      </w:r>
      <w:r w:rsidRPr="00832F31">
        <w:rPr>
          <w:rFonts w:ascii="宋体" w:hAnsi="宋体"/>
          <w:bCs/>
          <w:color w:val="000000"/>
          <w:sz w:val="28"/>
          <w:szCs w:val="28"/>
        </w:rPr>
        <w:t>足</w:t>
      </w:r>
      <w:r w:rsidRPr="00832F31">
        <w:rPr>
          <w:rFonts w:ascii="宋体" w:hAnsi="宋体"/>
          <w:bCs/>
          <w:color w:val="000000"/>
          <w:sz w:val="28"/>
          <w:szCs w:val="28"/>
        </w:rPr>
        <w:t>手架，确保支撑系统的整体性、稳定性，同时加快施工进度。支撑系统必须牢固可靠，确保模板质量。钢管间距、木方间距不宜过大，木料、钢管严禁</w:t>
      </w:r>
      <w:r w:rsidRPr="00832F31">
        <w:rPr>
          <w:rFonts w:ascii="宋体" w:hAnsi="宋体"/>
          <w:bCs/>
          <w:color w:val="000000"/>
          <w:sz w:val="28"/>
          <w:szCs w:val="28"/>
        </w:rPr>
        <w:t>采纳</w:t>
      </w:r>
    </w:p>
    <w:p w:rsidR="0083095A" w:rsidRPr="00832F31" w:rsidP="0083095A">
      <w:pPr>
        <w:spacing w:line="580" w:lineRule="exact"/>
        <w:ind w:firstLine="627" w:firstLineChars="224"/>
        <w:outlineLvl w:val="0"/>
        <w:rPr>
          <w:rFonts w:ascii="宋体" w:hAnsi="宋体"/>
          <w:bCs/>
          <w:color w:val="000000"/>
          <w:sz w:val="28"/>
          <w:szCs w:val="28"/>
        </w:rPr>
      </w:pPr>
      <w:r w:rsidRPr="00832F31">
        <w:rPr>
          <w:rFonts w:ascii="宋体" w:hAnsi="宋体"/>
          <w:bCs/>
          <w:color w:val="000000"/>
          <w:sz w:val="28"/>
          <w:szCs w:val="28"/>
        </w:rPr>
        <w:t>有裂纹，变形的。钢管扣件必需卡牢，防止松弛、脱落、</w:t>
      </w:r>
      <w:r w:rsidRPr="00832F31">
        <w:rPr>
          <w:rFonts w:ascii="宋体" w:hAnsi="宋体"/>
          <w:bCs/>
          <w:color w:val="000000"/>
          <w:sz w:val="28"/>
          <w:szCs w:val="28"/>
        </w:rPr>
        <w:t>关于</w:t>
      </w:r>
      <w:r w:rsidRPr="00832F31">
        <w:rPr>
          <w:rFonts w:ascii="宋体" w:hAnsi="宋体"/>
          <w:bCs/>
          <w:color w:val="000000"/>
          <w:sz w:val="28"/>
          <w:szCs w:val="28"/>
        </w:rPr>
        <w:t>需起供的梁，严格照要求进行起供。悬挑构件模板支撑必须更加</w:t>
      </w:r>
      <w:r w:rsidRPr="00832F31">
        <w:rPr>
          <w:rFonts w:ascii="宋体" w:hAnsi="宋体"/>
          <w:bCs/>
          <w:color w:val="000000"/>
          <w:sz w:val="28"/>
          <w:szCs w:val="28"/>
        </w:rPr>
        <w:t>注重</w:t>
      </w:r>
      <w:r w:rsidRPr="00832F31">
        <w:rPr>
          <w:rFonts w:ascii="宋体" w:hAnsi="宋体"/>
          <w:bCs/>
          <w:color w:val="000000"/>
          <w:sz w:val="28"/>
          <w:szCs w:val="28"/>
        </w:rPr>
        <w:t>牢固可靠，重要部位必须由工地技术人员编制支撑方案，并报经有关部门批准</w:t>
      </w:r>
      <w:r w:rsidRPr="00832F31">
        <w:rPr>
          <w:rFonts w:ascii="宋体" w:hAnsi="宋体"/>
          <w:bCs/>
          <w:color w:val="000000"/>
          <w:sz w:val="28"/>
          <w:szCs w:val="28"/>
        </w:rPr>
        <w:t>前方</w:t>
      </w:r>
      <w:r w:rsidRPr="00832F31">
        <w:rPr>
          <w:rFonts w:ascii="宋体" w:hAnsi="宋体"/>
          <w:bCs/>
          <w:color w:val="000000"/>
          <w:sz w:val="28"/>
          <w:szCs w:val="28"/>
        </w:rPr>
        <w:t>可进行。</w:t>
      </w:r>
      <w:bookmarkStart w:id="7" w:name="_Toc130198860"/>
    </w:p>
    <w:p w:rsidR="0083095A" w:rsidRPr="00832F31" w:rsidP="0083095A">
      <w:pPr>
        <w:spacing w:line="580" w:lineRule="exact"/>
        <w:ind w:firstLine="700" w:firstLineChars="250"/>
        <w:rPr>
          <w:rFonts w:ascii="宋体" w:hAnsi="宋体"/>
          <w:bCs/>
          <w:color w:val="000000"/>
          <w:sz w:val="28"/>
          <w:szCs w:val="28"/>
        </w:rPr>
      </w:pPr>
      <w:bookmarkEnd w:id="7"/>
      <w:r w:rsidRPr="00832F31">
        <w:rPr>
          <w:rFonts w:ascii="宋体" w:hAnsi="宋体"/>
          <w:bCs/>
          <w:color w:val="000000"/>
          <w:sz w:val="28"/>
          <w:szCs w:val="28"/>
        </w:rPr>
        <w:t>2、作业条件</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确定所建工程的施工区、段划分。</w:t>
      </w:r>
      <w:r w:rsidRPr="00832F31">
        <w:rPr>
          <w:rFonts w:ascii="宋体" w:hAnsi="宋体"/>
          <w:bCs/>
          <w:color w:val="000000"/>
          <w:sz w:val="28"/>
          <w:szCs w:val="28"/>
        </w:rPr>
        <w:t>依据</w:t>
      </w:r>
      <w:r w:rsidRPr="00832F31">
        <w:rPr>
          <w:rFonts w:ascii="宋体" w:hAnsi="宋体"/>
          <w:bCs/>
          <w:color w:val="000000"/>
          <w:sz w:val="28"/>
          <w:szCs w:val="28"/>
        </w:rPr>
        <w:t>工程结构的形式、特点及现场条件，合理确定模板工程施工的流水区段，精确设计配制模板，在满足施工进度的情况下，尽量减少模板投</w:t>
      </w:r>
      <w:r w:rsidRPr="00832F31">
        <w:rPr>
          <w:rFonts w:ascii="宋体" w:hAnsi="宋体"/>
          <w:bCs/>
          <w:color w:val="000000"/>
          <w:sz w:val="28"/>
          <w:szCs w:val="28"/>
        </w:rPr>
        <w:t>进</w:t>
      </w:r>
      <w:r w:rsidRPr="00832F31">
        <w:rPr>
          <w:rFonts w:ascii="宋体" w:hAnsi="宋体"/>
          <w:bCs/>
          <w:color w:val="000000"/>
          <w:sz w:val="28"/>
          <w:szCs w:val="28"/>
        </w:rPr>
        <w:t>，增加周转次数，均衡</w:t>
      </w:r>
      <w:r w:rsidRPr="00832F31">
        <w:rPr>
          <w:rFonts w:ascii="宋体" w:hAnsi="宋体"/>
          <w:bCs/>
          <w:color w:val="000000"/>
          <w:sz w:val="28"/>
          <w:szCs w:val="28"/>
        </w:rPr>
        <w:t>要紧</w:t>
      </w:r>
      <w:r w:rsidRPr="00832F31">
        <w:rPr>
          <w:rFonts w:ascii="宋体" w:hAnsi="宋体"/>
          <w:bCs/>
          <w:color w:val="000000"/>
          <w:sz w:val="28"/>
          <w:szCs w:val="28"/>
        </w:rPr>
        <w:t>工序工程</w:t>
      </w:r>
      <w:r w:rsidRPr="00832F31">
        <w:rPr>
          <w:rFonts w:ascii="宋体" w:hAnsi="宋体"/>
          <w:bCs/>
          <w:color w:val="000000"/>
          <w:sz w:val="28"/>
          <w:szCs w:val="28"/>
        </w:rPr>
        <w:t>〔</w:t>
      </w:r>
      <w:r w:rsidRPr="00832F31">
        <w:rPr>
          <w:rFonts w:ascii="宋体" w:hAnsi="宋体"/>
          <w:bCs/>
          <w:color w:val="000000"/>
          <w:sz w:val="28"/>
          <w:szCs w:val="28"/>
        </w:rPr>
        <w:t>钢筋、模板、混凝土工序</w:t>
      </w:r>
      <w:r w:rsidRPr="00832F31">
        <w:rPr>
          <w:rFonts w:ascii="宋体" w:hAnsi="宋体"/>
          <w:bCs/>
          <w:color w:val="000000"/>
          <w:sz w:val="28"/>
          <w:szCs w:val="28"/>
        </w:rPr>
        <w:t>〕</w:t>
      </w:r>
      <w:r w:rsidRPr="00832F31">
        <w:rPr>
          <w:rFonts w:ascii="宋体" w:hAnsi="宋体"/>
          <w:bCs/>
          <w:color w:val="000000"/>
          <w:sz w:val="28"/>
          <w:szCs w:val="28"/>
        </w:rPr>
        <w:t>的作业时，</w:t>
      </w:r>
      <w:r w:rsidRPr="00832F31">
        <w:rPr>
          <w:rFonts w:ascii="宋体" w:hAnsi="宋体"/>
          <w:bCs/>
          <w:color w:val="000000"/>
          <w:sz w:val="28"/>
          <w:szCs w:val="28"/>
        </w:rPr>
        <w:t>落</w:t>
      </w:r>
      <w:r w:rsidRPr="00832F31">
        <w:rPr>
          <w:rFonts w:ascii="宋体" w:hAnsi="宋体"/>
          <w:bCs/>
          <w:color w:val="000000"/>
          <w:sz w:val="28"/>
          <w:szCs w:val="28"/>
        </w:rPr>
        <w:t>低</w:t>
      </w:r>
      <w:r w:rsidRPr="00832F31">
        <w:rPr>
          <w:rFonts w:ascii="宋体" w:hAnsi="宋体"/>
          <w:bCs/>
          <w:color w:val="000000"/>
          <w:sz w:val="28"/>
          <w:szCs w:val="28"/>
        </w:rPr>
        <w:t>本</w:t>
      </w:r>
      <w:r w:rsidRPr="00832F31">
        <w:rPr>
          <w:rFonts w:ascii="宋体" w:hAnsi="宋体"/>
          <w:bCs/>
          <w:color w:val="000000"/>
          <w:sz w:val="28"/>
          <w:szCs w:val="28"/>
        </w:rPr>
        <w:t>钞票</w:t>
      </w:r>
      <w:r w:rsidRPr="00832F31">
        <w:rPr>
          <w:rFonts w:ascii="宋体" w:hAnsi="宋体"/>
          <w:bCs/>
          <w:color w:val="000000"/>
          <w:sz w:val="28"/>
          <w:szCs w:val="28"/>
        </w:rPr>
        <w:t>。</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确定结构模板平面施工总图。在总图中标志出各种构件的型号、位置、数量、尺寸、标高及相同或略加拼补即相同的构件的替代关系并编号，以减少配板的种类、数量和明确模板的替代流向与位置。</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3</w:t>
      </w:r>
      <w:r w:rsidRPr="00832F31">
        <w:rPr>
          <w:rFonts w:ascii="宋体" w:hAnsi="宋体"/>
          <w:bCs/>
          <w:color w:val="000000"/>
          <w:sz w:val="28"/>
          <w:szCs w:val="28"/>
        </w:rPr>
        <w:t>〕</w:t>
      </w:r>
      <w:r w:rsidRPr="00832F31">
        <w:rPr>
          <w:rFonts w:ascii="宋体" w:hAnsi="宋体"/>
          <w:bCs/>
          <w:color w:val="000000"/>
          <w:sz w:val="28"/>
          <w:szCs w:val="28"/>
        </w:rPr>
        <w:t>确定模板配板平面布置及支撑布置。</w:t>
      </w:r>
      <w:r w:rsidRPr="00832F31">
        <w:rPr>
          <w:rFonts w:ascii="宋体" w:hAnsi="宋体"/>
          <w:bCs/>
          <w:color w:val="000000"/>
          <w:sz w:val="28"/>
          <w:szCs w:val="28"/>
        </w:rPr>
        <w:t>依据</w:t>
      </w:r>
      <w:r w:rsidRPr="00832F31">
        <w:rPr>
          <w:rFonts w:ascii="宋体" w:hAnsi="宋体"/>
          <w:bCs/>
          <w:color w:val="000000"/>
          <w:sz w:val="28"/>
          <w:szCs w:val="28"/>
        </w:rPr>
        <w:t>总图对梁、板、柱等尺寸及编号设计出配板图，应标志出不同形号、尺寸单块模板平面布置，纵横龙骨规格、数量及排列尺寸；柱箍选用的形式及间距；支撑系统的竖向支撑、侧向支撑、横向拉接件的型号、间距。预制拼装时，还应绘制标志出组装定型的尺寸及其与周边的关系。</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4</w:t>
      </w:r>
      <w:r w:rsidRPr="00832F31">
        <w:rPr>
          <w:rFonts w:ascii="宋体" w:hAnsi="宋体"/>
          <w:bCs/>
          <w:color w:val="000000"/>
          <w:sz w:val="28"/>
          <w:szCs w:val="28"/>
        </w:rPr>
        <w:t>〕</w:t>
      </w:r>
      <w:r w:rsidRPr="00832F31">
        <w:rPr>
          <w:rFonts w:ascii="宋体" w:hAnsi="宋体"/>
          <w:bCs/>
          <w:color w:val="000000"/>
          <w:sz w:val="28"/>
          <w:szCs w:val="28"/>
        </w:rPr>
        <w:t>绘图与验算：在进行模板配板布置及支撑系统布置的</w:t>
      </w:r>
      <w:r w:rsidRPr="00832F31">
        <w:rPr>
          <w:rFonts w:ascii="宋体" w:hAnsi="宋体"/>
          <w:bCs/>
          <w:color w:val="000000"/>
          <w:sz w:val="28"/>
          <w:szCs w:val="28"/>
        </w:rPr>
        <w:t>根底</w:t>
      </w:r>
      <w:r w:rsidRPr="00832F31">
        <w:rPr>
          <w:rFonts w:ascii="宋体" w:hAnsi="宋体"/>
          <w:bCs/>
          <w:color w:val="000000"/>
          <w:sz w:val="28"/>
          <w:szCs w:val="28"/>
        </w:rPr>
        <w:t>上，要严格对其强度、刚度及稳定性进行验算，合格后要绘制全套模板设计图，其中包括：模板平面布置配板图，分块图、组装图、节点大样图、零件及非定型拼接件加工图。</w:t>
      </w:r>
    </w:p>
    <w:p w:rsidR="0083095A" w:rsidRPr="00832F31" w:rsidP="0083095A">
      <w:pPr>
        <w:spacing w:line="580" w:lineRule="exact"/>
        <w:ind w:firstLine="627" w:firstLineChars="224"/>
        <w:rPr>
          <w:rFonts w:ascii="宋体" w:hAnsi="宋体"/>
          <w:bCs/>
          <w:color w:val="000000"/>
          <w:sz w:val="28"/>
          <w:szCs w:val="28"/>
        </w:rPr>
        <w:sectPr>
          <w:type w:val="nextPage"/>
          <w:pgSz w:w="11906" w:h="16838"/>
          <w:pgMar w:top="1440" w:right="1800" w:bottom="1440" w:left="1800" w:header="851" w:footer="992" w:gutter="0"/>
          <w:pgNumType w:start="21"/>
          <w:cols w:space="425"/>
          <w:titlePg w:val="0"/>
          <w:docGrid w:type="lines" w:linePitch="312"/>
        </w:sectPr>
      </w:pPr>
      <w:r w:rsidRPr="00832F31">
        <w:rPr>
          <w:rFonts w:ascii="宋体" w:hAnsi="宋体"/>
          <w:bCs/>
          <w:color w:val="000000"/>
          <w:sz w:val="28"/>
          <w:szCs w:val="28"/>
        </w:rPr>
        <w:t>5</w:t>
      </w:r>
      <w:r w:rsidRPr="00832F31">
        <w:rPr>
          <w:rFonts w:ascii="宋体" w:hAnsi="宋体"/>
          <w:bCs/>
          <w:color w:val="000000"/>
          <w:sz w:val="28"/>
          <w:szCs w:val="28"/>
        </w:rPr>
        <w:t>〕</w:t>
      </w:r>
      <w:r w:rsidRPr="00832F31">
        <w:rPr>
          <w:rFonts w:ascii="宋体" w:hAnsi="宋体"/>
          <w:bCs/>
          <w:color w:val="000000"/>
          <w:sz w:val="28"/>
          <w:szCs w:val="28"/>
        </w:rPr>
        <w:t>轴线、模板线(或模边借线)放线完毕。水平</w:t>
      </w:r>
      <w:r w:rsidRPr="00832F31">
        <w:rPr>
          <w:rFonts w:ascii="宋体" w:hAnsi="宋体"/>
          <w:bCs/>
          <w:color w:val="000000"/>
          <w:sz w:val="28"/>
          <w:szCs w:val="28"/>
        </w:rPr>
        <w:t>操纵</w:t>
      </w:r>
      <w:r w:rsidRPr="00832F31">
        <w:rPr>
          <w:rFonts w:ascii="宋体" w:hAnsi="宋体"/>
          <w:bCs/>
          <w:color w:val="000000"/>
          <w:sz w:val="28"/>
          <w:szCs w:val="28"/>
        </w:rPr>
        <w:t>标高引测至预留插筋或其它过渡引测点，并办好预检手续。</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6</w:t>
      </w:r>
      <w:r w:rsidRPr="00832F31">
        <w:rPr>
          <w:rFonts w:ascii="宋体" w:hAnsi="宋体"/>
          <w:bCs/>
          <w:color w:val="000000"/>
          <w:sz w:val="28"/>
          <w:szCs w:val="28"/>
        </w:rPr>
        <w:t>〕</w:t>
      </w:r>
      <w:r w:rsidRPr="00832F31">
        <w:rPr>
          <w:rFonts w:ascii="宋体" w:hAnsi="宋体"/>
          <w:bCs/>
          <w:color w:val="000000"/>
          <w:sz w:val="28"/>
          <w:szCs w:val="28"/>
        </w:rPr>
        <w:t>模板承垫底部，沿模板内边线用1∶3水泥砂浆，</w:t>
      </w:r>
      <w:r w:rsidRPr="00832F31">
        <w:rPr>
          <w:rFonts w:ascii="宋体" w:hAnsi="宋体"/>
          <w:bCs/>
          <w:color w:val="000000"/>
          <w:sz w:val="28"/>
          <w:szCs w:val="28"/>
        </w:rPr>
        <w:t>依据</w:t>
      </w:r>
      <w:r w:rsidRPr="00832F31">
        <w:rPr>
          <w:rFonts w:ascii="宋体" w:hAnsi="宋体"/>
          <w:bCs/>
          <w:color w:val="000000"/>
          <w:sz w:val="28"/>
          <w:szCs w:val="28"/>
        </w:rPr>
        <w:t>给定标高线</w:t>
      </w:r>
      <w:r w:rsidRPr="00832F31">
        <w:rPr>
          <w:rFonts w:ascii="宋体" w:hAnsi="宋体"/>
          <w:bCs/>
          <w:color w:val="000000"/>
          <w:sz w:val="28"/>
          <w:szCs w:val="28"/>
        </w:rPr>
        <w:t>正确</w:t>
      </w:r>
      <w:r w:rsidRPr="00832F31">
        <w:rPr>
          <w:rFonts w:ascii="宋体" w:hAnsi="宋体"/>
          <w:bCs/>
          <w:color w:val="000000"/>
          <w:sz w:val="28"/>
          <w:szCs w:val="28"/>
        </w:rPr>
        <w:t>寻</w:t>
      </w:r>
      <w:r w:rsidRPr="00832F31">
        <w:rPr>
          <w:rFonts w:ascii="宋体" w:hAnsi="宋体"/>
          <w:bCs/>
          <w:color w:val="000000"/>
          <w:sz w:val="28"/>
          <w:szCs w:val="28"/>
        </w:rPr>
        <w:t>平。外墙、外柱的外边根部，</w:t>
      </w:r>
      <w:r w:rsidRPr="00832F31">
        <w:rPr>
          <w:rFonts w:ascii="宋体" w:hAnsi="宋体"/>
          <w:bCs/>
          <w:color w:val="000000"/>
          <w:sz w:val="28"/>
          <w:szCs w:val="28"/>
        </w:rPr>
        <w:t>依据</w:t>
      </w:r>
      <w:r w:rsidRPr="00832F31">
        <w:rPr>
          <w:rFonts w:ascii="宋体" w:hAnsi="宋体"/>
          <w:bCs/>
          <w:color w:val="000000"/>
          <w:sz w:val="28"/>
          <w:szCs w:val="28"/>
        </w:rPr>
        <w:t>标高线设置模板承垫木方，与</w:t>
      </w:r>
      <w:r w:rsidRPr="00832F31">
        <w:rPr>
          <w:rFonts w:ascii="宋体" w:hAnsi="宋体"/>
          <w:bCs/>
          <w:color w:val="000000"/>
          <w:sz w:val="28"/>
          <w:szCs w:val="28"/>
        </w:rPr>
        <w:t>寻</w:t>
      </w:r>
      <w:r w:rsidRPr="00832F31">
        <w:rPr>
          <w:rFonts w:ascii="宋体" w:hAnsi="宋体"/>
          <w:bCs/>
          <w:color w:val="000000"/>
          <w:sz w:val="28"/>
          <w:szCs w:val="28"/>
        </w:rPr>
        <w:t>平砂浆上平交圈，以保证标高</w:t>
      </w:r>
      <w:r w:rsidRPr="00832F31">
        <w:rPr>
          <w:rFonts w:ascii="宋体" w:hAnsi="宋体"/>
          <w:bCs/>
          <w:color w:val="000000"/>
          <w:sz w:val="28"/>
          <w:szCs w:val="28"/>
        </w:rPr>
        <w:t>正确</w:t>
      </w:r>
      <w:r w:rsidRPr="00832F31">
        <w:rPr>
          <w:rFonts w:ascii="宋体" w:hAnsi="宋体"/>
          <w:bCs/>
          <w:color w:val="000000"/>
          <w:sz w:val="28"/>
          <w:szCs w:val="28"/>
        </w:rPr>
        <w:t>和不漏浆。</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7</w:t>
      </w:r>
      <w:r w:rsidRPr="00832F31">
        <w:rPr>
          <w:rFonts w:ascii="宋体" w:hAnsi="宋体"/>
          <w:bCs/>
          <w:color w:val="000000"/>
          <w:sz w:val="28"/>
          <w:szCs w:val="28"/>
        </w:rPr>
        <w:t>〕</w:t>
      </w:r>
      <w:r w:rsidRPr="00832F31">
        <w:rPr>
          <w:rFonts w:ascii="宋体" w:hAnsi="宋体"/>
          <w:bCs/>
          <w:color w:val="000000"/>
          <w:sz w:val="28"/>
          <w:szCs w:val="28"/>
        </w:rPr>
        <w:t>设置模板</w:t>
      </w:r>
      <w:r w:rsidRPr="00832F31">
        <w:rPr>
          <w:rFonts w:ascii="宋体" w:hAnsi="宋体"/>
          <w:bCs/>
          <w:color w:val="000000"/>
          <w:sz w:val="28"/>
          <w:szCs w:val="28"/>
        </w:rPr>
        <w:t>〔</w:t>
      </w:r>
      <w:r w:rsidRPr="00832F31">
        <w:rPr>
          <w:rFonts w:ascii="宋体" w:hAnsi="宋体"/>
          <w:bCs/>
          <w:color w:val="000000"/>
          <w:sz w:val="28"/>
          <w:szCs w:val="28"/>
        </w:rPr>
        <w:t>保卫</w:t>
      </w:r>
      <w:r w:rsidRPr="00832F31">
        <w:rPr>
          <w:rFonts w:ascii="宋体" w:hAnsi="宋体"/>
          <w:bCs/>
          <w:color w:val="000000"/>
          <w:sz w:val="28"/>
          <w:szCs w:val="28"/>
        </w:rPr>
        <w:t>层</w:t>
      </w:r>
      <w:r w:rsidRPr="00832F31">
        <w:rPr>
          <w:rFonts w:ascii="宋体" w:hAnsi="宋体"/>
          <w:bCs/>
          <w:color w:val="000000"/>
          <w:sz w:val="28"/>
          <w:szCs w:val="28"/>
        </w:rPr>
        <w:t>〕</w:t>
      </w:r>
      <w:r w:rsidRPr="00832F31">
        <w:rPr>
          <w:rFonts w:ascii="宋体" w:hAnsi="宋体"/>
          <w:bCs/>
          <w:color w:val="000000"/>
          <w:sz w:val="28"/>
          <w:szCs w:val="28"/>
        </w:rPr>
        <w:t>定位</w:t>
      </w:r>
      <w:r w:rsidRPr="00832F31">
        <w:rPr>
          <w:rFonts w:ascii="宋体" w:hAnsi="宋体"/>
          <w:bCs/>
          <w:color w:val="000000"/>
          <w:sz w:val="28"/>
          <w:szCs w:val="28"/>
        </w:rPr>
        <w:t>根底</w:t>
      </w:r>
      <w:r w:rsidRPr="00832F31">
        <w:rPr>
          <w:rFonts w:ascii="宋体" w:hAnsi="宋体"/>
          <w:bCs/>
          <w:color w:val="000000"/>
          <w:sz w:val="28"/>
          <w:szCs w:val="28"/>
        </w:rPr>
        <w:t>，即在墙、柱主筋上距地面4</w:t>
      </w:r>
      <w:smartTag w:uri="urn:schemas-microsoft-com:office:smarttags" w:element="chmetcnv">
        <w:smartTagPr>
          <w:attr w:name="HasSpace" w:val="False"/>
          <w:attr w:name="Negative" w:val="True"/>
          <w:attr w:name="NumberType" w:val="1"/>
          <w:attr w:name="SourceValue" w:val="5"/>
          <w:attr w:name="TCSC" w:val="0"/>
          <w:attr w:name="UnitName" w:val="cm"/>
        </w:smartTagPr>
        <w:r w:rsidRPr="00832F31">
          <w:rPr>
            <w:rFonts w:ascii="宋体" w:hAnsi="宋体"/>
            <w:bCs/>
            <w:color w:val="000000"/>
            <w:sz w:val="28"/>
            <w:szCs w:val="28"/>
          </w:rPr>
          <w:t>-5cm</w:t>
        </w:r>
      </w:smartTag>
      <w:r w:rsidRPr="00832F31">
        <w:rPr>
          <w:rFonts w:ascii="宋体" w:hAnsi="宋体"/>
          <w:bCs/>
          <w:color w:val="000000"/>
          <w:sz w:val="28"/>
          <w:szCs w:val="28"/>
        </w:rPr>
        <w:t>，</w:t>
      </w:r>
      <w:r w:rsidRPr="00832F31">
        <w:rPr>
          <w:rFonts w:ascii="宋体" w:hAnsi="宋体"/>
          <w:bCs/>
          <w:color w:val="000000"/>
          <w:sz w:val="28"/>
          <w:szCs w:val="28"/>
        </w:rPr>
        <w:t>依据</w:t>
      </w:r>
      <w:r w:rsidRPr="00832F31">
        <w:rPr>
          <w:rFonts w:ascii="宋体" w:hAnsi="宋体"/>
          <w:bCs/>
          <w:color w:val="000000"/>
          <w:sz w:val="28"/>
          <w:szCs w:val="28"/>
        </w:rPr>
        <w:t>模板线，按</w:t>
      </w:r>
      <w:r w:rsidRPr="00832F31">
        <w:rPr>
          <w:rFonts w:ascii="宋体" w:hAnsi="宋体"/>
          <w:bCs/>
          <w:color w:val="000000"/>
          <w:sz w:val="28"/>
          <w:szCs w:val="28"/>
        </w:rPr>
        <w:t>保卫</w:t>
      </w:r>
      <w:r w:rsidRPr="00832F31">
        <w:rPr>
          <w:rFonts w:ascii="宋体" w:hAnsi="宋体"/>
          <w:bCs/>
          <w:color w:val="000000"/>
          <w:sz w:val="28"/>
          <w:szCs w:val="28"/>
        </w:rPr>
        <w:t>层厚度焊接水平支杆，以防模板水平位移。</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8</w:t>
      </w:r>
      <w:r w:rsidRPr="00832F31">
        <w:rPr>
          <w:rFonts w:ascii="宋体" w:hAnsi="宋体"/>
          <w:bCs/>
          <w:color w:val="000000"/>
          <w:sz w:val="28"/>
          <w:szCs w:val="28"/>
        </w:rPr>
        <w:t>〕</w:t>
      </w:r>
      <w:r w:rsidRPr="00832F31">
        <w:rPr>
          <w:rFonts w:ascii="宋体" w:hAnsi="宋体"/>
          <w:bCs/>
          <w:color w:val="000000"/>
          <w:sz w:val="28"/>
          <w:szCs w:val="28"/>
        </w:rPr>
        <w:t>柱子、梁模板钢筋绑扎完毕，水电管线、预留洞、预埋件已安装完毕，绑扎钢筋</w:t>
      </w:r>
      <w:r w:rsidRPr="00832F31">
        <w:rPr>
          <w:rFonts w:ascii="宋体" w:hAnsi="宋体"/>
          <w:bCs/>
          <w:color w:val="000000"/>
          <w:sz w:val="28"/>
          <w:szCs w:val="28"/>
        </w:rPr>
        <w:t>保卫</w:t>
      </w:r>
      <w:r w:rsidRPr="00832F31">
        <w:rPr>
          <w:rFonts w:ascii="宋体" w:hAnsi="宋体"/>
          <w:bCs/>
          <w:color w:val="000000"/>
          <w:sz w:val="28"/>
          <w:szCs w:val="28"/>
        </w:rPr>
        <w:t>层垫块，并办完隐预检手续。</w:t>
      </w:r>
    </w:p>
    <w:p w:rsidR="0083095A" w:rsidRPr="00832F31" w:rsidP="0083095A">
      <w:pPr>
        <w:spacing w:line="580" w:lineRule="exact"/>
        <w:ind w:firstLine="627" w:firstLineChars="224"/>
        <w:outlineLvl w:val="0"/>
        <w:rPr>
          <w:rFonts w:ascii="宋体" w:hAnsi="宋体"/>
          <w:bCs/>
          <w:color w:val="000000"/>
          <w:sz w:val="28"/>
          <w:szCs w:val="28"/>
        </w:rPr>
      </w:pPr>
      <w:r w:rsidRPr="00832F31">
        <w:rPr>
          <w:rFonts w:ascii="宋体" w:hAnsi="宋体"/>
          <w:bCs/>
          <w:color w:val="000000"/>
          <w:sz w:val="28"/>
          <w:szCs w:val="28"/>
        </w:rPr>
        <w:t>3、模板组拼装</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按模板设计配板图进行拼装，所有卡件连件应有效的固紧。柱子、墙体模板在拼装时，应预留清扫口、振捣口。</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组装完毕的模板，要按图纸要求检查其对角线、</w:t>
      </w:r>
      <w:r w:rsidRPr="00832F31">
        <w:rPr>
          <w:rFonts w:ascii="宋体" w:hAnsi="宋体"/>
          <w:bCs/>
          <w:color w:val="000000"/>
          <w:sz w:val="28"/>
          <w:szCs w:val="28"/>
        </w:rPr>
        <w:t>平坦</w:t>
      </w:r>
      <w:r w:rsidRPr="00832F31">
        <w:rPr>
          <w:rFonts w:ascii="宋体" w:hAnsi="宋体"/>
          <w:bCs/>
          <w:color w:val="000000"/>
          <w:sz w:val="28"/>
          <w:szCs w:val="28"/>
        </w:rPr>
        <w:t>度外型尺寸及紧固件数量是否有效、牢靠。并涂刷脱模剂，分规格堆放。</w:t>
      </w:r>
    </w:p>
    <w:p w:rsidR="0083095A" w:rsidRPr="00832F31" w:rsidP="0083095A">
      <w:pPr>
        <w:spacing w:line="580" w:lineRule="exact"/>
        <w:ind w:firstLine="700" w:firstLineChars="250"/>
        <w:rPr>
          <w:rFonts w:ascii="宋体" w:hAnsi="宋体"/>
          <w:bCs/>
          <w:color w:val="000000"/>
          <w:sz w:val="28"/>
          <w:szCs w:val="28"/>
        </w:rPr>
      </w:pPr>
      <w:r w:rsidRPr="00832F31">
        <w:rPr>
          <w:rFonts w:ascii="宋体" w:hAnsi="宋体"/>
          <w:bCs/>
          <w:color w:val="000000"/>
          <w:sz w:val="28"/>
          <w:szCs w:val="28"/>
        </w:rPr>
        <w:t>4、模板安装</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柱模板安装工艺及</w:t>
      </w:r>
      <w:r w:rsidRPr="00832F31">
        <w:rPr>
          <w:rFonts w:ascii="宋体" w:hAnsi="宋体"/>
          <w:sz w:val="28"/>
          <w:szCs w:val="28"/>
        </w:rPr>
        <w:t>支模方法</w:t>
      </w:r>
      <w:r w:rsidRPr="00832F31">
        <w:rPr>
          <w:rFonts w:ascii="宋体" w:hAnsi="宋体"/>
          <w:bCs/>
          <w:color w:val="000000"/>
          <w:sz w:val="28"/>
          <w:szCs w:val="28"/>
        </w:rPr>
        <w:t>：</w:t>
      </w:r>
    </w:p>
    <w:p w:rsidR="0083095A" w:rsidRPr="00832F31" w:rsidP="0083095A">
      <w:pPr>
        <w:pStyle w:val="NormalIndent"/>
        <w:spacing w:line="580" w:lineRule="exact"/>
        <w:ind w:firstLine="560" w:firstLineChars="200"/>
        <w:rPr>
          <w:rFonts w:ascii="宋体" w:hAnsi="宋体"/>
          <w:sz w:val="28"/>
          <w:szCs w:val="28"/>
        </w:rPr>
      </w:pPr>
      <w:r w:rsidRPr="00832F31">
        <w:rPr>
          <w:rFonts w:ascii="宋体" w:hAnsi="宋体"/>
          <w:sz w:val="28"/>
          <w:szCs w:val="28"/>
        </w:rPr>
        <w:t>放线→设置定位基准→抹水泥砂浆支承面→支模→搭支撑→调直纠偏→安装柱模箍→全面检查校对→柱模群体固定→</w:t>
      </w:r>
      <w:r w:rsidRPr="00832F31">
        <w:rPr>
          <w:rFonts w:ascii="宋体" w:hAnsi="宋体"/>
          <w:sz w:val="28"/>
          <w:szCs w:val="28"/>
        </w:rPr>
        <w:t>往</w:t>
      </w:r>
      <w:r w:rsidRPr="00832F31">
        <w:rPr>
          <w:rFonts w:ascii="宋体" w:hAnsi="宋体"/>
          <w:sz w:val="28"/>
          <w:szCs w:val="28"/>
        </w:rPr>
        <w:t>除</w:t>
      </w:r>
      <w:r w:rsidRPr="00832F31">
        <w:rPr>
          <w:rFonts w:ascii="宋体" w:hAnsi="宋体"/>
          <w:sz w:val="28"/>
          <w:szCs w:val="28"/>
        </w:rPr>
        <w:t>柱模内杂物→封闭清扫口</w:t>
      </w:r>
    </w:p>
    <w:p w:rsidR="0083095A" w:rsidRPr="00832F31" w:rsidP="0083095A">
      <w:pPr>
        <w:pStyle w:val="NormalIndent"/>
        <w:spacing w:line="580" w:lineRule="exact"/>
        <w:ind w:firstLine="560" w:firstLineChars="200"/>
        <w:rPr>
          <w:rFonts w:ascii="宋体" w:hAnsi="宋体"/>
          <w:sz w:val="28"/>
          <w:szCs w:val="28"/>
        </w:rPr>
      </w:pPr>
      <w:r w:rsidRPr="00832F31">
        <w:rPr>
          <w:rFonts w:ascii="宋体" w:hAnsi="宋体"/>
          <w:sz w:val="28"/>
          <w:szCs w:val="28"/>
        </w:rPr>
        <w:t>矩形柱模</w:t>
      </w:r>
      <w:r w:rsidRPr="00832F31">
        <w:rPr>
          <w:rFonts w:ascii="宋体" w:hAnsi="宋体"/>
          <w:sz w:val="28"/>
          <w:szCs w:val="28"/>
        </w:rPr>
        <w:t>采纳</w:t>
      </w:r>
      <w:r w:rsidRPr="00832F31">
        <w:rPr>
          <w:rFonts w:ascii="宋体" w:hAnsi="宋体"/>
          <w:sz w:val="28"/>
          <w:szCs w:val="28"/>
        </w:rPr>
        <w:t>组合钢模散拼散拆，柱断面360×360的，柱长方向模板</w:t>
      </w:r>
      <w:r w:rsidRPr="00832F31">
        <w:rPr>
          <w:rFonts w:ascii="宋体" w:hAnsi="宋体"/>
          <w:sz w:val="28"/>
          <w:szCs w:val="28"/>
        </w:rPr>
        <w:t>采纳</w:t>
      </w:r>
      <w:r w:rsidRPr="00832F31">
        <w:rPr>
          <w:rFonts w:ascii="宋体" w:hAnsi="宋体"/>
          <w:sz w:val="28"/>
          <w:szCs w:val="28"/>
        </w:rPr>
        <w:t>-3×50的对拉扁铁拉结。沿柱高每600拉一道。</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柱模板施工要点：</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先将柱子第一层上面模板就位组拼好，每面带一阴角模或连接角模，用U形卡反正交替连接。使模板四面按给定柱截面线就位，并时之垂直，对角线相等。</w:t>
      </w:r>
    </w:p>
    <w:p w:rsidR="0083095A" w:rsidRPr="00832F31" w:rsidP="0083095A">
      <w:pPr>
        <w:spacing w:line="580" w:lineRule="exact"/>
        <w:ind w:firstLine="627" w:firstLineChars="224"/>
        <w:rPr>
          <w:rFonts w:ascii="宋体" w:hAnsi="宋体"/>
          <w:bCs/>
          <w:color w:val="000000"/>
          <w:sz w:val="28"/>
          <w:szCs w:val="28"/>
        </w:rPr>
        <w:sectPr>
          <w:type w:val="nextPage"/>
          <w:pgSz w:w="11906" w:h="16838"/>
          <w:pgMar w:top="1440" w:right="1800" w:bottom="1440" w:left="1800" w:header="851" w:footer="992" w:gutter="0"/>
          <w:pgNumType w:start="22"/>
          <w:cols w:space="425"/>
          <w:titlePg w:val="0"/>
          <w:docGrid w:type="lines" w:linePitch="312"/>
        </w:sectPr>
      </w:pPr>
      <w:r w:rsidRPr="00832F31">
        <w:rPr>
          <w:rFonts w:ascii="宋体" w:hAnsi="宋体"/>
          <w:bCs/>
          <w:color w:val="000000"/>
          <w:sz w:val="28"/>
          <w:szCs w:val="28"/>
        </w:rPr>
        <w:t>〔</w:t>
      </w:r>
      <w:r w:rsidRPr="00832F31">
        <w:rPr>
          <w:rFonts w:ascii="宋体" w:hAnsi="宋体"/>
          <w:bCs/>
          <w:color w:val="000000"/>
          <w:sz w:val="28"/>
          <w:szCs w:val="28"/>
        </w:rPr>
        <w:t>2</w:t>
      </w:r>
      <w:r w:rsidRPr="00832F31">
        <w:rPr>
          <w:rFonts w:ascii="宋体" w:hAnsi="宋体"/>
          <w:bCs/>
          <w:color w:val="000000"/>
          <w:sz w:val="28"/>
          <w:szCs w:val="28"/>
        </w:rPr>
        <w:t>〕</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以第一层模板为基准，以同样方法组拼第二、三层，直至旧柱模板。用U形卡对竖向、水平接缝反正交替连接。在适当高度进行支撑和拉结，以防倾倒。</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3</w:t>
      </w:r>
      <w:r w:rsidRPr="00832F31">
        <w:rPr>
          <w:rFonts w:ascii="宋体" w:hAnsi="宋体"/>
          <w:bCs/>
          <w:color w:val="000000"/>
          <w:sz w:val="28"/>
          <w:szCs w:val="28"/>
        </w:rPr>
        <w:t>〕</w:t>
      </w:r>
      <w:r w:rsidRPr="00832F31">
        <w:rPr>
          <w:rFonts w:ascii="宋体" w:hAnsi="宋体"/>
          <w:bCs/>
          <w:color w:val="000000"/>
          <w:sz w:val="28"/>
          <w:szCs w:val="28"/>
        </w:rPr>
        <w:t>对模板的轴线位移、垂直偏差、对角线、扭向等全面校正并安装定型</w:t>
      </w:r>
      <w:r w:rsidRPr="00832F31">
        <w:rPr>
          <w:rFonts w:ascii="宋体" w:hAnsi="宋体"/>
          <w:bCs/>
          <w:color w:val="000000"/>
          <w:sz w:val="28"/>
          <w:szCs w:val="28"/>
        </w:rPr>
        <w:t>歪</w:t>
      </w:r>
      <w:r w:rsidRPr="00832F31">
        <w:rPr>
          <w:rFonts w:ascii="宋体" w:hAnsi="宋体"/>
          <w:bCs/>
          <w:color w:val="000000"/>
          <w:sz w:val="28"/>
          <w:szCs w:val="28"/>
        </w:rPr>
        <w:t>撑。检查安装质量，最后进行群体的水平拉直及剪力支杆的固定。最后将柱根模板内清理</w:t>
      </w:r>
      <w:r w:rsidRPr="00832F31">
        <w:rPr>
          <w:rFonts w:ascii="宋体" w:hAnsi="宋体"/>
          <w:bCs/>
          <w:color w:val="000000"/>
          <w:sz w:val="28"/>
          <w:szCs w:val="28"/>
        </w:rPr>
        <w:t>洁净</w:t>
      </w:r>
      <w:r w:rsidRPr="00832F31">
        <w:rPr>
          <w:rFonts w:ascii="宋体" w:hAnsi="宋体"/>
          <w:bCs/>
          <w:color w:val="000000"/>
          <w:sz w:val="28"/>
          <w:szCs w:val="28"/>
        </w:rPr>
        <w:t>，封闭清理口接安装第三、四片柱模检查柱模对角线及位移并纠正—自上而下安装柱箍并做</w:t>
      </w:r>
      <w:r w:rsidRPr="00832F31">
        <w:rPr>
          <w:rFonts w:ascii="宋体" w:hAnsi="宋体"/>
          <w:bCs/>
          <w:color w:val="000000"/>
          <w:sz w:val="28"/>
          <w:szCs w:val="28"/>
        </w:rPr>
        <w:t>歪</w:t>
      </w:r>
      <w:r w:rsidRPr="00832F31">
        <w:rPr>
          <w:rFonts w:ascii="宋体" w:hAnsi="宋体"/>
          <w:bCs/>
          <w:color w:val="000000"/>
          <w:sz w:val="28"/>
          <w:szCs w:val="28"/>
        </w:rPr>
        <w:t>撑—全面检查安装质量—群体柱模固定。</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3</w:t>
      </w:r>
      <w:r w:rsidRPr="00832F31">
        <w:rPr>
          <w:rFonts w:ascii="宋体" w:hAnsi="宋体"/>
          <w:bCs/>
          <w:color w:val="000000"/>
          <w:sz w:val="28"/>
          <w:szCs w:val="28"/>
        </w:rPr>
        <w:t>〕</w:t>
      </w:r>
      <w:r w:rsidRPr="00832F31">
        <w:rPr>
          <w:rFonts w:ascii="宋体" w:hAnsi="宋体"/>
          <w:bCs/>
          <w:color w:val="000000"/>
          <w:sz w:val="28"/>
          <w:szCs w:val="28"/>
        </w:rPr>
        <w:t>梁模板安装工艺：</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弹出梁轴线及水平线并复核—搭设梁模支架—安装梁底楞或梁卡具—安装梁底模板—梁底起拱—绑扎钢筋—安装侧梁模—安装另一侧梁模—安装上下锁口楞—</w:t>
      </w:r>
      <w:r w:rsidRPr="00832F31">
        <w:rPr>
          <w:rFonts w:ascii="宋体" w:hAnsi="宋体"/>
          <w:bCs/>
          <w:color w:val="000000"/>
          <w:sz w:val="28"/>
          <w:szCs w:val="28"/>
        </w:rPr>
        <w:t>歪</w:t>
      </w:r>
      <w:r w:rsidRPr="00832F31">
        <w:rPr>
          <w:rFonts w:ascii="宋体" w:hAnsi="宋体"/>
          <w:bCs/>
          <w:color w:val="000000"/>
          <w:sz w:val="28"/>
          <w:szCs w:val="28"/>
        </w:rPr>
        <w:t>撑楞及腰楞和对拉螺栓—复核梁模尺寸、位置—与相邻模板连固。</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4</w:t>
      </w:r>
      <w:r w:rsidRPr="00832F31">
        <w:rPr>
          <w:rFonts w:ascii="宋体" w:hAnsi="宋体"/>
          <w:bCs/>
          <w:color w:val="000000"/>
          <w:sz w:val="28"/>
          <w:szCs w:val="28"/>
        </w:rPr>
        <w:t>〕</w:t>
      </w:r>
      <w:r w:rsidRPr="00832F31">
        <w:rPr>
          <w:rFonts w:ascii="宋体" w:hAnsi="宋体"/>
          <w:bCs/>
          <w:color w:val="000000"/>
          <w:sz w:val="28"/>
          <w:szCs w:val="28"/>
        </w:rPr>
        <w:t>梁模板安装施工要点：</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在柱子砼上弹出梁的轴线及水平线</w:t>
      </w:r>
      <w:r w:rsidRPr="00832F31">
        <w:rPr>
          <w:rFonts w:ascii="宋体" w:hAnsi="宋体"/>
          <w:bCs/>
          <w:color w:val="000000"/>
          <w:sz w:val="28"/>
          <w:szCs w:val="28"/>
        </w:rPr>
        <w:t>〔</w:t>
      </w:r>
      <w:r w:rsidRPr="00832F31">
        <w:rPr>
          <w:rFonts w:ascii="宋体" w:hAnsi="宋体"/>
          <w:bCs/>
          <w:color w:val="000000"/>
          <w:sz w:val="28"/>
          <w:szCs w:val="28"/>
        </w:rPr>
        <w:t>梁底标高引测用</w:t>
      </w:r>
      <w:r w:rsidRPr="00832F31">
        <w:rPr>
          <w:rFonts w:ascii="宋体" w:hAnsi="宋体"/>
          <w:bCs/>
          <w:color w:val="000000"/>
          <w:sz w:val="28"/>
          <w:szCs w:val="28"/>
        </w:rPr>
        <w:t>〕</w:t>
      </w:r>
      <w:r w:rsidRPr="00832F31">
        <w:rPr>
          <w:rFonts w:ascii="宋体" w:hAnsi="宋体"/>
          <w:bCs/>
          <w:color w:val="000000"/>
          <w:sz w:val="28"/>
          <w:szCs w:val="28"/>
        </w:rPr>
        <w:t>。并复核。安装梁模板支架之前，支架基层必须坚实可靠，在专用支柱下</w:t>
      </w:r>
      <w:r w:rsidRPr="00832F31">
        <w:rPr>
          <w:rFonts w:ascii="宋体" w:hAnsi="宋体"/>
          <w:bCs/>
          <w:color w:val="000000"/>
          <w:sz w:val="28"/>
          <w:szCs w:val="28"/>
        </w:rPr>
        <w:t>足</w:t>
      </w:r>
      <w:r w:rsidRPr="00832F31">
        <w:rPr>
          <w:rFonts w:ascii="宋体" w:hAnsi="宋体"/>
          <w:bCs/>
          <w:color w:val="000000"/>
          <w:sz w:val="28"/>
          <w:szCs w:val="28"/>
        </w:rPr>
        <w:t>要</w:t>
      </w:r>
      <w:r w:rsidRPr="00832F31">
        <w:rPr>
          <w:rFonts w:ascii="宋体" w:hAnsi="宋体"/>
          <w:bCs/>
          <w:color w:val="000000"/>
          <w:sz w:val="28"/>
          <w:szCs w:val="28"/>
        </w:rPr>
        <w:t>展</w:t>
      </w:r>
      <w:r w:rsidRPr="00832F31">
        <w:rPr>
          <w:rFonts w:ascii="宋体" w:hAnsi="宋体"/>
          <w:bCs/>
          <w:color w:val="000000"/>
          <w:sz w:val="28"/>
          <w:szCs w:val="28"/>
        </w:rPr>
        <w:t>设通长</w:t>
      </w:r>
      <w:r w:rsidRPr="00832F31">
        <w:rPr>
          <w:rFonts w:ascii="宋体" w:hAnsi="宋体"/>
          <w:bCs/>
          <w:color w:val="000000"/>
          <w:sz w:val="28"/>
          <w:szCs w:val="28"/>
        </w:rPr>
        <w:t>足</w:t>
      </w:r>
      <w:r w:rsidRPr="00832F31">
        <w:rPr>
          <w:rFonts w:ascii="宋体" w:hAnsi="宋体"/>
          <w:bCs/>
          <w:color w:val="000000"/>
          <w:sz w:val="28"/>
          <w:szCs w:val="28"/>
        </w:rPr>
        <w:t>手板，</w:t>
      </w:r>
      <w:r w:rsidRPr="00832F31">
        <w:rPr>
          <w:rFonts w:ascii="宋体" w:hAnsi="宋体"/>
          <w:bCs/>
          <w:color w:val="000000"/>
          <w:sz w:val="28"/>
          <w:szCs w:val="28"/>
        </w:rPr>
        <w:t>同时</w:t>
      </w:r>
      <w:r w:rsidRPr="00832F31">
        <w:rPr>
          <w:rFonts w:ascii="宋体" w:hAnsi="宋体"/>
          <w:bCs/>
          <w:color w:val="000000"/>
          <w:sz w:val="28"/>
          <w:szCs w:val="28"/>
        </w:rPr>
        <w:t>楼层间的上下支座应在一条直线上。支柱一般</w:t>
      </w:r>
      <w:r w:rsidRPr="00832F31">
        <w:rPr>
          <w:rFonts w:ascii="宋体" w:hAnsi="宋体"/>
          <w:bCs/>
          <w:color w:val="000000"/>
          <w:sz w:val="28"/>
          <w:szCs w:val="28"/>
        </w:rPr>
        <w:t>采纳</w:t>
      </w:r>
      <w:r w:rsidRPr="00832F31">
        <w:rPr>
          <w:rFonts w:ascii="宋体" w:hAnsi="宋体"/>
          <w:bCs/>
          <w:color w:val="000000"/>
          <w:sz w:val="28"/>
          <w:szCs w:val="28"/>
        </w:rPr>
        <w:t>双排(设计定)，间距以60-l</w:t>
      </w:r>
      <w:smartTag w:uri="urn:schemas-microsoft-com:office:smarttags" w:element="chmetcnv">
        <w:smartTagPr>
          <w:attr w:name="HasSpace" w:val="False"/>
          <w:attr w:name="Negative" w:val="False"/>
          <w:attr w:name="NumberType" w:val="1"/>
          <w:attr w:name="SourceValue" w:val="0"/>
          <w:attr w:name="TCSC" w:val="0"/>
          <w:attr w:name="UnitName" w:val="cm"/>
        </w:smartTagPr>
        <w:r w:rsidRPr="00832F31">
          <w:rPr>
            <w:rFonts w:ascii="宋体" w:hAnsi="宋体"/>
            <w:bCs/>
            <w:color w:val="000000"/>
            <w:sz w:val="28"/>
            <w:szCs w:val="28"/>
          </w:rPr>
          <w:t>00cm</w:t>
        </w:r>
      </w:smartTag>
      <w:r w:rsidRPr="00832F31">
        <w:rPr>
          <w:rFonts w:ascii="宋体" w:hAnsi="宋体"/>
          <w:bCs/>
          <w:color w:val="000000"/>
          <w:sz w:val="28"/>
          <w:szCs w:val="28"/>
        </w:rPr>
        <w:t>为宜。支柱上连固</w:t>
      </w:r>
      <w:smartTag w:uri="urn:schemas-microsoft-com:office:smarttags" w:element="chmetcnv">
        <w:smartTagPr>
          <w:attr w:name="HasSpace" w:val="False"/>
          <w:attr w:name="Negative" w:val="False"/>
          <w:attr w:name="NumberType" w:val="1"/>
          <w:attr w:name="SourceValue" w:val="10"/>
          <w:attr w:name="TCSC" w:val="0"/>
          <w:attr w:name="UnitName" w:val="cm"/>
        </w:smartTagPr>
        <w:r w:rsidRPr="00832F31">
          <w:rPr>
            <w:rFonts w:ascii="宋体" w:hAnsi="宋体"/>
            <w:bCs/>
            <w:color w:val="000000"/>
            <w:sz w:val="28"/>
            <w:szCs w:val="28"/>
          </w:rPr>
          <w:t>10cm</w:t>
        </w:r>
      </w:smartTag>
      <w:r w:rsidRPr="00832F31">
        <w:rPr>
          <w:rFonts w:ascii="宋体" w:hAnsi="宋体"/>
          <w:bCs/>
          <w:color w:val="000000"/>
          <w:sz w:val="28"/>
          <w:szCs w:val="28"/>
        </w:rPr>
        <w:t>×l</w:t>
      </w:r>
      <w:smartTag w:uri="urn:schemas-microsoft-com:office:smarttags" w:element="chmetcnv">
        <w:smartTagPr>
          <w:attr w:name="HasSpace" w:val="False"/>
          <w:attr w:name="Negative" w:val="False"/>
          <w:attr w:name="NumberType" w:val="1"/>
          <w:attr w:name="SourceValue" w:val="0"/>
          <w:attr w:name="TCSC" w:val="0"/>
          <w:attr w:name="UnitName" w:val="cm"/>
        </w:smartTagPr>
        <w:r w:rsidRPr="00832F31">
          <w:rPr>
            <w:rFonts w:ascii="宋体" w:hAnsi="宋体"/>
            <w:bCs/>
            <w:color w:val="000000"/>
            <w:sz w:val="28"/>
            <w:szCs w:val="28"/>
          </w:rPr>
          <w:t>0cm</w:t>
        </w:r>
      </w:smartTag>
      <w:r w:rsidRPr="00832F31">
        <w:rPr>
          <w:rFonts w:ascii="宋体" w:hAnsi="宋体"/>
          <w:bCs/>
          <w:color w:val="000000"/>
          <w:sz w:val="28"/>
          <w:szCs w:val="28"/>
        </w:rPr>
        <w:t>木楞</w:t>
      </w:r>
      <w:r w:rsidRPr="00832F31">
        <w:rPr>
          <w:rFonts w:ascii="宋体" w:hAnsi="宋体"/>
          <w:bCs/>
          <w:color w:val="000000"/>
          <w:sz w:val="28"/>
          <w:szCs w:val="28"/>
        </w:rPr>
        <w:t>〔</w:t>
      </w:r>
      <w:r w:rsidRPr="00832F31">
        <w:rPr>
          <w:rFonts w:ascii="宋体" w:hAnsi="宋体"/>
          <w:bCs/>
          <w:color w:val="000000"/>
          <w:sz w:val="28"/>
          <w:szCs w:val="28"/>
        </w:rPr>
        <w:t>或定型钢楞</w:t>
      </w:r>
      <w:r w:rsidRPr="00832F31">
        <w:rPr>
          <w:rFonts w:ascii="宋体" w:hAnsi="宋体"/>
          <w:bCs/>
          <w:color w:val="000000"/>
          <w:sz w:val="28"/>
          <w:szCs w:val="28"/>
        </w:rPr>
        <w:t>〕</w:t>
      </w:r>
      <w:r w:rsidRPr="00832F31">
        <w:rPr>
          <w:rFonts w:ascii="宋体" w:hAnsi="宋体"/>
          <w:bCs/>
          <w:color w:val="000000"/>
          <w:sz w:val="28"/>
          <w:szCs w:val="28"/>
        </w:rPr>
        <w:t>或梁卡具。支柱中间和下方加横杆或</w:t>
      </w:r>
      <w:r w:rsidRPr="00832F31">
        <w:rPr>
          <w:rFonts w:ascii="宋体" w:hAnsi="宋体"/>
          <w:bCs/>
          <w:color w:val="000000"/>
          <w:sz w:val="28"/>
          <w:szCs w:val="28"/>
        </w:rPr>
        <w:t>歪</w:t>
      </w:r>
      <w:r w:rsidRPr="00832F31">
        <w:rPr>
          <w:rFonts w:ascii="宋体" w:hAnsi="宋体"/>
          <w:bCs/>
          <w:color w:val="000000"/>
          <w:sz w:val="28"/>
          <w:szCs w:val="28"/>
        </w:rPr>
        <w:t>杆，立杆加可调底座。</w:t>
      </w:r>
    </w:p>
    <w:p w:rsidR="0083095A" w:rsidRPr="00832F31" w:rsidP="0083095A">
      <w:pPr>
        <w:spacing w:line="580" w:lineRule="exact"/>
        <w:ind w:firstLine="700" w:firstLineChars="250"/>
        <w:rPr>
          <w:rFonts w:ascii="宋体" w:hAnsi="宋体"/>
          <w:bCs/>
          <w:color w:val="000000"/>
          <w:sz w:val="28"/>
          <w:szCs w:val="28"/>
        </w:rPr>
        <w:sectPr>
          <w:type w:val="nextPage"/>
          <w:pgSz w:w="11906" w:h="16838"/>
          <w:pgMar w:top="1440" w:right="1800" w:bottom="1440" w:left="1800" w:header="851" w:footer="992" w:gutter="0"/>
          <w:pgNumType w:start="23"/>
          <w:cols w:space="425"/>
          <w:titlePg w:val="0"/>
          <w:docGrid w:type="lines" w:linePitch="312"/>
        </w:sectPr>
      </w:pPr>
      <w:r w:rsidRPr="00832F31">
        <w:rPr>
          <w:rFonts w:ascii="宋体" w:hAnsi="宋体"/>
          <w:bCs/>
          <w:color w:val="000000"/>
          <w:sz w:val="28"/>
          <w:szCs w:val="28"/>
        </w:rPr>
        <w:t>〔</w:t>
      </w: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在支柱上调整预留梁底模板的厚度，符合设计要求后，拉线安装梁底模板与底板连接角模用U形卡连接。用梁卡具或安装上下锁口楞及竖楞，附以</w:t>
      </w:r>
      <w:r w:rsidRPr="00832F31">
        <w:rPr>
          <w:rFonts w:ascii="宋体" w:hAnsi="宋体"/>
          <w:bCs/>
          <w:color w:val="000000"/>
          <w:sz w:val="28"/>
          <w:szCs w:val="28"/>
        </w:rPr>
        <w:t>歪</w:t>
      </w:r>
      <w:r w:rsidRPr="00832F31">
        <w:rPr>
          <w:rFonts w:ascii="宋体" w:hAnsi="宋体"/>
          <w:bCs/>
          <w:color w:val="000000"/>
          <w:sz w:val="28"/>
          <w:szCs w:val="28"/>
        </w:rPr>
        <w:t>撑，其间距一般宜为</w:t>
      </w:r>
      <w:smartTag w:uri="urn:schemas-microsoft-com:office:smarttags" w:element="chmetcnv">
        <w:smartTagPr>
          <w:attr w:name="HasSpace" w:val="False"/>
          <w:attr w:name="Negative" w:val="False"/>
          <w:attr w:name="NumberType" w:val="1"/>
          <w:attr w:name="SourceValue" w:val="75"/>
          <w:attr w:name="TCSC" w:val="0"/>
          <w:attr w:name="UnitName" w:val="cm"/>
        </w:smartTagPr>
        <w:r w:rsidRPr="00832F31">
          <w:rPr>
            <w:rFonts w:ascii="宋体" w:hAnsi="宋体"/>
            <w:bCs/>
            <w:color w:val="000000"/>
            <w:sz w:val="28"/>
            <w:szCs w:val="28"/>
          </w:rPr>
          <w:t>75cm</w:t>
        </w:r>
      </w:smartTag>
      <w:r w:rsidRPr="00832F31">
        <w:rPr>
          <w:rFonts w:ascii="宋体" w:hAnsi="宋体"/>
          <w:bCs/>
          <w:color w:val="000000"/>
          <w:sz w:val="28"/>
          <w:szCs w:val="28"/>
        </w:rPr>
        <w:t>。当梁高超</w:t>
      </w:r>
      <w:smartTag w:uri="urn:schemas-microsoft-com:office:smarttags" w:element="chmetcnv">
        <w:smartTagPr>
          <w:attr w:name="HasSpace" w:val="False"/>
          <w:attr w:name="Negative" w:val="False"/>
          <w:attr w:name="NumberType" w:val="1"/>
          <w:attr w:name="SourceValue" w:val="60"/>
          <w:attr w:name="TCSC" w:val="0"/>
          <w:attr w:name="UnitName" w:val="cm"/>
        </w:smartTagPr>
        <w:r w:rsidRPr="00832F31">
          <w:rPr>
            <w:rFonts w:ascii="宋体" w:hAnsi="宋体"/>
            <w:bCs/>
            <w:color w:val="000000"/>
            <w:sz w:val="28"/>
            <w:szCs w:val="28"/>
          </w:rPr>
          <w:t>60cm</w:t>
        </w:r>
      </w:smartTag>
      <w:r w:rsidRPr="00832F31">
        <w:rPr>
          <w:rFonts w:ascii="宋体" w:hAnsi="宋体"/>
          <w:bCs/>
          <w:color w:val="000000"/>
          <w:sz w:val="28"/>
          <w:szCs w:val="28"/>
        </w:rPr>
        <w:t>时需加腰楞，并穿对螺栓</w:t>
      </w:r>
      <w:r w:rsidRPr="00832F31">
        <w:rPr>
          <w:rFonts w:ascii="宋体" w:hAnsi="宋体"/>
          <w:bCs/>
          <w:color w:val="000000"/>
          <w:sz w:val="28"/>
          <w:szCs w:val="28"/>
        </w:rPr>
        <w:t>〔</w:t>
      </w:r>
      <w:r w:rsidRPr="00832F31">
        <w:rPr>
          <w:rFonts w:ascii="宋体" w:hAnsi="宋体"/>
          <w:bCs/>
          <w:color w:val="000000"/>
          <w:sz w:val="28"/>
          <w:szCs w:val="28"/>
        </w:rPr>
        <w:t>或穿墙螺栓</w:t>
      </w:r>
      <w:r w:rsidRPr="00832F31">
        <w:rPr>
          <w:rFonts w:ascii="宋体" w:hAnsi="宋体"/>
          <w:bCs/>
          <w:color w:val="000000"/>
          <w:sz w:val="28"/>
          <w:szCs w:val="28"/>
        </w:rPr>
        <w:t>〕</w:t>
      </w:r>
      <w:r w:rsidRPr="00832F31">
        <w:rPr>
          <w:rFonts w:ascii="宋体" w:hAnsi="宋体"/>
          <w:bCs/>
          <w:color w:val="000000"/>
          <w:sz w:val="28"/>
          <w:szCs w:val="28"/>
        </w:rPr>
        <w:t>加固。侧梁模上口要拉线</w:t>
      </w:r>
      <w:r w:rsidRPr="00832F31">
        <w:rPr>
          <w:rFonts w:ascii="宋体" w:hAnsi="宋体"/>
          <w:bCs/>
          <w:color w:val="000000"/>
          <w:sz w:val="28"/>
          <w:szCs w:val="28"/>
        </w:rPr>
        <w:t>寻</w:t>
      </w:r>
      <w:r w:rsidRPr="00832F31">
        <w:rPr>
          <w:rFonts w:ascii="宋体" w:hAnsi="宋体"/>
          <w:bCs/>
          <w:color w:val="000000"/>
          <w:sz w:val="28"/>
          <w:szCs w:val="28"/>
        </w:rPr>
        <w:t>直用定型夹子固定。</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3</w:t>
      </w:r>
      <w:r w:rsidRPr="00832F31">
        <w:rPr>
          <w:rFonts w:ascii="宋体" w:hAnsi="宋体"/>
          <w:bCs/>
          <w:color w:val="000000"/>
          <w:sz w:val="28"/>
          <w:szCs w:val="28"/>
        </w:rPr>
        <w:t>〕</w:t>
      </w:r>
      <w:r w:rsidRPr="00832F31">
        <w:rPr>
          <w:rFonts w:ascii="宋体" w:hAnsi="宋体"/>
          <w:bCs/>
          <w:color w:val="000000"/>
          <w:sz w:val="28"/>
          <w:szCs w:val="28"/>
        </w:rPr>
        <w:t>复核检查梁模尺，与相邻梁柱模板连接固定。有楼板模板时，在梁上连接阴角模，与板模拼接固定。</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5</w:t>
      </w:r>
      <w:r w:rsidRPr="00832F31">
        <w:rPr>
          <w:rFonts w:ascii="宋体" w:hAnsi="宋体"/>
          <w:bCs/>
          <w:color w:val="000000"/>
          <w:sz w:val="28"/>
          <w:szCs w:val="28"/>
        </w:rPr>
        <w:t>〕</w:t>
      </w:r>
      <w:r w:rsidRPr="00832F31">
        <w:rPr>
          <w:rFonts w:ascii="宋体" w:hAnsi="宋体"/>
          <w:bCs/>
          <w:color w:val="000000"/>
          <w:sz w:val="28"/>
          <w:szCs w:val="28"/>
        </w:rPr>
        <w:t>楼板模板安装工艺：</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搭设支架一安装横纵钢</w:t>
      </w:r>
      <w:r w:rsidRPr="00832F31">
        <w:rPr>
          <w:rFonts w:ascii="宋体" w:hAnsi="宋体"/>
          <w:bCs/>
          <w:color w:val="000000"/>
          <w:sz w:val="28"/>
          <w:szCs w:val="28"/>
        </w:rPr>
        <w:t>〔</w:t>
      </w:r>
      <w:r w:rsidRPr="00832F31">
        <w:rPr>
          <w:rFonts w:ascii="宋体" w:hAnsi="宋体"/>
          <w:bCs/>
          <w:color w:val="000000"/>
          <w:sz w:val="28"/>
          <w:szCs w:val="28"/>
        </w:rPr>
        <w:t>木</w:t>
      </w:r>
      <w:r w:rsidRPr="00832F31">
        <w:rPr>
          <w:rFonts w:ascii="宋体" w:hAnsi="宋体"/>
          <w:bCs/>
          <w:color w:val="000000"/>
          <w:sz w:val="28"/>
          <w:szCs w:val="28"/>
        </w:rPr>
        <w:t>〕</w:t>
      </w:r>
      <w:r w:rsidRPr="00832F31">
        <w:rPr>
          <w:rFonts w:ascii="宋体" w:hAnsi="宋体"/>
          <w:bCs/>
          <w:color w:val="000000"/>
          <w:sz w:val="28"/>
          <w:szCs w:val="28"/>
        </w:rPr>
        <w:t>楞一调整楼板下皮标高及起拱一</w:t>
      </w:r>
      <w:r w:rsidRPr="00832F31">
        <w:rPr>
          <w:rFonts w:ascii="宋体" w:hAnsi="宋体"/>
          <w:bCs/>
          <w:color w:val="000000"/>
          <w:sz w:val="28"/>
          <w:szCs w:val="28"/>
        </w:rPr>
        <w:t>展</w:t>
      </w:r>
      <w:r w:rsidRPr="00832F31">
        <w:rPr>
          <w:rFonts w:ascii="宋体" w:hAnsi="宋体"/>
          <w:bCs/>
          <w:color w:val="000000"/>
          <w:sz w:val="28"/>
          <w:szCs w:val="28"/>
        </w:rPr>
        <w:t>设模板块一检查模板上皮标高、</w:t>
      </w:r>
      <w:r w:rsidRPr="00832F31">
        <w:rPr>
          <w:rFonts w:ascii="宋体" w:hAnsi="宋体"/>
          <w:bCs/>
          <w:color w:val="000000"/>
          <w:sz w:val="28"/>
          <w:szCs w:val="28"/>
        </w:rPr>
        <w:t>平坦</w:t>
      </w:r>
      <w:r w:rsidRPr="00832F31">
        <w:rPr>
          <w:rFonts w:ascii="宋体" w:hAnsi="宋体"/>
          <w:bCs/>
          <w:color w:val="000000"/>
          <w:sz w:val="28"/>
          <w:szCs w:val="28"/>
        </w:rPr>
        <w:t>度。</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6</w:t>
      </w:r>
      <w:r w:rsidRPr="00832F31">
        <w:rPr>
          <w:rFonts w:ascii="宋体" w:hAnsi="宋体"/>
          <w:bCs/>
          <w:color w:val="000000"/>
          <w:sz w:val="28"/>
          <w:szCs w:val="28"/>
        </w:rPr>
        <w:t>〕</w:t>
      </w:r>
      <w:r w:rsidRPr="00832F31">
        <w:rPr>
          <w:rFonts w:ascii="宋体" w:hAnsi="宋体"/>
          <w:bCs/>
          <w:color w:val="000000"/>
          <w:sz w:val="28"/>
          <w:szCs w:val="28"/>
        </w:rPr>
        <w:t>楼板模板安装工艺施工要点：</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支架搭设前其支架</w:t>
      </w:r>
      <w:r w:rsidRPr="00832F31">
        <w:rPr>
          <w:rFonts w:ascii="宋体" w:hAnsi="宋体"/>
          <w:bCs/>
          <w:color w:val="000000"/>
          <w:sz w:val="28"/>
          <w:szCs w:val="28"/>
        </w:rPr>
        <w:t>根底</w:t>
      </w:r>
      <w:r w:rsidRPr="00832F31">
        <w:rPr>
          <w:rFonts w:ascii="宋体" w:hAnsi="宋体"/>
          <w:bCs/>
          <w:color w:val="000000"/>
          <w:sz w:val="28"/>
          <w:szCs w:val="28"/>
        </w:rPr>
        <w:t>同样必须坚实可靠，支架的支柱</w:t>
      </w:r>
      <w:r w:rsidRPr="00832F31">
        <w:rPr>
          <w:rFonts w:ascii="宋体" w:hAnsi="宋体"/>
          <w:bCs/>
          <w:color w:val="000000"/>
          <w:sz w:val="28"/>
          <w:szCs w:val="28"/>
        </w:rPr>
        <w:t>〔</w:t>
      </w:r>
      <w:r w:rsidRPr="00832F31">
        <w:rPr>
          <w:rFonts w:ascii="宋体" w:hAnsi="宋体"/>
          <w:bCs/>
          <w:color w:val="000000"/>
          <w:sz w:val="28"/>
          <w:szCs w:val="28"/>
        </w:rPr>
        <w:t>可用早拆翼托支柱从边跨一侧开始，依次逐排安装，同时安装钢</w:t>
      </w:r>
      <w:r w:rsidRPr="00832F31">
        <w:rPr>
          <w:rFonts w:ascii="宋体" w:hAnsi="宋体"/>
          <w:bCs/>
          <w:color w:val="000000"/>
          <w:sz w:val="28"/>
          <w:szCs w:val="28"/>
        </w:rPr>
        <w:t>〔</w:t>
      </w:r>
      <w:r w:rsidRPr="00832F31">
        <w:rPr>
          <w:rFonts w:ascii="宋体" w:hAnsi="宋体"/>
          <w:bCs/>
          <w:color w:val="000000"/>
          <w:sz w:val="28"/>
          <w:szCs w:val="28"/>
        </w:rPr>
        <w:t>木</w:t>
      </w:r>
      <w:r w:rsidRPr="00832F31">
        <w:rPr>
          <w:rFonts w:ascii="宋体" w:hAnsi="宋体"/>
          <w:bCs/>
          <w:color w:val="000000"/>
          <w:sz w:val="28"/>
          <w:szCs w:val="28"/>
        </w:rPr>
        <w:t>〕</w:t>
      </w:r>
      <w:r w:rsidRPr="00832F31">
        <w:rPr>
          <w:rFonts w:ascii="宋体" w:hAnsi="宋体"/>
          <w:bCs/>
          <w:color w:val="000000"/>
          <w:sz w:val="28"/>
          <w:szCs w:val="28"/>
        </w:rPr>
        <w:t>楞及横拉杆，其间距按模板设计的规定。一般情况下支柱间距为80—</w:t>
      </w:r>
      <w:smartTag w:uri="urn:schemas-microsoft-com:office:smarttags" w:element="chmetcnv">
        <w:smartTagPr>
          <w:attr w:name="HasSpace" w:val="False"/>
          <w:attr w:name="Negative" w:val="False"/>
          <w:attr w:name="NumberType" w:val="1"/>
          <w:attr w:name="SourceValue" w:val="120"/>
          <w:attr w:name="TCSC" w:val="0"/>
          <w:attr w:name="UnitName" w:val="cm"/>
        </w:smartTagPr>
        <w:r w:rsidRPr="00832F31">
          <w:rPr>
            <w:rFonts w:ascii="宋体" w:hAnsi="宋体"/>
            <w:bCs/>
            <w:color w:val="000000"/>
            <w:sz w:val="28"/>
            <w:szCs w:val="28"/>
          </w:rPr>
          <w:t>120cm</w:t>
        </w:r>
      </w:smartTag>
      <w:r w:rsidRPr="00832F31">
        <w:rPr>
          <w:rFonts w:ascii="宋体" w:hAnsi="宋体"/>
          <w:bCs/>
          <w:color w:val="000000"/>
          <w:sz w:val="28"/>
          <w:szCs w:val="28"/>
        </w:rPr>
        <w:t>钢</w:t>
      </w:r>
      <w:r w:rsidRPr="00832F31">
        <w:rPr>
          <w:rFonts w:ascii="宋体" w:hAnsi="宋体"/>
          <w:bCs/>
          <w:color w:val="000000"/>
          <w:sz w:val="28"/>
          <w:szCs w:val="28"/>
        </w:rPr>
        <w:t>〔</w:t>
      </w:r>
      <w:r w:rsidRPr="00832F31">
        <w:rPr>
          <w:rFonts w:ascii="宋体" w:hAnsi="宋体"/>
          <w:bCs/>
          <w:color w:val="000000"/>
          <w:sz w:val="28"/>
          <w:szCs w:val="28"/>
        </w:rPr>
        <w:t>木</w:t>
      </w:r>
      <w:r w:rsidRPr="00832F31">
        <w:rPr>
          <w:rFonts w:ascii="宋体" w:hAnsi="宋体"/>
          <w:bCs/>
          <w:color w:val="000000"/>
          <w:sz w:val="28"/>
          <w:szCs w:val="28"/>
        </w:rPr>
        <w:t>〕</w:t>
      </w:r>
      <w:r w:rsidRPr="00832F31">
        <w:rPr>
          <w:rFonts w:ascii="宋体" w:hAnsi="宋体"/>
          <w:bCs/>
          <w:color w:val="000000"/>
          <w:sz w:val="28"/>
          <w:szCs w:val="28"/>
        </w:rPr>
        <w:t>楞间距为60</w:t>
      </w:r>
      <w:smartTag w:uri="urn:schemas-microsoft-com:office:smarttags" w:element="chmetcnv">
        <w:smartTagPr>
          <w:attr w:name="HasSpace" w:val="False"/>
          <w:attr w:name="Negative" w:val="True"/>
          <w:attr w:name="NumberType" w:val="1"/>
          <w:attr w:name="SourceValue" w:val="120"/>
          <w:attr w:name="TCSC" w:val="0"/>
          <w:attr w:name="UnitName" w:val="cm"/>
        </w:smartTagPr>
        <w:r w:rsidRPr="00832F31">
          <w:rPr>
            <w:rFonts w:ascii="宋体" w:hAnsi="宋体"/>
            <w:bCs/>
            <w:color w:val="000000"/>
            <w:sz w:val="28"/>
            <w:szCs w:val="28"/>
          </w:rPr>
          <w:t>-120cm</w:t>
        </w:r>
      </w:smartTag>
      <w:r w:rsidRPr="00832F31">
        <w:rPr>
          <w:rFonts w:ascii="宋体" w:hAnsi="宋体"/>
          <w:bCs/>
          <w:color w:val="000000"/>
          <w:sz w:val="28"/>
          <w:szCs w:val="28"/>
        </w:rPr>
        <w:t>，需要装双层钢(木)楞时，上层钢</w:t>
      </w:r>
      <w:r w:rsidRPr="00832F31">
        <w:rPr>
          <w:rFonts w:ascii="宋体" w:hAnsi="宋体"/>
          <w:bCs/>
          <w:color w:val="000000"/>
          <w:sz w:val="28"/>
          <w:szCs w:val="28"/>
        </w:rPr>
        <w:t>〔</w:t>
      </w:r>
      <w:r w:rsidRPr="00832F31">
        <w:rPr>
          <w:rFonts w:ascii="宋体" w:hAnsi="宋体"/>
          <w:bCs/>
          <w:color w:val="000000"/>
          <w:sz w:val="28"/>
          <w:szCs w:val="28"/>
        </w:rPr>
        <w:t>木</w:t>
      </w:r>
      <w:r w:rsidRPr="00832F31">
        <w:rPr>
          <w:rFonts w:ascii="宋体" w:hAnsi="宋体"/>
          <w:bCs/>
          <w:color w:val="000000"/>
          <w:sz w:val="28"/>
          <w:szCs w:val="28"/>
        </w:rPr>
        <w:t>〕</w:t>
      </w:r>
      <w:r w:rsidRPr="00832F31">
        <w:rPr>
          <w:rFonts w:ascii="宋体" w:hAnsi="宋体"/>
          <w:bCs/>
          <w:color w:val="000000"/>
          <w:sz w:val="28"/>
          <w:szCs w:val="28"/>
        </w:rPr>
        <w:t>楞间距一般为40</w:t>
      </w:r>
      <w:smartTag w:uri="urn:schemas-microsoft-com:office:smarttags" w:element="chmetcnv">
        <w:smartTagPr>
          <w:attr w:name="HasSpace" w:val="False"/>
          <w:attr w:name="Negative" w:val="True"/>
          <w:attr w:name="NumberType" w:val="1"/>
          <w:attr w:name="SourceValue" w:val="60"/>
          <w:attr w:name="TCSC" w:val="0"/>
          <w:attr w:name="UnitName" w:val="cm"/>
        </w:smartTagPr>
        <w:r w:rsidRPr="00832F31">
          <w:rPr>
            <w:rFonts w:ascii="宋体" w:hAnsi="宋体"/>
            <w:bCs/>
            <w:color w:val="000000"/>
            <w:sz w:val="28"/>
            <w:szCs w:val="28"/>
          </w:rPr>
          <w:t>-60cm</w:t>
        </w:r>
      </w:smartTag>
      <w:r w:rsidRPr="00832F31">
        <w:rPr>
          <w:rFonts w:ascii="宋体" w:hAnsi="宋体"/>
          <w:bCs/>
          <w:color w:val="000000"/>
          <w:sz w:val="28"/>
          <w:szCs w:val="28"/>
        </w:rPr>
        <w:t>。</w:t>
      </w:r>
    </w:p>
    <w:p w:rsidR="0083095A" w:rsidRPr="00832F31" w:rsidP="0083095A">
      <w:pPr>
        <w:spacing w:line="580" w:lineRule="exact"/>
        <w:ind w:firstLine="627" w:firstLineChars="224"/>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支架搭设完毕后，要认真检查板下钢(木)楞与支柱连接及支架安装的牢固与稳定，</w:t>
      </w:r>
      <w:r w:rsidRPr="00832F31">
        <w:rPr>
          <w:rFonts w:ascii="宋体" w:hAnsi="宋体"/>
          <w:bCs/>
          <w:color w:val="000000"/>
          <w:sz w:val="28"/>
          <w:szCs w:val="28"/>
        </w:rPr>
        <w:t>依据</w:t>
      </w:r>
      <w:r w:rsidRPr="00832F31">
        <w:rPr>
          <w:rFonts w:ascii="宋体" w:hAnsi="宋体"/>
          <w:bCs/>
          <w:color w:val="000000"/>
          <w:sz w:val="28"/>
          <w:szCs w:val="28"/>
        </w:rPr>
        <w:t>给定的水平线，认真调节支模翼托的高度，将钢(木)楞</w:t>
      </w:r>
      <w:r w:rsidRPr="00832F31">
        <w:rPr>
          <w:rFonts w:ascii="宋体" w:hAnsi="宋体"/>
          <w:bCs/>
          <w:color w:val="000000"/>
          <w:sz w:val="28"/>
          <w:szCs w:val="28"/>
        </w:rPr>
        <w:t>寻</w:t>
      </w:r>
      <w:r w:rsidRPr="00832F31">
        <w:rPr>
          <w:rFonts w:ascii="宋体" w:hAnsi="宋体"/>
          <w:bCs/>
          <w:color w:val="000000"/>
          <w:sz w:val="28"/>
          <w:szCs w:val="28"/>
        </w:rPr>
        <w:t>平。</w:t>
      </w:r>
    </w:p>
    <w:p w:rsidR="0083095A" w:rsidRPr="00832F31" w:rsidP="0083095A">
      <w:pPr>
        <w:spacing w:line="560" w:lineRule="exact"/>
        <w:ind w:firstLine="627" w:firstLineChars="224"/>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3</w:t>
      </w:r>
      <w:r w:rsidRPr="00832F31">
        <w:rPr>
          <w:rFonts w:ascii="宋体" w:hAnsi="宋体"/>
          <w:bCs/>
          <w:color w:val="000000"/>
          <w:sz w:val="28"/>
          <w:szCs w:val="28"/>
        </w:rPr>
        <w:t>〕</w:t>
      </w:r>
      <w:r w:rsidRPr="00832F31">
        <w:rPr>
          <w:rFonts w:ascii="宋体" w:hAnsi="宋体"/>
          <w:bCs/>
          <w:color w:val="000000"/>
          <w:sz w:val="28"/>
          <w:szCs w:val="28"/>
        </w:rPr>
        <w:t>展</w:t>
      </w:r>
      <w:r w:rsidRPr="00832F31">
        <w:rPr>
          <w:rFonts w:ascii="宋体" w:hAnsi="宋体"/>
          <w:bCs/>
          <w:color w:val="000000"/>
          <w:sz w:val="28"/>
          <w:szCs w:val="28"/>
        </w:rPr>
        <w:t>设定型组合钢框竹</w:t>
      </w:r>
      <w:r w:rsidRPr="00832F31">
        <w:rPr>
          <w:rFonts w:ascii="宋体" w:hAnsi="宋体"/>
          <w:bCs/>
          <w:color w:val="000000"/>
          <w:sz w:val="28"/>
          <w:szCs w:val="28"/>
        </w:rPr>
        <w:t>〔</w:t>
      </w:r>
      <w:r w:rsidRPr="00832F31">
        <w:rPr>
          <w:rFonts w:ascii="宋体" w:hAnsi="宋体"/>
          <w:bCs/>
          <w:color w:val="000000"/>
          <w:sz w:val="28"/>
          <w:szCs w:val="28"/>
        </w:rPr>
        <w:t>木</w:t>
      </w:r>
      <w:r w:rsidRPr="00832F31">
        <w:rPr>
          <w:rFonts w:ascii="宋体" w:hAnsi="宋体"/>
          <w:bCs/>
          <w:color w:val="000000"/>
          <w:sz w:val="28"/>
          <w:szCs w:val="28"/>
        </w:rPr>
        <w:t>〕</w:t>
      </w:r>
      <w:r w:rsidRPr="00832F31">
        <w:rPr>
          <w:rFonts w:ascii="宋体" w:hAnsi="宋体"/>
          <w:bCs/>
          <w:color w:val="000000"/>
          <w:sz w:val="28"/>
          <w:szCs w:val="28"/>
        </w:rPr>
        <w:t>模板块：先用阴角模与墙模或梁模连接，然后向跨中</w:t>
      </w:r>
      <w:r w:rsidRPr="00832F31">
        <w:rPr>
          <w:rFonts w:ascii="宋体" w:hAnsi="宋体"/>
          <w:bCs/>
          <w:color w:val="000000"/>
          <w:sz w:val="28"/>
          <w:szCs w:val="28"/>
        </w:rPr>
        <w:t>展</w:t>
      </w:r>
      <w:r w:rsidRPr="00832F31">
        <w:rPr>
          <w:rFonts w:ascii="宋体" w:hAnsi="宋体"/>
          <w:bCs/>
          <w:color w:val="000000"/>
          <w:sz w:val="28"/>
          <w:szCs w:val="28"/>
        </w:rPr>
        <w:t>设平模。相邻两块模板用U形卡满安装连接。U形卡紧方向应反正相间，并用一定数量的钩头螺栓</w:t>
      </w:r>
      <w:r w:rsidRPr="00832F31">
        <w:rPr>
          <w:rFonts w:ascii="宋体" w:hAnsi="宋体"/>
          <w:bCs/>
          <w:color w:val="000000"/>
          <w:sz w:val="28"/>
          <w:szCs w:val="28"/>
        </w:rPr>
        <w:t>〔</w:t>
      </w:r>
      <w:r w:rsidRPr="00832F31">
        <w:rPr>
          <w:rFonts w:ascii="宋体" w:hAnsi="宋体"/>
          <w:bCs/>
          <w:color w:val="000000"/>
          <w:sz w:val="28"/>
          <w:szCs w:val="28"/>
        </w:rPr>
        <w:t>或按设计</w:t>
      </w:r>
      <w:r w:rsidRPr="00832F31">
        <w:rPr>
          <w:rFonts w:ascii="宋体" w:hAnsi="宋体"/>
          <w:bCs/>
          <w:color w:val="000000"/>
          <w:sz w:val="28"/>
          <w:szCs w:val="28"/>
        </w:rPr>
        <w:t>〕</w:t>
      </w:r>
      <w:r w:rsidRPr="00832F31">
        <w:rPr>
          <w:rFonts w:ascii="宋体" w:hAnsi="宋体"/>
          <w:bCs/>
          <w:color w:val="000000"/>
          <w:sz w:val="28"/>
          <w:szCs w:val="28"/>
        </w:rPr>
        <w:t>与钢楞连接。亦可用U形卡预组拼单元片模再</w:t>
      </w:r>
      <w:r w:rsidRPr="00832F31">
        <w:rPr>
          <w:rFonts w:ascii="宋体" w:hAnsi="宋体"/>
          <w:bCs/>
          <w:color w:val="000000"/>
          <w:sz w:val="28"/>
          <w:szCs w:val="28"/>
        </w:rPr>
        <w:t>展</w:t>
      </w:r>
      <w:r w:rsidRPr="00832F31">
        <w:rPr>
          <w:rFonts w:ascii="宋体" w:hAnsi="宋体"/>
          <w:bCs/>
          <w:color w:val="000000"/>
          <w:sz w:val="28"/>
          <w:szCs w:val="28"/>
        </w:rPr>
        <w:t>设，以减少仰面，在板面下作业。最后</w:t>
      </w:r>
      <w:r w:rsidRPr="00832F31">
        <w:rPr>
          <w:rFonts w:ascii="宋体" w:hAnsi="宋体"/>
          <w:bCs/>
          <w:color w:val="000000"/>
          <w:sz w:val="28"/>
          <w:szCs w:val="28"/>
        </w:rPr>
        <w:t>关于</w:t>
      </w:r>
      <w:r w:rsidRPr="00832F31">
        <w:rPr>
          <w:rFonts w:ascii="宋体" w:hAnsi="宋体"/>
          <w:bCs/>
          <w:color w:val="000000"/>
          <w:sz w:val="28"/>
          <w:szCs w:val="28"/>
        </w:rPr>
        <w:t>不够整模数的模板和窄条缝，</w:t>
      </w:r>
      <w:r w:rsidRPr="00832F31">
        <w:rPr>
          <w:rFonts w:ascii="宋体" w:hAnsi="宋体"/>
          <w:bCs/>
          <w:color w:val="000000"/>
          <w:sz w:val="28"/>
          <w:szCs w:val="28"/>
        </w:rPr>
        <w:t>采纳</w:t>
      </w:r>
      <w:r w:rsidRPr="00832F31">
        <w:rPr>
          <w:rFonts w:ascii="宋体" w:hAnsi="宋体"/>
          <w:bCs/>
          <w:color w:val="000000"/>
          <w:sz w:val="28"/>
          <w:szCs w:val="28"/>
        </w:rPr>
        <w:t>拼缝模或木方嵌补，但拼缝应严密。</w:t>
      </w:r>
    </w:p>
    <w:p w:rsidR="0083095A" w:rsidRPr="00832F31" w:rsidP="0083095A">
      <w:pPr>
        <w:spacing w:line="560" w:lineRule="exact"/>
        <w:ind w:firstLine="627" w:firstLineChars="224"/>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4</w:t>
      </w:r>
      <w:r w:rsidRPr="00832F31">
        <w:rPr>
          <w:rFonts w:ascii="宋体" w:hAnsi="宋体"/>
          <w:bCs/>
          <w:color w:val="000000"/>
          <w:sz w:val="28"/>
          <w:szCs w:val="28"/>
        </w:rPr>
        <w:t>〕</w:t>
      </w:r>
      <w:r w:rsidRPr="00832F31">
        <w:rPr>
          <w:rFonts w:ascii="宋体" w:hAnsi="宋体"/>
          <w:bCs/>
          <w:color w:val="000000"/>
          <w:sz w:val="28"/>
          <w:szCs w:val="28"/>
        </w:rPr>
        <w:t>平模</w:t>
      </w:r>
      <w:r w:rsidRPr="00832F31">
        <w:rPr>
          <w:rFonts w:ascii="宋体" w:hAnsi="宋体"/>
          <w:bCs/>
          <w:color w:val="000000"/>
          <w:sz w:val="28"/>
          <w:szCs w:val="28"/>
        </w:rPr>
        <w:t>展</w:t>
      </w:r>
      <w:r w:rsidRPr="00832F31">
        <w:rPr>
          <w:rFonts w:ascii="宋体" w:hAnsi="宋体"/>
          <w:bCs/>
          <w:color w:val="000000"/>
          <w:sz w:val="28"/>
          <w:szCs w:val="28"/>
        </w:rPr>
        <w:t>设完毕后，用靠尺、塞尺和水平仪检查</w:t>
      </w:r>
      <w:r w:rsidRPr="00832F31">
        <w:rPr>
          <w:rFonts w:ascii="宋体" w:hAnsi="宋体"/>
          <w:bCs/>
          <w:color w:val="000000"/>
          <w:sz w:val="28"/>
          <w:szCs w:val="28"/>
        </w:rPr>
        <w:t>平坦</w:t>
      </w:r>
      <w:r w:rsidRPr="00832F31">
        <w:rPr>
          <w:rFonts w:ascii="宋体" w:hAnsi="宋体"/>
          <w:bCs/>
          <w:color w:val="000000"/>
          <w:sz w:val="28"/>
          <w:szCs w:val="28"/>
        </w:rPr>
        <w:t>度与楼板底标高，并进行校正。</w:t>
      </w:r>
    </w:p>
    <w:p w:rsidR="0083095A" w:rsidRPr="00832F31" w:rsidP="0083095A">
      <w:pPr>
        <w:spacing w:line="560" w:lineRule="exact"/>
        <w:ind w:firstLine="627" w:firstLineChars="224"/>
        <w:rPr>
          <w:rFonts w:ascii="宋体" w:hAnsi="宋体"/>
          <w:bCs/>
          <w:color w:val="000000"/>
          <w:sz w:val="28"/>
          <w:szCs w:val="28"/>
        </w:rPr>
        <w:sectPr>
          <w:type w:val="nextPage"/>
          <w:pgSz w:w="11906" w:h="16838"/>
          <w:pgMar w:top="1440" w:right="1800" w:bottom="1440" w:left="1800" w:header="851" w:footer="992" w:gutter="0"/>
          <w:pgNumType w:start="24"/>
          <w:cols w:space="425"/>
          <w:titlePg w:val="0"/>
          <w:docGrid w:type="lines" w:linePitch="312"/>
        </w:sectPr>
      </w:pPr>
      <w:r w:rsidRPr="00832F31">
        <w:rPr>
          <w:rFonts w:ascii="宋体" w:hAnsi="宋体"/>
          <w:bCs/>
          <w:color w:val="000000"/>
          <w:sz w:val="28"/>
          <w:szCs w:val="28"/>
        </w:rPr>
        <w:t>〔</w:t>
      </w:r>
      <w:r w:rsidRPr="00832F31">
        <w:rPr>
          <w:rFonts w:ascii="宋体" w:hAnsi="宋体"/>
          <w:bCs/>
          <w:color w:val="000000"/>
          <w:sz w:val="28"/>
          <w:szCs w:val="28"/>
        </w:rPr>
        <w:t>5</w:t>
      </w:r>
      <w:r w:rsidRPr="00832F31">
        <w:rPr>
          <w:rFonts w:ascii="宋体" w:hAnsi="宋体"/>
          <w:bCs/>
          <w:color w:val="000000"/>
          <w:sz w:val="28"/>
          <w:szCs w:val="28"/>
        </w:rPr>
        <w:t>〕</w:t>
      </w:r>
      <w:r w:rsidRPr="00832F31">
        <w:rPr>
          <w:rFonts w:ascii="宋体" w:hAnsi="宋体"/>
          <w:bCs/>
          <w:color w:val="000000"/>
          <w:sz w:val="28"/>
          <w:szCs w:val="28"/>
        </w:rPr>
        <w:t>模板加固：</w:t>
      </w:r>
      <w:r w:rsidRPr="00832F31">
        <w:rPr>
          <w:rFonts w:ascii="宋体" w:hAnsi="宋体"/>
          <w:bCs/>
          <w:color w:val="000000"/>
          <w:sz w:val="28"/>
          <w:szCs w:val="28"/>
        </w:rPr>
        <w:t>关于</w:t>
      </w:r>
      <w:r w:rsidRPr="00832F31">
        <w:rPr>
          <w:rFonts w:ascii="宋体" w:hAnsi="宋体"/>
          <w:bCs/>
          <w:color w:val="000000"/>
          <w:sz w:val="28"/>
          <w:szCs w:val="28"/>
        </w:rPr>
        <w:t>断面高度</w:t>
      </w:r>
      <w:r w:rsidRPr="00832F31">
        <w:rPr>
          <w:rFonts w:ascii="宋体" w:hAnsi="宋体"/>
          <w:bCs/>
          <w:color w:val="000000"/>
          <w:sz w:val="28"/>
          <w:szCs w:val="28"/>
        </w:rPr>
        <w:t>对比</w:t>
      </w:r>
      <w:r w:rsidRPr="00832F31">
        <w:rPr>
          <w:rFonts w:ascii="宋体" w:hAnsi="宋体"/>
          <w:bCs/>
          <w:color w:val="000000"/>
          <w:sz w:val="28"/>
          <w:szCs w:val="28"/>
        </w:rPr>
        <w:t>高的梁模板加固宜</w:t>
      </w:r>
      <w:r w:rsidRPr="00832F31">
        <w:rPr>
          <w:rFonts w:ascii="宋体" w:hAnsi="宋体"/>
          <w:bCs/>
          <w:color w:val="000000"/>
          <w:sz w:val="28"/>
          <w:szCs w:val="28"/>
        </w:rPr>
        <w:t>采纳</w:t>
      </w:r>
    </w:p>
    <w:p w:rsidR="0083095A" w:rsidRPr="00832F31" w:rsidP="0083095A">
      <w:pPr>
        <w:spacing w:line="560" w:lineRule="exact"/>
        <w:ind w:firstLine="627" w:firstLineChars="224"/>
        <w:rPr>
          <w:rFonts w:ascii="宋体" w:hAnsi="宋体"/>
          <w:bCs/>
          <w:color w:val="000000"/>
          <w:sz w:val="28"/>
          <w:szCs w:val="28"/>
        </w:rPr>
      </w:pPr>
      <w:r w:rsidRPr="00832F31">
        <w:rPr>
          <w:rFonts w:ascii="宋体" w:hAnsi="宋体"/>
          <w:bCs/>
          <w:color w:val="000000"/>
          <w:sz w:val="28"/>
          <w:szCs w:val="28"/>
        </w:rPr>
        <w:t>螺栓加固法进行加固螺栓从板缝及钢筋之间穿过。模板加固必须牢固可靠，保证垂直及</w:t>
      </w:r>
      <w:r w:rsidRPr="00832F31">
        <w:rPr>
          <w:rFonts w:ascii="宋体" w:hAnsi="宋体"/>
          <w:bCs/>
          <w:color w:val="000000"/>
          <w:sz w:val="28"/>
          <w:szCs w:val="28"/>
        </w:rPr>
        <w:t>外表</w:t>
      </w:r>
      <w:r w:rsidRPr="00832F31">
        <w:rPr>
          <w:rFonts w:ascii="宋体" w:hAnsi="宋体"/>
          <w:bCs/>
          <w:color w:val="000000"/>
          <w:sz w:val="28"/>
          <w:szCs w:val="28"/>
        </w:rPr>
        <w:t>平坦</w:t>
      </w:r>
      <w:r w:rsidRPr="00832F31">
        <w:rPr>
          <w:rFonts w:ascii="宋体" w:hAnsi="宋体"/>
          <w:bCs/>
          <w:color w:val="000000"/>
          <w:sz w:val="28"/>
          <w:szCs w:val="28"/>
        </w:rPr>
        <w:t>，柱子加固</w:t>
      </w:r>
      <w:r w:rsidRPr="00832F31">
        <w:rPr>
          <w:rFonts w:ascii="宋体" w:hAnsi="宋体"/>
          <w:bCs/>
          <w:color w:val="000000"/>
          <w:sz w:val="28"/>
          <w:szCs w:val="28"/>
        </w:rPr>
        <w:t>采纳</w:t>
      </w:r>
      <w:r w:rsidRPr="00832F31">
        <w:rPr>
          <w:rFonts w:ascii="宋体" w:hAnsi="宋体"/>
          <w:bCs/>
          <w:color w:val="000000"/>
          <w:sz w:val="28"/>
          <w:szCs w:val="28"/>
        </w:rPr>
        <w:t>钢管连接加花栏丝的方法进行加固。现浇板模板</w:t>
      </w:r>
      <w:r w:rsidRPr="00832F31">
        <w:rPr>
          <w:rFonts w:ascii="宋体" w:hAnsi="宋体"/>
          <w:bCs/>
          <w:color w:val="000000"/>
          <w:sz w:val="28"/>
          <w:szCs w:val="28"/>
        </w:rPr>
        <w:t>展</w:t>
      </w:r>
      <w:r w:rsidRPr="00832F31">
        <w:rPr>
          <w:rFonts w:ascii="宋体" w:hAnsi="宋体"/>
          <w:bCs/>
          <w:color w:val="000000"/>
          <w:sz w:val="28"/>
          <w:szCs w:val="28"/>
        </w:rPr>
        <w:t>设时严格</w:t>
      </w:r>
      <w:r w:rsidRPr="00832F31">
        <w:rPr>
          <w:rFonts w:ascii="宋体" w:hAnsi="宋体"/>
          <w:bCs/>
          <w:color w:val="000000"/>
          <w:sz w:val="28"/>
          <w:szCs w:val="28"/>
        </w:rPr>
        <w:t>操纵</w:t>
      </w:r>
      <w:r w:rsidRPr="00832F31">
        <w:rPr>
          <w:rFonts w:ascii="宋体" w:hAnsi="宋体"/>
          <w:bCs/>
          <w:color w:val="000000"/>
          <w:sz w:val="28"/>
          <w:szCs w:val="28"/>
        </w:rPr>
        <w:t>标高在+</w:t>
      </w:r>
      <w:smartTag w:uri="urn:schemas-microsoft-com:office:smarttags" w:element="chmetcnv">
        <w:smartTagPr>
          <w:attr w:name="HasSpace" w:val="False"/>
          <w:attr w:name="Negative" w:val="False"/>
          <w:attr w:name="NumberType" w:val="1"/>
          <w:attr w:name="SourceValue" w:val="10"/>
          <w:attr w:name="TCSC" w:val="0"/>
          <w:attr w:name="UnitName" w:val="mm"/>
        </w:smartTagPr>
        <w:r w:rsidRPr="00832F31">
          <w:rPr>
            <w:rFonts w:ascii="宋体" w:hAnsi="宋体"/>
            <w:bCs/>
            <w:color w:val="000000"/>
            <w:sz w:val="28"/>
            <w:szCs w:val="28"/>
          </w:rPr>
          <w:t>10mm</w:t>
        </w:r>
      </w:smartTag>
      <w:r w:rsidRPr="00832F31">
        <w:rPr>
          <w:rFonts w:ascii="宋体" w:hAnsi="宋体"/>
          <w:bCs/>
          <w:color w:val="000000"/>
          <w:sz w:val="28"/>
          <w:szCs w:val="28"/>
        </w:rPr>
        <w:t>以内，</w:t>
      </w:r>
      <w:r w:rsidRPr="00832F31">
        <w:rPr>
          <w:rFonts w:ascii="宋体" w:hAnsi="宋体"/>
          <w:bCs/>
          <w:color w:val="000000"/>
          <w:sz w:val="28"/>
          <w:szCs w:val="28"/>
        </w:rPr>
        <w:t>关于</w:t>
      </w:r>
      <w:r w:rsidRPr="00832F31">
        <w:rPr>
          <w:rFonts w:ascii="宋体" w:hAnsi="宋体"/>
          <w:bCs/>
          <w:color w:val="000000"/>
          <w:sz w:val="28"/>
          <w:szCs w:val="28"/>
        </w:rPr>
        <w:t>超出规定的部位必须</w:t>
      </w:r>
      <w:r w:rsidRPr="00832F31">
        <w:rPr>
          <w:rFonts w:ascii="宋体" w:hAnsi="宋体"/>
          <w:bCs/>
          <w:color w:val="000000"/>
          <w:sz w:val="28"/>
          <w:szCs w:val="28"/>
        </w:rPr>
        <w:t>果断</w:t>
      </w:r>
      <w:r w:rsidRPr="00832F31">
        <w:rPr>
          <w:rFonts w:ascii="宋体" w:hAnsi="宋体"/>
          <w:bCs/>
          <w:color w:val="000000"/>
          <w:sz w:val="28"/>
          <w:szCs w:val="28"/>
        </w:rPr>
        <w:t>返工。梁柱接头处</w:t>
      </w:r>
      <w:r w:rsidRPr="00832F31">
        <w:rPr>
          <w:rFonts w:ascii="宋体" w:hAnsi="宋体"/>
          <w:bCs/>
          <w:color w:val="000000"/>
          <w:sz w:val="28"/>
          <w:szCs w:val="28"/>
        </w:rPr>
        <w:t>采纳</w:t>
      </w:r>
      <w:r w:rsidRPr="00832F31">
        <w:rPr>
          <w:rFonts w:ascii="宋体" w:hAnsi="宋体"/>
          <w:bCs/>
          <w:color w:val="000000"/>
          <w:sz w:val="28"/>
          <w:szCs w:val="28"/>
        </w:rPr>
        <w:t>转角模板，</w:t>
      </w:r>
      <w:r w:rsidRPr="00832F31">
        <w:rPr>
          <w:rFonts w:ascii="宋体" w:hAnsi="宋体"/>
          <w:bCs/>
          <w:color w:val="000000"/>
          <w:sz w:val="28"/>
          <w:szCs w:val="28"/>
        </w:rPr>
        <w:t>假设</w:t>
      </w:r>
      <w:r w:rsidRPr="00832F31">
        <w:rPr>
          <w:rFonts w:ascii="宋体" w:hAnsi="宋体"/>
          <w:bCs/>
          <w:color w:val="000000"/>
          <w:sz w:val="28"/>
          <w:szCs w:val="28"/>
        </w:rPr>
        <w:t>模数不符合时可</w:t>
      </w:r>
      <w:r w:rsidRPr="00832F31">
        <w:rPr>
          <w:rFonts w:ascii="宋体" w:hAnsi="宋体"/>
          <w:bCs/>
          <w:color w:val="000000"/>
          <w:sz w:val="28"/>
          <w:szCs w:val="28"/>
        </w:rPr>
        <w:t>采纳</w:t>
      </w:r>
      <w:r w:rsidRPr="00832F31">
        <w:rPr>
          <w:rFonts w:ascii="宋体" w:hAnsi="宋体"/>
          <w:bCs/>
          <w:color w:val="000000"/>
          <w:sz w:val="28"/>
          <w:szCs w:val="28"/>
        </w:rPr>
        <w:t>刨光木模板。</w:t>
      </w:r>
    </w:p>
    <w:p w:rsidR="0083095A" w:rsidRPr="00832F31" w:rsidP="0083095A">
      <w:pPr>
        <w:spacing w:line="560" w:lineRule="exact"/>
        <w:ind w:firstLine="627" w:firstLineChars="224"/>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6</w:t>
      </w:r>
      <w:r w:rsidRPr="00832F31">
        <w:rPr>
          <w:rFonts w:ascii="宋体" w:hAnsi="宋体"/>
          <w:bCs/>
          <w:color w:val="000000"/>
          <w:sz w:val="28"/>
          <w:szCs w:val="28"/>
        </w:rPr>
        <w:t>〕</w:t>
      </w:r>
      <w:r w:rsidRPr="00832F31">
        <w:rPr>
          <w:rFonts w:ascii="宋体" w:hAnsi="宋体"/>
          <w:bCs/>
          <w:color w:val="000000"/>
          <w:sz w:val="28"/>
          <w:szCs w:val="28"/>
        </w:rPr>
        <w:t>模板工程完工后，必须</w:t>
      </w:r>
      <w:r w:rsidRPr="00832F31">
        <w:rPr>
          <w:rFonts w:ascii="宋体" w:hAnsi="宋体"/>
          <w:bCs/>
          <w:color w:val="000000"/>
          <w:sz w:val="28"/>
          <w:szCs w:val="28"/>
        </w:rPr>
        <w:t>通过</w:t>
      </w:r>
      <w:r w:rsidRPr="00832F31">
        <w:rPr>
          <w:rFonts w:ascii="宋体" w:hAnsi="宋体"/>
          <w:bCs/>
          <w:color w:val="000000"/>
          <w:sz w:val="28"/>
          <w:szCs w:val="28"/>
        </w:rPr>
        <w:t>专项验收，验收合格后办理验收手续及工序交接手续后转</w:t>
      </w:r>
      <w:r w:rsidRPr="00832F31">
        <w:rPr>
          <w:rFonts w:ascii="宋体" w:hAnsi="宋体"/>
          <w:bCs/>
          <w:color w:val="000000"/>
          <w:sz w:val="28"/>
          <w:szCs w:val="28"/>
        </w:rPr>
        <w:t>进</w:t>
      </w:r>
      <w:r w:rsidRPr="00832F31">
        <w:rPr>
          <w:rFonts w:ascii="宋体" w:hAnsi="宋体"/>
          <w:bCs/>
          <w:color w:val="000000"/>
          <w:sz w:val="28"/>
          <w:szCs w:val="28"/>
        </w:rPr>
        <w:t>下道工序施工。</w:t>
      </w:r>
    </w:p>
    <w:p w:rsidR="0083095A" w:rsidRPr="00832F31" w:rsidP="0083095A">
      <w:pPr>
        <w:spacing w:line="560" w:lineRule="exact"/>
        <w:ind w:firstLine="627" w:firstLineChars="224"/>
        <w:outlineLvl w:val="0"/>
        <w:rPr>
          <w:rFonts w:ascii="宋体" w:hAnsi="宋体"/>
          <w:bCs/>
          <w:color w:val="000000"/>
          <w:sz w:val="28"/>
          <w:szCs w:val="28"/>
        </w:rPr>
      </w:pPr>
      <w:bookmarkStart w:id="8" w:name="_Toc130198862"/>
      <w:r w:rsidRPr="00832F31">
        <w:rPr>
          <w:rFonts w:ascii="宋体" w:hAnsi="宋体"/>
          <w:bCs/>
          <w:color w:val="000000"/>
          <w:sz w:val="28"/>
          <w:szCs w:val="28"/>
        </w:rPr>
        <w:t>5、模板</w:t>
      </w:r>
      <w:r w:rsidRPr="00832F31">
        <w:rPr>
          <w:rFonts w:ascii="宋体" w:hAnsi="宋体"/>
          <w:bCs/>
          <w:color w:val="000000"/>
          <w:sz w:val="28"/>
          <w:szCs w:val="28"/>
        </w:rPr>
        <w:t>撤除</w:t>
      </w:r>
      <w:r w:rsidRPr="00832F31">
        <w:rPr>
          <w:rFonts w:ascii="宋体" w:hAnsi="宋体"/>
          <w:bCs/>
          <w:color w:val="000000"/>
          <w:sz w:val="28"/>
          <w:szCs w:val="28"/>
        </w:rPr>
        <w:t>施工工艺</w:t>
      </w:r>
      <w:bookmarkEnd w:id="8"/>
    </w:p>
    <w:p w:rsidR="0083095A" w:rsidRPr="00832F31" w:rsidP="0083095A">
      <w:pPr>
        <w:spacing w:line="560" w:lineRule="exact"/>
        <w:ind w:firstLine="627" w:firstLineChars="224"/>
        <w:rPr>
          <w:rFonts w:ascii="宋体" w:hAnsi="宋体"/>
          <w:bCs/>
          <w:color w:val="000000"/>
          <w:sz w:val="28"/>
          <w:szCs w:val="28"/>
        </w:rPr>
      </w:pP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侧模</w:t>
      </w:r>
      <w:r w:rsidRPr="00832F31">
        <w:rPr>
          <w:rFonts w:ascii="宋体" w:hAnsi="宋体"/>
          <w:bCs/>
          <w:color w:val="000000"/>
          <w:sz w:val="28"/>
          <w:szCs w:val="28"/>
        </w:rPr>
        <w:t>撤除</w:t>
      </w:r>
      <w:r w:rsidRPr="00832F31">
        <w:rPr>
          <w:rFonts w:ascii="宋体" w:hAnsi="宋体"/>
          <w:bCs/>
          <w:color w:val="000000"/>
          <w:sz w:val="28"/>
          <w:szCs w:val="28"/>
        </w:rPr>
        <w:t>：在砼强度能保证其</w:t>
      </w:r>
      <w:r w:rsidRPr="00832F31">
        <w:rPr>
          <w:rFonts w:ascii="宋体" w:hAnsi="宋体"/>
          <w:bCs/>
          <w:color w:val="000000"/>
          <w:sz w:val="28"/>
          <w:szCs w:val="28"/>
        </w:rPr>
        <w:t>外表</w:t>
      </w:r>
      <w:r w:rsidRPr="00832F31">
        <w:rPr>
          <w:rFonts w:ascii="宋体" w:hAnsi="宋体"/>
          <w:bCs/>
          <w:color w:val="000000"/>
          <w:sz w:val="28"/>
          <w:szCs w:val="28"/>
        </w:rPr>
        <w:t>及棱角不因</w:t>
      </w:r>
      <w:r w:rsidRPr="00832F31">
        <w:rPr>
          <w:rFonts w:ascii="宋体" w:hAnsi="宋体"/>
          <w:bCs/>
          <w:color w:val="000000"/>
          <w:sz w:val="28"/>
          <w:szCs w:val="28"/>
        </w:rPr>
        <w:t>撤除</w:t>
      </w:r>
      <w:r w:rsidRPr="00832F31">
        <w:rPr>
          <w:rFonts w:ascii="宋体" w:hAnsi="宋体"/>
          <w:bCs/>
          <w:color w:val="000000"/>
          <w:sz w:val="28"/>
          <w:szCs w:val="28"/>
        </w:rPr>
        <w:t>模板而受损后，方可</w:t>
      </w:r>
      <w:r w:rsidRPr="00832F31">
        <w:rPr>
          <w:rFonts w:ascii="宋体" w:hAnsi="宋体"/>
          <w:bCs/>
          <w:color w:val="000000"/>
          <w:sz w:val="28"/>
          <w:szCs w:val="28"/>
        </w:rPr>
        <w:t>撤除</w:t>
      </w:r>
      <w:r w:rsidRPr="00832F31">
        <w:rPr>
          <w:rFonts w:ascii="宋体" w:hAnsi="宋体"/>
          <w:bCs/>
          <w:color w:val="000000"/>
          <w:sz w:val="28"/>
          <w:szCs w:val="28"/>
        </w:rPr>
        <w:t>。</w:t>
      </w:r>
    </w:p>
    <w:p w:rsidR="0083095A" w:rsidRPr="00832F31" w:rsidP="0083095A">
      <w:pPr>
        <w:spacing w:line="560" w:lineRule="exact"/>
        <w:ind w:firstLine="629"/>
        <w:rPr>
          <w:rFonts w:ascii="宋体" w:hAnsi="宋体"/>
          <w:bCs/>
          <w:color w:val="000000"/>
          <w:sz w:val="28"/>
          <w:szCs w:val="28"/>
        </w:rPr>
      </w:pP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底模的</w:t>
      </w:r>
      <w:r w:rsidRPr="00832F31">
        <w:rPr>
          <w:rFonts w:ascii="宋体" w:hAnsi="宋体"/>
          <w:bCs/>
          <w:color w:val="000000"/>
          <w:sz w:val="28"/>
          <w:szCs w:val="28"/>
        </w:rPr>
        <w:t>撤除</w:t>
      </w:r>
      <w:r w:rsidRPr="00832F31">
        <w:rPr>
          <w:rFonts w:ascii="宋体" w:hAnsi="宋体"/>
          <w:bCs/>
          <w:color w:val="000000"/>
          <w:sz w:val="28"/>
          <w:szCs w:val="28"/>
        </w:rPr>
        <w:t>，必须执行</w:t>
      </w:r>
      <w:r w:rsidRPr="00832F31">
        <w:rPr>
          <w:rFonts w:ascii="宋体" w:hAnsi="宋体"/>
          <w:bCs/>
          <w:color w:val="000000"/>
          <w:sz w:val="28"/>
          <w:szCs w:val="28"/>
        </w:rPr>
        <w:t>?</w:t>
      </w:r>
      <w:r w:rsidRPr="00832F31">
        <w:rPr>
          <w:rFonts w:ascii="宋体" w:hAnsi="宋体"/>
          <w:bCs/>
          <w:color w:val="000000"/>
          <w:sz w:val="28"/>
          <w:szCs w:val="28"/>
        </w:rPr>
        <w:t>混凝土结构工程施工及验收</w:t>
      </w:r>
      <w:r w:rsidRPr="00832F31">
        <w:rPr>
          <w:rFonts w:ascii="宋体" w:hAnsi="宋体"/>
          <w:bCs/>
          <w:color w:val="000000"/>
          <w:sz w:val="28"/>
          <w:szCs w:val="28"/>
        </w:rPr>
        <w:t>标准</w:t>
      </w:r>
      <w:r w:rsidRPr="00832F31">
        <w:rPr>
          <w:rFonts w:ascii="宋体" w:hAnsi="宋体"/>
          <w:bCs/>
          <w:color w:val="000000"/>
          <w:sz w:val="28"/>
          <w:szCs w:val="28"/>
        </w:rPr>
        <w:t>?</w:t>
      </w:r>
      <w:r w:rsidRPr="00832F31">
        <w:rPr>
          <w:rFonts w:ascii="宋体" w:hAnsi="宋体"/>
          <w:bCs/>
          <w:color w:val="000000"/>
          <w:sz w:val="28"/>
          <w:szCs w:val="28"/>
        </w:rPr>
        <w:t>的有关条款。作业班组必须进行拆模申请经技术部门批准</w:t>
      </w:r>
      <w:r w:rsidRPr="00832F31">
        <w:rPr>
          <w:rFonts w:ascii="宋体" w:hAnsi="宋体"/>
          <w:bCs/>
          <w:color w:val="000000"/>
          <w:sz w:val="28"/>
          <w:szCs w:val="28"/>
        </w:rPr>
        <w:t>前方</w:t>
      </w:r>
      <w:r w:rsidRPr="00832F31">
        <w:rPr>
          <w:rFonts w:ascii="宋体" w:hAnsi="宋体"/>
          <w:bCs/>
          <w:color w:val="000000"/>
          <w:sz w:val="28"/>
          <w:szCs w:val="28"/>
        </w:rPr>
        <w:t>可</w:t>
      </w:r>
      <w:r w:rsidRPr="00832F31">
        <w:rPr>
          <w:rFonts w:ascii="宋体" w:hAnsi="宋体"/>
          <w:bCs/>
          <w:color w:val="000000"/>
          <w:sz w:val="28"/>
          <w:szCs w:val="28"/>
        </w:rPr>
        <w:t>撤除</w:t>
      </w:r>
      <w:r w:rsidRPr="00832F31">
        <w:rPr>
          <w:rFonts w:ascii="宋体" w:hAnsi="宋体"/>
          <w:bCs/>
          <w:color w:val="000000"/>
          <w:sz w:val="28"/>
          <w:szCs w:val="28"/>
        </w:rPr>
        <w:t>。</w:t>
      </w:r>
    </w:p>
    <w:p w:rsidR="0083095A" w:rsidRPr="00832F31" w:rsidP="0083095A">
      <w:pPr>
        <w:spacing w:line="560" w:lineRule="exact"/>
        <w:ind w:firstLine="629"/>
        <w:rPr>
          <w:rFonts w:ascii="宋体" w:hAnsi="宋体"/>
          <w:bCs/>
          <w:color w:val="000000"/>
          <w:sz w:val="28"/>
          <w:szCs w:val="28"/>
        </w:rPr>
      </w:pPr>
      <w:r w:rsidRPr="00832F31">
        <w:rPr>
          <w:rFonts w:ascii="宋体" w:hAnsi="宋体"/>
          <w:bCs/>
          <w:color w:val="000000"/>
          <w:sz w:val="28"/>
          <w:szCs w:val="28"/>
        </w:rPr>
        <w:t>撤除</w:t>
      </w:r>
      <w:r w:rsidRPr="00832F31">
        <w:rPr>
          <w:rFonts w:ascii="宋体" w:hAnsi="宋体"/>
          <w:bCs/>
          <w:color w:val="000000"/>
          <w:sz w:val="28"/>
          <w:szCs w:val="28"/>
        </w:rPr>
        <w:t>模板</w:t>
      </w:r>
      <w:r w:rsidRPr="00832F31">
        <w:rPr>
          <w:rFonts w:ascii="宋体" w:hAnsi="宋体"/>
          <w:bCs/>
          <w:color w:val="000000"/>
          <w:sz w:val="28"/>
          <w:szCs w:val="28"/>
        </w:rPr>
        <w:t>时刻</w:t>
      </w:r>
      <w:r w:rsidRPr="00832F31">
        <w:rPr>
          <w:rFonts w:ascii="宋体" w:hAnsi="宋体"/>
          <w:bCs/>
          <w:color w:val="000000"/>
          <w:sz w:val="28"/>
          <w:szCs w:val="28"/>
        </w:rPr>
        <w:t>：侧模板以不损坏砼</w:t>
      </w:r>
      <w:r w:rsidRPr="00832F31">
        <w:rPr>
          <w:rFonts w:ascii="宋体" w:hAnsi="宋体"/>
          <w:bCs/>
          <w:color w:val="000000"/>
          <w:sz w:val="28"/>
          <w:szCs w:val="28"/>
        </w:rPr>
        <w:t>外表</w:t>
      </w:r>
      <w:r w:rsidRPr="00832F31">
        <w:rPr>
          <w:rFonts w:ascii="宋体" w:hAnsi="宋体"/>
          <w:bCs/>
          <w:color w:val="000000"/>
          <w:sz w:val="28"/>
          <w:szCs w:val="28"/>
        </w:rPr>
        <w:t>及楞角时，方可拆模，底模</w:t>
      </w:r>
      <w:r w:rsidRPr="00832F31">
        <w:rPr>
          <w:rFonts w:ascii="宋体" w:hAnsi="宋体"/>
          <w:bCs/>
          <w:color w:val="000000"/>
          <w:sz w:val="28"/>
          <w:szCs w:val="28"/>
        </w:rPr>
        <w:t>撤除</w:t>
      </w:r>
      <w:r w:rsidRPr="00832F31">
        <w:rPr>
          <w:rFonts w:ascii="宋体" w:hAnsi="宋体"/>
          <w:bCs/>
          <w:color w:val="000000"/>
          <w:sz w:val="28"/>
          <w:szCs w:val="28"/>
        </w:rPr>
        <w:t>详下表所示：</w:t>
      </w:r>
    </w:p>
    <w:tbl>
      <w:tblPr>
        <w:tblStyle w:val="TableNormal"/>
        <w:tblW w:w="892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843"/>
        <w:gridCol w:w="2453"/>
        <w:gridCol w:w="4633"/>
      </w:tblGrid>
      <w:tr w:rsidTr="00E64EC4">
        <w:tblPrEx>
          <w:tblW w:w="892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c>
          <w:tcPr>
            <w:tcW w:w="184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结构类型</w:t>
            </w:r>
          </w:p>
        </w:tc>
        <w:tc>
          <w:tcPr>
            <w:tcW w:w="245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结构跨度</w:t>
            </w:r>
            <w:r w:rsidRPr="00832F31">
              <w:rPr>
                <w:rFonts w:ascii="宋体" w:hAnsi="宋体"/>
                <w:bCs/>
                <w:color w:val="000000"/>
                <w:sz w:val="28"/>
                <w:szCs w:val="28"/>
              </w:rPr>
              <w:t>〔</w:t>
            </w:r>
            <w:r w:rsidRPr="00832F31">
              <w:rPr>
                <w:rFonts w:ascii="宋体" w:hAnsi="宋体"/>
                <w:bCs/>
                <w:color w:val="000000"/>
                <w:sz w:val="28"/>
                <w:szCs w:val="28"/>
              </w:rPr>
              <w:t>m</w:t>
            </w:r>
            <w:r w:rsidRPr="00832F31">
              <w:rPr>
                <w:rFonts w:ascii="宋体" w:hAnsi="宋体"/>
                <w:bCs/>
                <w:color w:val="000000"/>
                <w:sz w:val="28"/>
                <w:szCs w:val="28"/>
              </w:rPr>
              <w:t>〕</w:t>
            </w:r>
          </w:p>
        </w:tc>
        <w:tc>
          <w:tcPr>
            <w:tcW w:w="463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按设计的砼强度标准值的百分率</w:t>
            </w:r>
            <w:r w:rsidRPr="00832F31">
              <w:rPr>
                <w:rFonts w:ascii="宋体" w:hAnsi="宋体"/>
                <w:bCs/>
                <w:color w:val="000000"/>
                <w:sz w:val="28"/>
                <w:szCs w:val="28"/>
              </w:rPr>
              <w:t>〔</w:t>
            </w:r>
            <w:r w:rsidRPr="00832F31">
              <w:rPr>
                <w:rFonts w:ascii="宋体" w:hAnsi="宋体"/>
                <w:bCs/>
                <w:color w:val="000000"/>
                <w:sz w:val="28"/>
                <w:szCs w:val="28"/>
              </w:rPr>
              <w:t>%</w:t>
            </w:r>
            <w:r w:rsidRPr="00832F31">
              <w:rPr>
                <w:rFonts w:ascii="宋体" w:hAnsi="宋体"/>
                <w:bCs/>
                <w:color w:val="000000"/>
                <w:sz w:val="28"/>
                <w:szCs w:val="28"/>
              </w:rPr>
              <w:t>〕</w:t>
            </w:r>
          </w:p>
        </w:tc>
      </w:tr>
      <w:tr w:rsidTr="00E64EC4">
        <w:tblPrEx>
          <w:tblW w:w="8929" w:type="dxa"/>
          <w:tblLayout w:type="fixed"/>
          <w:tblLook w:val="0000"/>
        </w:tblPrEx>
        <w:trPr>
          <w:cantSplit/>
        </w:trPr>
        <w:tc>
          <w:tcPr>
            <w:tcW w:w="1843" w:type="dxa"/>
            <w:vMerge w:val="restart"/>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板</w:t>
            </w:r>
          </w:p>
        </w:tc>
        <w:tc>
          <w:tcPr>
            <w:tcW w:w="245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＞2或≤8</w:t>
            </w:r>
          </w:p>
        </w:tc>
        <w:tc>
          <w:tcPr>
            <w:tcW w:w="463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75</w:t>
            </w:r>
          </w:p>
        </w:tc>
      </w:tr>
      <w:tr w:rsidTr="00E64EC4">
        <w:tblPrEx>
          <w:tblW w:w="8929" w:type="dxa"/>
          <w:tblLayout w:type="fixed"/>
          <w:tblLook w:val="0000"/>
        </w:tblPrEx>
        <w:trPr>
          <w:cantSplit/>
        </w:trPr>
        <w:tc>
          <w:tcPr>
            <w:tcW w:w="1" w:type="dxa"/>
            <w:vMerge/>
            <w:vAlign w:val="center"/>
          </w:tcPr>
          <w:p w:rsidR="0083095A" w:rsidRPr="00832F31" w:rsidP="00E64EC4">
            <w:pPr>
              <w:spacing w:line="440" w:lineRule="exact"/>
              <w:jc w:val="center"/>
              <w:rPr>
                <w:rFonts w:ascii="宋体" w:hAnsi="宋体"/>
                <w:bCs/>
                <w:color w:val="000000"/>
                <w:sz w:val="28"/>
                <w:szCs w:val="28"/>
              </w:rPr>
            </w:pPr>
          </w:p>
        </w:tc>
        <w:tc>
          <w:tcPr>
            <w:tcW w:w="245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＞8</w:t>
            </w:r>
          </w:p>
        </w:tc>
        <w:tc>
          <w:tcPr>
            <w:tcW w:w="463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100</w:t>
            </w:r>
          </w:p>
        </w:tc>
      </w:tr>
      <w:tr w:rsidTr="00E64EC4">
        <w:tblPrEx>
          <w:tblW w:w="8929" w:type="dxa"/>
          <w:tblLayout w:type="fixed"/>
          <w:tblLook w:val="0000"/>
        </w:tblPrEx>
        <w:trPr>
          <w:cantSplit/>
        </w:trPr>
        <w:tc>
          <w:tcPr>
            <w:tcW w:w="1843" w:type="dxa"/>
            <w:vMerge w:val="restart"/>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梁</w:t>
            </w:r>
          </w:p>
        </w:tc>
        <w:tc>
          <w:tcPr>
            <w:tcW w:w="245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≤8</w:t>
            </w:r>
          </w:p>
        </w:tc>
        <w:tc>
          <w:tcPr>
            <w:tcW w:w="4633" w:type="dxa"/>
            <w:vAlign w:val="center"/>
          </w:tcPr>
          <w:p w:rsidR="0083095A" w:rsidRPr="00832F31" w:rsidP="00E64EC4">
            <w:pPr>
              <w:pStyle w:val="Index1"/>
              <w:spacing w:line="440" w:lineRule="exact"/>
              <w:rPr>
                <w:rFonts w:ascii="宋体" w:hAnsi="宋体"/>
                <w:bCs/>
                <w:sz w:val="28"/>
                <w:szCs w:val="28"/>
              </w:rPr>
            </w:pPr>
            <w:r w:rsidRPr="00832F31">
              <w:rPr>
                <w:rFonts w:ascii="宋体" w:hAnsi="宋体"/>
                <w:bCs/>
                <w:sz w:val="28"/>
                <w:szCs w:val="28"/>
              </w:rPr>
              <w:t>75</w:t>
            </w:r>
          </w:p>
        </w:tc>
      </w:tr>
      <w:tr w:rsidTr="00E64EC4">
        <w:tblPrEx>
          <w:tblW w:w="8929" w:type="dxa"/>
          <w:tblLayout w:type="fixed"/>
          <w:tblLook w:val="0000"/>
        </w:tblPrEx>
        <w:trPr>
          <w:cantSplit/>
        </w:trPr>
        <w:tc>
          <w:tcPr>
            <w:tcW w:w="1" w:type="dxa"/>
            <w:vMerge/>
            <w:vAlign w:val="center"/>
          </w:tcPr>
          <w:p w:rsidR="0083095A" w:rsidRPr="00832F31" w:rsidP="00E64EC4">
            <w:pPr>
              <w:spacing w:line="440" w:lineRule="exact"/>
              <w:jc w:val="center"/>
              <w:rPr>
                <w:rFonts w:ascii="宋体" w:hAnsi="宋体"/>
                <w:bCs/>
                <w:color w:val="000000"/>
                <w:sz w:val="28"/>
                <w:szCs w:val="28"/>
              </w:rPr>
            </w:pPr>
          </w:p>
        </w:tc>
        <w:tc>
          <w:tcPr>
            <w:tcW w:w="245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＞8</w:t>
            </w:r>
          </w:p>
        </w:tc>
        <w:tc>
          <w:tcPr>
            <w:tcW w:w="463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100</w:t>
            </w:r>
          </w:p>
        </w:tc>
      </w:tr>
      <w:tr w:rsidTr="00E64EC4">
        <w:tblPrEx>
          <w:tblW w:w="8929" w:type="dxa"/>
          <w:tblLayout w:type="fixed"/>
          <w:tblLook w:val="0000"/>
        </w:tblPrEx>
        <w:trPr>
          <w:cantSplit/>
        </w:trPr>
        <w:tc>
          <w:tcPr>
            <w:tcW w:w="1843" w:type="dxa"/>
            <w:vMerge w:val="restart"/>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悬臂构件</w:t>
            </w:r>
          </w:p>
        </w:tc>
        <w:tc>
          <w:tcPr>
            <w:tcW w:w="245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≤2</w:t>
            </w:r>
          </w:p>
        </w:tc>
        <w:tc>
          <w:tcPr>
            <w:tcW w:w="463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75</w:t>
            </w:r>
          </w:p>
        </w:tc>
      </w:tr>
      <w:tr w:rsidTr="00E64EC4">
        <w:tblPrEx>
          <w:tblW w:w="8929" w:type="dxa"/>
          <w:tblLayout w:type="fixed"/>
          <w:tblLook w:val="0000"/>
        </w:tblPrEx>
        <w:trPr>
          <w:cantSplit/>
        </w:trPr>
        <w:tc>
          <w:tcPr>
            <w:tcW w:w="1" w:type="dxa"/>
            <w:vMerge/>
            <w:vAlign w:val="center"/>
          </w:tcPr>
          <w:p w:rsidR="0083095A" w:rsidRPr="00832F31" w:rsidP="00E64EC4">
            <w:pPr>
              <w:spacing w:line="440" w:lineRule="exact"/>
              <w:jc w:val="center"/>
              <w:rPr>
                <w:rFonts w:ascii="宋体" w:hAnsi="宋体"/>
                <w:bCs/>
                <w:color w:val="000000"/>
                <w:sz w:val="28"/>
                <w:szCs w:val="28"/>
              </w:rPr>
            </w:pPr>
          </w:p>
        </w:tc>
        <w:tc>
          <w:tcPr>
            <w:tcW w:w="2453" w:type="dxa"/>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＞2</w:t>
            </w:r>
          </w:p>
        </w:tc>
        <w:tc>
          <w:tcPr>
            <w:tcW w:w="4633" w:type="dxa"/>
            <w:vAlign w:val="center"/>
          </w:tcPr>
          <w:p w:rsidR="0083095A" w:rsidRPr="00832F31" w:rsidP="00E64EC4">
            <w:pPr>
              <w:pStyle w:val="Index1"/>
              <w:spacing w:line="440" w:lineRule="exact"/>
              <w:rPr>
                <w:rFonts w:ascii="宋体" w:hAnsi="宋体"/>
                <w:bCs/>
                <w:sz w:val="28"/>
                <w:szCs w:val="28"/>
              </w:rPr>
            </w:pPr>
            <w:r w:rsidRPr="00832F31">
              <w:rPr>
                <w:rFonts w:ascii="宋体" w:hAnsi="宋体"/>
                <w:bCs/>
                <w:sz w:val="28"/>
                <w:szCs w:val="28"/>
              </w:rPr>
              <w:t>100</w:t>
            </w:r>
          </w:p>
        </w:tc>
      </w:tr>
    </w:tbl>
    <w:p w:rsidR="0083095A" w:rsidRPr="00832F31" w:rsidP="0083095A">
      <w:pPr>
        <w:spacing w:line="560" w:lineRule="exact"/>
        <w:ind w:firstLine="627" w:firstLineChars="224"/>
        <w:rPr>
          <w:rFonts w:ascii="宋体" w:hAnsi="宋体"/>
          <w:bCs/>
          <w:color w:val="000000"/>
          <w:sz w:val="28"/>
          <w:szCs w:val="28"/>
        </w:rPr>
        <w:sectPr>
          <w:type w:val="nextPage"/>
          <w:pgSz w:w="11906" w:h="16838"/>
          <w:pgMar w:top="1440" w:right="1800" w:bottom="1440" w:left="1800" w:header="851" w:footer="992" w:gutter="0"/>
          <w:pgNumType w:start="25"/>
          <w:cols w:space="425"/>
          <w:titlePg w:val="0"/>
          <w:docGrid w:type="lines" w:linePitch="312"/>
        </w:sectPr>
      </w:pPr>
      <w:r w:rsidRPr="00832F31">
        <w:rPr>
          <w:rFonts w:ascii="宋体" w:hAnsi="宋体"/>
          <w:bCs/>
          <w:color w:val="000000"/>
          <w:sz w:val="28"/>
          <w:szCs w:val="28"/>
        </w:rPr>
        <w:t>3</w:t>
      </w:r>
      <w:r w:rsidRPr="00832F31">
        <w:rPr>
          <w:rFonts w:ascii="宋体" w:hAnsi="宋体"/>
          <w:bCs/>
          <w:color w:val="000000"/>
          <w:sz w:val="28"/>
          <w:szCs w:val="28"/>
        </w:rPr>
        <w:t>〕</w:t>
      </w:r>
      <w:r w:rsidRPr="00832F31">
        <w:rPr>
          <w:rFonts w:ascii="宋体" w:hAnsi="宋体"/>
          <w:bCs/>
          <w:color w:val="000000"/>
          <w:sz w:val="28"/>
          <w:szCs w:val="28"/>
        </w:rPr>
        <w:t>拆装模板的顺序和方法，应按照配板设计的规定进行。</w:t>
      </w:r>
      <w:r w:rsidRPr="00832F31">
        <w:rPr>
          <w:rFonts w:ascii="宋体" w:hAnsi="宋体"/>
          <w:bCs/>
          <w:color w:val="000000"/>
          <w:sz w:val="28"/>
          <w:szCs w:val="28"/>
        </w:rPr>
        <w:t>假设</w:t>
      </w:r>
      <w:r w:rsidRPr="00832F31">
        <w:rPr>
          <w:rFonts w:ascii="宋体" w:hAnsi="宋体"/>
          <w:bCs/>
          <w:color w:val="000000"/>
          <w:sz w:val="28"/>
          <w:szCs w:val="28"/>
        </w:rPr>
        <w:t>无设计规定时，应遵循先支后拆，后支先拆：先拆不承重的模板，后拆承重</w:t>
      </w:r>
      <w:r w:rsidRPr="00832F31">
        <w:rPr>
          <w:rFonts w:ascii="宋体" w:hAnsi="宋体"/>
          <w:bCs/>
          <w:color w:val="000000"/>
          <w:sz w:val="28"/>
          <w:szCs w:val="28"/>
        </w:rPr>
        <w:t>局部</w:t>
      </w:r>
      <w:r w:rsidRPr="00832F31">
        <w:rPr>
          <w:rFonts w:ascii="宋体" w:hAnsi="宋体"/>
          <w:bCs/>
          <w:color w:val="000000"/>
          <w:sz w:val="28"/>
          <w:szCs w:val="28"/>
        </w:rPr>
        <w:t>的模板；自上而下，支架先拆侧向支撑，后拆竖向支撑等原</w:t>
      </w:r>
      <w:r w:rsidRPr="00832F31">
        <w:rPr>
          <w:rFonts w:ascii="宋体" w:hAnsi="宋体"/>
          <w:bCs/>
          <w:color w:val="000000"/>
          <w:sz w:val="28"/>
          <w:szCs w:val="28"/>
        </w:rPr>
        <w:t>那么</w:t>
      </w:r>
      <w:r w:rsidRPr="00832F31">
        <w:rPr>
          <w:rFonts w:ascii="宋体" w:hAnsi="宋体"/>
          <w:bCs/>
          <w:color w:val="000000"/>
          <w:sz w:val="28"/>
          <w:szCs w:val="28"/>
        </w:rPr>
        <w:t>。同时应遵循支模与拆模统由一个企业</w:t>
      </w:r>
      <w:r w:rsidRPr="00832F31">
        <w:rPr>
          <w:rFonts w:ascii="宋体" w:hAnsi="宋体"/>
          <w:bCs/>
          <w:color w:val="000000"/>
          <w:sz w:val="28"/>
          <w:szCs w:val="28"/>
        </w:rPr>
        <w:t>治理</w:t>
      </w:r>
      <w:r w:rsidRPr="00832F31">
        <w:rPr>
          <w:rFonts w:ascii="宋体" w:hAnsi="宋体"/>
          <w:bCs/>
          <w:color w:val="000000"/>
          <w:sz w:val="28"/>
          <w:szCs w:val="28"/>
        </w:rPr>
        <w:t>班组执行作业。其好处是，支模就考虑拆模的方便与</w:t>
      </w:r>
      <w:r w:rsidRPr="00832F31">
        <w:rPr>
          <w:rFonts w:ascii="宋体" w:hAnsi="宋体"/>
          <w:bCs/>
          <w:color w:val="000000"/>
          <w:sz w:val="28"/>
          <w:szCs w:val="28"/>
        </w:rPr>
        <w:t>平安</w:t>
      </w:r>
      <w:r w:rsidRPr="00832F31">
        <w:rPr>
          <w:rFonts w:ascii="宋体" w:hAnsi="宋体"/>
          <w:bCs/>
          <w:color w:val="000000"/>
          <w:sz w:val="28"/>
          <w:szCs w:val="28"/>
        </w:rPr>
        <w:t>，拆模时，人员熟知情况，易</w:t>
      </w:r>
      <w:r w:rsidRPr="00832F31">
        <w:rPr>
          <w:rFonts w:ascii="宋体" w:hAnsi="宋体"/>
          <w:bCs/>
          <w:color w:val="000000"/>
          <w:sz w:val="28"/>
          <w:szCs w:val="28"/>
        </w:rPr>
        <w:t>寻</w:t>
      </w:r>
      <w:r w:rsidRPr="00832F31">
        <w:rPr>
          <w:rFonts w:ascii="宋体" w:hAnsi="宋体"/>
          <w:bCs/>
          <w:color w:val="000000"/>
          <w:sz w:val="28"/>
          <w:szCs w:val="28"/>
        </w:rPr>
        <w:t>拆模</w:t>
      </w:r>
      <w:r w:rsidRPr="00832F31">
        <w:rPr>
          <w:rFonts w:ascii="宋体" w:hAnsi="宋体"/>
          <w:bCs/>
          <w:color w:val="000000"/>
          <w:sz w:val="28"/>
          <w:szCs w:val="28"/>
        </w:rPr>
        <w:t>要害</w:t>
      </w:r>
      <w:r w:rsidRPr="00832F31">
        <w:rPr>
          <w:rFonts w:ascii="宋体" w:hAnsi="宋体"/>
          <w:bCs/>
          <w:color w:val="000000"/>
          <w:sz w:val="28"/>
          <w:szCs w:val="28"/>
        </w:rPr>
        <w:t>点位，对拆模进度、</w:t>
      </w:r>
      <w:r w:rsidRPr="00832F31">
        <w:rPr>
          <w:rFonts w:ascii="宋体" w:hAnsi="宋体"/>
          <w:bCs/>
          <w:color w:val="000000"/>
          <w:sz w:val="28"/>
          <w:szCs w:val="28"/>
        </w:rPr>
        <w:t>平安</w:t>
      </w:r>
      <w:r w:rsidRPr="00832F31">
        <w:rPr>
          <w:rFonts w:ascii="宋体" w:hAnsi="宋体"/>
          <w:bCs/>
          <w:color w:val="000000"/>
          <w:sz w:val="28"/>
          <w:szCs w:val="28"/>
        </w:rPr>
        <w:t>、模板及配件的</w:t>
      </w:r>
      <w:r w:rsidRPr="00832F31">
        <w:rPr>
          <w:rFonts w:ascii="宋体" w:hAnsi="宋体"/>
          <w:bCs/>
          <w:color w:val="000000"/>
          <w:sz w:val="28"/>
          <w:szCs w:val="28"/>
        </w:rPr>
        <w:t>保卫</w:t>
      </w:r>
      <w:r w:rsidRPr="00832F31">
        <w:rPr>
          <w:rFonts w:ascii="宋体" w:hAnsi="宋体"/>
          <w:bCs/>
          <w:color w:val="000000"/>
          <w:sz w:val="28"/>
          <w:szCs w:val="28"/>
        </w:rPr>
        <w:t>都有利。</w:t>
      </w:r>
    </w:p>
    <w:p w:rsidR="0083095A" w:rsidRPr="00832F31" w:rsidP="0083095A">
      <w:pPr>
        <w:spacing w:line="560" w:lineRule="exact"/>
        <w:ind w:firstLine="627" w:firstLineChars="224"/>
        <w:rPr>
          <w:rFonts w:ascii="宋体" w:hAnsi="宋体"/>
          <w:bCs/>
          <w:color w:val="000000"/>
          <w:sz w:val="28"/>
          <w:szCs w:val="28"/>
        </w:rPr>
      </w:pPr>
      <w:r w:rsidRPr="00832F31">
        <w:rPr>
          <w:rFonts w:ascii="宋体" w:hAnsi="宋体"/>
          <w:bCs/>
          <w:color w:val="000000"/>
          <w:sz w:val="28"/>
          <w:szCs w:val="28"/>
        </w:rPr>
        <w:t>4</w:t>
      </w:r>
      <w:r w:rsidRPr="00832F31">
        <w:rPr>
          <w:rFonts w:ascii="宋体" w:hAnsi="宋体"/>
          <w:bCs/>
          <w:color w:val="000000"/>
          <w:sz w:val="28"/>
          <w:szCs w:val="28"/>
        </w:rPr>
        <w:t>〕</w:t>
      </w:r>
      <w:r w:rsidRPr="00832F31">
        <w:rPr>
          <w:rFonts w:ascii="宋体" w:hAnsi="宋体"/>
          <w:bCs/>
          <w:color w:val="000000"/>
          <w:sz w:val="28"/>
          <w:szCs w:val="28"/>
        </w:rPr>
        <w:t>撤除</w:t>
      </w:r>
      <w:r w:rsidRPr="00832F31">
        <w:rPr>
          <w:rFonts w:ascii="宋体" w:hAnsi="宋体"/>
          <w:bCs/>
          <w:color w:val="000000"/>
          <w:sz w:val="28"/>
          <w:szCs w:val="28"/>
        </w:rPr>
        <w:t>支架</w:t>
      </w:r>
      <w:r w:rsidRPr="00832F31">
        <w:rPr>
          <w:rFonts w:ascii="宋体" w:hAnsi="宋体"/>
          <w:bCs/>
          <w:color w:val="000000"/>
          <w:sz w:val="28"/>
          <w:szCs w:val="28"/>
        </w:rPr>
        <w:t>局部</w:t>
      </w:r>
      <w:r w:rsidRPr="00832F31">
        <w:rPr>
          <w:rFonts w:ascii="宋体" w:hAnsi="宋体"/>
          <w:bCs/>
          <w:color w:val="000000"/>
          <w:sz w:val="28"/>
          <w:szCs w:val="28"/>
        </w:rPr>
        <w:t>水平拉杆和剪力撑，以便作业。而后</w:t>
      </w:r>
      <w:r w:rsidRPr="00832F31">
        <w:rPr>
          <w:rFonts w:ascii="宋体" w:hAnsi="宋体"/>
          <w:bCs/>
          <w:color w:val="000000"/>
          <w:sz w:val="28"/>
          <w:szCs w:val="28"/>
        </w:rPr>
        <w:t>撤除</w:t>
      </w:r>
      <w:r w:rsidRPr="00832F31">
        <w:rPr>
          <w:rFonts w:ascii="宋体" w:hAnsi="宋体"/>
          <w:bCs/>
          <w:color w:val="000000"/>
          <w:sz w:val="28"/>
          <w:szCs w:val="28"/>
        </w:rPr>
        <w:t>梁与楼板模板的连接角模及粱侧模板，以使两相邻模板断边。下调支柱顶翼托螺杆后，先分段</w:t>
      </w:r>
      <w:r w:rsidRPr="00832F31">
        <w:rPr>
          <w:rFonts w:ascii="宋体" w:hAnsi="宋体"/>
          <w:bCs/>
          <w:color w:val="000000"/>
          <w:sz w:val="28"/>
          <w:szCs w:val="28"/>
        </w:rPr>
        <w:t>撤除</w:t>
      </w:r>
      <w:r w:rsidRPr="00832F31">
        <w:rPr>
          <w:rFonts w:ascii="宋体" w:hAnsi="宋体"/>
          <w:bCs/>
          <w:color w:val="000000"/>
          <w:sz w:val="28"/>
          <w:szCs w:val="28"/>
        </w:rPr>
        <w:t>木方，再用钢钎轻轻撬动钢框竹胶模板，或用木锤轻击，拆下第一块，在后逐块逐段</w:t>
      </w:r>
      <w:r w:rsidRPr="00832F31">
        <w:rPr>
          <w:rFonts w:ascii="宋体" w:hAnsi="宋体"/>
          <w:bCs/>
          <w:color w:val="000000"/>
          <w:sz w:val="28"/>
          <w:szCs w:val="28"/>
        </w:rPr>
        <w:t>撤除</w:t>
      </w:r>
      <w:r w:rsidRPr="00832F31">
        <w:rPr>
          <w:rFonts w:ascii="宋体" w:hAnsi="宋体"/>
          <w:bCs/>
          <w:color w:val="000000"/>
          <w:sz w:val="28"/>
          <w:szCs w:val="28"/>
        </w:rPr>
        <w:t>。切不可用钢棍或铁锤猛击乱撬。每块竹胶模板拆下时，或用人工托扶放于地下，或将支柱顶翼托螺杆再下调相等高度，在原有钢楞上适量搭设</w:t>
      </w:r>
      <w:r w:rsidRPr="00832F31">
        <w:rPr>
          <w:rFonts w:ascii="宋体" w:hAnsi="宋体"/>
          <w:bCs/>
          <w:color w:val="000000"/>
          <w:sz w:val="28"/>
          <w:szCs w:val="28"/>
        </w:rPr>
        <w:t>足</w:t>
      </w:r>
      <w:r w:rsidRPr="00832F31">
        <w:rPr>
          <w:rFonts w:ascii="宋体" w:hAnsi="宋体"/>
          <w:bCs/>
          <w:color w:val="000000"/>
          <w:sz w:val="28"/>
          <w:szCs w:val="28"/>
        </w:rPr>
        <w:t>手板，以托住拆下的模板。严禁使拆下的模板自由坠落于地面。</w:t>
      </w:r>
    </w:p>
    <w:p w:rsidR="0083095A" w:rsidRPr="00832F31" w:rsidP="0083095A">
      <w:pPr>
        <w:spacing w:line="560" w:lineRule="exact"/>
        <w:ind w:firstLine="627" w:firstLineChars="224"/>
        <w:rPr>
          <w:rFonts w:ascii="宋体" w:hAnsi="宋体"/>
          <w:bCs/>
          <w:color w:val="000000"/>
          <w:sz w:val="28"/>
          <w:szCs w:val="28"/>
        </w:rPr>
      </w:pPr>
      <w:r w:rsidRPr="00832F31">
        <w:rPr>
          <w:rFonts w:ascii="宋体" w:hAnsi="宋体"/>
          <w:bCs/>
          <w:color w:val="000000"/>
          <w:sz w:val="28"/>
          <w:szCs w:val="28"/>
        </w:rPr>
        <w:t>5</w:t>
      </w:r>
      <w:r w:rsidRPr="00832F31">
        <w:rPr>
          <w:rFonts w:ascii="宋体" w:hAnsi="宋体"/>
          <w:bCs/>
          <w:color w:val="000000"/>
          <w:sz w:val="28"/>
          <w:szCs w:val="28"/>
        </w:rPr>
        <w:t>〕</w:t>
      </w:r>
      <w:r w:rsidRPr="00832F31">
        <w:rPr>
          <w:rFonts w:ascii="宋体" w:hAnsi="宋体"/>
          <w:bCs/>
          <w:color w:val="000000"/>
          <w:sz w:val="28"/>
          <w:szCs w:val="28"/>
        </w:rPr>
        <w:t>撤除</w:t>
      </w:r>
      <w:r w:rsidRPr="00832F31">
        <w:rPr>
          <w:rFonts w:ascii="宋体" w:hAnsi="宋体"/>
          <w:bCs/>
          <w:color w:val="000000"/>
          <w:sz w:val="28"/>
          <w:szCs w:val="28"/>
        </w:rPr>
        <w:t>柱模时，应自下而上，分层</w:t>
      </w:r>
      <w:r w:rsidRPr="00832F31">
        <w:rPr>
          <w:rFonts w:ascii="宋体" w:hAnsi="宋体"/>
          <w:bCs/>
          <w:color w:val="000000"/>
          <w:sz w:val="28"/>
          <w:szCs w:val="28"/>
        </w:rPr>
        <w:t>撤除</w:t>
      </w:r>
      <w:r w:rsidRPr="00832F31">
        <w:rPr>
          <w:rFonts w:ascii="宋体" w:hAnsi="宋体"/>
          <w:bCs/>
          <w:color w:val="000000"/>
          <w:sz w:val="28"/>
          <w:szCs w:val="28"/>
        </w:rPr>
        <w:t>。</w:t>
      </w:r>
      <w:r w:rsidRPr="00832F31">
        <w:rPr>
          <w:rFonts w:ascii="宋体" w:hAnsi="宋体"/>
          <w:bCs/>
          <w:color w:val="000000"/>
          <w:sz w:val="28"/>
          <w:szCs w:val="28"/>
        </w:rPr>
        <w:t>撤除</w:t>
      </w:r>
      <w:r w:rsidRPr="00832F31">
        <w:rPr>
          <w:rFonts w:ascii="宋体" w:hAnsi="宋体"/>
          <w:bCs/>
          <w:color w:val="000000"/>
          <w:sz w:val="28"/>
          <w:szCs w:val="28"/>
        </w:rPr>
        <w:t>第一层时，用木锤或带橡皮垫的锤向外侧经击模板上口，使之松动，脱离柱混凝土。依次拆下一模板时，要轻击模边肋，切不可用撬棍从柱角撬离。</w:t>
      </w:r>
    </w:p>
    <w:p w:rsidR="0083095A" w:rsidRPr="00832F31" w:rsidP="0083095A">
      <w:pPr>
        <w:spacing w:line="560" w:lineRule="exact"/>
        <w:ind w:firstLine="627" w:firstLineChars="224"/>
        <w:rPr>
          <w:rFonts w:ascii="宋体" w:hAnsi="宋体"/>
          <w:bCs/>
          <w:color w:val="000000"/>
          <w:sz w:val="28"/>
          <w:szCs w:val="28"/>
        </w:rPr>
      </w:pPr>
      <w:r w:rsidRPr="00832F31">
        <w:rPr>
          <w:rFonts w:ascii="宋体" w:hAnsi="宋体"/>
          <w:bCs/>
          <w:color w:val="000000"/>
          <w:sz w:val="28"/>
          <w:szCs w:val="28"/>
        </w:rPr>
        <w:t>6</w:t>
      </w:r>
      <w:r w:rsidRPr="00832F31">
        <w:rPr>
          <w:rFonts w:ascii="宋体" w:hAnsi="宋体"/>
          <w:bCs/>
          <w:color w:val="000000"/>
          <w:sz w:val="28"/>
          <w:szCs w:val="28"/>
        </w:rPr>
        <w:t>〕</w:t>
      </w:r>
      <w:r w:rsidRPr="00832F31">
        <w:rPr>
          <w:rFonts w:ascii="宋体" w:hAnsi="宋体"/>
          <w:bCs/>
          <w:color w:val="000000"/>
          <w:sz w:val="28"/>
          <w:szCs w:val="28"/>
        </w:rPr>
        <w:t>整拆组拼木模板，在调节三角</w:t>
      </w:r>
      <w:r w:rsidRPr="00832F31">
        <w:rPr>
          <w:rFonts w:ascii="宋体" w:hAnsi="宋体"/>
          <w:bCs/>
          <w:color w:val="000000"/>
          <w:sz w:val="28"/>
          <w:szCs w:val="28"/>
        </w:rPr>
        <w:t>歪</w:t>
      </w:r>
      <w:r w:rsidRPr="00832F31">
        <w:rPr>
          <w:rFonts w:ascii="宋体" w:hAnsi="宋体"/>
          <w:bCs/>
          <w:color w:val="000000"/>
          <w:sz w:val="28"/>
          <w:szCs w:val="28"/>
        </w:rPr>
        <w:t>支腿丝杠使地</w:t>
      </w:r>
      <w:r w:rsidRPr="00832F31">
        <w:rPr>
          <w:rFonts w:ascii="宋体" w:hAnsi="宋体"/>
          <w:bCs/>
          <w:color w:val="000000"/>
          <w:sz w:val="28"/>
          <w:szCs w:val="28"/>
        </w:rPr>
        <w:t>足</w:t>
      </w:r>
      <w:r w:rsidRPr="00832F31">
        <w:rPr>
          <w:rFonts w:ascii="宋体" w:hAnsi="宋体"/>
          <w:bCs/>
          <w:color w:val="000000"/>
          <w:sz w:val="28"/>
          <w:szCs w:val="28"/>
        </w:rPr>
        <w:t>离地时，以模板脱离墙体后与地面呈75度为宜。无工具型</w:t>
      </w:r>
      <w:r w:rsidRPr="00832F31">
        <w:rPr>
          <w:rFonts w:ascii="宋体" w:hAnsi="宋体"/>
          <w:bCs/>
          <w:color w:val="000000"/>
          <w:sz w:val="28"/>
          <w:szCs w:val="28"/>
        </w:rPr>
        <w:t>歪</w:t>
      </w:r>
      <w:r w:rsidRPr="00832F31">
        <w:rPr>
          <w:rFonts w:ascii="宋体" w:hAnsi="宋体"/>
          <w:bCs/>
          <w:color w:val="000000"/>
          <w:sz w:val="28"/>
          <w:szCs w:val="28"/>
        </w:rPr>
        <w:t>支腿时，拆掉</w:t>
      </w:r>
      <w:r w:rsidRPr="00832F31">
        <w:rPr>
          <w:rFonts w:ascii="宋体" w:hAnsi="宋体"/>
          <w:bCs/>
          <w:color w:val="000000"/>
          <w:sz w:val="28"/>
          <w:szCs w:val="28"/>
        </w:rPr>
        <w:t>歪</w:t>
      </w:r>
      <w:r w:rsidRPr="00832F31">
        <w:rPr>
          <w:rFonts w:ascii="宋体" w:hAnsi="宋体"/>
          <w:bCs/>
          <w:color w:val="000000"/>
          <w:sz w:val="28"/>
          <w:szCs w:val="28"/>
        </w:rPr>
        <w:t>撑后，</w:t>
      </w:r>
      <w:r w:rsidRPr="00832F31">
        <w:rPr>
          <w:rFonts w:ascii="宋体" w:hAnsi="宋体"/>
          <w:bCs/>
          <w:color w:val="000000"/>
          <w:sz w:val="28"/>
          <w:szCs w:val="28"/>
        </w:rPr>
        <w:t>撤除</w:t>
      </w:r>
      <w:r w:rsidRPr="00832F31">
        <w:rPr>
          <w:rFonts w:ascii="宋体" w:hAnsi="宋体"/>
          <w:bCs/>
          <w:color w:val="000000"/>
          <w:sz w:val="28"/>
          <w:szCs w:val="28"/>
        </w:rPr>
        <w:t>穿墙螺栓时，要留下最上排和中排的</w:t>
      </w:r>
      <w:r w:rsidRPr="00832F31">
        <w:rPr>
          <w:rFonts w:ascii="宋体" w:hAnsi="宋体"/>
          <w:bCs/>
          <w:color w:val="000000"/>
          <w:sz w:val="28"/>
          <w:szCs w:val="28"/>
        </w:rPr>
        <w:t>局部</w:t>
      </w:r>
      <w:r w:rsidRPr="00832F31">
        <w:rPr>
          <w:rFonts w:ascii="宋体" w:hAnsi="宋体"/>
          <w:bCs/>
          <w:color w:val="000000"/>
          <w:sz w:val="28"/>
          <w:szCs w:val="28"/>
        </w:rPr>
        <w:t>螺栓，使之松开但不退掉螺母和扣件，在模板撬离时，以防倾倒。</w:t>
      </w:r>
    </w:p>
    <w:p w:rsidR="0083095A" w:rsidRPr="00832F31" w:rsidP="0083095A">
      <w:pPr>
        <w:spacing w:line="560" w:lineRule="exact"/>
        <w:ind w:firstLine="560" w:firstLineChars="200"/>
        <w:outlineLvl w:val="0"/>
        <w:rPr>
          <w:rFonts w:ascii="宋体" w:hAnsi="宋体"/>
          <w:bCs/>
          <w:color w:val="000000"/>
          <w:sz w:val="28"/>
          <w:szCs w:val="28"/>
        </w:rPr>
      </w:pPr>
      <w:bookmarkStart w:id="9" w:name="_Toc130198863"/>
      <w:r w:rsidRPr="00832F31">
        <w:rPr>
          <w:rFonts w:ascii="宋体" w:hAnsi="宋体"/>
          <w:bCs/>
          <w:color w:val="000000"/>
          <w:sz w:val="28"/>
          <w:szCs w:val="28"/>
        </w:rPr>
        <w:t>6、质量标准</w:t>
      </w:r>
      <w:bookmarkEnd w:id="9"/>
    </w:p>
    <w:p w:rsidR="0083095A" w:rsidRPr="00832F31" w:rsidP="0083095A">
      <w:pPr>
        <w:spacing w:line="560" w:lineRule="exact"/>
        <w:ind w:firstLine="630"/>
        <w:rPr>
          <w:rFonts w:ascii="宋体" w:hAnsi="宋体"/>
          <w:bCs/>
          <w:color w:val="000000"/>
          <w:sz w:val="28"/>
          <w:szCs w:val="28"/>
        </w:rPr>
      </w:pP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模板的支设必须</w:t>
      </w:r>
      <w:r w:rsidRPr="00832F31">
        <w:rPr>
          <w:rFonts w:ascii="宋体" w:hAnsi="宋体"/>
          <w:bCs/>
          <w:color w:val="000000"/>
          <w:sz w:val="28"/>
          <w:szCs w:val="28"/>
        </w:rPr>
        <w:t>正确</w:t>
      </w:r>
      <w:r w:rsidRPr="00832F31">
        <w:rPr>
          <w:rFonts w:ascii="宋体" w:hAnsi="宋体"/>
          <w:bCs/>
          <w:color w:val="000000"/>
          <w:sz w:val="28"/>
          <w:szCs w:val="28"/>
        </w:rPr>
        <w:t>把握</w:t>
      </w:r>
      <w:r w:rsidRPr="00832F31">
        <w:rPr>
          <w:rFonts w:ascii="宋体" w:hAnsi="宋体"/>
          <w:bCs/>
          <w:color w:val="000000"/>
          <w:sz w:val="28"/>
          <w:szCs w:val="28"/>
        </w:rPr>
        <w:t>构件的几何尺寸，保证轴线位置的</w:t>
      </w:r>
      <w:r w:rsidRPr="00832F31">
        <w:rPr>
          <w:rFonts w:ascii="宋体" w:hAnsi="宋体"/>
          <w:bCs/>
          <w:color w:val="000000"/>
          <w:sz w:val="28"/>
          <w:szCs w:val="28"/>
        </w:rPr>
        <w:t>正确</w:t>
      </w:r>
      <w:r w:rsidRPr="00832F31">
        <w:rPr>
          <w:rFonts w:ascii="宋体" w:hAnsi="宋体"/>
          <w:bCs/>
          <w:color w:val="000000"/>
          <w:sz w:val="28"/>
          <w:szCs w:val="28"/>
        </w:rPr>
        <w:t>；模板及其支架必须有足够的强度、刚度和稳定性，能可靠地承受新浇砼的质量、侧压力以及施工荷载。浇筑前应检查承重架及回固支撑扣件是否拧紧。</w:t>
      </w:r>
    </w:p>
    <w:p w:rsidR="0083095A" w:rsidRPr="00832F31" w:rsidP="0083095A">
      <w:pPr>
        <w:spacing w:line="560" w:lineRule="exact"/>
        <w:ind w:firstLine="560" w:firstLineChars="200"/>
        <w:rPr>
          <w:rFonts w:ascii="宋体" w:hAnsi="宋体"/>
          <w:bCs/>
          <w:color w:val="000000"/>
          <w:sz w:val="28"/>
          <w:szCs w:val="28"/>
        </w:rPr>
      </w:pP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接缝宽度不得大于</w:t>
      </w:r>
      <w:smartTag w:uri="urn:schemas-microsoft-com:office:smarttags" w:element="chmetcnv">
        <w:smartTagPr>
          <w:attr w:name="HasSpace" w:val="False"/>
          <w:attr w:name="Negative" w:val="False"/>
          <w:attr w:name="NumberType" w:val="1"/>
          <w:attr w:name="SourceValue" w:val="1.5"/>
          <w:attr w:name="TCSC" w:val="0"/>
          <w:attr w:name="UnitName" w:val="mm"/>
        </w:smartTagPr>
      </w:smartTag>
      <w:r w:rsidRPr="00832F31">
        <w:rPr>
          <w:rFonts w:ascii="宋体" w:hAnsi="宋体"/>
          <w:bCs/>
          <w:color w:val="000000"/>
          <w:sz w:val="28"/>
          <w:szCs w:val="28"/>
        </w:rPr>
        <w:t>。模板</w:t>
      </w:r>
      <w:r w:rsidRPr="00832F31">
        <w:rPr>
          <w:rFonts w:ascii="宋体" w:hAnsi="宋体"/>
          <w:bCs/>
          <w:color w:val="000000"/>
          <w:sz w:val="28"/>
          <w:szCs w:val="28"/>
        </w:rPr>
        <w:t>外表</w:t>
      </w:r>
      <w:r w:rsidRPr="00832F31">
        <w:rPr>
          <w:rFonts w:ascii="宋体" w:hAnsi="宋体"/>
          <w:bCs/>
          <w:color w:val="000000"/>
          <w:sz w:val="28"/>
          <w:szCs w:val="28"/>
        </w:rPr>
        <w:t>清理于净，并采取防止粘结措施。模板上粘浆和满刷隔离剂的累计面积，墙板应不大于</w:t>
      </w:r>
      <w:smartTag w:uri="urn:schemas-microsoft-com:office:smarttags" w:element="chmetcnv">
        <w:smartTagPr>
          <w:attr w:name="HasSpace" w:val="False"/>
          <w:attr w:name="Negative" w:val="False"/>
          <w:attr w:name="NumberType" w:val="1"/>
          <w:attr w:name="SourceValue" w:val="1000"/>
          <w:attr w:name="TCSC" w:val="0"/>
          <w:attr w:name="UnitName" w:val="cm"/>
        </w:smartTagPr>
        <w:r w:rsidRPr="00832F31">
          <w:rPr>
            <w:rFonts w:ascii="宋体" w:hAnsi="宋体"/>
            <w:bCs/>
            <w:color w:val="000000"/>
            <w:sz w:val="28"/>
            <w:szCs w:val="28"/>
          </w:rPr>
          <w:t>1000cm</w:t>
        </w:r>
      </w:smartTag>
      <w:r w:rsidRPr="00832F31">
        <w:rPr>
          <w:rFonts w:ascii="宋体" w:hAnsi="宋体"/>
          <w:bCs/>
          <w:color w:val="000000"/>
          <w:sz w:val="28"/>
          <w:szCs w:val="28"/>
        </w:rPr>
        <w:t>2；柱、梁应不大于</w:t>
      </w:r>
      <w:smartTag w:uri="urn:schemas-microsoft-com:office:smarttags" w:element="chmetcnv">
        <w:smartTagPr>
          <w:attr w:name="HasSpace" w:val="False"/>
          <w:attr w:name="Negative" w:val="False"/>
          <w:attr w:name="NumberType" w:val="1"/>
          <w:attr w:name="SourceValue" w:val="400"/>
          <w:attr w:name="TCSC" w:val="0"/>
          <w:attr w:name="UnitName" w:val="cm"/>
        </w:smartTagPr>
        <w:r w:rsidRPr="00832F31">
          <w:rPr>
            <w:rFonts w:ascii="宋体" w:hAnsi="宋体"/>
            <w:bCs/>
            <w:color w:val="000000"/>
            <w:sz w:val="28"/>
            <w:szCs w:val="28"/>
          </w:rPr>
          <w:t>400cm</w:t>
        </w:r>
      </w:smartTag>
      <w:r w:rsidRPr="00832F31">
        <w:rPr>
          <w:rFonts w:ascii="宋体" w:hAnsi="宋体"/>
          <w:bCs/>
          <w:color w:val="000000"/>
          <w:sz w:val="28"/>
          <w:szCs w:val="28"/>
        </w:rPr>
        <w:t>2。</w:t>
      </w:r>
    </w:p>
    <w:p w:rsidR="0083095A" w:rsidRPr="00832F31" w:rsidP="0083095A">
      <w:pPr>
        <w:spacing w:line="560" w:lineRule="exact"/>
        <w:ind w:firstLine="630"/>
        <w:rPr>
          <w:rFonts w:ascii="宋体" w:hAnsi="宋体" w:hint="eastAsia"/>
          <w:bCs/>
          <w:color w:val="000000"/>
          <w:sz w:val="28"/>
          <w:szCs w:val="28"/>
        </w:rPr>
      </w:pPr>
      <w:bookmarkStart w:id="10" w:name="_Toc130198864"/>
      <w:r w:rsidRPr="00832F31">
        <w:rPr>
          <w:rFonts w:ascii="宋体" w:hAnsi="宋体"/>
          <w:bCs/>
          <w:color w:val="000000"/>
          <w:sz w:val="28"/>
          <w:szCs w:val="28"/>
        </w:rPr>
        <w:t>3</w:t>
      </w:r>
      <w:r w:rsidRPr="00832F31">
        <w:rPr>
          <w:rFonts w:ascii="宋体" w:hAnsi="宋体"/>
          <w:bCs/>
          <w:color w:val="000000"/>
          <w:sz w:val="28"/>
          <w:szCs w:val="28"/>
        </w:rPr>
        <w:t>〕</w:t>
      </w:r>
      <w:r w:rsidRPr="00832F31">
        <w:rPr>
          <w:rFonts w:ascii="宋体" w:hAnsi="宋体"/>
          <w:bCs/>
          <w:color w:val="000000"/>
          <w:sz w:val="28"/>
          <w:szCs w:val="28"/>
        </w:rPr>
        <w:t>模板的安装误差应严格</w:t>
      </w:r>
      <w:r w:rsidRPr="00832F31">
        <w:rPr>
          <w:rFonts w:ascii="宋体" w:hAnsi="宋体"/>
          <w:bCs/>
          <w:color w:val="000000"/>
          <w:sz w:val="28"/>
          <w:szCs w:val="28"/>
        </w:rPr>
        <w:t>操纵</w:t>
      </w:r>
      <w:r w:rsidRPr="00832F31">
        <w:rPr>
          <w:rFonts w:ascii="宋体" w:hAnsi="宋体"/>
          <w:bCs/>
          <w:color w:val="000000"/>
          <w:sz w:val="28"/>
          <w:szCs w:val="28"/>
        </w:rPr>
        <w:t>在</w:t>
      </w:r>
      <w:r w:rsidRPr="00832F31">
        <w:rPr>
          <w:rFonts w:ascii="宋体" w:hAnsi="宋体"/>
          <w:bCs/>
          <w:color w:val="000000"/>
          <w:sz w:val="28"/>
          <w:szCs w:val="28"/>
        </w:rPr>
        <w:t>答应</w:t>
      </w:r>
      <w:r w:rsidRPr="00832F31">
        <w:rPr>
          <w:rFonts w:ascii="宋体" w:hAnsi="宋体"/>
          <w:bCs/>
          <w:color w:val="000000"/>
          <w:sz w:val="28"/>
          <w:szCs w:val="28"/>
        </w:rPr>
        <w:t>范围内</w:t>
      </w:r>
      <w:r w:rsidRPr="00832F31">
        <w:rPr>
          <w:rFonts w:ascii="宋体" w:hAnsi="宋体"/>
          <w:bCs/>
          <w:color w:val="000000"/>
          <w:sz w:val="28"/>
          <w:szCs w:val="28"/>
        </w:rPr>
        <w:t>〔</w:t>
      </w:r>
      <w:r w:rsidRPr="00832F31">
        <w:rPr>
          <w:rFonts w:ascii="宋体" w:hAnsi="宋体"/>
          <w:bCs/>
          <w:color w:val="000000"/>
          <w:sz w:val="28"/>
          <w:szCs w:val="28"/>
        </w:rPr>
        <w:t>详下表</w:t>
      </w:r>
      <w:r w:rsidRPr="00832F31">
        <w:rPr>
          <w:rFonts w:ascii="宋体" w:hAnsi="宋体"/>
          <w:bCs/>
          <w:color w:val="000000"/>
          <w:sz w:val="28"/>
          <w:szCs w:val="28"/>
        </w:rPr>
        <w:t>〕</w:t>
      </w:r>
      <w:r w:rsidRPr="00832F31">
        <w:rPr>
          <w:rFonts w:ascii="宋体" w:hAnsi="宋体"/>
          <w:bCs/>
          <w:color w:val="000000"/>
          <w:sz w:val="28"/>
          <w:szCs w:val="28"/>
        </w:rPr>
        <w:t>超过</w:t>
      </w:r>
      <w:r w:rsidRPr="00832F31">
        <w:rPr>
          <w:rFonts w:ascii="宋体" w:hAnsi="宋体"/>
          <w:bCs/>
          <w:color w:val="000000"/>
          <w:sz w:val="28"/>
          <w:szCs w:val="28"/>
        </w:rPr>
        <w:t>答应</w:t>
      </w:r>
      <w:r w:rsidRPr="00832F31">
        <w:rPr>
          <w:rFonts w:ascii="宋体" w:hAnsi="宋体"/>
          <w:bCs/>
          <w:color w:val="000000"/>
          <w:sz w:val="28"/>
          <w:szCs w:val="28"/>
        </w:rPr>
        <w:t>值必须校正。</w:t>
      </w:r>
    </w:p>
    <w:tbl>
      <w:tblPr>
        <w:tblStyle w:val="TableNormal"/>
        <w:tblW w:w="0" w:type="auto"/>
        <w:jc w:val="center"/>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85"/>
        <w:gridCol w:w="2520"/>
      </w:tblGrid>
      <w:tr w:rsidTr="00E64EC4">
        <w:tblPrEx>
          <w:tblW w:w="0" w:type="auto"/>
          <w:jc w:val="center"/>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4885" w:type="dxa"/>
            <w:tcBorders>
              <w:top w:val="single" w:sz="12" w:space="0" w:color="auto"/>
              <w:left w:val="single" w:sz="12" w:space="0" w:color="auto"/>
              <w:bottom w:val="single" w:sz="6" w:space="0" w:color="auto"/>
              <w:right w:val="single" w:sz="6" w:space="0" w:color="auto"/>
            </w:tcBorders>
            <w:vAlign w:val="center"/>
          </w:tcPr>
          <w:p w:rsidR="0083095A" w:rsidRPr="00832F31" w:rsidP="00E64EC4">
            <w:pPr>
              <w:spacing w:line="440" w:lineRule="exact"/>
              <w:ind w:firstLine="630"/>
              <w:jc w:val="center"/>
              <w:rPr>
                <w:rFonts w:ascii="宋体" w:hAnsi="宋体"/>
                <w:bCs/>
                <w:color w:val="000000"/>
                <w:sz w:val="28"/>
                <w:szCs w:val="28"/>
              </w:rPr>
            </w:pPr>
            <w:r w:rsidRPr="00832F31">
              <w:rPr>
                <w:rFonts w:ascii="宋体" w:hAnsi="宋体"/>
                <w:bCs/>
                <w:color w:val="000000"/>
                <w:sz w:val="28"/>
                <w:szCs w:val="28"/>
              </w:rPr>
              <w:t>项</w:t>
            </w:r>
            <w:r w:rsidRPr="00832F31">
              <w:rPr>
                <w:rFonts w:ascii="宋体" w:hAnsi="宋体"/>
                <w:bCs/>
                <w:color w:val="000000"/>
                <w:sz w:val="28"/>
                <w:szCs w:val="28"/>
              </w:rPr>
              <w:t>目</w:t>
            </w:r>
          </w:p>
        </w:tc>
        <w:tc>
          <w:tcPr>
            <w:tcW w:w="2520" w:type="dxa"/>
            <w:tcBorders>
              <w:top w:val="single" w:sz="12" w:space="0" w:color="auto"/>
              <w:left w:val="single" w:sz="6" w:space="0" w:color="auto"/>
              <w:bottom w:val="single" w:sz="6" w:space="0" w:color="auto"/>
              <w:right w:val="single" w:sz="12" w:space="0" w:color="auto"/>
            </w:tcBorders>
            <w:vAlign w:val="center"/>
          </w:tcPr>
          <w:p w:rsidR="0083095A" w:rsidRPr="00832F31" w:rsidP="00E64EC4">
            <w:pPr>
              <w:spacing w:line="440" w:lineRule="exact"/>
              <w:ind w:firstLine="630"/>
              <w:jc w:val="center"/>
              <w:rPr>
                <w:rFonts w:ascii="宋体" w:hAnsi="宋体"/>
                <w:bCs/>
                <w:color w:val="000000"/>
                <w:sz w:val="28"/>
                <w:szCs w:val="28"/>
              </w:rPr>
            </w:pPr>
            <w:r w:rsidRPr="00832F31">
              <w:rPr>
                <w:rFonts w:ascii="宋体" w:hAnsi="宋体"/>
                <w:bCs/>
                <w:color w:val="000000"/>
                <w:sz w:val="28"/>
                <w:szCs w:val="28"/>
              </w:rPr>
              <w:t>答应</w:t>
            </w:r>
            <w:r w:rsidRPr="00832F31">
              <w:rPr>
                <w:rFonts w:ascii="宋体" w:hAnsi="宋体"/>
                <w:bCs/>
                <w:color w:val="000000"/>
                <w:sz w:val="28"/>
                <w:szCs w:val="28"/>
              </w:rPr>
              <w:t>偏差</w:t>
            </w:r>
          </w:p>
        </w:tc>
      </w:tr>
    </w:tbl>
    <w:p>
      <w:pPr>
        <w:sectPr>
          <w:type w:val="nextPage"/>
          <w:pgSz w:w="11906" w:h="16838"/>
          <w:pgMar w:top="1440" w:right="1800" w:bottom="1440" w:left="1800" w:header="851" w:footer="992" w:gutter="0"/>
          <w:pgNumType w:start="26"/>
          <w:cols w:space="425"/>
          <w:titlePg w:val="0"/>
          <w:docGrid w:type="lines" w:linePitch="312"/>
        </w:sectPr>
      </w:pPr>
    </w:p>
    <w:tbl>
      <w:tblPr>
        <w:tblStyle w:val="TableNormal"/>
        <w:tblW w:w="0" w:type="auto"/>
        <w:jc w:val="center"/>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27"/>
        <w:gridCol w:w="2458"/>
        <w:gridCol w:w="2520"/>
      </w:tblGrid>
      <w:tr w:rsidTr="00E64EC4">
        <w:tblPrEx>
          <w:tblW w:w="0" w:type="auto"/>
          <w:jc w:val="center"/>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4885" w:type="dxa"/>
            <w:gridSpan w:val="2"/>
            <w:tcBorders>
              <w:top w:val="single" w:sz="6" w:space="0" w:color="auto"/>
              <w:left w:val="single" w:sz="12" w:space="0" w:color="auto"/>
              <w:bottom w:val="single" w:sz="6" w:space="0" w:color="auto"/>
              <w:right w:val="single" w:sz="6" w:space="0" w:color="auto"/>
            </w:tcBorders>
            <w:vAlign w:val="center"/>
          </w:tcPr>
          <w:p w:rsidR="0083095A" w:rsidRPr="00832F31" w:rsidP="00E64EC4">
            <w:pPr>
              <w:spacing w:line="440" w:lineRule="exact"/>
              <w:ind w:firstLine="630"/>
              <w:jc w:val="center"/>
              <w:rPr>
                <w:rFonts w:ascii="宋体" w:hAnsi="宋体"/>
                <w:bCs/>
                <w:color w:val="000000"/>
                <w:sz w:val="28"/>
                <w:szCs w:val="28"/>
              </w:rPr>
            </w:pPr>
            <w:r w:rsidRPr="00832F31">
              <w:rPr>
                <w:rFonts w:ascii="宋体" w:hAnsi="宋体"/>
                <w:bCs/>
                <w:color w:val="000000"/>
                <w:sz w:val="28"/>
                <w:szCs w:val="28"/>
              </w:rPr>
              <w:t>轴线位置</w:t>
            </w:r>
          </w:p>
        </w:tc>
        <w:tc>
          <w:tcPr>
            <w:tcW w:w="2520" w:type="dxa"/>
            <w:tcBorders>
              <w:top w:val="single" w:sz="6" w:space="0" w:color="auto"/>
              <w:left w:val="single" w:sz="6" w:space="0" w:color="auto"/>
              <w:bottom w:val="single" w:sz="6" w:space="0" w:color="auto"/>
              <w:right w:val="single" w:sz="12" w:space="0" w:color="auto"/>
            </w:tcBorders>
            <w:vAlign w:val="center"/>
          </w:tcPr>
          <w:p w:rsidR="0083095A" w:rsidRPr="00832F31" w:rsidP="00E64EC4">
            <w:pPr>
              <w:spacing w:line="440" w:lineRule="exact"/>
              <w:ind w:firstLine="630"/>
              <w:jc w:val="center"/>
              <w:rPr>
                <w:rFonts w:ascii="宋体" w:hAnsi="宋体"/>
                <w:bCs/>
                <w:color w:val="000000"/>
                <w:sz w:val="28"/>
                <w:szCs w:val="28"/>
              </w:rPr>
            </w:pPr>
            <w:smartTag w:uri="urn:schemas-microsoft-com:office:smarttags" w:element="chmetcnv">
              <w:smartTagPr>
                <w:attr w:name="HasSpace" w:val="False"/>
                <w:attr w:name="Negative" w:val="False"/>
                <w:attr w:name="NumberType" w:val="1"/>
                <w:attr w:name="SourceValue" w:val="5"/>
                <w:attr w:name="TCSC" w:val="0"/>
                <w:attr w:name="UnitName" w:val="mm"/>
              </w:smartTagPr>
              <w:r w:rsidRPr="00832F31">
                <w:rPr>
                  <w:rFonts w:ascii="宋体" w:hAnsi="宋体"/>
                  <w:bCs/>
                  <w:color w:val="000000"/>
                  <w:sz w:val="28"/>
                  <w:szCs w:val="28"/>
                </w:rPr>
                <w:t>5mm</w:t>
              </w:r>
            </w:smartTag>
          </w:p>
        </w:tc>
      </w:tr>
      <w:tr w:rsidTr="00E64EC4">
        <w:tblPrEx>
          <w:tblW w:w="0" w:type="auto"/>
          <w:jc w:val="center"/>
          <w:tblInd w:w="893" w:type="dxa"/>
          <w:tblLayout w:type="fixed"/>
          <w:tblLook w:val="0000"/>
        </w:tblPrEx>
        <w:trPr>
          <w:jc w:val="center"/>
        </w:trPr>
        <w:tc>
          <w:tcPr>
            <w:tcW w:w="4885" w:type="dxa"/>
            <w:gridSpan w:val="2"/>
            <w:tcBorders>
              <w:top w:val="single" w:sz="6" w:space="0" w:color="auto"/>
              <w:left w:val="single" w:sz="12" w:space="0" w:color="auto"/>
              <w:bottom w:val="single" w:sz="6" w:space="0" w:color="auto"/>
              <w:right w:val="single" w:sz="6" w:space="0" w:color="auto"/>
            </w:tcBorders>
            <w:vAlign w:val="center"/>
          </w:tcPr>
          <w:p w:rsidR="0083095A" w:rsidRPr="00832F31" w:rsidP="00E64EC4">
            <w:pPr>
              <w:spacing w:line="440" w:lineRule="exact"/>
              <w:ind w:firstLine="630"/>
              <w:jc w:val="center"/>
              <w:rPr>
                <w:rFonts w:ascii="宋体" w:hAnsi="宋体"/>
                <w:bCs/>
                <w:color w:val="000000"/>
                <w:sz w:val="28"/>
                <w:szCs w:val="28"/>
              </w:rPr>
            </w:pPr>
            <w:r w:rsidRPr="00832F31">
              <w:rPr>
                <w:rFonts w:ascii="宋体" w:hAnsi="宋体"/>
                <w:bCs/>
                <w:color w:val="000000"/>
                <w:sz w:val="28"/>
                <w:szCs w:val="28"/>
              </w:rPr>
              <w:t>底板上</w:t>
            </w:r>
            <w:r w:rsidRPr="00832F31">
              <w:rPr>
                <w:rFonts w:ascii="宋体" w:hAnsi="宋体"/>
                <w:bCs/>
                <w:color w:val="000000"/>
                <w:sz w:val="28"/>
                <w:szCs w:val="28"/>
              </w:rPr>
              <w:t>外表</w:t>
            </w:r>
            <w:r w:rsidRPr="00832F31">
              <w:rPr>
                <w:rFonts w:ascii="宋体" w:hAnsi="宋体"/>
                <w:bCs/>
                <w:color w:val="000000"/>
                <w:sz w:val="28"/>
                <w:szCs w:val="28"/>
              </w:rPr>
              <w:t>标高</w:t>
            </w:r>
          </w:p>
        </w:tc>
        <w:tc>
          <w:tcPr>
            <w:tcW w:w="2520" w:type="dxa"/>
            <w:tcBorders>
              <w:top w:val="single" w:sz="6" w:space="0" w:color="auto"/>
              <w:left w:val="single" w:sz="6" w:space="0" w:color="auto"/>
              <w:bottom w:val="single" w:sz="6" w:space="0" w:color="auto"/>
              <w:right w:val="single" w:sz="12" w:space="0" w:color="auto"/>
            </w:tcBorders>
            <w:vAlign w:val="center"/>
          </w:tcPr>
          <w:p w:rsidR="0083095A" w:rsidRPr="00832F31" w:rsidP="00E64EC4">
            <w:pPr>
              <w:spacing w:line="440" w:lineRule="exact"/>
              <w:ind w:firstLine="630"/>
              <w:jc w:val="center"/>
              <w:rPr>
                <w:rFonts w:ascii="宋体" w:hAnsi="宋体"/>
                <w:bCs/>
                <w:color w:val="000000"/>
                <w:sz w:val="28"/>
                <w:szCs w:val="28"/>
              </w:rPr>
            </w:pPr>
            <w:r w:rsidRPr="00832F31">
              <w:rPr>
                <w:rFonts w:ascii="宋体" w:hAnsi="宋体"/>
                <w:bCs/>
                <w:color w:val="000000"/>
                <w:sz w:val="28"/>
                <w:szCs w:val="28"/>
              </w:rPr>
              <w:t>±</w:t>
            </w:r>
            <w:smartTag w:uri="urn:schemas-microsoft-com:office:smarttags" w:element="chmetcnv">
              <w:smartTagPr>
                <w:attr w:name="HasSpace" w:val="False"/>
                <w:attr w:name="Negative" w:val="False"/>
                <w:attr w:name="NumberType" w:val="1"/>
                <w:attr w:name="SourceValue" w:val="5"/>
                <w:attr w:name="TCSC" w:val="0"/>
                <w:attr w:name="UnitName" w:val="mm"/>
              </w:smartTagPr>
              <w:r w:rsidRPr="00832F31">
                <w:rPr>
                  <w:rFonts w:ascii="宋体" w:hAnsi="宋体"/>
                  <w:bCs/>
                  <w:color w:val="000000"/>
                  <w:sz w:val="28"/>
                  <w:szCs w:val="28"/>
                </w:rPr>
                <w:t>5mm</w:t>
              </w:r>
            </w:smartTag>
          </w:p>
        </w:tc>
      </w:tr>
      <w:tr w:rsidTr="00E64EC4">
        <w:tblPrEx>
          <w:tblW w:w="0" w:type="auto"/>
          <w:jc w:val="center"/>
          <w:tblInd w:w="893" w:type="dxa"/>
          <w:tblLayout w:type="fixed"/>
          <w:tblLook w:val="0000"/>
        </w:tblPrEx>
        <w:trPr>
          <w:cantSplit/>
          <w:jc w:val="center"/>
        </w:trPr>
        <w:tc>
          <w:tcPr>
            <w:tcW w:w="2427" w:type="dxa"/>
            <w:vMerge w:val="restart"/>
            <w:tcBorders>
              <w:top w:val="single" w:sz="6" w:space="0" w:color="auto"/>
              <w:left w:val="single" w:sz="12" w:space="0" w:color="auto"/>
              <w:bottom w:val="single" w:sz="6" w:space="0" w:color="auto"/>
              <w:right w:val="single" w:sz="6" w:space="0" w:color="auto"/>
            </w:tcBorders>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截面及内部尺寸</w:t>
            </w:r>
          </w:p>
        </w:tc>
        <w:tc>
          <w:tcPr>
            <w:tcW w:w="2458" w:type="dxa"/>
            <w:tcBorders>
              <w:top w:val="single" w:sz="6" w:space="0" w:color="auto"/>
              <w:left w:val="single" w:sz="6" w:space="0" w:color="auto"/>
              <w:bottom w:val="single" w:sz="6" w:space="0" w:color="auto"/>
              <w:right w:val="single" w:sz="6" w:space="0" w:color="auto"/>
            </w:tcBorders>
            <w:vAlign w:val="center"/>
          </w:tcPr>
          <w:p w:rsidR="0083095A" w:rsidRPr="00832F31" w:rsidP="00E64EC4">
            <w:pPr>
              <w:spacing w:line="440" w:lineRule="exact"/>
              <w:ind w:firstLine="874" w:firstLineChars="312"/>
              <w:rPr>
                <w:rFonts w:ascii="宋体" w:hAnsi="宋体"/>
                <w:bCs/>
                <w:color w:val="000000"/>
                <w:sz w:val="28"/>
                <w:szCs w:val="28"/>
              </w:rPr>
            </w:pPr>
            <w:r w:rsidRPr="00832F31">
              <w:rPr>
                <w:rFonts w:ascii="宋体" w:hAnsi="宋体"/>
                <w:bCs/>
                <w:color w:val="000000"/>
                <w:sz w:val="28"/>
                <w:szCs w:val="28"/>
              </w:rPr>
              <w:t>根底</w:t>
            </w:r>
          </w:p>
        </w:tc>
        <w:tc>
          <w:tcPr>
            <w:tcW w:w="2520" w:type="dxa"/>
            <w:tcBorders>
              <w:top w:val="single" w:sz="6" w:space="0" w:color="auto"/>
              <w:left w:val="single" w:sz="6" w:space="0" w:color="auto"/>
              <w:bottom w:val="single" w:sz="6" w:space="0" w:color="auto"/>
              <w:right w:val="single" w:sz="12" w:space="0" w:color="auto"/>
            </w:tcBorders>
            <w:vAlign w:val="center"/>
          </w:tcPr>
          <w:p w:rsidR="0083095A" w:rsidRPr="00832F31" w:rsidP="00E64EC4">
            <w:pPr>
              <w:spacing w:line="440" w:lineRule="exact"/>
              <w:ind w:firstLine="630"/>
              <w:jc w:val="center"/>
              <w:rPr>
                <w:rFonts w:ascii="宋体" w:hAnsi="宋体"/>
                <w:bCs/>
                <w:color w:val="000000"/>
                <w:sz w:val="28"/>
                <w:szCs w:val="28"/>
              </w:rPr>
            </w:pPr>
            <w:r w:rsidRPr="00832F31">
              <w:rPr>
                <w:rFonts w:ascii="宋体" w:hAnsi="宋体"/>
                <w:bCs/>
                <w:color w:val="000000"/>
                <w:sz w:val="28"/>
                <w:szCs w:val="28"/>
              </w:rPr>
              <w:t>±</w:t>
            </w:r>
            <w:smartTag w:uri="urn:schemas-microsoft-com:office:smarttags" w:element="chmetcnv">
              <w:smartTagPr>
                <w:attr w:name="HasSpace" w:val="False"/>
                <w:attr w:name="Negative" w:val="False"/>
                <w:attr w:name="NumberType" w:val="1"/>
                <w:attr w:name="SourceValue" w:val="5"/>
                <w:attr w:name="TCSC" w:val="0"/>
                <w:attr w:name="UnitName" w:val="mm"/>
              </w:smartTagPr>
              <w:r w:rsidRPr="00832F31">
                <w:rPr>
                  <w:rFonts w:ascii="宋体" w:hAnsi="宋体"/>
                  <w:bCs/>
                  <w:color w:val="000000"/>
                  <w:sz w:val="28"/>
                  <w:szCs w:val="28"/>
                </w:rPr>
                <w:t>5mm</w:t>
              </w:r>
            </w:smartTag>
          </w:p>
        </w:tc>
      </w:tr>
      <w:tr w:rsidTr="00E64EC4">
        <w:tblPrEx>
          <w:tblW w:w="0" w:type="auto"/>
          <w:jc w:val="center"/>
          <w:tblInd w:w="893" w:type="dxa"/>
          <w:tblLayout w:type="fixed"/>
          <w:tblLook w:val="0000"/>
        </w:tblPrEx>
        <w:trPr>
          <w:cantSplit/>
          <w:jc w:val="center"/>
        </w:trPr>
        <w:tc>
          <w:tcPr>
            <w:tcW w:w="1" w:type="dxa"/>
            <w:vMerge/>
            <w:tcBorders>
              <w:top w:val="single" w:sz="6" w:space="0" w:color="auto"/>
              <w:left w:val="single" w:sz="12" w:space="0" w:color="auto"/>
              <w:bottom w:val="single" w:sz="6" w:space="0" w:color="auto"/>
              <w:right w:val="single" w:sz="6" w:space="0" w:color="auto"/>
            </w:tcBorders>
            <w:vAlign w:val="center"/>
          </w:tcPr>
          <w:p w:rsidR="0083095A" w:rsidRPr="00832F31" w:rsidP="00E64EC4">
            <w:pPr>
              <w:spacing w:line="440" w:lineRule="exact"/>
              <w:ind w:firstLine="630"/>
              <w:jc w:val="center"/>
              <w:rPr>
                <w:rFonts w:ascii="宋体" w:hAnsi="宋体"/>
                <w:bCs/>
                <w:color w:val="000000"/>
                <w:sz w:val="28"/>
                <w:szCs w:val="28"/>
              </w:rPr>
            </w:pPr>
          </w:p>
        </w:tc>
        <w:tc>
          <w:tcPr>
            <w:tcW w:w="2458" w:type="dxa"/>
            <w:tcBorders>
              <w:top w:val="single" w:sz="6" w:space="0" w:color="auto"/>
              <w:left w:val="single" w:sz="6" w:space="0" w:color="auto"/>
              <w:bottom w:val="single" w:sz="6" w:space="0" w:color="auto"/>
              <w:right w:val="single" w:sz="6" w:space="0" w:color="auto"/>
            </w:tcBorders>
            <w:vAlign w:val="center"/>
          </w:tcPr>
          <w:p w:rsidR="0083095A" w:rsidRPr="00832F31" w:rsidP="00E64EC4">
            <w:pPr>
              <w:spacing w:line="440" w:lineRule="exact"/>
              <w:ind w:firstLine="420" w:firstLineChars="150"/>
              <w:rPr>
                <w:rFonts w:ascii="宋体" w:hAnsi="宋体"/>
                <w:bCs/>
                <w:color w:val="000000"/>
                <w:sz w:val="28"/>
                <w:szCs w:val="28"/>
              </w:rPr>
            </w:pPr>
            <w:r w:rsidRPr="00832F31">
              <w:rPr>
                <w:rFonts w:ascii="宋体" w:hAnsi="宋体"/>
                <w:bCs/>
                <w:color w:val="000000"/>
                <w:sz w:val="28"/>
                <w:szCs w:val="28"/>
              </w:rPr>
              <w:t>柱、墙、梁</w:t>
            </w:r>
          </w:p>
        </w:tc>
        <w:tc>
          <w:tcPr>
            <w:tcW w:w="2520" w:type="dxa"/>
            <w:tcBorders>
              <w:top w:val="single" w:sz="6" w:space="0" w:color="auto"/>
              <w:left w:val="single" w:sz="6" w:space="0" w:color="auto"/>
              <w:bottom w:val="single" w:sz="6" w:space="0" w:color="auto"/>
              <w:right w:val="single" w:sz="12" w:space="0" w:color="auto"/>
            </w:tcBorders>
            <w:vAlign w:val="center"/>
          </w:tcPr>
          <w:p w:rsidR="0083095A" w:rsidRPr="00832F31" w:rsidP="00E64EC4">
            <w:pPr>
              <w:spacing w:line="440" w:lineRule="exact"/>
              <w:ind w:firstLine="630"/>
              <w:jc w:val="center"/>
              <w:rPr>
                <w:rFonts w:ascii="宋体" w:hAnsi="宋体"/>
                <w:bCs/>
                <w:color w:val="000000"/>
                <w:sz w:val="28"/>
                <w:szCs w:val="28"/>
              </w:rPr>
            </w:pPr>
            <w:r w:rsidRPr="00832F31">
              <w:rPr>
                <w:rFonts w:ascii="宋体" w:hAnsi="宋体"/>
                <w:bCs/>
                <w:color w:val="000000"/>
                <w:sz w:val="28"/>
                <w:szCs w:val="28"/>
              </w:rPr>
              <w:t>+4</w:t>
            </w:r>
            <w:smartTag w:uri="urn:schemas-microsoft-com:office:smarttags" w:element="chmetcnv">
              <w:smartTagPr>
                <w:attr w:name="HasSpace" w:val="False"/>
                <w:attr w:name="Negative" w:val="True"/>
                <w:attr w:name="NumberType" w:val="1"/>
                <w:attr w:name="SourceValue" w:val="5"/>
                <w:attr w:name="TCSC" w:val="0"/>
                <w:attr w:name="UnitName" w:val="mm"/>
              </w:smartTagPr>
              <w:r w:rsidRPr="00832F31">
                <w:rPr>
                  <w:rFonts w:ascii="宋体" w:hAnsi="宋体"/>
                  <w:bCs/>
                  <w:color w:val="000000"/>
                  <w:sz w:val="28"/>
                  <w:szCs w:val="28"/>
                </w:rPr>
                <w:t>-5mm</w:t>
              </w:r>
            </w:smartTag>
          </w:p>
        </w:tc>
      </w:tr>
      <w:tr w:rsidTr="00E64EC4">
        <w:tblPrEx>
          <w:tblW w:w="0" w:type="auto"/>
          <w:jc w:val="center"/>
          <w:tblInd w:w="893" w:type="dxa"/>
          <w:tblLayout w:type="fixed"/>
          <w:tblLook w:val="0000"/>
        </w:tblPrEx>
        <w:trPr>
          <w:cantSplit/>
          <w:jc w:val="center"/>
        </w:trPr>
        <w:tc>
          <w:tcPr>
            <w:tcW w:w="2427" w:type="dxa"/>
            <w:vMerge w:val="restart"/>
            <w:tcBorders>
              <w:top w:val="single" w:sz="6" w:space="0" w:color="auto"/>
              <w:left w:val="single" w:sz="12" w:space="0" w:color="auto"/>
              <w:bottom w:val="single" w:sz="6" w:space="0" w:color="auto"/>
              <w:right w:val="single" w:sz="6" w:space="0" w:color="auto"/>
            </w:tcBorders>
            <w:vAlign w:val="center"/>
          </w:tcPr>
          <w:p w:rsidR="0083095A" w:rsidRPr="00832F31" w:rsidP="00E64EC4">
            <w:pPr>
              <w:spacing w:line="440" w:lineRule="exact"/>
              <w:jc w:val="center"/>
              <w:rPr>
                <w:rFonts w:ascii="宋体" w:hAnsi="宋体"/>
                <w:bCs/>
                <w:color w:val="000000"/>
                <w:sz w:val="28"/>
                <w:szCs w:val="28"/>
              </w:rPr>
            </w:pPr>
            <w:r w:rsidRPr="00832F31">
              <w:rPr>
                <w:rFonts w:ascii="宋体" w:hAnsi="宋体"/>
                <w:bCs/>
                <w:color w:val="000000"/>
                <w:sz w:val="28"/>
                <w:szCs w:val="28"/>
              </w:rPr>
              <w:t>层高垂直度</w:t>
            </w:r>
          </w:p>
        </w:tc>
        <w:tc>
          <w:tcPr>
            <w:tcW w:w="2458" w:type="dxa"/>
            <w:tcBorders>
              <w:top w:val="single" w:sz="6" w:space="0" w:color="auto"/>
              <w:left w:val="single" w:sz="6" w:space="0" w:color="auto"/>
              <w:bottom w:val="single" w:sz="6" w:space="0" w:color="auto"/>
              <w:right w:val="single" w:sz="6" w:space="0" w:color="auto"/>
            </w:tcBorders>
            <w:vAlign w:val="center"/>
          </w:tcPr>
          <w:p w:rsidR="0083095A" w:rsidRPr="00832F31" w:rsidP="00E64EC4">
            <w:pPr>
              <w:spacing w:line="440" w:lineRule="exact"/>
              <w:ind w:firstLine="630"/>
              <w:rPr>
                <w:rFonts w:ascii="宋体" w:hAnsi="宋体"/>
                <w:bCs/>
                <w:color w:val="000000"/>
                <w:sz w:val="28"/>
                <w:szCs w:val="28"/>
              </w:rPr>
            </w:pPr>
            <w:r w:rsidRPr="00832F31">
              <w:rPr>
                <w:rFonts w:ascii="宋体" w:hAnsi="宋体"/>
                <w:bCs/>
                <w:color w:val="000000"/>
                <w:sz w:val="28"/>
                <w:szCs w:val="28"/>
              </w:rPr>
              <w:t>全高≤</w:t>
            </w:r>
            <w:smartTag w:uri="urn:schemas-microsoft-com:office:smarttags" w:element="chmetcnv">
              <w:smartTagPr>
                <w:attr w:name="HasSpace" w:val="False"/>
                <w:attr w:name="Negative" w:val="False"/>
                <w:attr w:name="NumberType" w:val="1"/>
                <w:attr w:name="SourceValue" w:val="5"/>
                <w:attr w:name="TCSC" w:val="0"/>
                <w:attr w:name="UnitName" w:val="m"/>
              </w:smartTagPr>
              <w:r w:rsidRPr="00832F31">
                <w:rPr>
                  <w:rFonts w:ascii="宋体" w:hAnsi="宋体"/>
                  <w:bCs/>
                  <w:color w:val="000000"/>
                  <w:sz w:val="28"/>
                  <w:szCs w:val="28"/>
                </w:rPr>
                <w:t>5m</w:t>
              </w:r>
            </w:smartTag>
          </w:p>
        </w:tc>
        <w:tc>
          <w:tcPr>
            <w:tcW w:w="2520" w:type="dxa"/>
            <w:tcBorders>
              <w:top w:val="single" w:sz="6" w:space="0" w:color="auto"/>
              <w:left w:val="single" w:sz="6" w:space="0" w:color="auto"/>
              <w:bottom w:val="single" w:sz="6" w:space="0" w:color="auto"/>
              <w:right w:val="single" w:sz="12" w:space="0" w:color="auto"/>
            </w:tcBorders>
            <w:vAlign w:val="center"/>
          </w:tcPr>
          <w:p w:rsidR="0083095A" w:rsidRPr="00832F31" w:rsidP="00E64EC4">
            <w:pPr>
              <w:spacing w:line="440" w:lineRule="exact"/>
              <w:ind w:firstLine="630"/>
              <w:jc w:val="center"/>
              <w:rPr>
                <w:rFonts w:ascii="宋体" w:hAnsi="宋体"/>
                <w:bCs/>
                <w:color w:val="000000"/>
                <w:sz w:val="28"/>
                <w:szCs w:val="28"/>
              </w:rPr>
            </w:pPr>
            <w:smartTag w:uri="urn:schemas-microsoft-com:office:smarttags" w:element="chmetcnv">
              <w:smartTagPr>
                <w:attr w:name="HasSpace" w:val="False"/>
                <w:attr w:name="Negative" w:val="False"/>
                <w:attr w:name="NumberType" w:val="1"/>
                <w:attr w:name="SourceValue" w:val="6"/>
                <w:attr w:name="TCSC" w:val="0"/>
                <w:attr w:name="UnitName" w:val="mm"/>
              </w:smartTagPr>
              <w:r w:rsidRPr="00832F31">
                <w:rPr>
                  <w:rFonts w:ascii="宋体" w:hAnsi="宋体"/>
                  <w:bCs/>
                  <w:color w:val="000000"/>
                  <w:sz w:val="28"/>
                  <w:szCs w:val="28"/>
                </w:rPr>
                <w:t>6mm</w:t>
              </w:r>
            </w:smartTag>
          </w:p>
        </w:tc>
      </w:tr>
      <w:tr w:rsidTr="00E64EC4">
        <w:tblPrEx>
          <w:tblW w:w="0" w:type="auto"/>
          <w:jc w:val="center"/>
          <w:tblInd w:w="893" w:type="dxa"/>
          <w:tblLayout w:type="fixed"/>
          <w:tblLook w:val="0000"/>
        </w:tblPrEx>
        <w:trPr>
          <w:cantSplit/>
          <w:jc w:val="center"/>
        </w:trPr>
        <w:tc>
          <w:tcPr>
            <w:tcW w:w="1" w:type="dxa"/>
            <w:vMerge/>
            <w:tcBorders>
              <w:top w:val="single" w:sz="6" w:space="0" w:color="auto"/>
              <w:left w:val="single" w:sz="12" w:space="0" w:color="auto"/>
              <w:bottom w:val="single" w:sz="6" w:space="0" w:color="auto"/>
              <w:right w:val="single" w:sz="6" w:space="0" w:color="auto"/>
            </w:tcBorders>
            <w:vAlign w:val="center"/>
          </w:tcPr>
          <w:p w:rsidR="0083095A" w:rsidRPr="00832F31" w:rsidP="00E64EC4">
            <w:pPr>
              <w:spacing w:line="440" w:lineRule="exact"/>
              <w:ind w:firstLine="630"/>
              <w:jc w:val="center"/>
              <w:rPr>
                <w:rFonts w:ascii="宋体" w:hAnsi="宋体"/>
                <w:bCs/>
                <w:color w:val="000000"/>
                <w:sz w:val="28"/>
                <w:szCs w:val="28"/>
              </w:rPr>
            </w:pPr>
          </w:p>
        </w:tc>
        <w:tc>
          <w:tcPr>
            <w:tcW w:w="2458" w:type="dxa"/>
            <w:tcBorders>
              <w:top w:val="single" w:sz="6" w:space="0" w:color="auto"/>
              <w:left w:val="single" w:sz="6" w:space="0" w:color="auto"/>
              <w:bottom w:val="single" w:sz="6" w:space="0" w:color="auto"/>
              <w:right w:val="single" w:sz="6" w:space="0" w:color="auto"/>
            </w:tcBorders>
            <w:vAlign w:val="center"/>
          </w:tcPr>
          <w:p w:rsidR="0083095A" w:rsidRPr="00832F31" w:rsidP="00E64EC4">
            <w:pPr>
              <w:spacing w:line="440" w:lineRule="exact"/>
              <w:ind w:firstLine="630"/>
              <w:rPr>
                <w:rFonts w:ascii="宋体" w:hAnsi="宋体"/>
                <w:bCs/>
                <w:color w:val="000000"/>
                <w:sz w:val="28"/>
                <w:szCs w:val="28"/>
              </w:rPr>
            </w:pPr>
            <w:r w:rsidRPr="00832F31">
              <w:rPr>
                <w:rFonts w:ascii="宋体" w:hAnsi="宋体"/>
                <w:bCs/>
                <w:color w:val="000000"/>
                <w:sz w:val="28"/>
                <w:szCs w:val="28"/>
              </w:rPr>
              <w:t>全高＞</w:t>
            </w:r>
            <w:smartTag w:uri="urn:schemas-microsoft-com:office:smarttags" w:element="chmetcnv">
              <w:smartTagPr>
                <w:attr w:name="HasSpace" w:val="False"/>
                <w:attr w:name="Negative" w:val="False"/>
                <w:attr w:name="NumberType" w:val="1"/>
                <w:attr w:name="SourceValue" w:val="5"/>
                <w:attr w:name="TCSC" w:val="0"/>
                <w:attr w:name="UnitName" w:val="m"/>
              </w:smartTagPr>
              <w:r w:rsidRPr="00832F31">
                <w:rPr>
                  <w:rFonts w:ascii="宋体" w:hAnsi="宋体"/>
                  <w:bCs/>
                  <w:color w:val="000000"/>
                  <w:sz w:val="28"/>
                  <w:szCs w:val="28"/>
                </w:rPr>
                <w:t>5m</w:t>
              </w:r>
            </w:smartTag>
          </w:p>
        </w:tc>
        <w:tc>
          <w:tcPr>
            <w:tcW w:w="2520" w:type="dxa"/>
            <w:tcBorders>
              <w:top w:val="single" w:sz="6" w:space="0" w:color="auto"/>
              <w:left w:val="single" w:sz="6" w:space="0" w:color="auto"/>
              <w:bottom w:val="single" w:sz="6" w:space="0" w:color="auto"/>
              <w:right w:val="single" w:sz="12" w:space="0" w:color="auto"/>
            </w:tcBorders>
            <w:vAlign w:val="center"/>
          </w:tcPr>
          <w:p w:rsidR="0083095A" w:rsidRPr="00832F31" w:rsidP="00E64EC4">
            <w:pPr>
              <w:spacing w:line="440" w:lineRule="exact"/>
              <w:ind w:firstLine="630"/>
              <w:jc w:val="center"/>
              <w:rPr>
                <w:rFonts w:ascii="宋体" w:hAnsi="宋体"/>
                <w:bCs/>
                <w:color w:val="000000"/>
                <w:sz w:val="28"/>
                <w:szCs w:val="28"/>
              </w:rPr>
            </w:pPr>
            <w:smartTag w:uri="urn:schemas-microsoft-com:office:smarttags" w:element="chmetcnv">
              <w:smartTagPr>
                <w:attr w:name="HasSpace" w:val="False"/>
                <w:attr w:name="Negative" w:val="False"/>
                <w:attr w:name="NumberType" w:val="1"/>
                <w:attr w:name="SourceValue" w:val="8"/>
                <w:attr w:name="TCSC" w:val="0"/>
                <w:attr w:name="UnitName" w:val="mm"/>
              </w:smartTagPr>
              <w:r w:rsidRPr="00832F31">
                <w:rPr>
                  <w:rFonts w:ascii="宋体" w:hAnsi="宋体"/>
                  <w:bCs/>
                  <w:color w:val="000000"/>
                  <w:sz w:val="28"/>
                  <w:szCs w:val="28"/>
                </w:rPr>
                <w:t>8mm</w:t>
              </w:r>
            </w:smartTag>
          </w:p>
        </w:tc>
      </w:tr>
      <w:tr w:rsidTr="00E64EC4">
        <w:tblPrEx>
          <w:tblW w:w="0" w:type="auto"/>
          <w:jc w:val="center"/>
          <w:tblInd w:w="893" w:type="dxa"/>
          <w:tblLayout w:type="fixed"/>
          <w:tblLook w:val="0000"/>
        </w:tblPrEx>
        <w:trPr>
          <w:jc w:val="center"/>
        </w:trPr>
        <w:tc>
          <w:tcPr>
            <w:tcW w:w="4885" w:type="dxa"/>
            <w:gridSpan w:val="2"/>
            <w:tcBorders>
              <w:top w:val="single" w:sz="6" w:space="0" w:color="auto"/>
              <w:left w:val="single" w:sz="12" w:space="0" w:color="auto"/>
              <w:bottom w:val="single" w:sz="6" w:space="0" w:color="auto"/>
              <w:right w:val="single" w:sz="6" w:space="0" w:color="auto"/>
            </w:tcBorders>
            <w:vAlign w:val="center"/>
          </w:tcPr>
          <w:p w:rsidR="0083095A" w:rsidRPr="00832F31" w:rsidP="00E64EC4">
            <w:pPr>
              <w:spacing w:line="440" w:lineRule="exact"/>
              <w:ind w:firstLine="630"/>
              <w:jc w:val="center"/>
              <w:rPr>
                <w:rFonts w:ascii="宋体" w:hAnsi="宋体"/>
                <w:bCs/>
                <w:color w:val="000000"/>
                <w:sz w:val="28"/>
                <w:szCs w:val="28"/>
              </w:rPr>
            </w:pPr>
            <w:r w:rsidRPr="00832F31">
              <w:rPr>
                <w:rFonts w:ascii="宋体" w:hAnsi="宋体"/>
                <w:bCs/>
                <w:color w:val="000000"/>
                <w:sz w:val="28"/>
                <w:szCs w:val="28"/>
              </w:rPr>
              <w:t>相邻板面</w:t>
            </w:r>
            <w:r w:rsidRPr="00832F31">
              <w:rPr>
                <w:rFonts w:ascii="宋体" w:hAnsi="宋体"/>
                <w:bCs/>
                <w:color w:val="000000"/>
                <w:sz w:val="28"/>
                <w:szCs w:val="28"/>
              </w:rPr>
              <w:t>上下</w:t>
            </w:r>
            <w:r w:rsidRPr="00832F31">
              <w:rPr>
                <w:rFonts w:ascii="宋体" w:hAnsi="宋体"/>
                <w:bCs/>
                <w:color w:val="000000"/>
                <w:sz w:val="28"/>
                <w:szCs w:val="28"/>
              </w:rPr>
              <w:t>差</w:t>
            </w:r>
          </w:p>
        </w:tc>
        <w:tc>
          <w:tcPr>
            <w:tcW w:w="2520" w:type="dxa"/>
            <w:tcBorders>
              <w:top w:val="single" w:sz="6" w:space="0" w:color="auto"/>
              <w:left w:val="single" w:sz="6" w:space="0" w:color="auto"/>
              <w:bottom w:val="single" w:sz="6" w:space="0" w:color="auto"/>
              <w:right w:val="single" w:sz="12" w:space="0" w:color="auto"/>
            </w:tcBorders>
            <w:vAlign w:val="center"/>
          </w:tcPr>
          <w:p w:rsidR="0083095A" w:rsidRPr="00832F31" w:rsidP="00E64EC4">
            <w:pPr>
              <w:spacing w:line="440" w:lineRule="exact"/>
              <w:ind w:firstLine="630"/>
              <w:jc w:val="center"/>
              <w:rPr>
                <w:rFonts w:ascii="宋体" w:hAnsi="宋体"/>
                <w:bCs/>
                <w:color w:val="000000"/>
                <w:sz w:val="28"/>
                <w:szCs w:val="28"/>
              </w:rPr>
            </w:pPr>
            <w:smartTag w:uri="urn:schemas-microsoft-com:office:smarttags" w:element="chmetcnv">
              <w:smartTagPr>
                <w:attr w:name="HasSpace" w:val="False"/>
                <w:attr w:name="Negative" w:val="False"/>
                <w:attr w:name="NumberType" w:val="1"/>
                <w:attr w:name="SourceValue" w:val="2"/>
                <w:attr w:name="TCSC" w:val="0"/>
                <w:attr w:name="UnitName" w:val="mm"/>
              </w:smartTagPr>
              <w:r w:rsidRPr="00832F31">
                <w:rPr>
                  <w:rFonts w:ascii="宋体" w:hAnsi="宋体"/>
                  <w:bCs/>
                  <w:color w:val="000000"/>
                  <w:sz w:val="28"/>
                  <w:szCs w:val="28"/>
                </w:rPr>
                <w:t>2mm</w:t>
              </w:r>
            </w:smartTag>
          </w:p>
        </w:tc>
      </w:tr>
      <w:tr w:rsidTr="00E64EC4">
        <w:tblPrEx>
          <w:tblW w:w="0" w:type="auto"/>
          <w:jc w:val="center"/>
          <w:tblInd w:w="893" w:type="dxa"/>
          <w:tblLayout w:type="fixed"/>
          <w:tblLook w:val="0000"/>
        </w:tblPrEx>
        <w:trPr>
          <w:jc w:val="center"/>
        </w:trPr>
        <w:tc>
          <w:tcPr>
            <w:tcW w:w="4885" w:type="dxa"/>
            <w:gridSpan w:val="2"/>
            <w:tcBorders>
              <w:top w:val="single" w:sz="6" w:space="0" w:color="auto"/>
              <w:left w:val="single" w:sz="12" w:space="0" w:color="auto"/>
              <w:bottom w:val="single" w:sz="12" w:space="0" w:color="auto"/>
              <w:right w:val="single" w:sz="6" w:space="0" w:color="auto"/>
            </w:tcBorders>
            <w:vAlign w:val="center"/>
          </w:tcPr>
          <w:p w:rsidR="0083095A" w:rsidRPr="00832F31" w:rsidP="00E64EC4">
            <w:pPr>
              <w:spacing w:line="440" w:lineRule="exact"/>
              <w:ind w:firstLine="630"/>
              <w:jc w:val="center"/>
              <w:rPr>
                <w:rFonts w:ascii="宋体" w:hAnsi="宋体"/>
                <w:bCs/>
                <w:color w:val="000000"/>
                <w:sz w:val="28"/>
                <w:szCs w:val="28"/>
              </w:rPr>
            </w:pPr>
            <w:r w:rsidRPr="00832F31">
              <w:rPr>
                <w:rFonts w:ascii="宋体" w:hAnsi="宋体"/>
                <w:bCs/>
                <w:color w:val="000000"/>
                <w:sz w:val="28"/>
                <w:szCs w:val="28"/>
              </w:rPr>
              <w:t>外表</w:t>
            </w:r>
            <w:r w:rsidRPr="00832F31">
              <w:rPr>
                <w:rFonts w:ascii="宋体" w:hAnsi="宋体"/>
                <w:bCs/>
                <w:color w:val="000000"/>
                <w:sz w:val="28"/>
                <w:szCs w:val="28"/>
              </w:rPr>
              <w:t>平坦</w:t>
            </w:r>
            <w:r w:rsidRPr="00832F31">
              <w:rPr>
                <w:rFonts w:ascii="宋体" w:hAnsi="宋体"/>
                <w:bCs/>
                <w:color w:val="000000"/>
                <w:sz w:val="28"/>
                <w:szCs w:val="28"/>
              </w:rPr>
              <w:t>〔</w:t>
            </w:r>
            <w:smartTag w:uri="urn:schemas-microsoft-com:office:smarttags" w:element="chmetcnv">
              <w:smartTagPr>
                <w:attr w:name="HasSpace" w:val="False"/>
                <w:attr w:name="Negative" w:val="False"/>
                <w:attr w:name="NumberType" w:val="1"/>
                <w:attr w:name="SourceValue" w:val="2"/>
                <w:attr w:name="TCSC" w:val="0"/>
                <w:attr w:name="UnitName" w:val="m"/>
              </w:smartTagPr>
              <w:r w:rsidRPr="00832F31">
                <w:rPr>
                  <w:rFonts w:ascii="宋体" w:hAnsi="宋体"/>
                  <w:bCs/>
                  <w:color w:val="000000"/>
                  <w:sz w:val="28"/>
                  <w:szCs w:val="28"/>
                </w:rPr>
                <w:t>2m</w:t>
              </w:r>
            </w:smartTag>
            <w:r w:rsidRPr="00832F31">
              <w:rPr>
                <w:rFonts w:ascii="宋体" w:hAnsi="宋体"/>
                <w:bCs/>
                <w:color w:val="000000"/>
                <w:sz w:val="28"/>
                <w:szCs w:val="28"/>
              </w:rPr>
              <w:t>长度以上</w:t>
            </w:r>
            <w:r w:rsidRPr="00832F31">
              <w:rPr>
                <w:rFonts w:ascii="宋体" w:hAnsi="宋体"/>
                <w:bCs/>
                <w:color w:val="000000"/>
                <w:sz w:val="28"/>
                <w:szCs w:val="28"/>
              </w:rPr>
              <w:t>〕</w:t>
            </w:r>
          </w:p>
        </w:tc>
        <w:tc>
          <w:tcPr>
            <w:tcW w:w="2520" w:type="dxa"/>
            <w:tcBorders>
              <w:top w:val="single" w:sz="6" w:space="0" w:color="auto"/>
              <w:left w:val="single" w:sz="6" w:space="0" w:color="auto"/>
              <w:bottom w:val="single" w:sz="12" w:space="0" w:color="auto"/>
              <w:right w:val="single" w:sz="12" w:space="0" w:color="auto"/>
            </w:tcBorders>
            <w:vAlign w:val="center"/>
          </w:tcPr>
          <w:p w:rsidR="0083095A" w:rsidRPr="00832F31" w:rsidP="00E64EC4">
            <w:pPr>
              <w:spacing w:line="440" w:lineRule="exact"/>
              <w:ind w:firstLine="630"/>
              <w:jc w:val="center"/>
              <w:rPr>
                <w:rFonts w:ascii="宋体" w:hAnsi="宋体"/>
                <w:bCs/>
                <w:color w:val="000000"/>
                <w:sz w:val="28"/>
                <w:szCs w:val="28"/>
              </w:rPr>
            </w:pPr>
            <w:smartTag w:uri="urn:schemas-microsoft-com:office:smarttags" w:element="chmetcnv">
              <w:smartTagPr>
                <w:attr w:name="HasSpace" w:val="False"/>
                <w:attr w:name="Negative" w:val="False"/>
                <w:attr w:name="NumberType" w:val="1"/>
                <w:attr w:name="SourceValue" w:val="5"/>
                <w:attr w:name="TCSC" w:val="0"/>
                <w:attr w:name="UnitName" w:val="mm"/>
              </w:smartTagPr>
              <w:r w:rsidRPr="00832F31">
                <w:rPr>
                  <w:rFonts w:ascii="宋体" w:hAnsi="宋体"/>
                  <w:bCs/>
                  <w:color w:val="000000"/>
                  <w:sz w:val="28"/>
                  <w:szCs w:val="28"/>
                </w:rPr>
                <w:t>5mm</w:t>
              </w:r>
            </w:smartTag>
          </w:p>
        </w:tc>
      </w:tr>
    </w:tbl>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7、模板支设的质量</w:t>
      </w:r>
      <w:r w:rsidRPr="00832F31">
        <w:rPr>
          <w:rFonts w:ascii="宋体" w:hAnsi="宋体"/>
          <w:bCs/>
          <w:color w:val="000000"/>
          <w:sz w:val="28"/>
          <w:szCs w:val="28"/>
        </w:rPr>
        <w:t>操纵</w:t>
      </w:r>
      <w:r w:rsidRPr="00832F31">
        <w:rPr>
          <w:rFonts w:ascii="宋体" w:hAnsi="宋体"/>
          <w:bCs/>
          <w:color w:val="000000"/>
          <w:sz w:val="28"/>
          <w:szCs w:val="28"/>
        </w:rPr>
        <w:t>措施：</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所有结构支模前均应由专人进行配板设计和画出配板放样图并编号，余留量由缝模调整。</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模板及其支撑均应落在实处，不得有“虚</w:t>
      </w:r>
      <w:r w:rsidRPr="00832F31">
        <w:rPr>
          <w:rFonts w:ascii="宋体" w:hAnsi="宋体"/>
          <w:bCs/>
          <w:color w:val="000000"/>
          <w:sz w:val="28"/>
          <w:szCs w:val="28"/>
        </w:rPr>
        <w:t>〞</w:t>
      </w:r>
      <w:r w:rsidRPr="00832F31">
        <w:rPr>
          <w:rFonts w:ascii="宋体" w:hAnsi="宋体"/>
          <w:bCs/>
          <w:color w:val="000000"/>
          <w:sz w:val="28"/>
          <w:szCs w:val="28"/>
        </w:rPr>
        <w:t>足</w:t>
      </w:r>
      <w:r w:rsidRPr="00832F31">
        <w:rPr>
          <w:rFonts w:ascii="宋体" w:hAnsi="宋体"/>
          <w:bCs/>
          <w:color w:val="000000"/>
          <w:sz w:val="28"/>
          <w:szCs w:val="28"/>
        </w:rPr>
        <w:t>出现，安拆均设专人负责。</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3</w:t>
      </w:r>
      <w:r w:rsidRPr="00832F31">
        <w:rPr>
          <w:rFonts w:ascii="宋体" w:hAnsi="宋体"/>
          <w:bCs/>
          <w:color w:val="000000"/>
          <w:sz w:val="28"/>
          <w:szCs w:val="28"/>
        </w:rPr>
        <w:t>〕</w:t>
      </w:r>
      <w:r w:rsidRPr="00832F31">
        <w:rPr>
          <w:rFonts w:ascii="宋体" w:hAnsi="宋体"/>
          <w:bCs/>
          <w:color w:val="000000"/>
          <w:sz w:val="28"/>
          <w:szCs w:val="28"/>
        </w:rPr>
        <w:t>墙柱</w:t>
      </w:r>
      <w:r w:rsidRPr="00832F31">
        <w:rPr>
          <w:rFonts w:ascii="宋体" w:hAnsi="宋体"/>
          <w:bCs/>
          <w:color w:val="000000"/>
          <w:sz w:val="28"/>
          <w:szCs w:val="28"/>
        </w:rPr>
        <w:t>足</w:t>
      </w:r>
      <w:r w:rsidRPr="00832F31">
        <w:rPr>
          <w:rFonts w:ascii="宋体" w:hAnsi="宋体"/>
          <w:bCs/>
          <w:color w:val="000000"/>
          <w:sz w:val="28"/>
          <w:szCs w:val="28"/>
        </w:rPr>
        <w:t>模板应加垫木和导模，防止砼浆流失造成烂根。</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4</w:t>
      </w:r>
      <w:r w:rsidRPr="00832F31">
        <w:rPr>
          <w:rFonts w:ascii="宋体" w:hAnsi="宋体"/>
          <w:bCs/>
          <w:color w:val="000000"/>
          <w:sz w:val="28"/>
          <w:szCs w:val="28"/>
        </w:rPr>
        <w:t>〕</w:t>
      </w:r>
      <w:r w:rsidRPr="00832F31">
        <w:rPr>
          <w:rFonts w:ascii="宋体" w:hAnsi="宋体"/>
          <w:bCs/>
          <w:color w:val="000000"/>
          <w:sz w:val="28"/>
          <w:szCs w:val="28"/>
        </w:rPr>
        <w:t>当梁、板跨度≥</w:t>
      </w:r>
      <w:smartTag w:uri="urn:schemas-microsoft-com:office:smarttags" w:element="chmetcnv">
        <w:smartTagPr>
          <w:attr w:name="HasSpace" w:val="False"/>
          <w:attr w:name="Negative" w:val="False"/>
          <w:attr w:name="NumberType" w:val="1"/>
          <w:attr w:name="SourceValue" w:val="4"/>
          <w:attr w:name="TCSC" w:val="0"/>
          <w:attr w:name="UnitName" w:val="m"/>
        </w:smartTagPr>
        <w:r w:rsidRPr="00832F31">
          <w:rPr>
            <w:rFonts w:ascii="宋体" w:hAnsi="宋体"/>
            <w:bCs/>
            <w:color w:val="000000"/>
            <w:sz w:val="28"/>
            <w:szCs w:val="28"/>
          </w:rPr>
          <w:t>4m</w:t>
        </w:r>
      </w:smartTag>
      <w:r w:rsidRPr="00832F31">
        <w:rPr>
          <w:rFonts w:ascii="宋体" w:hAnsi="宋体"/>
          <w:bCs/>
          <w:color w:val="000000"/>
          <w:sz w:val="28"/>
          <w:szCs w:val="28"/>
        </w:rPr>
        <w:t>时，其模板应按跨度的1</w:t>
      </w:r>
      <w:r w:rsidRPr="00832F31">
        <w:rPr>
          <w:rFonts w:ascii="宋体" w:hAnsi="宋体" w:hint="eastAsia"/>
          <w:bCs/>
          <w:color w:val="000000"/>
          <w:sz w:val="28"/>
          <w:szCs w:val="28"/>
        </w:rPr>
        <w:t>~</w:t>
      </w:r>
      <w:r w:rsidRPr="00832F31">
        <w:rPr>
          <w:rFonts w:ascii="宋体" w:hAnsi="宋体"/>
          <w:bCs/>
          <w:color w:val="000000"/>
          <w:sz w:val="28"/>
          <w:szCs w:val="28"/>
        </w:rPr>
        <w:t>3‰起供。</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5</w:t>
      </w:r>
      <w:r w:rsidRPr="00832F31">
        <w:rPr>
          <w:rFonts w:ascii="宋体" w:hAnsi="宋体"/>
          <w:bCs/>
          <w:color w:val="000000"/>
          <w:sz w:val="28"/>
          <w:szCs w:val="28"/>
        </w:rPr>
        <w:t>〕</w:t>
      </w:r>
      <w:r w:rsidRPr="00832F31">
        <w:rPr>
          <w:rFonts w:ascii="宋体" w:hAnsi="宋体"/>
          <w:bCs/>
          <w:color w:val="000000"/>
          <w:sz w:val="28"/>
          <w:szCs w:val="28"/>
        </w:rPr>
        <w:t>为防止混凝土在硬化过程中与模板粘结，</w:t>
      </w:r>
      <w:r w:rsidRPr="00832F31">
        <w:rPr>
          <w:rFonts w:ascii="宋体" w:hAnsi="宋体"/>
          <w:bCs/>
          <w:color w:val="000000"/>
          <w:sz w:val="28"/>
          <w:szCs w:val="28"/>
        </w:rPr>
        <w:t>妨碍</w:t>
      </w:r>
      <w:r w:rsidRPr="00832F31">
        <w:rPr>
          <w:rFonts w:ascii="宋体" w:hAnsi="宋体"/>
          <w:bCs/>
          <w:color w:val="000000"/>
          <w:sz w:val="28"/>
          <w:szCs w:val="28"/>
        </w:rPr>
        <w:t>脱模，在浇筑砼之前，应在清理过的模板</w:t>
      </w:r>
      <w:r w:rsidRPr="00832F31">
        <w:rPr>
          <w:rFonts w:ascii="宋体" w:hAnsi="宋体"/>
          <w:bCs/>
          <w:color w:val="000000"/>
          <w:sz w:val="28"/>
          <w:szCs w:val="28"/>
        </w:rPr>
        <w:t>外表</w:t>
      </w:r>
      <w:r w:rsidRPr="00832F31">
        <w:rPr>
          <w:rFonts w:ascii="宋体" w:hAnsi="宋体"/>
          <w:bCs/>
          <w:color w:val="000000"/>
          <w:sz w:val="28"/>
          <w:szCs w:val="28"/>
        </w:rPr>
        <w:t>上</w:t>
      </w:r>
      <w:r w:rsidRPr="00832F31">
        <w:rPr>
          <w:rFonts w:ascii="宋体" w:hAnsi="宋体"/>
          <w:bCs/>
          <w:color w:val="000000"/>
          <w:sz w:val="28"/>
          <w:szCs w:val="28"/>
        </w:rPr>
        <w:t>〔</w:t>
      </w:r>
      <w:r w:rsidRPr="00832F31">
        <w:rPr>
          <w:rFonts w:ascii="宋体" w:hAnsi="宋体"/>
          <w:bCs/>
          <w:color w:val="000000"/>
          <w:sz w:val="28"/>
          <w:szCs w:val="28"/>
        </w:rPr>
        <w:t>包括第一次使用的模板</w:t>
      </w:r>
      <w:r w:rsidRPr="00832F31">
        <w:rPr>
          <w:rFonts w:ascii="宋体" w:hAnsi="宋体"/>
          <w:bCs/>
          <w:color w:val="000000"/>
          <w:sz w:val="28"/>
          <w:szCs w:val="28"/>
        </w:rPr>
        <w:t>〕</w:t>
      </w:r>
      <w:r w:rsidRPr="00832F31">
        <w:rPr>
          <w:rFonts w:ascii="宋体" w:hAnsi="宋体"/>
          <w:bCs/>
          <w:color w:val="000000"/>
          <w:sz w:val="28"/>
          <w:szCs w:val="28"/>
        </w:rPr>
        <w:t>涂刷隔离剂，对隔离剂的</w:t>
      </w:r>
      <w:r w:rsidRPr="00832F31">
        <w:rPr>
          <w:rFonts w:ascii="宋体" w:hAnsi="宋体"/>
          <w:bCs/>
          <w:color w:val="000000"/>
          <w:sz w:val="28"/>
          <w:szCs w:val="28"/>
        </w:rPr>
        <w:t>全然</w:t>
      </w:r>
      <w:r w:rsidRPr="00832F31">
        <w:rPr>
          <w:rFonts w:ascii="宋体" w:hAnsi="宋体"/>
          <w:bCs/>
          <w:color w:val="000000"/>
          <w:sz w:val="28"/>
          <w:szCs w:val="28"/>
        </w:rPr>
        <w:t>要求是：不粘结、易脱膜、不污染墙、易于操作、易清理、无害于人体、不腐蚀模板。</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6</w:t>
      </w:r>
      <w:r w:rsidRPr="00832F31">
        <w:rPr>
          <w:rFonts w:ascii="宋体" w:hAnsi="宋体"/>
          <w:bCs/>
          <w:color w:val="000000"/>
          <w:sz w:val="28"/>
          <w:szCs w:val="28"/>
        </w:rPr>
        <w:t>〕</w:t>
      </w:r>
      <w:r w:rsidRPr="00832F31">
        <w:rPr>
          <w:rFonts w:ascii="宋体" w:hAnsi="宋体"/>
          <w:bCs/>
          <w:color w:val="000000"/>
          <w:sz w:val="28"/>
          <w:szCs w:val="28"/>
        </w:rPr>
        <w:t>安装模板时需有</w:t>
      </w:r>
      <w:r w:rsidRPr="00832F31">
        <w:rPr>
          <w:rFonts w:ascii="宋体" w:hAnsi="宋体"/>
          <w:bCs/>
          <w:color w:val="000000"/>
          <w:sz w:val="28"/>
          <w:szCs w:val="28"/>
        </w:rPr>
        <w:t>保卫</w:t>
      </w:r>
      <w:r w:rsidRPr="00832F31">
        <w:rPr>
          <w:rFonts w:ascii="宋体" w:hAnsi="宋体"/>
          <w:bCs/>
          <w:color w:val="000000"/>
          <w:sz w:val="28"/>
          <w:szCs w:val="28"/>
        </w:rPr>
        <w:t>措施：安装模板就位时，因钢筋已绑扎好，墙筋</w:t>
      </w:r>
      <w:r w:rsidRPr="00832F31">
        <w:rPr>
          <w:rFonts w:ascii="宋体" w:hAnsi="宋体"/>
          <w:bCs/>
          <w:color w:val="000000"/>
          <w:sz w:val="28"/>
          <w:szCs w:val="28"/>
        </w:rPr>
        <w:t>非常</w:t>
      </w:r>
      <w:r w:rsidRPr="00832F31">
        <w:rPr>
          <w:rFonts w:ascii="宋体" w:hAnsi="宋体"/>
          <w:bCs/>
          <w:color w:val="000000"/>
          <w:sz w:val="28"/>
          <w:szCs w:val="28"/>
        </w:rPr>
        <w:t>轻易</w:t>
      </w:r>
      <w:r w:rsidRPr="00832F31">
        <w:rPr>
          <w:rFonts w:ascii="宋体" w:hAnsi="宋体"/>
          <w:bCs/>
          <w:color w:val="000000"/>
          <w:sz w:val="28"/>
          <w:szCs w:val="28"/>
        </w:rPr>
        <w:t>损伤面板，这时需有施工工人在现场扶住模板，轻轻就位，</w:t>
      </w:r>
      <w:r w:rsidRPr="00832F31">
        <w:rPr>
          <w:rFonts w:ascii="宋体" w:hAnsi="宋体"/>
          <w:bCs/>
          <w:color w:val="000000"/>
          <w:sz w:val="28"/>
          <w:szCs w:val="28"/>
        </w:rPr>
        <w:t>防止</w:t>
      </w:r>
      <w:r w:rsidRPr="00832F31">
        <w:rPr>
          <w:rFonts w:ascii="宋体" w:hAnsi="宋体"/>
          <w:bCs/>
          <w:color w:val="000000"/>
          <w:sz w:val="28"/>
          <w:szCs w:val="28"/>
        </w:rPr>
        <w:t>损伤模板。</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7</w:t>
      </w:r>
      <w:r w:rsidRPr="00832F31">
        <w:rPr>
          <w:rFonts w:ascii="宋体" w:hAnsi="宋体"/>
          <w:bCs/>
          <w:color w:val="000000"/>
          <w:sz w:val="28"/>
          <w:szCs w:val="28"/>
        </w:rPr>
        <w:t>〕</w:t>
      </w:r>
      <w:r w:rsidRPr="00832F31">
        <w:rPr>
          <w:rFonts w:ascii="宋体" w:hAnsi="宋体"/>
          <w:bCs/>
          <w:color w:val="000000"/>
          <w:sz w:val="28"/>
          <w:szCs w:val="28"/>
        </w:rPr>
        <w:t>在靠近模板电焊钢筋、钢管时，在施焊处的模板面应用铁皮垫隔，防止焊火烧坏模板板面。</w:t>
      </w:r>
    </w:p>
    <w:p w:rsidR="0083095A" w:rsidRPr="00832F31" w:rsidP="0083095A">
      <w:pPr>
        <w:spacing w:line="580" w:lineRule="exact"/>
        <w:ind w:firstLine="629"/>
        <w:rPr>
          <w:rFonts w:ascii="宋体" w:hAnsi="宋体"/>
          <w:bCs/>
          <w:color w:val="000000"/>
          <w:sz w:val="28"/>
          <w:szCs w:val="28"/>
        </w:rPr>
        <w:sectPr>
          <w:type w:val="nextPage"/>
          <w:pgSz w:w="11906" w:h="16838"/>
          <w:pgMar w:top="1440" w:right="1800" w:bottom="1440" w:left="1800" w:header="851" w:footer="992" w:gutter="0"/>
          <w:pgNumType w:start="27"/>
          <w:cols w:space="425"/>
          <w:titlePg w:val="0"/>
          <w:docGrid w:type="lines" w:linePitch="312"/>
        </w:sectPr>
      </w:pPr>
      <w:r w:rsidRPr="00832F31">
        <w:rPr>
          <w:rFonts w:ascii="宋体" w:hAnsi="宋体"/>
          <w:bCs/>
          <w:color w:val="000000"/>
          <w:sz w:val="28"/>
          <w:szCs w:val="28"/>
        </w:rPr>
        <w:t>8</w:t>
      </w:r>
      <w:r w:rsidRPr="00832F31">
        <w:rPr>
          <w:rFonts w:ascii="宋体" w:hAnsi="宋体"/>
          <w:bCs/>
          <w:color w:val="000000"/>
          <w:sz w:val="28"/>
          <w:szCs w:val="28"/>
        </w:rPr>
        <w:t>〕</w:t>
      </w:r>
      <w:r w:rsidRPr="00832F31">
        <w:rPr>
          <w:rFonts w:ascii="宋体" w:hAnsi="宋体"/>
          <w:bCs/>
          <w:color w:val="000000"/>
          <w:sz w:val="28"/>
          <w:szCs w:val="28"/>
        </w:rPr>
        <w:t>在安装模板之前应将各种电管、水管等按图就位，</w:t>
      </w:r>
      <w:r w:rsidRPr="00832F31">
        <w:rPr>
          <w:rFonts w:ascii="宋体" w:hAnsi="宋体"/>
          <w:bCs/>
          <w:color w:val="000000"/>
          <w:sz w:val="28"/>
          <w:szCs w:val="28"/>
        </w:rPr>
        <w:t>防止</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模板安装好后二次开洞，模板自身就位时也应严格按照配模图纸进行安装。</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9</w:t>
      </w:r>
      <w:r w:rsidRPr="00832F31">
        <w:rPr>
          <w:rFonts w:ascii="宋体" w:hAnsi="宋体"/>
          <w:bCs/>
          <w:color w:val="000000"/>
          <w:sz w:val="28"/>
          <w:szCs w:val="28"/>
        </w:rPr>
        <w:t>〕</w:t>
      </w:r>
      <w:r w:rsidRPr="00832F31">
        <w:rPr>
          <w:rFonts w:ascii="宋体" w:hAnsi="宋体"/>
          <w:bCs/>
          <w:color w:val="000000"/>
          <w:sz w:val="28"/>
          <w:szCs w:val="28"/>
        </w:rPr>
        <w:t>浇捣振捣混凝土时震动器不能</w:t>
      </w:r>
      <w:r w:rsidRPr="00832F31">
        <w:rPr>
          <w:rFonts w:ascii="宋体" w:hAnsi="宋体"/>
          <w:bCs/>
          <w:color w:val="000000"/>
          <w:sz w:val="28"/>
          <w:szCs w:val="28"/>
        </w:rPr>
        <w:t>直截了当</w:t>
      </w:r>
      <w:r w:rsidRPr="00832F31">
        <w:rPr>
          <w:rFonts w:ascii="宋体" w:hAnsi="宋体"/>
          <w:bCs/>
          <w:color w:val="000000"/>
          <w:sz w:val="28"/>
          <w:szCs w:val="28"/>
        </w:rPr>
        <w:t>碰到板面上，</w:t>
      </w:r>
      <w:r w:rsidRPr="00832F31">
        <w:rPr>
          <w:rFonts w:ascii="宋体" w:hAnsi="宋体"/>
          <w:bCs/>
          <w:color w:val="000000"/>
          <w:sz w:val="28"/>
          <w:szCs w:val="28"/>
        </w:rPr>
        <w:t>防止</w:t>
      </w:r>
      <w:r w:rsidRPr="00832F31">
        <w:rPr>
          <w:rFonts w:ascii="宋体" w:hAnsi="宋体"/>
          <w:bCs/>
          <w:color w:val="000000"/>
          <w:sz w:val="28"/>
          <w:szCs w:val="28"/>
        </w:rPr>
        <w:t>磨损撞坏面板，同时振捣</w:t>
      </w:r>
      <w:r w:rsidRPr="00832F31">
        <w:rPr>
          <w:rFonts w:ascii="宋体" w:hAnsi="宋体"/>
          <w:bCs/>
          <w:color w:val="000000"/>
          <w:sz w:val="28"/>
          <w:szCs w:val="28"/>
        </w:rPr>
        <w:t>时刻</w:t>
      </w:r>
      <w:r w:rsidRPr="00832F31">
        <w:rPr>
          <w:rFonts w:ascii="宋体" w:hAnsi="宋体"/>
          <w:bCs/>
          <w:color w:val="000000"/>
          <w:sz w:val="28"/>
          <w:szCs w:val="28"/>
        </w:rPr>
        <w:t>要按</w:t>
      </w:r>
      <w:r w:rsidRPr="00832F31">
        <w:rPr>
          <w:rFonts w:ascii="宋体" w:hAnsi="宋体"/>
          <w:bCs/>
          <w:color w:val="000000"/>
          <w:sz w:val="28"/>
          <w:szCs w:val="28"/>
        </w:rPr>
        <w:t>标准</w:t>
      </w:r>
      <w:r w:rsidRPr="00832F31">
        <w:rPr>
          <w:rFonts w:ascii="宋体" w:hAnsi="宋体"/>
          <w:bCs/>
          <w:color w:val="000000"/>
          <w:sz w:val="28"/>
          <w:szCs w:val="28"/>
        </w:rPr>
        <w:t>规定，要适时，以防模板变形。</w:t>
      </w:r>
    </w:p>
    <w:p w:rsidR="0083095A" w:rsidRPr="00832F31" w:rsidP="0083095A">
      <w:pPr>
        <w:spacing w:line="580" w:lineRule="exact"/>
        <w:ind w:left="538" w:leftChars="256"/>
        <w:outlineLvl w:val="0"/>
        <w:rPr>
          <w:rFonts w:ascii="宋体" w:hAnsi="宋体"/>
          <w:bCs/>
          <w:color w:val="000000"/>
          <w:sz w:val="28"/>
          <w:szCs w:val="28"/>
        </w:rPr>
      </w:pPr>
      <w:r w:rsidRPr="00832F31">
        <w:rPr>
          <w:rFonts w:ascii="宋体" w:hAnsi="宋体"/>
          <w:bCs/>
          <w:color w:val="000000"/>
          <w:sz w:val="28"/>
          <w:szCs w:val="28"/>
        </w:rPr>
        <w:t>10</w:t>
      </w:r>
      <w:r w:rsidRPr="00832F31">
        <w:rPr>
          <w:rFonts w:ascii="宋体" w:hAnsi="宋体"/>
          <w:bCs/>
          <w:color w:val="000000"/>
          <w:sz w:val="28"/>
          <w:szCs w:val="28"/>
        </w:rPr>
        <w:t>〕</w:t>
      </w:r>
      <w:r w:rsidRPr="00832F31">
        <w:rPr>
          <w:rFonts w:ascii="宋体" w:hAnsi="宋体"/>
          <w:bCs/>
          <w:color w:val="000000"/>
          <w:sz w:val="28"/>
          <w:szCs w:val="28"/>
        </w:rPr>
        <w:t>浇注砼过程要有专职木工人员值班，随时检查和应对可能出现的意外。8、成品</w:t>
      </w:r>
      <w:r w:rsidRPr="00832F31">
        <w:rPr>
          <w:rFonts w:ascii="宋体" w:hAnsi="宋体"/>
          <w:bCs/>
          <w:color w:val="000000"/>
          <w:sz w:val="28"/>
          <w:szCs w:val="28"/>
        </w:rPr>
        <w:t>保卫</w:t>
      </w:r>
      <w:bookmarkEnd w:id="10"/>
    </w:p>
    <w:p w:rsidR="0083095A" w:rsidRPr="00832F31" w:rsidP="0083095A">
      <w:pPr>
        <w:spacing w:line="580" w:lineRule="exact"/>
        <w:ind w:firstLine="420" w:firstLineChars="150"/>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预组拼装的模板要有存放场地，场地要</w:t>
      </w:r>
      <w:r w:rsidRPr="00832F31">
        <w:rPr>
          <w:rFonts w:ascii="宋体" w:hAnsi="宋体"/>
          <w:bCs/>
          <w:color w:val="000000"/>
          <w:sz w:val="28"/>
          <w:szCs w:val="28"/>
        </w:rPr>
        <w:t>平坦</w:t>
      </w:r>
      <w:r w:rsidRPr="00832F31">
        <w:rPr>
          <w:rFonts w:ascii="宋体" w:hAnsi="宋体"/>
          <w:bCs/>
          <w:color w:val="000000"/>
          <w:sz w:val="28"/>
          <w:szCs w:val="28"/>
        </w:rPr>
        <w:t>夯实。模板平放时，要有木方垫架。立放时，要塔设分类模板架，模板触地处要垫木方，以此保证模板不扭</w:t>
      </w:r>
      <w:r w:rsidRPr="00832F31">
        <w:rPr>
          <w:rFonts w:ascii="宋体" w:hAnsi="宋体"/>
          <w:bCs/>
          <w:color w:val="000000"/>
          <w:sz w:val="28"/>
          <w:szCs w:val="28"/>
        </w:rPr>
        <w:t>曲曲折折</w:t>
      </w:r>
      <w:r w:rsidRPr="00832F31">
        <w:rPr>
          <w:rFonts w:ascii="宋体" w:hAnsi="宋体"/>
          <w:bCs/>
          <w:color w:val="000000"/>
          <w:sz w:val="28"/>
          <w:szCs w:val="28"/>
        </w:rPr>
        <w:t>不变形。不可乱堆乱放或在组拼的模板上堆</w:t>
      </w:r>
      <w:r w:rsidRPr="00832F31">
        <w:rPr>
          <w:rFonts w:ascii="宋体" w:hAnsi="宋体"/>
          <w:bCs/>
          <w:color w:val="000000"/>
          <w:sz w:val="28"/>
          <w:szCs w:val="28"/>
        </w:rPr>
        <w:t>进</w:t>
      </w:r>
      <w:r w:rsidRPr="00832F31">
        <w:rPr>
          <w:rFonts w:ascii="宋体" w:hAnsi="宋体"/>
          <w:bCs/>
          <w:color w:val="000000"/>
          <w:sz w:val="28"/>
          <w:szCs w:val="28"/>
        </w:rPr>
        <w:t>分散模板和配件。</w:t>
      </w:r>
    </w:p>
    <w:p w:rsidR="0083095A" w:rsidRPr="00832F31" w:rsidP="0083095A">
      <w:pPr>
        <w:spacing w:line="580" w:lineRule="exact"/>
        <w:ind w:firstLine="420" w:firstLineChars="150"/>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工作面已安装完毕的柱模板，不准在吊运其他模板时碰撞，不准在预拼模板就位前作为临时依靠，以防止模板变形或产生垂直偏差。工作面以安装完毕的平面模板，不可做临时堆料和作业平台，以保证支架的稳定，防止平面模板标高和</w:t>
      </w:r>
      <w:r w:rsidRPr="00832F31">
        <w:rPr>
          <w:rFonts w:ascii="宋体" w:hAnsi="宋体"/>
          <w:bCs/>
          <w:color w:val="000000"/>
          <w:sz w:val="28"/>
          <w:szCs w:val="28"/>
        </w:rPr>
        <w:t>平坦</w:t>
      </w:r>
      <w:r w:rsidRPr="00832F31">
        <w:rPr>
          <w:rFonts w:ascii="宋体" w:hAnsi="宋体"/>
          <w:bCs/>
          <w:color w:val="000000"/>
          <w:sz w:val="28"/>
          <w:szCs w:val="28"/>
        </w:rPr>
        <w:t>度产生偏差。</w:t>
      </w:r>
    </w:p>
    <w:p w:rsidR="0083095A" w:rsidRPr="00832F31" w:rsidP="0083095A">
      <w:pPr>
        <w:spacing w:line="580" w:lineRule="exact"/>
        <w:ind w:firstLine="420" w:firstLineChars="150"/>
        <w:rPr>
          <w:rFonts w:ascii="宋体" w:hAnsi="宋体"/>
          <w:bCs/>
          <w:color w:val="000000"/>
          <w:sz w:val="28"/>
          <w:szCs w:val="28"/>
        </w:rPr>
      </w:pPr>
      <w:r w:rsidRPr="00832F31">
        <w:rPr>
          <w:rFonts w:ascii="宋体" w:hAnsi="宋体"/>
          <w:bCs/>
          <w:color w:val="000000"/>
          <w:sz w:val="28"/>
          <w:szCs w:val="28"/>
        </w:rPr>
        <w:t>〔</w:t>
      </w:r>
      <w:r w:rsidRPr="00832F31">
        <w:rPr>
          <w:rFonts w:ascii="宋体" w:hAnsi="宋体"/>
          <w:bCs/>
          <w:color w:val="000000"/>
          <w:sz w:val="28"/>
          <w:szCs w:val="28"/>
        </w:rPr>
        <w:t>3</w:t>
      </w:r>
      <w:r w:rsidRPr="00832F31">
        <w:rPr>
          <w:rFonts w:ascii="宋体" w:hAnsi="宋体"/>
          <w:bCs/>
          <w:color w:val="000000"/>
          <w:sz w:val="28"/>
          <w:szCs w:val="28"/>
        </w:rPr>
        <w:t>〕</w:t>
      </w:r>
      <w:r w:rsidRPr="00832F31">
        <w:rPr>
          <w:rFonts w:ascii="宋体" w:hAnsi="宋体"/>
          <w:bCs/>
          <w:color w:val="000000"/>
          <w:sz w:val="28"/>
          <w:szCs w:val="28"/>
        </w:rPr>
        <w:t>撤除</w:t>
      </w:r>
      <w:r w:rsidRPr="00832F31">
        <w:rPr>
          <w:rFonts w:ascii="宋体" w:hAnsi="宋体"/>
          <w:bCs/>
          <w:color w:val="000000"/>
          <w:sz w:val="28"/>
          <w:szCs w:val="28"/>
        </w:rPr>
        <w:t>模板时，不得用大锤、撬棍硬砸猛撬，以免砼的外形内部受到损伤。</w:t>
      </w:r>
    </w:p>
    <w:p w:rsidR="0083095A" w:rsidRPr="00832F31" w:rsidP="0083095A">
      <w:pPr>
        <w:pStyle w:val="BodyTextFirstIndent"/>
        <w:spacing w:line="600" w:lineRule="exact"/>
        <w:ind w:firstLine="560" w:firstLineChars="200"/>
        <w:rPr>
          <w:rFonts w:ascii="宋体" w:hAnsi="宋体"/>
          <w:bCs/>
          <w:color w:val="000000"/>
          <w:sz w:val="28"/>
          <w:szCs w:val="28"/>
        </w:rPr>
      </w:pPr>
      <w:r w:rsidRPr="00832F31">
        <w:rPr>
          <w:rFonts w:ascii="宋体" w:hAnsi="宋体"/>
          <w:b/>
          <w:sz w:val="28"/>
          <w:szCs w:val="28"/>
        </w:rPr>
        <w:t>5.4</w:t>
      </w:r>
      <w:r w:rsidRPr="00832F31">
        <w:rPr>
          <w:rFonts w:ascii="宋体" w:hAnsi="宋体"/>
          <w:b/>
          <w:sz w:val="28"/>
          <w:szCs w:val="28"/>
        </w:rPr>
        <w:t>钢筋工程</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本工程钢筋均在现场加工制作。</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1、钢筋接长方法：</w:t>
      </w:r>
    </w:p>
    <w:p w:rsidR="0083095A" w:rsidRPr="00832F31" w:rsidP="0083095A">
      <w:pPr>
        <w:spacing w:line="600" w:lineRule="exact"/>
        <w:rPr>
          <w:rFonts w:ascii="宋体" w:hAnsi="宋体"/>
          <w:sz w:val="28"/>
          <w:szCs w:val="28"/>
        </w:rPr>
      </w:pPr>
      <w:r w:rsidRPr="00832F31">
        <w:rPr>
          <w:rFonts w:ascii="宋体" w:hAnsi="宋体"/>
          <w:sz w:val="28"/>
          <w:szCs w:val="28"/>
        </w:rPr>
        <w:t>　　大于或等于Φ22的梁、柱纵向钢筋均</w:t>
      </w:r>
      <w:r w:rsidRPr="00832F31">
        <w:rPr>
          <w:rFonts w:ascii="宋体" w:hAnsi="宋体"/>
          <w:sz w:val="28"/>
          <w:szCs w:val="28"/>
        </w:rPr>
        <w:t>采纳</w:t>
      </w:r>
      <w:r w:rsidRPr="00832F31">
        <w:rPr>
          <w:rFonts w:ascii="宋体" w:hAnsi="宋体"/>
          <w:sz w:val="28"/>
          <w:szCs w:val="28"/>
        </w:rPr>
        <w:t>直螺纹机械连接接头，小于Φ22的梁、柱纵向钢筋</w:t>
      </w:r>
      <w:r w:rsidRPr="00832F31">
        <w:rPr>
          <w:rFonts w:ascii="宋体" w:hAnsi="宋体"/>
          <w:sz w:val="28"/>
          <w:szCs w:val="28"/>
        </w:rPr>
        <w:t>采纳</w:t>
      </w:r>
      <w:r w:rsidRPr="00832F31">
        <w:rPr>
          <w:rFonts w:ascii="宋体" w:hAnsi="宋体"/>
          <w:sz w:val="28"/>
          <w:szCs w:val="28"/>
        </w:rPr>
        <w:t>绑扎搭接接长。</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2、钢筋接头位置</w:t>
      </w:r>
    </w:p>
    <w:p w:rsidR="0083095A" w:rsidRPr="00832F31" w:rsidP="0083095A">
      <w:pPr>
        <w:spacing w:line="600" w:lineRule="exact"/>
        <w:ind w:firstLine="560" w:firstLineChars="200"/>
        <w:rPr>
          <w:rFonts w:ascii="宋体" w:hAnsi="宋体"/>
          <w:sz w:val="28"/>
          <w:szCs w:val="28"/>
        </w:rPr>
        <w:sectPr>
          <w:type w:val="nextPage"/>
          <w:pgSz w:w="11906" w:h="16838"/>
          <w:pgMar w:top="1440" w:right="1800" w:bottom="1440" w:left="1800" w:header="851" w:footer="992" w:gutter="0"/>
          <w:pgNumType w:start="28"/>
          <w:cols w:space="425"/>
          <w:titlePg w:val="0"/>
          <w:docGrid w:type="lines" w:linePitch="312"/>
        </w:sectPr>
      </w:pPr>
      <w:r w:rsidRPr="00832F31">
        <w:rPr>
          <w:rFonts w:ascii="宋体" w:hAnsi="宋体"/>
          <w:sz w:val="28"/>
          <w:szCs w:val="28"/>
        </w:rPr>
        <w:t>1</w:t>
      </w:r>
      <w:r w:rsidRPr="00832F31">
        <w:rPr>
          <w:rFonts w:ascii="宋体" w:hAnsi="宋体"/>
          <w:sz w:val="28"/>
          <w:szCs w:val="28"/>
        </w:rPr>
        <w:t>〕</w:t>
      </w:r>
      <w:r w:rsidRPr="00832F31">
        <w:rPr>
          <w:rFonts w:ascii="宋体" w:hAnsi="宋体"/>
          <w:sz w:val="28"/>
          <w:szCs w:val="28"/>
        </w:rPr>
        <w:t>、梁底部钢筋在支座处，上部钢筋在跨中1/3范围内，</w:t>
      </w:r>
      <w:r w:rsidRPr="00832F31">
        <w:rPr>
          <w:rFonts w:ascii="宋体" w:hAnsi="宋体"/>
          <w:sz w:val="28"/>
          <w:szCs w:val="28"/>
        </w:rPr>
        <w:t>接头钢筋同一断面不得超过50%(焊接)或25%(绑扎搭接)，位置错开45d。</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2</w:t>
      </w:r>
      <w:r w:rsidRPr="00832F31">
        <w:rPr>
          <w:rFonts w:ascii="宋体" w:hAnsi="宋体"/>
          <w:sz w:val="28"/>
          <w:szCs w:val="28"/>
        </w:rPr>
        <w:t>〕</w:t>
      </w:r>
      <w:r w:rsidRPr="00832F31">
        <w:rPr>
          <w:rFonts w:ascii="宋体" w:hAnsi="宋体"/>
          <w:sz w:val="28"/>
          <w:szCs w:val="28"/>
        </w:rPr>
        <w:t>、柱竖向钢筋每层楼板面处错开45d接头。</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3</w:t>
      </w:r>
      <w:r w:rsidRPr="00832F31">
        <w:rPr>
          <w:rFonts w:ascii="宋体" w:hAnsi="宋体"/>
          <w:sz w:val="28"/>
          <w:szCs w:val="28"/>
        </w:rPr>
        <w:t>〕</w:t>
      </w:r>
      <w:r w:rsidRPr="00832F31">
        <w:rPr>
          <w:rFonts w:ascii="宋体" w:hAnsi="宋体"/>
          <w:sz w:val="28"/>
          <w:szCs w:val="28"/>
        </w:rPr>
        <w:t>、楼板受力通长钢筋接长底筋在支座处，负钢筋在跨中1/3范围内，</w:t>
      </w:r>
      <w:r w:rsidRPr="00832F31">
        <w:rPr>
          <w:rFonts w:ascii="宋体" w:hAnsi="宋体"/>
          <w:sz w:val="28"/>
          <w:szCs w:val="28"/>
        </w:rPr>
        <w:t>其它短钢筋</w:t>
      </w:r>
      <w:r w:rsidRPr="00832F31">
        <w:rPr>
          <w:rFonts w:ascii="宋体" w:hAnsi="宋体"/>
          <w:sz w:val="28"/>
          <w:szCs w:val="28"/>
        </w:rPr>
        <w:t>那么</w:t>
      </w:r>
      <w:r w:rsidRPr="00832F31">
        <w:rPr>
          <w:rFonts w:ascii="宋体" w:hAnsi="宋体"/>
          <w:sz w:val="28"/>
          <w:szCs w:val="28"/>
        </w:rPr>
        <w:t>按设计长度配料制作。</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4</w:t>
      </w:r>
      <w:r w:rsidRPr="00832F31">
        <w:rPr>
          <w:rFonts w:ascii="宋体" w:hAnsi="宋体"/>
          <w:sz w:val="28"/>
          <w:szCs w:val="28"/>
        </w:rPr>
        <w:t>〕</w:t>
      </w:r>
      <w:r w:rsidRPr="00832F31">
        <w:rPr>
          <w:rFonts w:ascii="宋体" w:hAnsi="宋体"/>
          <w:sz w:val="28"/>
          <w:szCs w:val="28"/>
        </w:rPr>
        <w:t>、楼面施工缝处钢筋处理；一般楼面不留施工缝，如遇</w:t>
      </w:r>
      <w:r w:rsidRPr="00832F31">
        <w:rPr>
          <w:rFonts w:ascii="宋体" w:hAnsi="宋体"/>
          <w:sz w:val="28"/>
          <w:szCs w:val="28"/>
        </w:rPr>
        <w:t>特殊</w:t>
      </w:r>
      <w:r w:rsidRPr="00832F31">
        <w:rPr>
          <w:rFonts w:ascii="宋体" w:hAnsi="宋体"/>
          <w:sz w:val="28"/>
          <w:szCs w:val="28"/>
        </w:rPr>
        <w:t>情况需留施工缝时，断面处应增加设置施工插铁，数量为主钢筋面积的30%，长度取</w:t>
      </w:r>
      <w:smartTag w:uri="urn:schemas-microsoft-com:office:smarttags" w:element="chmetcnv">
        <w:smartTagPr>
          <w:attr w:name="HasSpace" w:val="False"/>
          <w:attr w:name="Negative" w:val="False"/>
          <w:attr w:name="NumberType" w:val="1"/>
          <w:attr w:name="SourceValue" w:val="3"/>
          <w:attr w:name="TCSC" w:val="0"/>
          <w:attr w:name="UnitName" w:val="m"/>
        </w:smartTagPr>
      </w:smartTag>
      <w:r w:rsidRPr="00832F31">
        <w:rPr>
          <w:rFonts w:ascii="宋体" w:hAnsi="宋体"/>
          <w:sz w:val="28"/>
          <w:szCs w:val="28"/>
        </w:rPr>
        <w:t>，</w:t>
      </w:r>
      <w:r w:rsidRPr="00832F31">
        <w:rPr>
          <w:rFonts w:ascii="宋体" w:hAnsi="宋体"/>
          <w:sz w:val="28"/>
          <w:szCs w:val="28"/>
        </w:rPr>
        <w:t>两端各伸</w:t>
      </w:r>
      <w:r w:rsidRPr="00832F31">
        <w:rPr>
          <w:rFonts w:ascii="宋体" w:hAnsi="宋体"/>
          <w:sz w:val="28"/>
          <w:szCs w:val="28"/>
        </w:rPr>
        <w:t>进</w:t>
      </w:r>
      <w:r w:rsidRPr="00832F31">
        <w:rPr>
          <w:rFonts w:ascii="宋体" w:hAnsi="宋体"/>
          <w:sz w:val="28"/>
          <w:szCs w:val="28"/>
        </w:rPr>
        <w:t>缝内</w:t>
      </w:r>
      <w:smartTag w:uri="urn:schemas-microsoft-com:office:smarttags" w:element="chmetcnv">
        <w:smartTagPr>
          <w:attr w:name="HasSpace" w:val="False"/>
          <w:attr w:name="Negative" w:val="False"/>
          <w:attr w:name="NumberType" w:val="1"/>
          <w:attr w:name="SourceValue" w:val="1.5"/>
          <w:attr w:name="TCSC" w:val="0"/>
          <w:attr w:name="UnitName" w:val="m"/>
        </w:smartTagPr>
      </w:smartTag>
      <w:r w:rsidRPr="00832F31">
        <w:rPr>
          <w:rFonts w:ascii="宋体" w:hAnsi="宋体"/>
          <w:sz w:val="28"/>
          <w:szCs w:val="28"/>
        </w:rPr>
        <w:t>。板插铁</w:t>
      </w:r>
      <w:r w:rsidRPr="00832F31">
        <w:rPr>
          <w:rFonts w:ascii="宋体" w:hAnsi="宋体"/>
          <w:sz w:val="28"/>
          <w:szCs w:val="28"/>
        </w:rPr>
        <w:t>采纳</w:t>
      </w:r>
      <w:r w:rsidRPr="00832F31">
        <w:rPr>
          <w:rFonts w:ascii="宋体" w:hAnsi="宋体"/>
          <w:sz w:val="28"/>
          <w:szCs w:val="28"/>
        </w:rPr>
        <w:t>Φ12钢筋，放置于板中部，梁插铁用Φ20的钢筋放于上、下受力钢筋位置。</w:t>
      </w:r>
    </w:p>
    <w:p w:rsidR="0083095A" w:rsidRPr="00832F31" w:rsidP="0083095A">
      <w:pPr>
        <w:spacing w:line="600" w:lineRule="exact"/>
        <w:rPr>
          <w:rFonts w:ascii="宋体" w:hAnsi="宋体"/>
          <w:sz w:val="28"/>
          <w:szCs w:val="28"/>
        </w:rPr>
      </w:pPr>
      <w:r w:rsidRPr="00832F31">
        <w:rPr>
          <w:rFonts w:ascii="宋体" w:hAnsi="宋体"/>
          <w:sz w:val="28"/>
          <w:szCs w:val="28"/>
        </w:rPr>
        <w:t>　　从每批接头中随机切取3个试件做拉伸试验，试验结果后，如有1个试件的抗拉强度小于规定值，应再取6个试件进行复验。复验结果当有1个试件抗拉强度小于规定值时，该批接头</w:t>
      </w:r>
      <w:r w:rsidRPr="00832F31">
        <w:rPr>
          <w:rFonts w:ascii="宋体" w:hAnsi="宋体"/>
          <w:sz w:val="28"/>
          <w:szCs w:val="28"/>
        </w:rPr>
        <w:t>那么</w:t>
      </w:r>
      <w:r w:rsidRPr="00832F31">
        <w:rPr>
          <w:rFonts w:ascii="宋体" w:hAnsi="宋体"/>
          <w:sz w:val="28"/>
          <w:szCs w:val="28"/>
        </w:rPr>
        <w:t>为不合格品。</w:t>
      </w:r>
    </w:p>
    <w:p w:rsidR="0083095A" w:rsidRPr="00832F31" w:rsidP="0083095A">
      <w:pPr>
        <w:spacing w:line="600" w:lineRule="exact"/>
        <w:rPr>
          <w:rFonts w:ascii="宋体" w:hAnsi="宋体"/>
          <w:sz w:val="28"/>
          <w:szCs w:val="28"/>
        </w:rPr>
      </w:pPr>
      <w:r w:rsidRPr="00832F31">
        <w:rPr>
          <w:rFonts w:ascii="宋体" w:hAnsi="宋体"/>
          <w:sz w:val="28"/>
          <w:szCs w:val="28"/>
        </w:rPr>
        <w:t>　　</w:t>
      </w:r>
      <w:r w:rsidRPr="00832F31">
        <w:rPr>
          <w:rFonts w:ascii="宋体" w:hAnsi="宋体"/>
          <w:sz w:val="28"/>
          <w:szCs w:val="28"/>
        </w:rPr>
        <w:t>假如</w:t>
      </w:r>
      <w:r w:rsidRPr="00832F31">
        <w:rPr>
          <w:rFonts w:ascii="宋体" w:hAnsi="宋体"/>
          <w:sz w:val="28"/>
          <w:szCs w:val="28"/>
        </w:rPr>
        <w:t>3个接头试件拉伸试验抗拉强度大于等于规定值，均该批接头</w:t>
      </w:r>
      <w:r w:rsidRPr="00832F31">
        <w:rPr>
          <w:rFonts w:ascii="宋体" w:hAnsi="宋体"/>
          <w:sz w:val="28"/>
          <w:szCs w:val="28"/>
        </w:rPr>
        <w:t>那么</w:t>
      </w:r>
      <w:r w:rsidRPr="00832F31">
        <w:rPr>
          <w:rFonts w:ascii="宋体" w:hAnsi="宋体"/>
          <w:sz w:val="28"/>
          <w:szCs w:val="28"/>
        </w:rPr>
        <w:t>为合格品。</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3、钢筋制作绑扎</w:t>
      </w:r>
      <w:r w:rsidRPr="00832F31">
        <w:rPr>
          <w:rFonts w:ascii="宋体" w:hAnsi="宋体"/>
          <w:sz w:val="28"/>
          <w:szCs w:val="28"/>
        </w:rPr>
        <w:t>注重</w:t>
      </w:r>
      <w:r w:rsidRPr="00832F31">
        <w:rPr>
          <w:rFonts w:ascii="宋体" w:hAnsi="宋体"/>
          <w:sz w:val="28"/>
          <w:szCs w:val="28"/>
        </w:rPr>
        <w:t>以下几个环节</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1)、预见性的提出和处理钢筋有关设计的矛盾</w:t>
      </w:r>
      <w:r w:rsidRPr="00832F31">
        <w:rPr>
          <w:rFonts w:ascii="宋体" w:hAnsi="宋体"/>
          <w:sz w:val="28"/>
          <w:szCs w:val="28"/>
        </w:rPr>
        <w:t>咨询</w:t>
      </w:r>
      <w:r w:rsidRPr="00832F31">
        <w:rPr>
          <w:rFonts w:ascii="宋体" w:hAnsi="宋体"/>
          <w:sz w:val="28"/>
          <w:szCs w:val="28"/>
        </w:rPr>
        <w:t>题或施工难处，需核定的要及时与设计院、建设单位联系核定，做到</w:t>
      </w:r>
      <w:r w:rsidRPr="00832F31">
        <w:rPr>
          <w:rFonts w:ascii="宋体" w:hAnsi="宋体"/>
          <w:sz w:val="28"/>
          <w:szCs w:val="28"/>
        </w:rPr>
        <w:t>正确</w:t>
      </w:r>
      <w:r w:rsidRPr="00832F31">
        <w:rPr>
          <w:rFonts w:ascii="宋体" w:hAnsi="宋体"/>
          <w:sz w:val="28"/>
          <w:szCs w:val="28"/>
        </w:rPr>
        <w:t>认真翻样。所有钢筋下料单及翻样处理均由现场综合技术组、质安组负责校审批准。</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2)、钢筋制成的半成品进行挂牌验收，专人负责清料，质安组负责抽查。</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3</w:t>
      </w:r>
      <w:r w:rsidRPr="00832F31">
        <w:rPr>
          <w:rFonts w:ascii="宋体" w:hAnsi="宋体"/>
          <w:sz w:val="28"/>
          <w:szCs w:val="28"/>
        </w:rPr>
        <w:t>〕</w:t>
      </w:r>
      <w:r w:rsidRPr="00832F31">
        <w:rPr>
          <w:rFonts w:ascii="宋体" w:hAnsi="宋体"/>
          <w:sz w:val="28"/>
          <w:szCs w:val="28"/>
        </w:rPr>
        <w:t>、梁、柱节头的钢筋均</w:t>
      </w:r>
      <w:r w:rsidRPr="00832F31">
        <w:rPr>
          <w:rFonts w:ascii="宋体" w:hAnsi="宋体"/>
          <w:sz w:val="28"/>
          <w:szCs w:val="28"/>
        </w:rPr>
        <w:t>非常</w:t>
      </w:r>
      <w:r w:rsidRPr="00832F31">
        <w:rPr>
          <w:rFonts w:ascii="宋体" w:hAnsi="宋体"/>
          <w:sz w:val="28"/>
          <w:szCs w:val="28"/>
        </w:rPr>
        <w:t>密，核心箍不</w:t>
      </w:r>
      <w:r w:rsidRPr="00832F31">
        <w:rPr>
          <w:rFonts w:ascii="宋体" w:hAnsi="宋体"/>
          <w:sz w:val="28"/>
          <w:szCs w:val="28"/>
        </w:rPr>
        <w:t>答应</w:t>
      </w:r>
      <w:r w:rsidRPr="00832F31">
        <w:rPr>
          <w:rFonts w:ascii="宋体" w:hAnsi="宋体"/>
          <w:sz w:val="28"/>
          <w:szCs w:val="28"/>
        </w:rPr>
        <w:t>遗漏，绑扎确实困难的部位，将箍筋制成两个型，待绑扎就位后，按搭接10d焊接成封闭箍。</w:t>
      </w:r>
    </w:p>
    <w:p w:rsidR="0083095A" w:rsidRPr="00832F31" w:rsidP="0083095A">
      <w:pPr>
        <w:spacing w:line="600" w:lineRule="exact"/>
        <w:ind w:firstLine="560" w:firstLineChars="200"/>
        <w:rPr>
          <w:rFonts w:ascii="宋体" w:hAnsi="宋体"/>
          <w:sz w:val="28"/>
          <w:szCs w:val="28"/>
        </w:rPr>
        <w:sectPr>
          <w:type w:val="nextPage"/>
          <w:pgSz w:w="11906" w:h="16838"/>
          <w:pgMar w:top="1440" w:right="1800" w:bottom="1440" w:left="1800" w:header="851" w:footer="992" w:gutter="0"/>
          <w:pgNumType w:start="29"/>
          <w:cols w:space="425"/>
          <w:titlePg w:val="0"/>
          <w:docGrid w:type="lines" w:linePitch="312"/>
        </w:sectPr>
      </w:pPr>
      <w:r w:rsidRPr="00832F31">
        <w:rPr>
          <w:rFonts w:ascii="宋体" w:hAnsi="宋体"/>
          <w:sz w:val="28"/>
          <w:szCs w:val="28"/>
        </w:rPr>
        <w:t>4</w:t>
      </w:r>
      <w:r w:rsidRPr="00832F31">
        <w:rPr>
          <w:rFonts w:ascii="宋体" w:hAnsi="宋体"/>
          <w:sz w:val="28"/>
          <w:szCs w:val="28"/>
        </w:rPr>
        <w:t>〕</w:t>
      </w:r>
      <w:r w:rsidRPr="00832F31">
        <w:rPr>
          <w:rFonts w:ascii="宋体" w:hAnsi="宋体"/>
          <w:sz w:val="28"/>
          <w:szCs w:val="28"/>
        </w:rPr>
        <w:t>、受力钢筋</w:t>
      </w:r>
      <w:r w:rsidRPr="00832F31">
        <w:rPr>
          <w:rFonts w:ascii="宋体" w:hAnsi="宋体"/>
          <w:sz w:val="28"/>
          <w:szCs w:val="28"/>
        </w:rPr>
        <w:t>保卫</w:t>
      </w:r>
      <w:r w:rsidRPr="00832F31">
        <w:rPr>
          <w:rFonts w:ascii="宋体" w:hAnsi="宋体"/>
          <w:sz w:val="28"/>
          <w:szCs w:val="28"/>
        </w:rPr>
        <w:t>层厚度按下执行：</w:t>
      </w:r>
    </w:p>
    <w:tbl>
      <w:tblPr>
        <w:tblStyle w:val="TableNormal"/>
        <w:tblW w:w="8436" w:type="dxa"/>
        <w:jc w:val="center"/>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Look w:val="0000"/>
      </w:tblPr>
      <w:tblGrid>
        <w:gridCol w:w="1998"/>
        <w:gridCol w:w="1218"/>
        <w:gridCol w:w="1080"/>
        <w:gridCol w:w="1080"/>
        <w:gridCol w:w="1045"/>
        <w:gridCol w:w="2015"/>
      </w:tblGrid>
      <w:tr w:rsidTr="00E64EC4">
        <w:tblPrEx>
          <w:tblW w:w="8436" w:type="dxa"/>
          <w:jc w:val="center"/>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Look w:val="0000"/>
        </w:tblPrEx>
        <w:trPr>
          <w:jc w:val="center"/>
        </w:trPr>
        <w:tc>
          <w:tcPr>
            <w:tcW w:w="1998" w:type="dxa"/>
            <w:tcBorders>
              <w:top w:val="double" w:sz="4" w:space="0" w:color="auto"/>
              <w:left w:val="double" w:sz="4" w:space="0" w:color="auto"/>
            </w:tcBorders>
            <w:shd w:val="clear" w:color="auto" w:fill="C0C0C0"/>
            <w:vAlign w:val="center"/>
          </w:tcPr>
          <w:p w:rsidR="0083095A" w:rsidRPr="00832F31" w:rsidP="00E64EC4">
            <w:pPr>
              <w:spacing w:line="600" w:lineRule="exact"/>
              <w:jc w:val="center"/>
              <w:rPr>
                <w:rFonts w:ascii="宋体" w:hAnsi="宋体"/>
                <w:bCs/>
                <w:sz w:val="28"/>
                <w:szCs w:val="28"/>
              </w:rPr>
            </w:pPr>
            <w:r w:rsidRPr="00832F31">
              <w:rPr>
                <w:rFonts w:ascii="宋体" w:hAnsi="宋体"/>
                <w:bCs/>
                <w:sz w:val="28"/>
                <w:szCs w:val="28"/>
              </w:rPr>
              <w:t>构件名称</w:t>
            </w:r>
          </w:p>
        </w:tc>
        <w:tc>
          <w:tcPr>
            <w:tcW w:w="1218" w:type="dxa"/>
            <w:tcBorders>
              <w:top w:val="double" w:sz="4" w:space="0" w:color="auto"/>
              <w:right w:val="single" w:sz="4" w:space="0" w:color="auto"/>
            </w:tcBorders>
            <w:shd w:val="clear" w:color="auto" w:fill="C0C0C0"/>
            <w:vAlign w:val="center"/>
          </w:tcPr>
          <w:p w:rsidR="0083095A" w:rsidRPr="00832F31" w:rsidP="00E64EC4">
            <w:pPr>
              <w:spacing w:line="600" w:lineRule="exact"/>
              <w:jc w:val="center"/>
              <w:rPr>
                <w:rFonts w:ascii="宋体" w:hAnsi="宋体"/>
                <w:bCs/>
                <w:sz w:val="28"/>
                <w:szCs w:val="28"/>
              </w:rPr>
            </w:pPr>
            <w:r w:rsidRPr="00832F31">
              <w:rPr>
                <w:rFonts w:ascii="宋体" w:hAnsi="宋体"/>
                <w:bCs/>
                <w:sz w:val="28"/>
                <w:szCs w:val="28"/>
              </w:rPr>
              <w:t>板</w:t>
            </w:r>
          </w:p>
        </w:tc>
        <w:tc>
          <w:tcPr>
            <w:tcW w:w="1080" w:type="dxa"/>
            <w:tcBorders>
              <w:top w:val="double" w:sz="4" w:space="0" w:color="auto"/>
              <w:left w:val="single" w:sz="4" w:space="0" w:color="auto"/>
            </w:tcBorders>
            <w:shd w:val="clear" w:color="auto" w:fill="C0C0C0"/>
            <w:vAlign w:val="center"/>
          </w:tcPr>
          <w:p w:rsidR="0083095A" w:rsidRPr="00832F31" w:rsidP="00E64EC4">
            <w:pPr>
              <w:spacing w:line="600" w:lineRule="exact"/>
              <w:jc w:val="center"/>
              <w:rPr>
                <w:rFonts w:ascii="宋体" w:hAnsi="宋体"/>
                <w:bCs/>
                <w:sz w:val="28"/>
                <w:szCs w:val="28"/>
              </w:rPr>
            </w:pPr>
            <w:r w:rsidRPr="00832F31">
              <w:rPr>
                <w:rFonts w:ascii="宋体" w:hAnsi="宋体"/>
                <w:bCs/>
                <w:sz w:val="28"/>
                <w:szCs w:val="28"/>
              </w:rPr>
              <w:t>梁</w:t>
            </w:r>
          </w:p>
        </w:tc>
        <w:tc>
          <w:tcPr>
            <w:tcW w:w="1080" w:type="dxa"/>
            <w:tcBorders>
              <w:top w:val="double" w:sz="4" w:space="0" w:color="auto"/>
              <w:right w:val="single" w:sz="4" w:space="0" w:color="auto"/>
            </w:tcBorders>
            <w:shd w:val="clear" w:color="auto" w:fill="C0C0C0"/>
            <w:vAlign w:val="center"/>
          </w:tcPr>
          <w:p w:rsidR="0083095A" w:rsidRPr="00832F31" w:rsidP="00E64EC4">
            <w:pPr>
              <w:spacing w:line="600" w:lineRule="exact"/>
              <w:jc w:val="center"/>
              <w:rPr>
                <w:rFonts w:ascii="宋体" w:hAnsi="宋体"/>
                <w:bCs/>
                <w:sz w:val="28"/>
                <w:szCs w:val="28"/>
              </w:rPr>
            </w:pPr>
            <w:r w:rsidRPr="00832F31">
              <w:rPr>
                <w:rFonts w:ascii="宋体" w:hAnsi="宋体"/>
                <w:bCs/>
                <w:sz w:val="28"/>
                <w:szCs w:val="28"/>
              </w:rPr>
              <w:t>柱</w:t>
            </w:r>
          </w:p>
        </w:tc>
        <w:tc>
          <w:tcPr>
            <w:tcW w:w="1045" w:type="dxa"/>
            <w:tcBorders>
              <w:top w:val="double" w:sz="4" w:space="0" w:color="auto"/>
              <w:right w:val="single" w:sz="4" w:space="0" w:color="auto"/>
            </w:tcBorders>
            <w:shd w:val="clear" w:color="auto" w:fill="C0C0C0"/>
            <w:vAlign w:val="center"/>
          </w:tcPr>
          <w:p w:rsidR="0083095A" w:rsidRPr="00832F31" w:rsidP="00E64EC4">
            <w:pPr>
              <w:spacing w:line="600" w:lineRule="exact"/>
              <w:jc w:val="center"/>
              <w:rPr>
                <w:rFonts w:ascii="宋体" w:hAnsi="宋体"/>
                <w:bCs/>
                <w:sz w:val="28"/>
                <w:szCs w:val="28"/>
              </w:rPr>
            </w:pPr>
            <w:r w:rsidRPr="00832F31">
              <w:rPr>
                <w:rFonts w:ascii="宋体" w:hAnsi="宋体"/>
                <w:bCs/>
                <w:sz w:val="28"/>
                <w:szCs w:val="28"/>
              </w:rPr>
              <w:t>根底</w:t>
            </w:r>
          </w:p>
        </w:tc>
        <w:tc>
          <w:tcPr>
            <w:tcW w:w="2015" w:type="dxa"/>
            <w:tcBorders>
              <w:top w:val="double" w:sz="4" w:space="0" w:color="auto"/>
              <w:left w:val="single" w:sz="4" w:space="0" w:color="auto"/>
            </w:tcBorders>
            <w:shd w:val="clear" w:color="auto" w:fill="C0C0C0"/>
            <w:vAlign w:val="center"/>
          </w:tcPr>
          <w:p w:rsidR="0083095A" w:rsidRPr="00832F31" w:rsidP="00E64EC4">
            <w:pPr>
              <w:spacing w:line="600" w:lineRule="exact"/>
              <w:jc w:val="center"/>
              <w:rPr>
                <w:rFonts w:ascii="宋体" w:hAnsi="宋体"/>
                <w:bCs/>
                <w:sz w:val="28"/>
                <w:szCs w:val="28"/>
              </w:rPr>
            </w:pPr>
            <w:r w:rsidRPr="00832F31">
              <w:rPr>
                <w:rFonts w:ascii="宋体" w:hAnsi="宋体"/>
                <w:bCs/>
                <w:sz w:val="28"/>
                <w:szCs w:val="28"/>
              </w:rPr>
              <w:t>其它构件</w:t>
            </w:r>
          </w:p>
        </w:tc>
      </w:tr>
      <w:tr w:rsidTr="00E64EC4">
        <w:tblPrEx>
          <w:tblW w:w="8436" w:type="dxa"/>
          <w:jc w:val="center"/>
          <w:tblLayout w:type="fixed"/>
          <w:tblLook w:val="0000"/>
        </w:tblPrEx>
        <w:trPr>
          <w:trHeight w:val="914"/>
          <w:jc w:val="center"/>
        </w:trPr>
        <w:tc>
          <w:tcPr>
            <w:tcW w:w="1998" w:type="dxa"/>
            <w:tcBorders>
              <w:left w:val="double" w:sz="4" w:space="0" w:color="auto"/>
              <w:bottom w:val="double" w:sz="4" w:space="0" w:color="auto"/>
            </w:tcBorders>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保卫</w:t>
            </w:r>
            <w:r w:rsidRPr="00832F31">
              <w:rPr>
                <w:rFonts w:ascii="宋体" w:hAnsi="宋体"/>
                <w:sz w:val="28"/>
                <w:szCs w:val="28"/>
              </w:rPr>
              <w:t>层厚度</w:t>
            </w:r>
            <w:r w:rsidRPr="00832F31">
              <w:rPr>
                <w:rFonts w:ascii="宋体" w:hAnsi="宋体"/>
                <w:sz w:val="28"/>
                <w:szCs w:val="28"/>
              </w:rPr>
              <w:t>〔</w:t>
            </w:r>
            <w:r w:rsidRPr="00832F31">
              <w:rPr>
                <w:rFonts w:ascii="宋体" w:hAnsi="宋体"/>
                <w:sz w:val="28"/>
                <w:szCs w:val="28"/>
              </w:rPr>
              <w:t>mm</w:t>
            </w:r>
            <w:r w:rsidRPr="00832F31">
              <w:rPr>
                <w:rFonts w:ascii="宋体" w:hAnsi="宋体"/>
                <w:sz w:val="28"/>
                <w:szCs w:val="28"/>
              </w:rPr>
              <w:t>〕</w:t>
            </w:r>
          </w:p>
        </w:tc>
        <w:tc>
          <w:tcPr>
            <w:tcW w:w="1218" w:type="dxa"/>
            <w:tcBorders>
              <w:bottom w:val="double" w:sz="4" w:space="0" w:color="auto"/>
              <w:right w:val="single" w:sz="4" w:space="0" w:color="auto"/>
            </w:tcBorders>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15</w:t>
            </w:r>
          </w:p>
        </w:tc>
        <w:tc>
          <w:tcPr>
            <w:tcW w:w="1080" w:type="dxa"/>
            <w:tcBorders>
              <w:left w:val="single" w:sz="4" w:space="0" w:color="auto"/>
              <w:bottom w:val="double" w:sz="4" w:space="0" w:color="auto"/>
            </w:tcBorders>
            <w:vAlign w:val="center"/>
          </w:tcPr>
          <w:p w:rsidR="0083095A" w:rsidRPr="00832F31" w:rsidP="00E64EC4">
            <w:pPr>
              <w:spacing w:line="600" w:lineRule="exact"/>
              <w:jc w:val="center"/>
              <w:rPr>
                <w:rFonts w:ascii="宋体" w:hAnsi="宋体" w:hint="eastAsia"/>
                <w:sz w:val="28"/>
                <w:szCs w:val="28"/>
              </w:rPr>
            </w:pPr>
            <w:r w:rsidRPr="00832F31">
              <w:rPr>
                <w:rFonts w:ascii="宋体" w:hAnsi="宋体" w:hint="eastAsia"/>
                <w:sz w:val="28"/>
                <w:szCs w:val="28"/>
              </w:rPr>
              <w:t>25</w:t>
            </w:r>
          </w:p>
        </w:tc>
        <w:tc>
          <w:tcPr>
            <w:tcW w:w="1080" w:type="dxa"/>
            <w:tcBorders>
              <w:bottom w:val="double" w:sz="4" w:space="0" w:color="auto"/>
              <w:right w:val="single" w:sz="4" w:space="0" w:color="auto"/>
            </w:tcBorders>
            <w:vAlign w:val="center"/>
          </w:tcPr>
          <w:p w:rsidR="0083095A" w:rsidRPr="00832F31" w:rsidP="00E64EC4">
            <w:pPr>
              <w:spacing w:line="600" w:lineRule="exact"/>
              <w:jc w:val="center"/>
              <w:rPr>
                <w:rFonts w:ascii="宋体" w:hAnsi="宋体" w:hint="eastAsia"/>
                <w:sz w:val="28"/>
                <w:szCs w:val="28"/>
              </w:rPr>
            </w:pPr>
            <w:r w:rsidRPr="00832F31">
              <w:rPr>
                <w:rFonts w:ascii="宋体" w:hAnsi="宋体" w:hint="eastAsia"/>
                <w:sz w:val="28"/>
                <w:szCs w:val="28"/>
              </w:rPr>
              <w:t>3</w:t>
            </w:r>
            <w:r w:rsidRPr="00832F31">
              <w:rPr>
                <w:rFonts w:ascii="宋体" w:hAnsi="宋体" w:hint="eastAsia"/>
                <w:sz w:val="28"/>
                <w:szCs w:val="28"/>
              </w:rPr>
              <w:t>0</w:t>
            </w:r>
          </w:p>
        </w:tc>
        <w:tc>
          <w:tcPr>
            <w:tcW w:w="1045" w:type="dxa"/>
            <w:tcBorders>
              <w:bottom w:val="double" w:sz="4" w:space="0" w:color="auto"/>
              <w:right w:val="single" w:sz="4" w:space="0" w:color="auto"/>
            </w:tcBorders>
            <w:vAlign w:val="center"/>
          </w:tcPr>
          <w:p w:rsidR="0083095A" w:rsidRPr="00832F31" w:rsidP="00E64EC4">
            <w:pPr>
              <w:spacing w:line="600" w:lineRule="exact"/>
              <w:jc w:val="center"/>
              <w:rPr>
                <w:rFonts w:ascii="宋体" w:hAnsi="宋体" w:hint="eastAsia"/>
                <w:sz w:val="28"/>
                <w:szCs w:val="28"/>
              </w:rPr>
            </w:pPr>
            <w:r w:rsidRPr="00832F31">
              <w:rPr>
                <w:rFonts w:ascii="宋体" w:hAnsi="宋体" w:hint="eastAsia"/>
                <w:sz w:val="28"/>
                <w:szCs w:val="28"/>
              </w:rPr>
              <w:t>40</w:t>
            </w:r>
          </w:p>
        </w:tc>
        <w:tc>
          <w:tcPr>
            <w:tcW w:w="2015" w:type="dxa"/>
            <w:tcBorders>
              <w:left w:val="single" w:sz="4" w:space="0" w:color="auto"/>
              <w:bottom w:val="double" w:sz="4" w:space="0" w:color="auto"/>
            </w:tcBorders>
            <w:vAlign w:val="center"/>
          </w:tcPr>
          <w:p w:rsidR="0083095A" w:rsidRPr="00832F31" w:rsidP="00E64EC4">
            <w:pPr>
              <w:spacing w:line="600" w:lineRule="exact"/>
              <w:jc w:val="center"/>
              <w:rPr>
                <w:rFonts w:ascii="宋体" w:hAnsi="宋体"/>
                <w:sz w:val="28"/>
                <w:szCs w:val="28"/>
              </w:rPr>
            </w:pPr>
            <w:r w:rsidRPr="00832F31">
              <w:rPr>
                <w:rFonts w:ascii="宋体" w:hAnsi="宋体"/>
                <w:sz w:val="28"/>
                <w:szCs w:val="28"/>
              </w:rPr>
              <w:t>20</w:t>
            </w:r>
          </w:p>
        </w:tc>
      </w:tr>
    </w:tbl>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5</w:t>
      </w:r>
      <w:r w:rsidRPr="00832F31">
        <w:rPr>
          <w:rFonts w:ascii="宋体" w:hAnsi="宋体"/>
          <w:sz w:val="28"/>
          <w:szCs w:val="28"/>
        </w:rPr>
        <w:t>〕</w:t>
      </w:r>
      <w:r w:rsidRPr="00832F31">
        <w:rPr>
          <w:rFonts w:ascii="宋体" w:hAnsi="宋体"/>
          <w:sz w:val="28"/>
          <w:szCs w:val="28"/>
        </w:rPr>
        <w:t>、柱的竖筋在楼面的位置加焊一层相同规格的定位箍和定位筋，以预防钢筋偏移。</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6</w:t>
      </w:r>
      <w:r w:rsidRPr="00832F31">
        <w:rPr>
          <w:rFonts w:ascii="宋体" w:hAnsi="宋体"/>
          <w:sz w:val="28"/>
          <w:szCs w:val="28"/>
        </w:rPr>
        <w:t>〕</w:t>
      </w:r>
      <w:r w:rsidRPr="00832F31">
        <w:rPr>
          <w:rFonts w:ascii="宋体" w:hAnsi="宋体"/>
          <w:sz w:val="28"/>
          <w:szCs w:val="28"/>
        </w:rPr>
        <w:t>、楼层负筋等配管安装完毕，再进行绑扎，楼板负筋绑扎应加Φ10钢筋马凳(见</w:t>
      </w:r>
      <w:r w:rsidRPr="00832F31">
        <w:rPr>
          <w:rFonts w:ascii="宋体" w:hAnsi="宋体"/>
          <w:sz w:val="28"/>
          <w:szCs w:val="28"/>
        </w:rPr>
        <w:t>以</w:t>
      </w:r>
      <w:r w:rsidRPr="00832F31">
        <w:rPr>
          <w:rFonts w:ascii="宋体" w:hAnsi="宋体"/>
          <w:sz w:val="28"/>
          <w:szCs w:val="28"/>
        </w:rPr>
        <w:t>如下面图</w:t>
      </w:r>
      <w:r w:rsidRPr="00832F31">
        <w:rPr>
          <w:rFonts w:ascii="宋体" w:hAnsi="宋体"/>
          <w:sz w:val="28"/>
          <w:szCs w:val="28"/>
        </w:rPr>
        <w:t>所示)，间距纵横</w:t>
      </w:r>
      <w:smartTag w:uri="urn:schemas-microsoft-com:office:smarttags" w:element="chmetcnv">
        <w:smartTagPr>
          <w:attr w:name="HasSpace" w:val="False"/>
          <w:attr w:name="Negative" w:val="False"/>
          <w:attr w:name="NumberType" w:val="1"/>
          <w:attr w:name="SourceValue" w:val="1"/>
          <w:attr w:name="TCSC" w:val="0"/>
          <w:attr w:name="UnitName" w:val="m"/>
        </w:smartTagPr>
      </w:smartTag>
      <w:r w:rsidRPr="00832F31">
        <w:rPr>
          <w:rFonts w:ascii="宋体" w:hAnsi="宋体"/>
          <w:sz w:val="28"/>
          <w:szCs w:val="28"/>
        </w:rPr>
        <w:t>;</w:t>
      </w:r>
      <w:r w:rsidRPr="00832F31">
        <w:rPr>
          <w:rFonts w:ascii="宋体" w:hAnsi="宋体"/>
          <w:sz w:val="28"/>
          <w:szCs w:val="28"/>
        </w:rPr>
        <w:t>负筋绑扎好后，严禁在上面踩踏，以保证负筋位置的正确。板钢筋除靠近外围两行相交点全部扎牢外，中间</w:t>
      </w:r>
      <w:r w:rsidRPr="00832F31">
        <w:rPr>
          <w:rFonts w:ascii="宋体" w:hAnsi="宋体"/>
          <w:sz w:val="28"/>
          <w:szCs w:val="28"/>
        </w:rPr>
        <w:t>局部</w:t>
      </w:r>
      <w:r w:rsidRPr="00832F31">
        <w:rPr>
          <w:rFonts w:ascii="宋体" w:hAnsi="宋体"/>
          <w:sz w:val="28"/>
          <w:szCs w:val="28"/>
        </w:rPr>
        <w:t>的相交点可间隔交措扎牢，但必须保证受力钢筋不位移，双向受力的钢筋须全部扎牢。</w:t>
      </w:r>
    </w:p>
    <w:p w:rsidR="0083095A" w:rsidRPr="00832F31" w:rsidP="0083095A">
      <w:pPr>
        <w:spacing w:line="600" w:lineRule="exact"/>
        <w:rPr>
          <w:rFonts w:ascii="宋体" w:hAnsi="宋体"/>
          <w:sz w:val="28"/>
          <w:szCs w:val="28"/>
        </w:rPr>
      </w:pPr>
      <w:r>
        <w:rPr>
          <w:rFonts w:ascii="宋体" w:hAnsi="宋体"/>
          <w:noProof/>
          <w:sz w:val="28"/>
          <w:szCs w:val="28"/>
        </w:rPr>
        <w:pict>
          <v:group id="_x0000_s1046" style="width:180pt;height:93.6pt;margin-top:7.8pt;margin-left:105pt;position:absolute;z-index:251669504" coordorigin="1980,0" coordsize="3960,2340">
            <v:line id="_x0000_s1047" style="flip:y;position:absolute" from="5040,1872" to="5760,2028" stroked="t"/>
            <v:line id="_x0000_s1048" style="flip:y;position:absolute" from="2160,2184" to="2880,2340" stroked="t"/>
            <v:line id="_x0000_s1049" style="flip:y;position:absolute" from="2880,624" to="2880,2184" stroked="t"/>
            <v:line id="_x0000_s1050" style="flip:y;position:absolute" from="2880,312" to="5040,624" stroked="t"/>
            <v:line id="_x0000_s1051" style="position:absolute" from="5040,312" to="5040,2028" stroked="t"/>
            <v:shapetype id="_x0000_t202" coordsize="21600,21600" o:spt="202" path="m,l,21600r21600,l21600,xe">
              <v:stroke joinstyle="miter"/>
              <v:path gradientshapeok="t" o:connecttype="rect"/>
            </v:shapetype>
            <v:shape id="_x0000_s1052" type="#_x0000_t202" style="width:720;height:468;left:3600;position:absolute" filled="f" stroked="f">
              <v:textbox>
                <w:txbxContent>
                  <w:p w:rsidR="0083095A" w:rsidP="0083095A">
                    <w:r>
                      <w:rPr>
                        <w:rFonts w:hint="eastAsia"/>
                      </w:rPr>
                      <w:t>4</w:t>
                    </w:r>
                    <w:r>
                      <w:t>00</w:t>
                    </w:r>
                  </w:p>
                </w:txbxContent>
              </v:textbox>
            </v:shape>
            <v:shape id="_x0000_s1053" type="#_x0000_t202" style="width:720;height:468;left:5220;position:absolute;top:1404" filled="f" stroked="f">
              <v:textbox>
                <w:txbxContent>
                  <w:p w:rsidR="0083095A" w:rsidP="0083095A">
                    <w:r>
                      <w:t>200</w:t>
                    </w:r>
                  </w:p>
                </w:txbxContent>
              </v:textbox>
            </v:shape>
            <v:shape id="_x0000_s1054" type="#_x0000_t202" style="width:720;height:468;left:1980;position:absolute;top:1716" filled="f" stroked="f">
              <v:textbox>
                <w:txbxContent>
                  <w:p w:rsidR="0083095A" w:rsidP="0083095A">
                    <w:r>
                      <w:t>200</w:t>
                    </w:r>
                  </w:p>
                </w:txbxContent>
              </v:textbox>
            </v:shape>
          </v:group>
        </w:pic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7</w:t>
      </w:r>
      <w:r w:rsidRPr="00832F31">
        <w:rPr>
          <w:rFonts w:ascii="宋体" w:hAnsi="宋体"/>
          <w:sz w:val="28"/>
          <w:szCs w:val="28"/>
        </w:rPr>
        <w:t>〕</w:t>
      </w:r>
      <w:r w:rsidRPr="00832F31">
        <w:rPr>
          <w:rFonts w:ascii="宋体" w:hAnsi="宋体"/>
          <w:sz w:val="28"/>
          <w:szCs w:val="28"/>
        </w:rPr>
        <w:t>、当次梁支承在主梁上或次梁相互交叉时，除按设计加梁吊筋外，凡未</w:t>
      </w:r>
      <w:r w:rsidRPr="00832F31">
        <w:rPr>
          <w:rFonts w:ascii="宋体" w:hAnsi="宋体"/>
          <w:sz w:val="28"/>
          <w:szCs w:val="28"/>
        </w:rPr>
        <w:t>特殊</w:t>
      </w:r>
      <w:r w:rsidRPr="00832F31">
        <w:rPr>
          <w:rFonts w:ascii="宋体" w:hAnsi="宋体"/>
          <w:sz w:val="28"/>
          <w:szCs w:val="28"/>
        </w:rPr>
        <w:t>注明者，一律在梁侧将箍筋各加密四道，直径同主梁箍筋。</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4、钢筋定位固定措施</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钢筋</w:t>
      </w:r>
      <w:r w:rsidRPr="00832F31">
        <w:rPr>
          <w:rFonts w:ascii="宋体" w:hAnsi="宋体"/>
          <w:sz w:val="28"/>
          <w:szCs w:val="28"/>
        </w:rPr>
        <w:t>保卫</w:t>
      </w:r>
      <w:r w:rsidRPr="00832F31">
        <w:rPr>
          <w:rFonts w:ascii="宋体" w:hAnsi="宋体"/>
          <w:sz w:val="28"/>
          <w:szCs w:val="28"/>
        </w:rPr>
        <w:t>层为20--</w:t>
      </w:r>
      <w:smartTag w:uri="urn:schemas-microsoft-com:office:smarttags" w:element="chmetcnv">
        <w:smartTagPr>
          <w:attr w:name="HasSpace" w:val="False"/>
          <w:attr w:name="Negative" w:val="False"/>
          <w:attr w:name="NumberType" w:val="1"/>
          <w:attr w:name="SourceValue" w:val="50"/>
          <w:attr w:name="TCSC" w:val="0"/>
          <w:attr w:name="UnitName" w:val="mm"/>
        </w:smartTagPr>
        <w:r w:rsidRPr="00832F31">
          <w:rPr>
            <w:rFonts w:ascii="宋体" w:hAnsi="宋体"/>
            <w:sz w:val="28"/>
            <w:szCs w:val="28"/>
          </w:rPr>
          <w:t>50mm</w:t>
        </w:r>
      </w:smartTag>
      <w:r w:rsidRPr="00832F31">
        <w:rPr>
          <w:rFonts w:ascii="宋体" w:hAnsi="宋体"/>
          <w:sz w:val="28"/>
          <w:szCs w:val="28"/>
        </w:rPr>
        <w:t>厚，</w:t>
      </w:r>
      <w:r w:rsidRPr="00832F31">
        <w:rPr>
          <w:rFonts w:ascii="宋体" w:hAnsi="宋体"/>
          <w:sz w:val="28"/>
          <w:szCs w:val="28"/>
        </w:rPr>
        <w:t>采纳</w:t>
      </w:r>
      <w:r w:rsidRPr="00832F31">
        <w:rPr>
          <w:rFonts w:ascii="宋体" w:hAnsi="宋体"/>
          <w:sz w:val="28"/>
          <w:szCs w:val="28"/>
        </w:rPr>
        <w:t>与砼成份相同的水泥砂浆垫块来保证，规格50×</w:t>
      </w:r>
      <w:smartTag w:uri="urn:schemas-microsoft-com:office:smarttags" w:element="chmetcnv">
        <w:smartTagPr>
          <w:attr w:name="HasSpace" w:val="False"/>
          <w:attr w:name="Negative" w:val="False"/>
          <w:attr w:name="NumberType" w:val="1"/>
          <w:attr w:name="SourceValue" w:val="50"/>
          <w:attr w:name="TCSC" w:val="0"/>
          <w:attr w:name="UnitName" w:val="mm"/>
        </w:smartTagPr>
        <w:r w:rsidRPr="00832F31">
          <w:rPr>
            <w:rFonts w:ascii="宋体" w:hAnsi="宋体"/>
            <w:sz w:val="28"/>
            <w:szCs w:val="28"/>
          </w:rPr>
          <w:t>50mm</w:t>
        </w:r>
      </w:smartTag>
      <w:r w:rsidRPr="00832F31">
        <w:rPr>
          <w:rFonts w:ascii="宋体" w:hAnsi="宋体"/>
          <w:sz w:val="28"/>
          <w:szCs w:val="28"/>
        </w:rPr>
        <w:t>，其间距梁、柱不大于</w:t>
      </w:r>
      <w:smartTag w:uri="urn:schemas-microsoft-com:office:smarttags" w:element="chmetcnv">
        <w:smartTagPr>
          <w:attr w:name="HasSpace" w:val="False"/>
          <w:attr w:name="Negative" w:val="False"/>
          <w:attr w:name="NumberType" w:val="1"/>
          <w:attr w:name="SourceValue" w:val="1000"/>
          <w:attr w:name="TCSC" w:val="0"/>
          <w:attr w:name="UnitName" w:val="mm"/>
        </w:smartTagPr>
        <w:r w:rsidRPr="00832F31">
          <w:rPr>
            <w:rFonts w:ascii="宋体" w:hAnsi="宋体"/>
            <w:sz w:val="28"/>
            <w:szCs w:val="28"/>
          </w:rPr>
          <w:t>1000mm</w:t>
        </w:r>
      </w:smartTag>
      <w:r w:rsidRPr="00832F31">
        <w:rPr>
          <w:rFonts w:ascii="宋体" w:hAnsi="宋体"/>
          <w:sz w:val="28"/>
          <w:szCs w:val="28"/>
        </w:rPr>
        <w:t>，墙板不大于</w:t>
      </w:r>
      <w:smartTag w:uri="urn:schemas-microsoft-com:office:smarttags" w:element="chmetcnv">
        <w:smartTagPr>
          <w:attr w:name="HasSpace" w:val="False"/>
          <w:attr w:name="Negative" w:val="False"/>
          <w:attr w:name="NumberType" w:val="1"/>
          <w:attr w:name="SourceValue" w:val="1200"/>
          <w:attr w:name="TCSC" w:val="0"/>
          <w:attr w:name="UnitName" w:val="mm"/>
        </w:smartTagPr>
        <w:r w:rsidRPr="00832F31">
          <w:rPr>
            <w:rFonts w:ascii="宋体" w:hAnsi="宋体"/>
            <w:sz w:val="28"/>
            <w:szCs w:val="28"/>
          </w:rPr>
          <w:t>1200mm</w:t>
        </w:r>
      </w:smartTag>
      <w:r w:rsidRPr="00832F31">
        <w:rPr>
          <w:rFonts w:ascii="宋体" w:hAnsi="宋体"/>
          <w:sz w:val="28"/>
          <w:szCs w:val="28"/>
        </w:rPr>
        <w:t>，呈梅花形均匀布置。为了保证墙、柱筋位置正确不变形，在柱筋、墙筋与梁板钢筋相交处</w:t>
      </w:r>
      <w:r w:rsidRPr="00832F31">
        <w:rPr>
          <w:rFonts w:ascii="宋体" w:hAnsi="宋体"/>
          <w:sz w:val="28"/>
          <w:szCs w:val="28"/>
        </w:rPr>
        <w:t>采纳</w:t>
      </w:r>
      <w:r w:rsidRPr="00832F31">
        <w:rPr>
          <w:rFonts w:ascii="宋体" w:hAnsi="宋体"/>
          <w:sz w:val="28"/>
          <w:szCs w:val="28"/>
        </w:rPr>
        <w:t>点焊进行定位处理。</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5、质量保证措施</w:t>
      </w:r>
    </w:p>
    <w:p w:rsidR="0083095A" w:rsidRPr="00832F31" w:rsidP="0083095A">
      <w:pPr>
        <w:spacing w:line="600" w:lineRule="exact"/>
        <w:ind w:firstLine="560" w:firstLineChars="200"/>
        <w:rPr>
          <w:rFonts w:ascii="宋体" w:hAnsi="宋体"/>
          <w:sz w:val="28"/>
          <w:szCs w:val="28"/>
        </w:rPr>
        <w:sectPr>
          <w:type w:val="nextPage"/>
          <w:pgSz w:w="11906" w:h="16838"/>
          <w:pgMar w:top="1440" w:right="1800" w:bottom="1440" w:left="1800" w:header="851" w:footer="992" w:gutter="0"/>
          <w:pgNumType w:start="30"/>
          <w:cols w:space="425"/>
          <w:titlePg w:val="0"/>
          <w:docGrid w:type="lines" w:linePitch="312"/>
        </w:sectPr>
      </w:pPr>
      <w:r w:rsidRPr="00832F31">
        <w:rPr>
          <w:rFonts w:ascii="宋体" w:hAnsi="宋体"/>
          <w:sz w:val="28"/>
          <w:szCs w:val="28"/>
        </w:rPr>
        <w:t>〔</w:t>
      </w:r>
      <w:r w:rsidRPr="00832F31">
        <w:rPr>
          <w:rFonts w:ascii="宋体" w:hAnsi="宋体"/>
          <w:sz w:val="28"/>
          <w:szCs w:val="28"/>
        </w:rPr>
        <w:t>1</w:t>
      </w:r>
      <w:r w:rsidRPr="00832F31">
        <w:rPr>
          <w:rFonts w:ascii="宋体" w:hAnsi="宋体"/>
          <w:sz w:val="28"/>
          <w:szCs w:val="28"/>
        </w:rPr>
        <w:t>〕</w:t>
      </w:r>
      <w:r w:rsidRPr="00832F31">
        <w:rPr>
          <w:rFonts w:ascii="宋体" w:hAnsi="宋体"/>
          <w:sz w:val="28"/>
          <w:szCs w:val="28"/>
        </w:rPr>
        <w:t>认真学习好施工图纸，了解设计意图，弄清各部位钢筋的受力情况，结合</w:t>
      </w:r>
      <w:r w:rsidRPr="00832F31">
        <w:rPr>
          <w:rFonts w:ascii="宋体" w:hAnsi="宋体"/>
          <w:sz w:val="28"/>
          <w:szCs w:val="28"/>
        </w:rPr>
        <w:t>?</w:t>
      </w:r>
      <w:r w:rsidRPr="00832F31">
        <w:rPr>
          <w:rFonts w:ascii="宋体" w:hAnsi="宋体"/>
          <w:sz w:val="28"/>
          <w:szCs w:val="28"/>
        </w:rPr>
        <w:t>砼结构工程施工及验收</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中的有关规定进行钢筋放样。</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2</w:t>
      </w:r>
      <w:r w:rsidRPr="00832F31">
        <w:rPr>
          <w:rFonts w:ascii="宋体" w:hAnsi="宋体"/>
          <w:sz w:val="28"/>
          <w:szCs w:val="28"/>
        </w:rPr>
        <w:t>〕</w:t>
      </w:r>
      <w:r w:rsidRPr="00832F31">
        <w:rPr>
          <w:rFonts w:ascii="宋体" w:hAnsi="宋体"/>
          <w:sz w:val="28"/>
          <w:szCs w:val="28"/>
        </w:rPr>
        <w:t>钢筋放样后，经主管技术负责人审核无误后，才能进行大批量生产制作，减少返工</w:t>
      </w:r>
      <w:r w:rsidRPr="00832F31">
        <w:rPr>
          <w:rFonts w:ascii="宋体" w:hAnsi="宋体"/>
          <w:sz w:val="28"/>
          <w:szCs w:val="28"/>
        </w:rPr>
        <w:t>白费</w:t>
      </w:r>
      <w:r w:rsidRPr="00832F31">
        <w:rPr>
          <w:rFonts w:ascii="宋体" w:hAnsi="宋体"/>
          <w:sz w:val="28"/>
          <w:szCs w:val="28"/>
        </w:rPr>
        <w:t>。</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3</w:t>
      </w:r>
      <w:r w:rsidRPr="00832F31">
        <w:rPr>
          <w:rFonts w:ascii="宋体" w:hAnsi="宋体"/>
          <w:sz w:val="28"/>
          <w:szCs w:val="28"/>
        </w:rPr>
        <w:t>〕</w:t>
      </w:r>
      <w:r w:rsidRPr="00832F31">
        <w:rPr>
          <w:rFonts w:ascii="宋体" w:hAnsi="宋体"/>
          <w:sz w:val="28"/>
          <w:szCs w:val="28"/>
        </w:rPr>
        <w:t>对进场钢筋严格把好质量关，每批进场的钢筋必须具有出厂合格</w:t>
      </w:r>
      <w:r w:rsidRPr="00832F31">
        <w:rPr>
          <w:rFonts w:ascii="宋体" w:hAnsi="宋体"/>
          <w:sz w:val="28"/>
          <w:szCs w:val="28"/>
        </w:rPr>
        <w:t>证实</w:t>
      </w:r>
      <w:r w:rsidRPr="00832F31">
        <w:rPr>
          <w:rFonts w:ascii="宋体" w:hAnsi="宋体"/>
          <w:sz w:val="28"/>
          <w:szCs w:val="28"/>
        </w:rPr>
        <w:t>书，并经现场抽样试验合格后，才能使用到工程中</w:t>
      </w:r>
      <w:r w:rsidRPr="00832F31">
        <w:rPr>
          <w:rFonts w:ascii="宋体" w:hAnsi="宋体"/>
          <w:sz w:val="28"/>
          <w:szCs w:val="28"/>
        </w:rPr>
        <w:t>往</w:t>
      </w:r>
      <w:r w:rsidRPr="00832F31">
        <w:rPr>
          <w:rFonts w:ascii="宋体" w:hAnsi="宋体"/>
          <w:sz w:val="28"/>
          <w:szCs w:val="28"/>
        </w:rPr>
        <w:t>。</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4</w:t>
      </w:r>
      <w:r w:rsidRPr="00832F31">
        <w:rPr>
          <w:rFonts w:ascii="宋体" w:hAnsi="宋体"/>
          <w:sz w:val="28"/>
          <w:szCs w:val="28"/>
        </w:rPr>
        <w:t>〕</w:t>
      </w:r>
      <w:r w:rsidRPr="00832F31">
        <w:rPr>
          <w:rFonts w:ascii="宋体" w:hAnsi="宋体"/>
          <w:sz w:val="28"/>
          <w:szCs w:val="28"/>
        </w:rPr>
        <w:t>钢筋绑扎好后，必须先进行自检，确定无误后请建设单位、设计单位、质监站的同志进行检查，经检查合格并作好隐蔽验收签证后，才能浇灌砼。</w:t>
      </w:r>
    </w:p>
    <w:p w:rsidR="0083095A" w:rsidRPr="00832F31" w:rsidP="0083095A">
      <w:pPr>
        <w:spacing w:line="60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5</w:t>
      </w:r>
      <w:r w:rsidRPr="00832F31">
        <w:rPr>
          <w:rFonts w:ascii="宋体" w:hAnsi="宋体"/>
          <w:sz w:val="28"/>
          <w:szCs w:val="28"/>
        </w:rPr>
        <w:t>〕</w:t>
      </w:r>
      <w:r w:rsidRPr="00832F31">
        <w:rPr>
          <w:rFonts w:ascii="宋体" w:hAnsi="宋体"/>
          <w:sz w:val="28"/>
          <w:szCs w:val="28"/>
        </w:rPr>
        <w:t>砼浇灌时，由两人以上的钢筋工值班，以便及时修整钢筋。</w:t>
      </w:r>
    </w:p>
    <w:p w:rsidR="0083095A" w:rsidRPr="00832F31" w:rsidP="0083095A">
      <w:pPr>
        <w:pStyle w:val="BodyText"/>
        <w:spacing w:line="580" w:lineRule="exact"/>
        <w:ind w:firstLine="560" w:firstLineChars="200"/>
        <w:rPr>
          <w:rFonts w:ascii="宋体" w:hAnsi="宋体"/>
          <w:sz w:val="28"/>
          <w:szCs w:val="28"/>
        </w:rPr>
      </w:pPr>
      <w:r w:rsidRPr="00832F31">
        <w:rPr>
          <w:rFonts w:ascii="宋体" w:hAnsi="宋体"/>
          <w:sz w:val="28"/>
          <w:szCs w:val="28"/>
        </w:rPr>
        <w:t>〔</w:t>
      </w:r>
      <w:r w:rsidRPr="00832F31">
        <w:rPr>
          <w:rFonts w:ascii="宋体" w:hAnsi="宋体"/>
          <w:sz w:val="28"/>
          <w:szCs w:val="28"/>
        </w:rPr>
        <w:t>6</w:t>
      </w:r>
      <w:r w:rsidRPr="00832F31">
        <w:rPr>
          <w:rFonts w:ascii="宋体" w:hAnsi="宋体"/>
          <w:sz w:val="28"/>
          <w:szCs w:val="28"/>
        </w:rPr>
        <w:t>〕</w:t>
      </w:r>
      <w:r w:rsidRPr="00832F31">
        <w:rPr>
          <w:rFonts w:ascii="宋体" w:hAnsi="宋体"/>
          <w:sz w:val="28"/>
          <w:szCs w:val="28"/>
        </w:rPr>
        <w:t>成型钢筋用塔吊运输时，应先选好吊点位置，尽量</w:t>
      </w:r>
      <w:r w:rsidRPr="00832F31">
        <w:rPr>
          <w:rFonts w:ascii="宋体" w:hAnsi="宋体"/>
          <w:sz w:val="28"/>
          <w:szCs w:val="28"/>
        </w:rPr>
        <w:t>防止</w:t>
      </w:r>
      <w:r w:rsidRPr="00832F31">
        <w:rPr>
          <w:rFonts w:ascii="宋体" w:hAnsi="宋体"/>
          <w:sz w:val="28"/>
          <w:szCs w:val="28"/>
        </w:rPr>
        <w:t>运输过程中造成的变形。</w:t>
      </w:r>
    </w:p>
    <w:p w:rsidR="0083095A" w:rsidRPr="00832F31" w:rsidP="0083095A">
      <w:pPr>
        <w:tabs>
          <w:tab w:val="left" w:pos="900"/>
        </w:tabs>
        <w:spacing w:line="580" w:lineRule="exact"/>
        <w:ind w:firstLine="560" w:firstLineChars="200"/>
        <w:rPr>
          <w:rFonts w:ascii="宋体" w:hAnsi="宋体"/>
          <w:b/>
          <w:sz w:val="28"/>
          <w:szCs w:val="28"/>
        </w:rPr>
      </w:pPr>
      <w:r w:rsidRPr="00832F31">
        <w:rPr>
          <w:rFonts w:ascii="宋体" w:hAnsi="宋体"/>
          <w:b/>
          <w:sz w:val="28"/>
          <w:szCs w:val="28"/>
        </w:rPr>
        <w:t>5.5</w:t>
      </w:r>
      <w:r w:rsidRPr="00832F31">
        <w:rPr>
          <w:rFonts w:ascii="宋体" w:hAnsi="宋体"/>
          <w:b/>
          <w:sz w:val="28"/>
          <w:szCs w:val="28"/>
        </w:rPr>
        <w:t>砼工程</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1、砼的浇筑：</w:t>
      </w:r>
    </w:p>
    <w:p w:rsidR="0083095A" w:rsidRPr="00832F31" w:rsidP="0083095A">
      <w:pPr>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砼浇捣过程中，不可随意挪动钢筋，要经常加强检查钢筋</w:t>
      </w:r>
      <w:r w:rsidRPr="00832F31">
        <w:rPr>
          <w:rFonts w:ascii="宋体" w:hAnsi="宋体"/>
          <w:bCs/>
          <w:color w:val="000000"/>
          <w:sz w:val="28"/>
          <w:szCs w:val="28"/>
        </w:rPr>
        <w:t>保卫</w:t>
      </w:r>
      <w:r w:rsidRPr="00832F31">
        <w:rPr>
          <w:rFonts w:ascii="宋体" w:hAnsi="宋体"/>
          <w:bCs/>
          <w:color w:val="000000"/>
          <w:sz w:val="28"/>
          <w:szCs w:val="28"/>
        </w:rPr>
        <w:t>层厚度及所有预埋件的牢固程度和位置的</w:t>
      </w:r>
      <w:r w:rsidRPr="00832F31">
        <w:rPr>
          <w:rFonts w:ascii="宋体" w:hAnsi="宋体"/>
          <w:bCs/>
          <w:color w:val="000000"/>
          <w:sz w:val="28"/>
          <w:szCs w:val="28"/>
        </w:rPr>
        <w:t>正确</w:t>
      </w:r>
      <w:r w:rsidRPr="00832F31">
        <w:rPr>
          <w:rFonts w:ascii="宋体" w:hAnsi="宋体"/>
          <w:bCs/>
          <w:color w:val="000000"/>
          <w:sz w:val="28"/>
          <w:szCs w:val="28"/>
        </w:rPr>
        <w:t>性，</w:t>
      </w:r>
      <w:r w:rsidRPr="00832F31">
        <w:rPr>
          <w:rFonts w:ascii="宋体" w:hAnsi="宋体"/>
          <w:bCs/>
          <w:color w:val="000000"/>
          <w:sz w:val="28"/>
          <w:szCs w:val="28"/>
        </w:rPr>
        <w:t>注重</w:t>
      </w:r>
      <w:r w:rsidRPr="00832F31">
        <w:rPr>
          <w:rFonts w:ascii="宋体" w:hAnsi="宋体"/>
          <w:bCs/>
          <w:color w:val="000000"/>
          <w:sz w:val="28"/>
          <w:szCs w:val="28"/>
        </w:rPr>
        <w:t>防止模板位移。</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加强砼楼板的水平度及厚度</w:t>
      </w:r>
      <w:r w:rsidRPr="00832F31">
        <w:rPr>
          <w:rFonts w:ascii="宋体" w:hAnsi="宋体"/>
          <w:bCs/>
          <w:color w:val="000000"/>
          <w:sz w:val="28"/>
          <w:szCs w:val="28"/>
        </w:rPr>
        <w:t>操纵</w:t>
      </w:r>
      <w:r w:rsidRPr="00832F31">
        <w:rPr>
          <w:rFonts w:ascii="宋体" w:hAnsi="宋体"/>
          <w:bCs/>
          <w:color w:val="000000"/>
          <w:sz w:val="28"/>
          <w:szCs w:val="28"/>
        </w:rPr>
        <w:t>，在楼板的四角上加设</w:t>
      </w:r>
      <w:r w:rsidRPr="00832F31">
        <w:rPr>
          <w:rFonts w:ascii="宋体" w:hAnsi="宋体"/>
          <w:bCs/>
          <w:color w:val="000000"/>
          <w:sz w:val="28"/>
          <w:szCs w:val="28"/>
        </w:rPr>
        <w:t>操纵</w:t>
      </w:r>
      <w:r w:rsidRPr="00832F31">
        <w:rPr>
          <w:rFonts w:ascii="宋体" w:hAnsi="宋体"/>
          <w:bCs/>
          <w:color w:val="000000"/>
          <w:sz w:val="28"/>
          <w:szCs w:val="28"/>
        </w:rPr>
        <w:t>点，楼板的水平度及厚度得以</w:t>
      </w:r>
      <w:r w:rsidRPr="00832F31">
        <w:rPr>
          <w:rFonts w:ascii="宋体" w:hAnsi="宋体"/>
          <w:bCs/>
          <w:color w:val="000000"/>
          <w:sz w:val="28"/>
          <w:szCs w:val="28"/>
        </w:rPr>
        <w:t>操纵</w:t>
      </w:r>
      <w:r w:rsidRPr="00832F31">
        <w:rPr>
          <w:rFonts w:ascii="宋体" w:hAnsi="宋体"/>
          <w:bCs/>
          <w:color w:val="000000"/>
          <w:sz w:val="28"/>
          <w:szCs w:val="28"/>
        </w:rPr>
        <w:t>后，可减小楼板</w:t>
      </w:r>
      <w:r w:rsidRPr="00832F31">
        <w:rPr>
          <w:rFonts w:ascii="宋体" w:hAnsi="宋体"/>
          <w:bCs/>
          <w:color w:val="000000"/>
          <w:sz w:val="28"/>
          <w:szCs w:val="28"/>
        </w:rPr>
        <w:t>寻</w:t>
      </w:r>
      <w:r w:rsidRPr="00832F31">
        <w:rPr>
          <w:rFonts w:ascii="宋体" w:hAnsi="宋体"/>
          <w:bCs/>
          <w:color w:val="000000"/>
          <w:sz w:val="28"/>
          <w:szCs w:val="28"/>
        </w:rPr>
        <w:t>平层的厚度，有利于缩短工期，提高效率。在浇筑平板时为不踩踏负弯筋，在楼面板负筋</w:t>
      </w:r>
      <w:r w:rsidRPr="00832F31">
        <w:rPr>
          <w:rFonts w:ascii="宋体" w:hAnsi="宋体"/>
          <w:bCs/>
          <w:color w:val="000000"/>
          <w:sz w:val="28"/>
          <w:szCs w:val="28"/>
        </w:rPr>
        <w:t>四周</w:t>
      </w:r>
      <w:r w:rsidRPr="00832F31">
        <w:rPr>
          <w:rFonts w:ascii="宋体" w:hAnsi="宋体"/>
          <w:bCs/>
          <w:color w:val="000000"/>
          <w:sz w:val="28"/>
          <w:szCs w:val="28"/>
        </w:rPr>
        <w:t>的作业面设铁马凳架作平台。</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在进行框架柱浇筑时，如柱子较高，应在柱子上开设砼浇灌口，待浇至浇灌口部位时才进行封堵，以保证砼振捣到位。</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砼施工缝位置必须按施工</w:t>
      </w:r>
      <w:r w:rsidRPr="00832F31">
        <w:rPr>
          <w:rFonts w:ascii="宋体" w:hAnsi="宋体"/>
          <w:bCs/>
          <w:color w:val="000000"/>
          <w:sz w:val="28"/>
          <w:szCs w:val="28"/>
        </w:rPr>
        <w:t>标准</w:t>
      </w:r>
      <w:r w:rsidRPr="00832F31">
        <w:rPr>
          <w:rFonts w:ascii="宋体" w:hAnsi="宋体"/>
          <w:bCs/>
          <w:color w:val="000000"/>
          <w:sz w:val="28"/>
          <w:szCs w:val="28"/>
        </w:rPr>
        <w:t>规定，砼接头</w:t>
      </w:r>
      <w:r w:rsidRPr="00832F31">
        <w:rPr>
          <w:rFonts w:ascii="宋体" w:hAnsi="宋体"/>
          <w:bCs/>
          <w:color w:val="000000"/>
          <w:sz w:val="28"/>
          <w:szCs w:val="28"/>
        </w:rPr>
        <w:t>外形</w:t>
      </w:r>
      <w:r w:rsidRPr="00832F31">
        <w:rPr>
          <w:rFonts w:ascii="宋体" w:hAnsi="宋体"/>
          <w:bCs/>
          <w:color w:val="000000"/>
          <w:sz w:val="28"/>
          <w:szCs w:val="28"/>
        </w:rPr>
        <w:t>应与底模成90°处理施工缝时要打掉砼浮浆并清洗</w:t>
      </w:r>
      <w:r w:rsidRPr="00832F31">
        <w:rPr>
          <w:rFonts w:ascii="宋体" w:hAnsi="宋体"/>
          <w:bCs/>
          <w:color w:val="000000"/>
          <w:sz w:val="28"/>
          <w:szCs w:val="28"/>
        </w:rPr>
        <w:t>洁净</w:t>
      </w:r>
      <w:r w:rsidRPr="00832F31">
        <w:rPr>
          <w:rFonts w:ascii="宋体" w:hAnsi="宋体"/>
          <w:bCs/>
          <w:color w:val="000000"/>
          <w:sz w:val="28"/>
          <w:szCs w:val="28"/>
        </w:rPr>
        <w:t>，处理好新旧砼的接头。</w:t>
      </w:r>
    </w:p>
    <w:p w:rsidR="0083095A" w:rsidRPr="00832F31" w:rsidP="0083095A">
      <w:pPr>
        <w:spacing w:line="580" w:lineRule="exact"/>
        <w:ind w:firstLine="629"/>
        <w:rPr>
          <w:rFonts w:ascii="宋体" w:hAnsi="宋体"/>
          <w:bCs/>
          <w:color w:val="000000"/>
          <w:sz w:val="28"/>
          <w:szCs w:val="28"/>
        </w:rPr>
        <w:sectPr>
          <w:type w:val="nextPage"/>
          <w:pgSz w:w="11906" w:h="16838"/>
          <w:pgMar w:top="1440" w:right="1800" w:bottom="1440" w:left="1800" w:header="851" w:footer="992" w:gutter="0"/>
          <w:pgNumType w:start="31"/>
          <w:cols w:space="425"/>
          <w:titlePg w:val="0"/>
          <w:docGrid w:type="lines" w:linePitch="312"/>
        </w:sectPr>
      </w:pP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现浇楼梯需超前支模同步施工，施工缝要留在楼梯段的1/3跨度处且接头垂直于底模板，不</w:t>
      </w:r>
      <w:r w:rsidRPr="00832F31">
        <w:rPr>
          <w:rFonts w:ascii="宋体" w:hAnsi="宋体"/>
          <w:bCs/>
          <w:color w:val="000000"/>
          <w:sz w:val="28"/>
          <w:szCs w:val="28"/>
        </w:rPr>
        <w:t>答应</w:t>
      </w:r>
      <w:r w:rsidRPr="00832F31">
        <w:rPr>
          <w:rFonts w:ascii="宋体" w:hAnsi="宋体"/>
          <w:bCs/>
          <w:color w:val="000000"/>
          <w:sz w:val="28"/>
          <w:szCs w:val="28"/>
        </w:rPr>
        <w:t>在支座处或平台梁位置留施工缝。</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钢筋砼构件拆模后不得有蜂窝、麻面、孔洞、露筋等现象出现。</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其它各种部位构件砼的浇筑应严格按照有关</w:t>
      </w:r>
      <w:r w:rsidRPr="00832F31">
        <w:rPr>
          <w:rFonts w:ascii="宋体" w:hAnsi="宋体"/>
          <w:bCs/>
          <w:color w:val="000000"/>
          <w:sz w:val="28"/>
          <w:szCs w:val="28"/>
        </w:rPr>
        <w:t>标准</w:t>
      </w:r>
      <w:r w:rsidRPr="00832F31">
        <w:rPr>
          <w:rFonts w:ascii="宋体" w:hAnsi="宋体"/>
          <w:bCs/>
          <w:color w:val="000000"/>
          <w:sz w:val="28"/>
          <w:szCs w:val="28"/>
        </w:rPr>
        <w:t>要求进行施工，确保工程质量。</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2、砼的养护：</w:t>
      </w:r>
    </w:p>
    <w:p w:rsidR="0083095A" w:rsidRPr="00832F31" w:rsidP="0083095A">
      <w:pPr>
        <w:spacing w:line="580" w:lineRule="exact"/>
        <w:ind w:firstLine="629"/>
        <w:rPr>
          <w:rFonts w:ascii="宋体" w:hAnsi="宋体"/>
          <w:bCs/>
          <w:color w:val="000000"/>
          <w:sz w:val="28"/>
          <w:szCs w:val="28"/>
        </w:rPr>
      </w:pPr>
      <w:r w:rsidRPr="00832F31">
        <w:rPr>
          <w:rFonts w:ascii="宋体" w:hAnsi="宋体"/>
          <w:bCs/>
          <w:color w:val="000000"/>
          <w:sz w:val="28"/>
          <w:szCs w:val="28"/>
        </w:rPr>
        <w:t>为</w:t>
      </w:r>
      <w:r w:rsidRPr="00832F31">
        <w:rPr>
          <w:rFonts w:ascii="宋体" w:hAnsi="宋体"/>
          <w:bCs/>
          <w:color w:val="000000"/>
          <w:sz w:val="28"/>
          <w:szCs w:val="28"/>
        </w:rPr>
        <w:t>防止</w:t>
      </w:r>
      <w:r w:rsidRPr="00832F31">
        <w:rPr>
          <w:rFonts w:ascii="宋体" w:hAnsi="宋体"/>
          <w:bCs/>
          <w:color w:val="000000"/>
          <w:sz w:val="28"/>
          <w:szCs w:val="28"/>
        </w:rPr>
        <w:t>砼因温差产生裂缝，当砼浇筑完毕后12h内必须进行养护，</w:t>
      </w:r>
      <w:r w:rsidRPr="00832F31">
        <w:rPr>
          <w:rFonts w:ascii="宋体" w:hAnsi="宋体"/>
          <w:bCs/>
          <w:color w:val="000000"/>
          <w:sz w:val="28"/>
          <w:szCs w:val="28"/>
        </w:rPr>
        <w:t>依据</w:t>
      </w:r>
      <w:r w:rsidRPr="00832F31">
        <w:rPr>
          <w:rFonts w:ascii="宋体" w:hAnsi="宋体"/>
          <w:bCs/>
          <w:color w:val="000000"/>
          <w:sz w:val="28"/>
          <w:szCs w:val="28"/>
        </w:rPr>
        <w:t>实际情况本工程</w:t>
      </w:r>
      <w:r w:rsidRPr="00832F31">
        <w:rPr>
          <w:rFonts w:ascii="宋体" w:hAnsi="宋体"/>
          <w:bCs/>
          <w:color w:val="000000"/>
          <w:sz w:val="28"/>
          <w:szCs w:val="28"/>
        </w:rPr>
        <w:t>要紧</w:t>
      </w:r>
      <w:r w:rsidRPr="00832F31">
        <w:rPr>
          <w:rFonts w:ascii="宋体" w:hAnsi="宋体"/>
          <w:bCs/>
          <w:color w:val="000000"/>
          <w:sz w:val="28"/>
          <w:szCs w:val="28"/>
        </w:rPr>
        <w:t>采取自然养护。</w:t>
      </w:r>
    </w:p>
    <w:p w:rsidR="0083095A" w:rsidRPr="00832F31" w:rsidP="0083095A">
      <w:pPr>
        <w:pStyle w:val="BodyTextFirstIndent"/>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3、砼施工时</w:t>
      </w:r>
      <w:r w:rsidRPr="00832F31">
        <w:rPr>
          <w:rFonts w:ascii="宋体" w:hAnsi="宋体"/>
          <w:bCs/>
          <w:color w:val="000000"/>
          <w:sz w:val="28"/>
          <w:szCs w:val="28"/>
        </w:rPr>
        <w:t>注重</w:t>
      </w:r>
      <w:r w:rsidRPr="00832F31">
        <w:rPr>
          <w:rFonts w:ascii="宋体" w:hAnsi="宋体"/>
          <w:bCs/>
          <w:color w:val="000000"/>
          <w:sz w:val="28"/>
          <w:szCs w:val="28"/>
        </w:rPr>
        <w:t>事项</w:t>
      </w:r>
      <w:r w:rsidRPr="00832F31">
        <w:rPr>
          <w:rFonts w:ascii="宋体" w:hAnsi="宋体"/>
          <w:bCs/>
          <w:color w:val="000000"/>
          <w:sz w:val="28"/>
          <w:szCs w:val="28"/>
        </w:rPr>
        <w:t>：</w:t>
      </w:r>
    </w:p>
    <w:p w:rsidR="0083095A" w:rsidRPr="00832F31" w:rsidP="0083095A">
      <w:pPr>
        <w:pStyle w:val="BodyTextFirstIndent"/>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1</w:t>
      </w:r>
      <w:r w:rsidRPr="00832F31">
        <w:rPr>
          <w:rFonts w:ascii="宋体" w:hAnsi="宋体"/>
          <w:bCs/>
          <w:color w:val="000000"/>
          <w:sz w:val="28"/>
          <w:szCs w:val="28"/>
        </w:rPr>
        <w:t>〕</w:t>
      </w:r>
      <w:r w:rsidRPr="00832F31">
        <w:rPr>
          <w:rFonts w:ascii="宋体" w:hAnsi="宋体"/>
          <w:bCs/>
          <w:color w:val="000000"/>
          <w:sz w:val="28"/>
          <w:szCs w:val="28"/>
        </w:rPr>
        <w:t>保卫</w:t>
      </w:r>
      <w:r w:rsidRPr="00832F31">
        <w:rPr>
          <w:rFonts w:ascii="宋体" w:hAnsi="宋体"/>
          <w:bCs/>
          <w:color w:val="000000"/>
          <w:sz w:val="28"/>
          <w:szCs w:val="28"/>
        </w:rPr>
        <w:t>层垫块、上下层板筋间的马凳筋等应加设到位，钢筋的位置、数量、间距、</w:t>
      </w:r>
      <w:r w:rsidRPr="00832F31">
        <w:rPr>
          <w:rFonts w:ascii="宋体" w:hAnsi="宋体"/>
          <w:bCs/>
          <w:color w:val="000000"/>
          <w:sz w:val="28"/>
          <w:szCs w:val="28"/>
        </w:rPr>
        <w:t>外形</w:t>
      </w:r>
      <w:r w:rsidRPr="00832F31">
        <w:rPr>
          <w:rFonts w:ascii="宋体" w:hAnsi="宋体"/>
          <w:bCs/>
          <w:color w:val="000000"/>
          <w:sz w:val="28"/>
          <w:szCs w:val="28"/>
        </w:rPr>
        <w:t>、焊接接头位置及焊接质量、搭接及锚固长度、骨架尺寸及细部构造、模板的垂直度、</w:t>
      </w:r>
      <w:r w:rsidRPr="00832F31">
        <w:rPr>
          <w:rFonts w:ascii="宋体" w:hAnsi="宋体"/>
          <w:bCs/>
          <w:color w:val="000000"/>
          <w:sz w:val="28"/>
          <w:szCs w:val="28"/>
        </w:rPr>
        <w:t>平坦</w:t>
      </w:r>
      <w:r w:rsidRPr="00832F31">
        <w:rPr>
          <w:rFonts w:ascii="宋体" w:hAnsi="宋体"/>
          <w:bCs/>
          <w:color w:val="000000"/>
          <w:sz w:val="28"/>
          <w:szCs w:val="28"/>
        </w:rPr>
        <w:t>度、稳定性等均要符合设计及施工</w:t>
      </w:r>
      <w:r w:rsidRPr="00832F31">
        <w:rPr>
          <w:rFonts w:ascii="宋体" w:hAnsi="宋体"/>
          <w:bCs/>
          <w:color w:val="000000"/>
          <w:sz w:val="28"/>
          <w:szCs w:val="28"/>
        </w:rPr>
        <w:t>标准</w:t>
      </w:r>
      <w:r w:rsidRPr="00832F31">
        <w:rPr>
          <w:rFonts w:ascii="宋体" w:hAnsi="宋体"/>
          <w:bCs/>
          <w:color w:val="000000"/>
          <w:sz w:val="28"/>
          <w:szCs w:val="28"/>
        </w:rPr>
        <w:t>要求，砼浇注前，应检查支撑系统的稳定性，砼浇注过程中，应安排专人守模，以及安排钢筋工进行跟班作业，操作人员及输送泵管架设要</w:t>
      </w:r>
      <w:r w:rsidRPr="00832F31">
        <w:rPr>
          <w:rFonts w:ascii="宋体" w:hAnsi="宋体"/>
          <w:bCs/>
          <w:color w:val="000000"/>
          <w:sz w:val="28"/>
          <w:szCs w:val="28"/>
        </w:rPr>
        <w:t>展</w:t>
      </w:r>
      <w:r w:rsidRPr="00832F31">
        <w:rPr>
          <w:rFonts w:ascii="宋体" w:hAnsi="宋体"/>
          <w:bCs/>
          <w:color w:val="000000"/>
          <w:sz w:val="28"/>
          <w:szCs w:val="28"/>
        </w:rPr>
        <w:t>设马道，砼浇注尤其要</w:t>
      </w:r>
      <w:r w:rsidRPr="00832F31">
        <w:rPr>
          <w:rFonts w:ascii="宋体" w:hAnsi="宋体"/>
          <w:bCs/>
          <w:color w:val="000000"/>
          <w:sz w:val="28"/>
          <w:szCs w:val="28"/>
        </w:rPr>
        <w:t>注重</w:t>
      </w:r>
      <w:r w:rsidRPr="00832F31">
        <w:rPr>
          <w:rFonts w:ascii="宋体" w:hAnsi="宋体"/>
          <w:bCs/>
          <w:color w:val="000000"/>
          <w:sz w:val="28"/>
          <w:szCs w:val="28"/>
        </w:rPr>
        <w:t>配料系统的</w:t>
      </w:r>
      <w:r w:rsidRPr="00832F31">
        <w:rPr>
          <w:rFonts w:ascii="宋体" w:hAnsi="宋体"/>
          <w:bCs/>
          <w:color w:val="000000"/>
          <w:sz w:val="28"/>
          <w:szCs w:val="28"/>
        </w:rPr>
        <w:t>正确</w:t>
      </w:r>
      <w:r w:rsidRPr="00832F31">
        <w:rPr>
          <w:rFonts w:ascii="宋体" w:hAnsi="宋体"/>
          <w:bCs/>
          <w:color w:val="000000"/>
          <w:sz w:val="28"/>
          <w:szCs w:val="28"/>
        </w:rPr>
        <w:t>性和正常工作</w:t>
      </w:r>
      <w:r w:rsidRPr="00832F31">
        <w:rPr>
          <w:rFonts w:ascii="宋体" w:hAnsi="宋体"/>
          <w:bCs/>
          <w:color w:val="000000"/>
          <w:sz w:val="28"/>
          <w:szCs w:val="28"/>
        </w:rPr>
        <w:t>〔</w:t>
      </w:r>
      <w:r w:rsidRPr="00832F31">
        <w:rPr>
          <w:rFonts w:ascii="宋体" w:hAnsi="宋体"/>
          <w:bCs/>
          <w:color w:val="000000"/>
          <w:sz w:val="28"/>
          <w:szCs w:val="28"/>
        </w:rPr>
        <w:t>开盘前应调试好</w:t>
      </w:r>
      <w:r w:rsidRPr="00832F31">
        <w:rPr>
          <w:rFonts w:ascii="宋体" w:hAnsi="宋体"/>
          <w:bCs/>
          <w:color w:val="000000"/>
          <w:sz w:val="28"/>
          <w:szCs w:val="28"/>
        </w:rPr>
        <w:t>〕</w:t>
      </w:r>
      <w:r w:rsidRPr="00832F31">
        <w:rPr>
          <w:rFonts w:ascii="宋体" w:hAnsi="宋体"/>
          <w:bCs/>
          <w:color w:val="000000"/>
          <w:sz w:val="28"/>
          <w:szCs w:val="28"/>
        </w:rPr>
        <w:t>以及搅拌</w:t>
      </w:r>
      <w:r w:rsidRPr="00832F31">
        <w:rPr>
          <w:rFonts w:ascii="宋体" w:hAnsi="宋体"/>
          <w:bCs/>
          <w:color w:val="000000"/>
          <w:sz w:val="28"/>
          <w:szCs w:val="28"/>
        </w:rPr>
        <w:t>时刻</w:t>
      </w:r>
      <w:r w:rsidRPr="00832F31">
        <w:rPr>
          <w:rFonts w:ascii="宋体" w:hAnsi="宋体"/>
          <w:bCs/>
          <w:color w:val="000000"/>
          <w:sz w:val="28"/>
          <w:szCs w:val="28"/>
        </w:rPr>
        <w:t>等，并及时做好浇注记录；模板拆卸</w:t>
      </w:r>
      <w:r w:rsidRPr="00832F31">
        <w:rPr>
          <w:rFonts w:ascii="宋体" w:hAnsi="宋体"/>
          <w:bCs/>
          <w:color w:val="000000"/>
          <w:sz w:val="28"/>
          <w:szCs w:val="28"/>
        </w:rPr>
        <w:t>时刻</w:t>
      </w:r>
      <w:r w:rsidRPr="00832F31">
        <w:rPr>
          <w:rFonts w:ascii="宋体" w:hAnsi="宋体"/>
          <w:bCs/>
          <w:color w:val="000000"/>
          <w:sz w:val="28"/>
          <w:szCs w:val="28"/>
        </w:rPr>
        <w:t>应符合</w:t>
      </w:r>
      <w:r w:rsidRPr="00832F31">
        <w:rPr>
          <w:rFonts w:ascii="宋体" w:hAnsi="宋体"/>
          <w:bCs/>
          <w:color w:val="000000"/>
          <w:sz w:val="28"/>
          <w:szCs w:val="28"/>
        </w:rPr>
        <w:t>标准</w:t>
      </w:r>
      <w:r w:rsidRPr="00832F31">
        <w:rPr>
          <w:rFonts w:ascii="宋体" w:hAnsi="宋体"/>
          <w:bCs/>
          <w:color w:val="000000"/>
          <w:sz w:val="28"/>
          <w:szCs w:val="28"/>
        </w:rPr>
        <w:t>要求。</w:t>
      </w:r>
    </w:p>
    <w:p w:rsidR="0083095A" w:rsidRPr="00832F31" w:rsidP="0083095A">
      <w:pPr>
        <w:spacing w:line="580" w:lineRule="exact"/>
        <w:ind w:firstLine="560" w:firstLineChars="200"/>
        <w:rPr>
          <w:rFonts w:ascii="宋体" w:hAnsi="宋体"/>
          <w:sz w:val="28"/>
          <w:szCs w:val="28"/>
        </w:rPr>
      </w:pPr>
      <w:r w:rsidRPr="00832F31">
        <w:rPr>
          <w:rFonts w:ascii="宋体" w:hAnsi="宋体"/>
          <w:bCs/>
          <w:color w:val="000000"/>
          <w:sz w:val="28"/>
          <w:szCs w:val="28"/>
        </w:rPr>
        <w:t>2</w:t>
      </w:r>
      <w:r w:rsidRPr="00832F31">
        <w:rPr>
          <w:rFonts w:ascii="宋体" w:hAnsi="宋体"/>
          <w:bCs/>
          <w:color w:val="000000"/>
          <w:sz w:val="28"/>
          <w:szCs w:val="28"/>
        </w:rPr>
        <w:t>〕</w:t>
      </w:r>
      <w:r w:rsidRPr="00832F31">
        <w:rPr>
          <w:rFonts w:ascii="宋体" w:hAnsi="宋体"/>
          <w:bCs/>
          <w:color w:val="000000"/>
          <w:sz w:val="28"/>
          <w:szCs w:val="28"/>
        </w:rPr>
        <w:t>钢筋、水泥、砂石、外加剂等原材料应检验合格方能使用，开盘即进行砼坍落度测试，浇注过程中也要随时进行抽查，以便</w:t>
      </w:r>
      <w:r w:rsidRPr="00832F31">
        <w:rPr>
          <w:rFonts w:ascii="宋体" w:hAnsi="宋体"/>
          <w:bCs/>
          <w:color w:val="000000"/>
          <w:sz w:val="28"/>
          <w:szCs w:val="28"/>
        </w:rPr>
        <w:t>操纵</w:t>
      </w:r>
      <w:r w:rsidRPr="00832F31">
        <w:rPr>
          <w:rFonts w:ascii="宋体" w:hAnsi="宋体"/>
          <w:bCs/>
          <w:color w:val="000000"/>
          <w:sz w:val="28"/>
          <w:szCs w:val="28"/>
        </w:rPr>
        <w:t>砼的水灰比、和易性等性能，施工过程中</w:t>
      </w:r>
      <w:r w:rsidRPr="00832F31">
        <w:rPr>
          <w:rFonts w:ascii="宋体" w:hAnsi="宋体"/>
          <w:bCs/>
          <w:color w:val="000000"/>
          <w:sz w:val="28"/>
          <w:szCs w:val="28"/>
        </w:rPr>
        <w:t>依据</w:t>
      </w:r>
      <w:r w:rsidRPr="00832F31">
        <w:rPr>
          <w:rFonts w:ascii="宋体" w:hAnsi="宋体"/>
          <w:bCs/>
          <w:color w:val="000000"/>
          <w:sz w:val="28"/>
          <w:szCs w:val="28"/>
        </w:rPr>
        <w:t>现场实际情况及时调整配合比，并留置好标养及同条件养护试块，</w:t>
      </w:r>
      <w:r w:rsidRPr="00832F31">
        <w:rPr>
          <w:rFonts w:ascii="宋体" w:hAnsi="宋体"/>
          <w:bCs/>
          <w:color w:val="000000"/>
          <w:sz w:val="28"/>
          <w:szCs w:val="28"/>
        </w:rPr>
        <w:t>依据</w:t>
      </w:r>
      <w:r w:rsidRPr="00832F31">
        <w:rPr>
          <w:rFonts w:ascii="宋体" w:hAnsi="宋体"/>
          <w:bCs/>
          <w:color w:val="000000"/>
          <w:sz w:val="28"/>
          <w:szCs w:val="28"/>
        </w:rPr>
        <w:t>浇注方量、构件部位、设计标号等确定试块留置数量。</w:t>
      </w:r>
    </w:p>
    <w:p w:rsidR="0083095A" w:rsidRPr="00832F31" w:rsidP="0083095A">
      <w:pPr>
        <w:pStyle w:val="BodyTextFirstIndent"/>
        <w:tabs>
          <w:tab w:val="left" w:pos="3430"/>
        </w:tabs>
        <w:spacing w:line="580" w:lineRule="exact"/>
        <w:ind w:firstLine="281"/>
        <w:rPr>
          <w:rFonts w:ascii="宋体" w:hAnsi="宋体"/>
          <w:b/>
          <w:sz w:val="28"/>
          <w:szCs w:val="28"/>
        </w:rPr>
      </w:pPr>
      <w:r w:rsidRPr="00832F31">
        <w:rPr>
          <w:rFonts w:ascii="宋体" w:hAnsi="宋体"/>
          <w:b/>
          <w:sz w:val="28"/>
          <w:szCs w:val="28"/>
        </w:rPr>
        <w:t>5.6</w:t>
      </w:r>
      <w:r w:rsidRPr="00832F31">
        <w:rPr>
          <w:rFonts w:ascii="宋体" w:hAnsi="宋体"/>
          <w:b/>
          <w:sz w:val="28"/>
          <w:szCs w:val="28"/>
        </w:rPr>
        <w:t>砌体填充墙工程</w:t>
      </w:r>
    </w:p>
    <w:p w:rsidR="0083095A" w:rsidRPr="000F5772" w:rsidP="000F5772">
      <w:pPr>
        <w:spacing w:line="580" w:lineRule="exact"/>
        <w:ind w:firstLine="560" w:firstLineChars="200"/>
        <w:jc w:val="lef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sidRPr="00832F31">
        <w:rPr>
          <w:rFonts w:ascii="宋体" w:hAnsi="宋体"/>
          <w:sz w:val="28"/>
          <w:szCs w:val="28"/>
        </w:rPr>
        <w:t>本工程砌体材料分</w:t>
      </w:r>
      <w:r w:rsidRPr="00832F31">
        <w:rPr>
          <w:rFonts w:ascii="宋体" w:hAnsi="宋体"/>
          <w:sz w:val="28"/>
          <w:szCs w:val="28"/>
        </w:rPr>
        <w:t>不</w:t>
      </w:r>
      <w:r w:rsidRPr="00832F31">
        <w:rPr>
          <w:rFonts w:ascii="宋体" w:hAnsi="宋体"/>
          <w:sz w:val="28"/>
          <w:szCs w:val="28"/>
        </w:rPr>
        <w:t>为±</w:t>
      </w:r>
      <w:smartTag w:uri="urn:schemas-microsoft-com:office:smarttags" w:element="chmetcnv">
        <w:smartTagPr>
          <w:attr w:name="HasSpace" w:val="False"/>
          <w:attr w:name="Negative" w:val="False"/>
          <w:attr w:name="NumberType" w:val="1"/>
          <w:attr w:name="SourceValue" w:val="0"/>
          <w:attr w:name="TCSC" w:val="0"/>
          <w:attr w:name="UnitName" w:val="m"/>
        </w:smartTagPr>
      </w:smartTag>
      <w:r w:rsidRPr="00832F31">
        <w:rPr>
          <w:rFonts w:ascii="宋体" w:hAnsi="宋体"/>
          <w:sz w:val="28"/>
          <w:szCs w:val="28"/>
        </w:rPr>
        <w:t>以下</w:t>
      </w:r>
      <w:r w:rsidRPr="00832F31">
        <w:rPr>
          <w:rFonts w:ascii="宋体" w:hAnsi="宋体"/>
          <w:sz w:val="28"/>
          <w:szCs w:val="28"/>
        </w:rPr>
        <w:t>采纳</w:t>
      </w:r>
      <w:r w:rsidRPr="00832F31">
        <w:rPr>
          <w:rFonts w:ascii="宋体" w:hAnsi="宋体"/>
          <w:sz w:val="28"/>
          <w:szCs w:val="28"/>
        </w:rPr>
        <w:t>MU1</w:t>
      </w:r>
      <w:r w:rsidRPr="00832F31">
        <w:rPr>
          <w:rFonts w:ascii="宋体" w:hAnsi="宋体" w:hint="eastAsia"/>
          <w:sz w:val="28"/>
          <w:szCs w:val="28"/>
        </w:rPr>
        <w:t>5煤矸石砖</w:t>
      </w:r>
      <w:r w:rsidRPr="00832F31">
        <w:rPr>
          <w:rFonts w:ascii="宋体" w:hAnsi="宋体" w:hint="eastAsia"/>
          <w:sz w:val="28"/>
          <w:szCs w:val="28"/>
        </w:rPr>
        <w:t>3</w:t>
      </w:r>
    </w:p>
    <w:p w:rsidR="0083095A" w:rsidRPr="000F5772" w:rsidP="000F5772">
      <w:pPr>
        <w:spacing w:line="580" w:lineRule="exact"/>
        <w:ind w:firstLine="560" w:firstLineChars="200"/>
        <w:jc w:val="left"/>
        <w:rPr>
          <w:rFonts w:ascii="宋体" w:hAnsi="宋体" w:hint="eastAsia"/>
          <w:sz w:val="28"/>
          <w:szCs w:val="28"/>
        </w:rPr>
      </w:pPr>
      <w:r w:rsidRPr="00832F31">
        <w:rPr>
          <w:rFonts w:ascii="宋体" w:hAnsi="宋体"/>
          <w:sz w:val="28"/>
          <w:szCs w:val="28"/>
        </w:rPr>
        <w:t>.0加气混凝土砌块，M</w:t>
      </w:r>
      <w:r w:rsidRPr="00832F31">
        <w:rPr>
          <w:rFonts w:ascii="宋体" w:hAnsi="宋体" w:hint="eastAsia"/>
          <w:sz w:val="28"/>
          <w:szCs w:val="28"/>
        </w:rPr>
        <w:t>7</w:t>
      </w:r>
      <w:r w:rsidRPr="00832F31">
        <w:rPr>
          <w:rFonts w:ascii="宋体" w:hAnsi="宋体"/>
          <w:sz w:val="28"/>
          <w:szCs w:val="28"/>
        </w:rPr>
        <w:t>.</w:t>
      </w:r>
      <w:r w:rsidRPr="00832F31">
        <w:rPr>
          <w:rFonts w:ascii="宋体" w:hAnsi="宋体" w:hint="eastAsia"/>
          <w:sz w:val="28"/>
          <w:szCs w:val="28"/>
        </w:rPr>
        <w:t>5</w:t>
      </w:r>
      <w:r w:rsidRPr="00832F31">
        <w:rPr>
          <w:rFonts w:ascii="宋体" w:hAnsi="宋体"/>
          <w:sz w:val="28"/>
          <w:szCs w:val="28"/>
        </w:rPr>
        <w:t>混合砂浆</w:t>
      </w:r>
      <w:r w:rsidRPr="00832F31">
        <w:rPr>
          <w:rFonts w:ascii="宋体" w:hAnsi="宋体" w:hint="eastAsia"/>
          <w:sz w:val="28"/>
          <w:szCs w:val="28"/>
        </w:rPr>
        <w:t>。</w:t>
      </w:r>
    </w:p>
    <w:p w:rsidR="0083095A" w:rsidRPr="00832F31" w:rsidP="000F5772">
      <w:pPr>
        <w:spacing w:line="360" w:lineRule="auto"/>
        <w:ind w:firstLine="560" w:firstLineChars="200"/>
        <w:rPr>
          <w:rFonts w:ascii="宋体" w:hAnsi="宋体" w:hint="eastAsia"/>
          <w:sz w:val="28"/>
          <w:szCs w:val="28"/>
        </w:rPr>
      </w:pPr>
      <w:r w:rsidRPr="00832F31">
        <w:rPr>
          <w:rFonts w:ascii="宋体" w:hAnsi="宋体"/>
          <w:sz w:val="28"/>
          <w:szCs w:val="28"/>
        </w:rPr>
        <w:t>加气混凝土砌块施工工艺流程如下：</w:t>
      </w:r>
    </w:p>
    <w:p w:rsidR="0083095A" w:rsidRPr="00832F31" w:rsidP="0083095A">
      <w:pPr>
        <w:spacing w:line="440" w:lineRule="exact"/>
        <w:rPr>
          <w:rFonts w:ascii="宋体" w:hAnsi="宋体"/>
          <w:sz w:val="28"/>
          <w:szCs w:val="28"/>
        </w:rPr>
      </w:pPr>
      <w:r>
        <w:rPr>
          <w:rFonts w:ascii="宋体" w:hAnsi="宋体"/>
          <w:noProof/>
          <w:sz w:val="28"/>
          <w:szCs w:val="28"/>
        </w:rPr>
        <w:pict>
          <v:line id="_x0000_s1055" style="position:absolute;z-index:251682816" from="225pt,20.4pt" to="252pt,20.5pt" stroked="t">
            <v:stroke endarrow="classic" endarrowwidth="narrow" endarrowlength="long"/>
          </v:line>
        </w:pict>
      </w:r>
      <w:r>
        <w:rPr>
          <w:rFonts w:ascii="宋体" w:hAnsi="宋体"/>
          <w:noProof/>
          <w:sz w:val="28"/>
          <w:szCs w:val="28"/>
        </w:rPr>
        <w:pict>
          <v:line id="_x0000_s1056" style="position:absolute;z-index:251681792" from="108pt,20.4pt" to="108.05pt,84.3pt" stroked="t">
            <v:stroke endarrow="classic" endarrowwidth="narrow" endarrowlength="long"/>
          </v:line>
        </w:pict>
      </w:r>
      <w:r>
        <w:rPr>
          <w:rFonts w:ascii="宋体" w:hAnsi="宋体"/>
          <w:noProof/>
          <w:sz w:val="28"/>
          <w:szCs w:val="28"/>
        </w:rPr>
        <w:pict>
          <v:line id="_x0000_s1057" style="position:absolute;z-index:251680768" from="90pt,20.4pt" to="108pt,20.5pt" stroked="t"/>
        </w:pict>
      </w:r>
      <w:r>
        <w:rPr>
          <w:rFonts w:ascii="宋体" w:hAnsi="宋体"/>
          <w:noProof/>
          <w:sz w:val="28"/>
          <w:szCs w:val="28"/>
        </w:rPr>
        <w:pict>
          <v:shape id="_x0000_s1058" type="#_x0000_t202" style="width:81.9pt;height:36.05pt;margin-top:4.8pt;margin-left:333pt;mso-wrap-edited:f;position:absolute;z-index:251697152" wrapcoords="-198 0 -198 21600 21798 21600 21798 0 -198 0">
            <v:textbox>
              <w:txbxContent>
                <w:p w:rsidR="0083095A" w:rsidP="0083095A">
                  <w:pPr>
                    <w:ind w:firstLine="120" w:firstLineChars="50"/>
                    <w:rPr>
                      <w:rFonts w:eastAsia="华文中宋"/>
                    </w:rPr>
                  </w:pPr>
                  <w:r>
                    <w:rPr>
                      <w:rFonts w:eastAsia="华文中宋" w:hint="eastAsia"/>
                      <w:sz w:val="24"/>
                    </w:rPr>
                    <w:t>扎芯柱钢筋</w:t>
                  </w:r>
                </w:p>
              </w:txbxContent>
            </v:textbox>
          </v:shape>
        </w:pict>
      </w:r>
      <w:r>
        <w:rPr>
          <w:rFonts w:ascii="宋体" w:hAnsi="宋体"/>
          <w:noProof/>
          <w:sz w:val="28"/>
          <w:szCs w:val="28"/>
        </w:rPr>
        <w:pict>
          <v:shape id="_x0000_s1059" type="#_x0000_t202" style="width:67.2pt;height:30pt;margin-top:7.8pt;margin-left:257.25pt;mso-wrap-edited:f;position:absolute;z-index:251696128" wrapcoords="-240 0 -240 21600 21840 21600 21840 0 -240 0">
            <v:textbox>
              <w:txbxContent>
                <w:p w:rsidR="0083095A" w:rsidP="0083095A">
                  <w:pPr>
                    <w:rPr>
                      <w:rFonts w:eastAsia="华文中宋"/>
                    </w:rPr>
                  </w:pPr>
                  <w:r>
                    <w:rPr>
                      <w:rFonts w:eastAsia="华文中宋" w:hint="eastAsia"/>
                      <w:sz w:val="24"/>
                    </w:rPr>
                    <w:t>立皮数杆</w:t>
                  </w:r>
                </w:p>
              </w:txbxContent>
            </v:textbox>
          </v:shape>
        </w:pict>
      </w:r>
      <w:r>
        <w:rPr>
          <w:rFonts w:ascii="宋体" w:hAnsi="宋体"/>
          <w:noProof/>
          <w:sz w:val="28"/>
          <w:szCs w:val="28"/>
        </w:rPr>
        <w:pict>
          <v:shape id="_x0000_s1060" type="#_x0000_t202" style="width:86.1pt;height:30pt;margin-top:7.8pt;margin-left:136.5pt;mso-wrap-edited:f;position:absolute;z-index:251695104" wrapcoords="-188 0 -188 21600 21788 21600 21788 0 -188 0">
            <v:textbox>
              <w:txbxContent>
                <w:p w:rsidR="0083095A" w:rsidP="0083095A">
                  <w:pPr>
                    <w:ind w:firstLine="120" w:firstLineChars="50"/>
                    <w:rPr>
                      <w:rFonts w:eastAsia="华文中宋"/>
                    </w:rPr>
                  </w:pPr>
                  <w:r>
                    <w:rPr>
                      <w:rFonts w:eastAsia="华文中宋" w:hint="eastAsia"/>
                      <w:sz w:val="24"/>
                    </w:rPr>
                    <w:t>楼地面弹线</w:t>
                  </w:r>
                </w:p>
              </w:txbxContent>
            </v:textbox>
          </v:shape>
        </w:pict>
      </w:r>
      <w:r>
        <w:rPr>
          <w:rFonts w:ascii="宋体" w:hAnsi="宋体"/>
          <w:noProof/>
          <w:sz w:val="28"/>
          <w:szCs w:val="28"/>
        </w:rPr>
        <w:pict>
          <v:shape id="_x0000_s1061" type="#_x0000_t202" style="width:67.2pt;height:30pt;margin-top:7.8pt;margin-left:26.25pt;mso-wrap-edited:f;position:absolute;z-index:251694080" wrapcoords="-240 0 -240 21600 21840 21600 21840 0 -240 0">
            <v:textbox>
              <w:txbxContent>
                <w:p w:rsidR="0083095A" w:rsidP="0083095A">
                  <w:pPr>
                    <w:rPr>
                      <w:rFonts w:eastAsia="华文中宋"/>
                    </w:rPr>
                  </w:pPr>
                  <w:r>
                    <w:rPr>
                      <w:rFonts w:eastAsia="华文中宋" w:hint="eastAsia"/>
                      <w:sz w:val="24"/>
                    </w:rPr>
                    <w:t>配备砂浆</w:t>
                  </w:r>
                </w:p>
              </w:txbxContent>
            </v:textbox>
          </v:shape>
        </w:pict>
      </w:r>
      <w:r>
        <w:rPr>
          <w:rFonts w:ascii="宋体" w:hAnsi="宋体"/>
          <w:noProof/>
          <w:sz w:val="28"/>
          <w:szCs w:val="28"/>
        </w:rPr>
        <w:pict>
          <v:line id="_x0000_s1062" style="position:absolute;z-index:251693056" from="290.25pt,38.6pt" to="290.3pt,87.2pt" stroked="t">
            <v:stroke endarrow="classic" endarrowwidth="narrow" endarrowlength="long"/>
          </v:line>
        </w:pict>
      </w:r>
      <w:r>
        <w:rPr>
          <w:rFonts w:ascii="宋体" w:hAnsi="宋体"/>
          <w:noProof/>
          <w:sz w:val="28"/>
          <w:szCs w:val="28"/>
        </w:rPr>
        <w:pict>
          <v:shape id="_x0000_s1063" type="#_x0000_t202" style="width:27pt;height:143.8pt;margin-top:94.6pt;margin-left:362.25pt;position:absolute;z-index:251692032">
            <v:textbox>
              <w:txbxContent>
                <w:p w:rsidR="0083095A" w:rsidP="0083095A">
                  <w:pPr>
                    <w:pStyle w:val="BodyText2"/>
                    <w:rPr>
                      <w:rFonts w:eastAsia="华文中宋" w:hint="eastAsia"/>
                    </w:rPr>
                  </w:pPr>
                </w:p>
                <w:p w:rsidR="0083095A" w:rsidP="0083095A">
                  <w:pPr>
                    <w:pStyle w:val="BodyText2"/>
                    <w:rPr>
                      <w:rFonts w:eastAsia="华文中宋" w:hint="eastAsia"/>
                    </w:rPr>
                  </w:pPr>
                </w:p>
                <w:p w:rsidR="0083095A" w:rsidP="0083095A">
                  <w:pPr>
                    <w:pStyle w:val="BodyText2"/>
                    <w:rPr>
                      <w:rFonts w:eastAsia="华文中宋"/>
                    </w:rPr>
                  </w:pPr>
                  <w:r>
                    <w:rPr>
                      <w:rFonts w:eastAsia="华文中宋" w:hint="eastAsia"/>
                    </w:rPr>
                    <w:t>灌芯柱砼</w:t>
                  </w:r>
                </w:p>
              </w:txbxContent>
            </v:textbox>
          </v:shape>
        </w:pict>
      </w:r>
      <w:r>
        <w:rPr>
          <w:rFonts w:ascii="宋体" w:hAnsi="宋体"/>
          <w:noProof/>
          <w:sz w:val="28"/>
          <w:szCs w:val="28"/>
        </w:rPr>
        <w:pict>
          <v:shape id="_x0000_s1064" type="#_x0000_t202" style="width:27pt;height:143.8pt;margin-top:94.6pt;margin-left:317.25pt;position:absolute;z-index:251691008">
            <v:textbox>
              <w:txbxContent>
                <w:p w:rsidR="0083095A" w:rsidP="0083095A">
                  <w:pPr>
                    <w:pStyle w:val="BodyText2"/>
                    <w:rPr>
                      <w:rFonts w:eastAsia="华文中宋" w:hint="eastAsia"/>
                    </w:rPr>
                  </w:pPr>
                </w:p>
                <w:p w:rsidR="0083095A" w:rsidP="0083095A">
                  <w:pPr>
                    <w:pStyle w:val="BodyText2"/>
                    <w:rPr>
                      <w:rFonts w:eastAsia="华文中宋" w:hint="eastAsia"/>
                    </w:rPr>
                  </w:pPr>
                </w:p>
                <w:p w:rsidR="0083095A" w:rsidP="0083095A">
                  <w:pPr>
                    <w:pStyle w:val="BodyText2"/>
                    <w:rPr>
                      <w:rFonts w:eastAsia="华文中宋" w:hint="eastAsia"/>
                    </w:rPr>
                  </w:pPr>
                  <w:r>
                    <w:rPr>
                      <w:rFonts w:eastAsia="华文中宋" w:hint="eastAsia"/>
                    </w:rPr>
                    <w:t>勒</w:t>
                  </w:r>
                </w:p>
                <w:p w:rsidR="0083095A" w:rsidP="0083095A">
                  <w:pPr>
                    <w:pStyle w:val="BodyText2"/>
                    <w:rPr>
                      <w:rFonts w:eastAsia="华文中宋"/>
                    </w:rPr>
                  </w:pPr>
                  <w:r>
                    <w:rPr>
                      <w:rFonts w:eastAsia="华文中宋" w:hint="eastAsia"/>
                    </w:rPr>
                    <w:t>缝</w:t>
                  </w:r>
                </w:p>
              </w:txbxContent>
            </v:textbox>
          </v:shape>
        </w:pict>
      </w:r>
      <w:r>
        <w:rPr>
          <w:rFonts w:ascii="宋体" w:hAnsi="宋体"/>
          <w:noProof/>
          <w:sz w:val="28"/>
          <w:szCs w:val="28"/>
        </w:rPr>
        <w:pict>
          <v:shape id="_x0000_s1065" type="#_x0000_t202" style="width:27pt;height:143.8pt;margin-top:94.6pt;margin-left:272.25pt;position:absolute;z-index:251689984">
            <v:textbox>
              <w:txbxContent>
                <w:p w:rsidR="0083095A" w:rsidP="0083095A">
                  <w:pPr>
                    <w:pStyle w:val="BodyText2"/>
                    <w:rPr>
                      <w:rFonts w:eastAsia="华文中宋" w:hint="eastAsia"/>
                    </w:rPr>
                  </w:pPr>
                </w:p>
                <w:p w:rsidR="0083095A" w:rsidP="0083095A">
                  <w:pPr>
                    <w:pStyle w:val="BodyText2"/>
                    <w:rPr>
                      <w:rFonts w:eastAsia="华文中宋" w:hint="eastAsia"/>
                    </w:rPr>
                  </w:pPr>
                </w:p>
                <w:p w:rsidR="0083095A" w:rsidP="0083095A">
                  <w:pPr>
                    <w:pStyle w:val="BodyText2"/>
                    <w:rPr>
                      <w:rFonts w:eastAsia="华文中宋" w:hint="eastAsia"/>
                    </w:rPr>
                  </w:pPr>
                  <w:r>
                    <w:rPr>
                      <w:rFonts w:eastAsia="华文中宋" w:hint="eastAsia"/>
                    </w:rPr>
                    <w:t>砌</w:t>
                  </w:r>
                </w:p>
                <w:p w:rsidR="0083095A" w:rsidP="0083095A">
                  <w:pPr>
                    <w:pStyle w:val="BodyText2"/>
                    <w:rPr>
                      <w:rFonts w:eastAsia="华文中宋"/>
                    </w:rPr>
                  </w:pPr>
                  <w:r>
                    <w:rPr>
                      <w:rFonts w:eastAsia="华文中宋" w:hint="eastAsia"/>
                    </w:rPr>
                    <w:t>筑</w:t>
                  </w:r>
                </w:p>
              </w:txbxContent>
            </v:textbox>
          </v:shape>
        </w:pict>
      </w:r>
      <w:r>
        <w:rPr>
          <w:rFonts w:ascii="宋体" w:hAnsi="宋体"/>
          <w:noProof/>
          <w:sz w:val="28"/>
          <w:szCs w:val="28"/>
        </w:rPr>
        <w:pict>
          <v:shape id="_x0000_s1066" type="#_x0000_t202" style="width:27pt;height:143.8pt;margin-top:94.6pt;margin-left:227.25pt;position:absolute;z-index:251688960">
            <v:textbox>
              <w:txbxContent>
                <w:p w:rsidR="0083095A" w:rsidP="0083095A">
                  <w:pPr>
                    <w:pStyle w:val="BodyText2"/>
                    <w:rPr>
                      <w:rFonts w:eastAsia="华文中宋" w:hint="eastAsia"/>
                    </w:rPr>
                  </w:pPr>
                </w:p>
                <w:p w:rsidR="0083095A" w:rsidP="0083095A">
                  <w:pPr>
                    <w:pStyle w:val="BodyText2"/>
                    <w:rPr>
                      <w:rFonts w:eastAsia="华文中宋" w:hint="eastAsia"/>
                    </w:rPr>
                  </w:pPr>
                </w:p>
                <w:p w:rsidR="0083095A" w:rsidP="0083095A">
                  <w:pPr>
                    <w:pStyle w:val="BodyText2"/>
                    <w:rPr>
                      <w:rFonts w:eastAsia="华文中宋"/>
                    </w:rPr>
                  </w:pPr>
                  <w:r>
                    <w:rPr>
                      <w:rFonts w:eastAsia="华文中宋" w:hint="eastAsia"/>
                    </w:rPr>
                    <w:t>楼面运输</w:t>
                  </w:r>
                </w:p>
              </w:txbxContent>
            </v:textbox>
          </v:shape>
        </w:pict>
      </w:r>
      <w:r>
        <w:rPr>
          <w:rFonts w:ascii="宋体" w:hAnsi="宋体"/>
          <w:noProof/>
          <w:sz w:val="28"/>
          <w:szCs w:val="28"/>
        </w:rPr>
        <w:pict>
          <v:shape id="_x0000_s1067" type="#_x0000_t202" style="width:27pt;height:143.8pt;margin-top:94.6pt;margin-left:182.25pt;position:absolute;z-index:251687936">
            <v:textbox>
              <w:txbxContent>
                <w:p w:rsidR="0083095A" w:rsidP="0083095A">
                  <w:pPr>
                    <w:pStyle w:val="BodyText2"/>
                    <w:rPr>
                      <w:rFonts w:eastAsia="华文中宋" w:hint="eastAsia"/>
                    </w:rPr>
                  </w:pPr>
                </w:p>
                <w:p w:rsidR="0083095A" w:rsidP="0083095A">
                  <w:pPr>
                    <w:pStyle w:val="BodyText2"/>
                    <w:rPr>
                      <w:rFonts w:eastAsia="华文中宋" w:hint="eastAsia"/>
                    </w:rPr>
                  </w:pPr>
                </w:p>
                <w:p w:rsidR="0083095A" w:rsidP="0083095A">
                  <w:pPr>
                    <w:pStyle w:val="BodyText2"/>
                    <w:rPr>
                      <w:rFonts w:eastAsia="华文中宋"/>
                    </w:rPr>
                  </w:pPr>
                  <w:r>
                    <w:rPr>
                      <w:rFonts w:eastAsia="华文中宋" w:hint="eastAsia"/>
                    </w:rPr>
                    <w:t>垂直运输</w:t>
                  </w:r>
                </w:p>
              </w:txbxContent>
            </v:textbox>
          </v:shape>
        </w:pict>
      </w:r>
      <w:r>
        <w:rPr>
          <w:rFonts w:ascii="宋体" w:hAnsi="宋体"/>
          <w:noProof/>
          <w:sz w:val="28"/>
          <w:szCs w:val="28"/>
        </w:rPr>
        <w:pict>
          <v:shape id="_x0000_s1068" type="#_x0000_t202" style="width:27pt;height:142.7pt;margin-top:95.7pt;margin-left:137.25pt;position:absolute;z-index:251686912">
            <v:textbox>
              <w:txbxContent>
                <w:p w:rsidR="0083095A" w:rsidP="0083095A">
                  <w:pPr>
                    <w:pStyle w:val="BodyText2"/>
                    <w:rPr>
                      <w:rFonts w:eastAsia="华文中宋" w:hint="eastAsia"/>
                    </w:rPr>
                  </w:pPr>
                </w:p>
                <w:p w:rsidR="0083095A" w:rsidP="0083095A">
                  <w:pPr>
                    <w:pStyle w:val="BodyText2"/>
                    <w:rPr>
                      <w:rFonts w:eastAsia="华文中宋" w:hint="eastAsia"/>
                    </w:rPr>
                  </w:pPr>
                </w:p>
                <w:p w:rsidR="0083095A" w:rsidP="0083095A">
                  <w:pPr>
                    <w:pStyle w:val="BodyText2"/>
                    <w:rPr>
                      <w:rFonts w:eastAsia="华文中宋"/>
                    </w:rPr>
                  </w:pPr>
                  <w:r>
                    <w:rPr>
                      <w:rFonts w:eastAsia="华文中宋" w:hint="eastAsia"/>
                    </w:rPr>
                    <w:t>地面运输</w:t>
                  </w:r>
                </w:p>
              </w:txbxContent>
            </v:textbox>
          </v:shape>
        </w:pict>
      </w:r>
      <w:r>
        <w:rPr>
          <w:rFonts w:ascii="宋体" w:hAnsi="宋体"/>
          <w:noProof/>
          <w:sz w:val="28"/>
          <w:szCs w:val="28"/>
        </w:rPr>
        <w:pict>
          <v:shape id="_x0000_s1069" type="#_x0000_t202" style="width:27pt;height:142.7pt;margin-top:95.7pt;margin-left:92.25pt;position:absolute;z-index:251685888">
            <v:textbox>
              <w:txbxContent>
                <w:p w:rsidR="0083095A" w:rsidP="0083095A">
                  <w:pPr>
                    <w:pStyle w:val="BodyText2"/>
                    <w:rPr>
                      <w:rFonts w:eastAsia="华文中宋" w:hint="eastAsia"/>
                    </w:rPr>
                  </w:pPr>
                </w:p>
                <w:p w:rsidR="0083095A" w:rsidP="0083095A">
                  <w:pPr>
                    <w:pStyle w:val="BodyText2"/>
                    <w:rPr>
                      <w:rFonts w:eastAsia="华文中宋" w:hint="eastAsia"/>
                    </w:rPr>
                  </w:pPr>
                </w:p>
                <w:p w:rsidR="0083095A" w:rsidP="0083095A">
                  <w:pPr>
                    <w:pStyle w:val="BodyText2"/>
                    <w:rPr>
                      <w:rFonts w:eastAsia="华文中宋"/>
                    </w:rPr>
                  </w:pPr>
                  <w:r>
                    <w:rPr>
                      <w:rFonts w:eastAsia="华文中宋" w:hint="eastAsia"/>
                    </w:rPr>
                    <w:t>砌块装车</w:t>
                  </w:r>
                </w:p>
              </w:txbxContent>
            </v:textbox>
          </v:shape>
        </w:pict>
      </w:r>
      <w:r>
        <w:rPr>
          <w:rFonts w:ascii="宋体" w:hAnsi="宋体"/>
          <w:noProof/>
          <w:sz w:val="28"/>
          <w:szCs w:val="28"/>
        </w:rPr>
        <w:pict>
          <v:shape id="_x0000_s1070" type="#_x0000_t202" style="width:27pt;height:142.7pt;margin-top:95.7pt;margin-left:47.25pt;position:absolute;z-index:251684864">
            <v:textbox>
              <w:txbxContent>
                <w:p w:rsidR="0083095A" w:rsidP="0083095A">
                  <w:pPr>
                    <w:pStyle w:val="BodyText2"/>
                    <w:rPr>
                      <w:rFonts w:eastAsia="华文中宋" w:hint="eastAsia"/>
                    </w:rPr>
                  </w:pPr>
                </w:p>
                <w:p w:rsidR="0083095A" w:rsidP="0083095A">
                  <w:pPr>
                    <w:pStyle w:val="BodyText2"/>
                    <w:rPr>
                      <w:rFonts w:eastAsia="华文中宋" w:hint="eastAsia"/>
                    </w:rPr>
                  </w:pPr>
                </w:p>
                <w:p w:rsidR="0083095A" w:rsidP="0083095A">
                  <w:pPr>
                    <w:pStyle w:val="BodyText2"/>
                    <w:rPr>
                      <w:rFonts w:eastAsia="华文中宋"/>
                    </w:rPr>
                  </w:pPr>
                  <w:r>
                    <w:rPr>
                      <w:rFonts w:eastAsia="华文中宋" w:hint="eastAsia"/>
                    </w:rPr>
                    <w:t>砌块</w:t>
                  </w:r>
                  <w:r>
                    <w:rPr>
                      <w:rFonts w:eastAsia="华文中宋" w:hint="eastAsia"/>
                    </w:rPr>
                    <w:t>往</w:t>
                  </w:r>
                  <w:r>
                    <w:rPr>
                      <w:rFonts w:eastAsia="华文中宋" w:hint="eastAsia"/>
                    </w:rPr>
                    <w:t>污</w:t>
                  </w:r>
                </w:p>
              </w:txbxContent>
            </v:textbox>
          </v:shape>
        </w:pict>
      </w:r>
      <w:r>
        <w:rPr>
          <w:rFonts w:ascii="宋体" w:hAnsi="宋体"/>
          <w:noProof/>
          <w:sz w:val="28"/>
          <w:szCs w:val="28"/>
        </w:rPr>
        <w:pict>
          <v:line id="_x0000_s1071" style="position:absolute;z-index:251679744" from="344.25pt,151.7pt" to="362.25pt,151.8pt" stroked="t">
            <v:stroke endarrow="classic" endarrowwidth="narrow" endarrowlength="long"/>
          </v:line>
        </w:pict>
      </w:r>
      <w:r>
        <w:rPr>
          <w:rFonts w:ascii="宋体" w:hAnsi="宋体"/>
          <w:noProof/>
          <w:sz w:val="28"/>
          <w:szCs w:val="28"/>
        </w:rPr>
        <w:pict>
          <v:line id="_x0000_s1072" style="position:absolute;z-index:251678720" from="299.25pt,151.7pt" to="317.25pt,151.8pt" stroked="t">
            <v:stroke endarrow="classic" endarrowwidth="narrow" endarrowlength="long"/>
          </v:line>
        </w:pict>
      </w:r>
      <w:r>
        <w:rPr>
          <w:rFonts w:ascii="宋体" w:hAnsi="宋体"/>
          <w:noProof/>
          <w:sz w:val="28"/>
          <w:szCs w:val="28"/>
        </w:rPr>
        <w:pict>
          <v:line id="_x0000_s1073" style="position:absolute;z-index:251677696" from="254.25pt,151.7pt" to="272.25pt,151.8pt" stroked="t">
            <v:stroke endarrow="classic" endarrowwidth="narrow" endarrowlength="long"/>
          </v:line>
        </w:pict>
      </w:r>
      <w:r>
        <w:rPr>
          <w:rFonts w:ascii="宋体" w:hAnsi="宋体"/>
          <w:noProof/>
          <w:sz w:val="28"/>
          <w:szCs w:val="28"/>
        </w:rPr>
        <w:pict>
          <v:line id="_x0000_s1074" style="position:absolute;z-index:251676672" from="209.25pt,151.7pt" to="227.25pt,151.8pt" stroked="t">
            <v:stroke endarrow="classic" endarrowwidth="narrow" endarrowlength="long"/>
          </v:line>
        </w:pict>
      </w:r>
      <w:r>
        <w:rPr>
          <w:rFonts w:ascii="宋体" w:hAnsi="宋体"/>
          <w:noProof/>
          <w:sz w:val="28"/>
          <w:szCs w:val="28"/>
        </w:rPr>
        <w:pict>
          <v:line id="_x0000_s1075" style="position:absolute;z-index:251675648" from="164.25pt,151.7pt" to="182.25pt,151.8pt" stroked="t">
            <v:stroke endarrow="classic" endarrowwidth="narrow" endarrowlength="long"/>
          </v:line>
        </w:pict>
      </w:r>
      <w:r>
        <w:rPr>
          <w:rFonts w:ascii="宋体" w:hAnsi="宋体"/>
          <w:noProof/>
          <w:sz w:val="28"/>
          <w:szCs w:val="28"/>
        </w:rPr>
        <w:pict>
          <v:line id="_x0000_s1076" style="position:absolute;z-index:251674624" from="119.25pt,151.7pt" to="137.25pt,151.8pt" stroked="t">
            <v:stroke endarrow="classic" endarrowwidth="narrow" endarrowlength="long"/>
          </v:line>
        </w:pict>
      </w:r>
      <w:r>
        <w:rPr>
          <w:rFonts w:ascii="宋体" w:hAnsi="宋体"/>
          <w:noProof/>
          <w:sz w:val="28"/>
          <w:szCs w:val="28"/>
        </w:rPr>
        <w:pict>
          <v:line id="_x0000_s1077" style="position:absolute;z-index:251673600" from="74.25pt,151.7pt" to="92.25pt,151.8pt" stroked="t">
            <v:stroke endarrow="classic" endarrowwidth="narrow" endarrowlength="long"/>
          </v:line>
        </w:pict>
      </w:r>
    </w:p>
    <w:p w:rsidR="0083095A" w:rsidRPr="00832F31" w:rsidP="0083095A">
      <w:pPr>
        <w:rPr>
          <w:rFonts w:ascii="宋体" w:hAnsi="宋体"/>
          <w:sz w:val="28"/>
          <w:szCs w:val="28"/>
        </w:rPr>
      </w:pPr>
      <w:r>
        <w:rPr>
          <w:rFonts w:ascii="宋体" w:hAnsi="宋体"/>
          <w:noProof/>
          <w:sz w:val="28"/>
          <w:szCs w:val="28"/>
        </w:rPr>
        <w:pict>
          <v:line id="_x0000_s1078" style="position:absolute;z-index:251683840" from="378pt,18pt" to="378.05pt,66.6pt" stroked="t">
            <v:stroke endarrow="classic" endarrowwidth="narrow" endarrowlength="long"/>
          </v:line>
        </w:pict>
      </w:r>
      <w:r>
        <w:rPr>
          <w:rFonts w:ascii="宋体" w:hAnsi="宋体"/>
          <w:noProof/>
          <w:sz w:val="28"/>
          <w:szCs w:val="28"/>
        </w:rPr>
        <w:pict>
          <v:line id="_x0000_s1079" style="position:absolute;z-index:251672576" from="119.25pt,273.5pt" to="146.25pt,273.6pt" stroked="t"/>
        </w:pict>
      </w:r>
      <w:r>
        <w:rPr>
          <w:rFonts w:ascii="宋体" w:hAnsi="宋体"/>
          <w:noProof/>
          <w:sz w:val="28"/>
          <w:szCs w:val="28"/>
        </w:rPr>
        <w:pict>
          <v:line id="_x0000_s1080" style="flip:y;position:absolute;z-index:251671552" from="146.25pt,216.4pt" to="146.3pt,274.6pt" stroked="t">
            <v:stroke endarrow="classic" endarrowwidth="narrow" endarrowlength="long"/>
          </v:line>
        </w:pict>
      </w:r>
      <w:r>
        <w:rPr>
          <w:rFonts w:ascii="宋体" w:hAnsi="宋体"/>
          <w:noProof/>
          <w:sz w:val="28"/>
          <w:szCs w:val="28"/>
        </w:rPr>
        <w:pict>
          <v:shape id="_x0000_s1081" type="#_x0000_t202" style="width:54pt;height:48.6pt;margin-top:244.95pt;margin-left:65.25pt;position:absolute;z-index:251670528" filled="t" stroked="t">
            <v:textbox>
              <w:txbxContent>
                <w:p w:rsidR="0083095A" w:rsidP="0083095A">
                  <w:pPr>
                    <w:rPr>
                      <w:rFonts w:eastAsia="华文中宋"/>
                      <w:sz w:val="24"/>
                    </w:rPr>
                  </w:pPr>
                  <w:r>
                    <w:rPr>
                      <w:rFonts w:eastAsia="华文中宋" w:hint="eastAsia"/>
                      <w:sz w:val="24"/>
                    </w:rPr>
                    <w:t>制备砼</w:t>
                  </w:r>
                </w:p>
              </w:txbxContent>
            </v:textbox>
          </v:shape>
        </w:pict>
      </w:r>
    </w:p>
    <w:p w:rsidR="0083095A" w:rsidRPr="00832F31" w:rsidP="0083095A">
      <w:pPr>
        <w:spacing w:line="240" w:lineRule="atLeast"/>
        <w:jc w:val="center"/>
        <w:rPr>
          <w:rFonts w:ascii="宋体" w:hAnsi="宋体"/>
          <w:bCs/>
          <w:sz w:val="28"/>
          <w:szCs w:val="28"/>
          <w:u w:val="double"/>
        </w:rPr>
      </w:pPr>
      <w:r w:rsidRPr="00832F31">
        <w:rPr>
          <w:rFonts w:ascii="宋体" w:hAnsi="宋体"/>
          <w:bCs/>
          <w:sz w:val="28"/>
          <w:szCs w:val="28"/>
          <w:u w:val="double"/>
        </w:rPr>
        <w:t>加气混凝土砌块施工工艺流程图</w:t>
      </w:r>
    </w:p>
    <w:p w:rsidR="0083095A" w:rsidRPr="00832F31" w:rsidP="0083095A">
      <w:pPr>
        <w:spacing w:line="580" w:lineRule="exact"/>
        <w:ind w:firstLine="630" w:firstLineChars="225"/>
        <w:jc w:val="left"/>
        <w:rPr>
          <w:rFonts w:ascii="宋体" w:hAnsi="宋体"/>
          <w:sz w:val="28"/>
          <w:szCs w:val="28"/>
        </w:rPr>
      </w:pPr>
      <w:r w:rsidRPr="00832F31">
        <w:rPr>
          <w:rFonts w:ascii="宋体" w:hAnsi="宋体"/>
          <w:sz w:val="28"/>
          <w:szCs w:val="28"/>
        </w:rPr>
        <w:t>砌筑时应</w:t>
      </w:r>
      <w:r w:rsidRPr="00832F31">
        <w:rPr>
          <w:rFonts w:ascii="宋体" w:hAnsi="宋体"/>
          <w:sz w:val="28"/>
          <w:szCs w:val="28"/>
        </w:rPr>
        <w:t>注重</w:t>
      </w:r>
      <w:r w:rsidRPr="00832F31">
        <w:rPr>
          <w:rFonts w:ascii="宋体" w:hAnsi="宋体"/>
          <w:sz w:val="28"/>
          <w:szCs w:val="28"/>
        </w:rPr>
        <w:t>的事项：</w:t>
      </w:r>
    </w:p>
    <w:p w:rsidR="0083095A" w:rsidRPr="00832F31" w:rsidP="0083095A">
      <w:pPr>
        <w:pStyle w:val="BodyTextFirstIndent"/>
        <w:tabs>
          <w:tab w:val="left" w:pos="3430"/>
        </w:tabs>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1、砌块自生产之日起，应放置1月后，方可砌筑。砌筑前，</w:t>
      </w:r>
      <w:r w:rsidRPr="00832F31">
        <w:rPr>
          <w:rFonts w:ascii="宋体" w:hAnsi="宋体"/>
          <w:bCs/>
          <w:color w:val="000000"/>
          <w:sz w:val="28"/>
          <w:szCs w:val="28"/>
        </w:rPr>
        <w:t>外表</w:t>
      </w:r>
      <w:r w:rsidRPr="00832F31">
        <w:rPr>
          <w:rFonts w:ascii="宋体" w:hAnsi="宋体"/>
          <w:bCs/>
          <w:color w:val="000000"/>
          <w:sz w:val="28"/>
          <w:szCs w:val="28"/>
        </w:rPr>
        <w:t>浇水湿润，</w:t>
      </w:r>
      <w:r w:rsidRPr="00832F31">
        <w:rPr>
          <w:rFonts w:ascii="宋体" w:hAnsi="宋体"/>
          <w:bCs/>
          <w:color w:val="000000"/>
          <w:sz w:val="28"/>
          <w:szCs w:val="28"/>
        </w:rPr>
        <w:t>注重</w:t>
      </w:r>
      <w:r w:rsidRPr="00832F31">
        <w:rPr>
          <w:rFonts w:ascii="宋体" w:hAnsi="宋体"/>
          <w:bCs/>
          <w:color w:val="000000"/>
          <w:sz w:val="28"/>
          <w:szCs w:val="28"/>
        </w:rPr>
        <w:t>，加气混凝土不能过量浇水。</w:t>
      </w:r>
    </w:p>
    <w:p w:rsidR="0083095A" w:rsidRPr="00832F31" w:rsidP="0083095A">
      <w:pPr>
        <w:pStyle w:val="BodyTextFirstIndent"/>
        <w:tabs>
          <w:tab w:val="left" w:pos="3430"/>
        </w:tabs>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2、先定出砌块墙体边线，立皮数杆，拉准线，然后砌筑砌块。</w:t>
      </w:r>
    </w:p>
    <w:p w:rsidR="0083095A" w:rsidRPr="00832F31" w:rsidP="0083095A">
      <w:pPr>
        <w:pStyle w:val="BodyTextFirstIndent"/>
        <w:tabs>
          <w:tab w:val="left" w:pos="3430"/>
        </w:tabs>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3、砌筑方法：在首层开始时，应从转角处或定位砌块处开始，地面以上</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832F31">
          <w:rPr>
            <w:rFonts w:ascii="宋体" w:hAnsi="宋体"/>
            <w:bCs/>
            <w:color w:val="000000"/>
            <w:sz w:val="28"/>
            <w:szCs w:val="28"/>
          </w:rPr>
          <w:t>200mm</w:t>
        </w:r>
      </w:smartTag>
      <w:r w:rsidRPr="00832F31">
        <w:rPr>
          <w:rFonts w:ascii="宋体" w:hAnsi="宋体"/>
          <w:bCs/>
          <w:color w:val="000000"/>
          <w:sz w:val="28"/>
          <w:szCs w:val="28"/>
        </w:rPr>
        <w:t>高度应用机制红砖砌筑，然后用加气混凝土砌块砌筑，每砌一皮校正一皮，每皮均应拉线</w:t>
      </w:r>
      <w:r w:rsidRPr="00832F31">
        <w:rPr>
          <w:rFonts w:ascii="宋体" w:hAnsi="宋体"/>
          <w:bCs/>
          <w:color w:val="000000"/>
          <w:sz w:val="28"/>
          <w:szCs w:val="28"/>
        </w:rPr>
        <w:t>操纵</w:t>
      </w:r>
      <w:r w:rsidRPr="00832F31">
        <w:rPr>
          <w:rFonts w:ascii="宋体" w:hAnsi="宋体"/>
          <w:bCs/>
          <w:color w:val="000000"/>
          <w:sz w:val="28"/>
          <w:szCs w:val="28"/>
        </w:rPr>
        <w:t>砌块的标高和</w:t>
      </w:r>
      <w:r w:rsidRPr="00832F31">
        <w:rPr>
          <w:rFonts w:ascii="宋体" w:hAnsi="宋体"/>
          <w:bCs/>
          <w:color w:val="000000"/>
          <w:sz w:val="28"/>
          <w:szCs w:val="28"/>
        </w:rPr>
        <w:t>平坦</w:t>
      </w:r>
      <w:r w:rsidRPr="00832F31">
        <w:rPr>
          <w:rFonts w:ascii="宋体" w:hAnsi="宋体"/>
          <w:bCs/>
          <w:color w:val="000000"/>
          <w:sz w:val="28"/>
          <w:szCs w:val="28"/>
        </w:rPr>
        <w:t>度。上下皮间应错缝搭砌，搭砌长度一般为不小于砌块长度的1/3，否</w:t>
      </w:r>
      <w:r w:rsidRPr="00832F31">
        <w:rPr>
          <w:rFonts w:ascii="宋体" w:hAnsi="宋体"/>
          <w:bCs/>
          <w:color w:val="000000"/>
          <w:sz w:val="28"/>
          <w:szCs w:val="28"/>
        </w:rPr>
        <w:t>那么</w:t>
      </w:r>
      <w:r w:rsidRPr="00832F31">
        <w:rPr>
          <w:rFonts w:ascii="宋体" w:hAnsi="宋体"/>
          <w:bCs/>
          <w:color w:val="000000"/>
          <w:sz w:val="28"/>
          <w:szCs w:val="28"/>
        </w:rPr>
        <w:t>须在水平灰缝内设钢筋网片予以加强。</w:t>
      </w:r>
    </w:p>
    <w:p w:rsidR="0083095A" w:rsidRPr="00832F31" w:rsidP="0083095A">
      <w:pPr>
        <w:pStyle w:val="BodyTextFirstIndent"/>
        <w:tabs>
          <w:tab w:val="left" w:pos="3430"/>
        </w:tabs>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4、墙体转角处</w:t>
      </w:r>
      <w:r w:rsidRPr="00832F31">
        <w:rPr>
          <w:rFonts w:ascii="宋体" w:hAnsi="宋体"/>
          <w:bCs/>
          <w:color w:val="000000"/>
          <w:sz w:val="28"/>
          <w:szCs w:val="28"/>
        </w:rPr>
        <w:t>采纳</w:t>
      </w:r>
      <w:r w:rsidRPr="00832F31">
        <w:rPr>
          <w:rFonts w:ascii="宋体" w:hAnsi="宋体"/>
          <w:bCs/>
          <w:color w:val="000000"/>
          <w:sz w:val="28"/>
          <w:szCs w:val="28"/>
        </w:rPr>
        <w:t>隔皮纵、横砌块相互搭砌，T字交接处，应使横墙砌块隔皮端面露头。</w:t>
      </w:r>
    </w:p>
    <w:p w:rsidR="0083095A" w:rsidRPr="00832F31" w:rsidP="0083095A">
      <w:pPr>
        <w:pStyle w:val="BodyTextFirstIndent"/>
        <w:tabs>
          <w:tab w:val="left" w:pos="3430"/>
        </w:tabs>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5、砌体与混凝土梁、扳、门窗洞口交接处用红砖嵌砌。</w:t>
      </w:r>
    </w:p>
    <w:p w:rsidR="0083095A" w:rsidRPr="00832F31" w:rsidP="0083095A">
      <w:pPr>
        <w:pStyle w:val="BodyTextFirstIndent"/>
        <w:tabs>
          <w:tab w:val="left" w:pos="3430"/>
        </w:tabs>
        <w:spacing w:line="580" w:lineRule="exact"/>
        <w:ind w:firstLine="560" w:firstLineChars="200"/>
        <w:rPr>
          <w:rFonts w:ascii="宋体" w:hAnsi="宋体"/>
          <w:color w:val="000000"/>
          <w:sz w:val="28"/>
          <w:szCs w:val="28"/>
        </w:rPr>
      </w:pPr>
      <w:r w:rsidRPr="00832F31">
        <w:rPr>
          <w:rFonts w:ascii="宋体" w:hAnsi="宋体"/>
          <w:color w:val="000000"/>
          <w:sz w:val="28"/>
          <w:szCs w:val="28"/>
        </w:rPr>
        <w:t>6、砌块与混凝土墙、柱连接处应按设计要求设置拉结筋。</w:t>
      </w:r>
    </w:p>
    <w:p w:rsidR="0083095A" w:rsidRPr="00832F31" w:rsidP="0083095A">
      <w:pPr>
        <w:tabs>
          <w:tab w:val="left" w:pos="3430"/>
        </w:tabs>
        <w:spacing w:line="580" w:lineRule="exact"/>
        <w:ind w:firstLine="560" w:firstLineChars="200"/>
        <w:rPr>
          <w:rFonts w:ascii="宋体" w:hAnsi="宋体"/>
          <w:color w:val="000000"/>
          <w:sz w:val="28"/>
          <w:szCs w:val="28"/>
        </w:rPr>
      </w:pPr>
      <w:r w:rsidRPr="00832F31">
        <w:rPr>
          <w:rFonts w:ascii="宋体" w:hAnsi="宋体"/>
          <w:color w:val="000000"/>
          <w:sz w:val="28"/>
          <w:szCs w:val="28"/>
        </w:rPr>
        <w:t>7、砌体施工时，应做到横平竖直、灰浆饱满、组砌得当、接槎可靠；墙体上的预留空洞、预埋件的数量、尺寸、位置应</w:t>
      </w:r>
      <w:r w:rsidRPr="00832F31">
        <w:rPr>
          <w:rFonts w:ascii="宋体" w:hAnsi="宋体"/>
          <w:color w:val="000000"/>
          <w:sz w:val="28"/>
          <w:szCs w:val="28"/>
        </w:rPr>
        <w:t>正确</w:t>
      </w:r>
      <w:r w:rsidRPr="00832F31">
        <w:rPr>
          <w:rFonts w:ascii="宋体" w:hAnsi="宋体"/>
          <w:color w:val="000000"/>
          <w:sz w:val="28"/>
          <w:szCs w:val="28"/>
        </w:rPr>
        <w:t>无误，</w:t>
      </w:r>
      <w:r w:rsidRPr="00832F31">
        <w:rPr>
          <w:rFonts w:ascii="宋体" w:hAnsi="宋体"/>
          <w:color w:val="000000"/>
          <w:sz w:val="28"/>
          <w:szCs w:val="28"/>
        </w:rPr>
        <w:t>防止</w:t>
      </w:r>
      <w:r w:rsidRPr="00832F31">
        <w:rPr>
          <w:rFonts w:ascii="宋体" w:hAnsi="宋体"/>
          <w:color w:val="000000"/>
          <w:sz w:val="28"/>
          <w:szCs w:val="28"/>
        </w:rPr>
        <w:t>事后打凿。</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sectPr>
          <w:type w:val="nextPage"/>
          <w:pgSz w:w="11906" w:h="16838"/>
          <w:pgMar w:top="1440" w:right="1800" w:bottom="1440" w:left="1800" w:header="851" w:footer="992" w:gutter="0"/>
          <w:pgNumType w:start="33"/>
          <w:cols w:space="425"/>
          <w:titlePg w:val="0"/>
          <w:docGrid w:type="lines" w:linePitch="312"/>
        </w:sectPr>
      </w:pPr>
      <w:r w:rsidRPr="00832F31">
        <w:rPr>
          <w:rFonts w:ascii="宋体" w:hAnsi="宋体"/>
          <w:color w:val="000000"/>
          <w:sz w:val="28"/>
          <w:szCs w:val="28"/>
        </w:rPr>
        <w:t>8、</w:t>
      </w:r>
      <w:r w:rsidRPr="00832F31">
        <w:rPr>
          <w:rFonts w:ascii="宋体" w:hAnsi="宋体"/>
          <w:color w:val="000000"/>
          <w:sz w:val="28"/>
          <w:szCs w:val="28"/>
        </w:rPr>
        <w:t>天天</w:t>
      </w:r>
      <w:r w:rsidRPr="00832F31">
        <w:rPr>
          <w:rFonts w:ascii="宋体" w:hAnsi="宋体"/>
          <w:color w:val="000000"/>
          <w:sz w:val="28"/>
          <w:szCs w:val="28"/>
        </w:rPr>
        <w:t>砌筑高度不超过</w:t>
      </w:r>
      <w:smartTag w:uri="urn:schemas-microsoft-com:office:smarttags" w:element="chmetcnv">
        <w:smartTagPr>
          <w:attr w:name="HasSpace" w:val="False"/>
          <w:attr w:name="Negative" w:val="False"/>
          <w:attr w:name="NumberType" w:val="1"/>
          <w:attr w:name="SourceValue" w:val="1.5"/>
          <w:attr w:name="TCSC" w:val="0"/>
          <w:attr w:name="UnitName" w:val="m"/>
        </w:smartTagPr>
      </w:smartTag>
      <w:r w:rsidRPr="00832F31">
        <w:rPr>
          <w:rFonts w:ascii="宋体" w:hAnsi="宋体"/>
          <w:color w:val="000000"/>
          <w:sz w:val="28"/>
          <w:szCs w:val="28"/>
        </w:rPr>
        <w:t>。</w:t>
      </w:r>
    </w:p>
    <w:p w:rsidR="0083095A" w:rsidRPr="00832F31" w:rsidP="0083095A">
      <w:pPr>
        <w:spacing w:line="580" w:lineRule="exact"/>
        <w:ind w:firstLine="630" w:firstLineChars="225"/>
        <w:jc w:val="left"/>
        <w:rPr>
          <w:rFonts w:ascii="宋体" w:hAnsi="宋体"/>
          <w:sz w:val="28"/>
          <w:szCs w:val="28"/>
        </w:rPr>
      </w:pPr>
      <w:r w:rsidRPr="00832F31">
        <w:rPr>
          <w:rFonts w:ascii="宋体" w:hAnsi="宋体"/>
          <w:sz w:val="28"/>
          <w:szCs w:val="28"/>
        </w:rPr>
        <w:t>砌筑时应</w:t>
      </w:r>
      <w:r w:rsidRPr="00832F31">
        <w:rPr>
          <w:rFonts w:ascii="宋体" w:hAnsi="宋体"/>
          <w:sz w:val="28"/>
          <w:szCs w:val="28"/>
        </w:rPr>
        <w:t>注重</w:t>
      </w:r>
      <w:r w:rsidRPr="00832F31">
        <w:rPr>
          <w:rFonts w:ascii="宋体" w:hAnsi="宋体"/>
          <w:sz w:val="28"/>
          <w:szCs w:val="28"/>
        </w:rPr>
        <w:t>的事项：</w:t>
      </w:r>
    </w:p>
    <w:p w:rsidR="0083095A" w:rsidRPr="00832F31" w:rsidP="0083095A">
      <w:pPr>
        <w:pStyle w:val="BodyTextFirstIndent"/>
        <w:tabs>
          <w:tab w:val="left" w:pos="3430"/>
        </w:tabs>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1、砌块自生产之日起，应放置1月后，方可砌筑。砌筑前，</w:t>
      </w:r>
      <w:r w:rsidRPr="00832F31">
        <w:rPr>
          <w:rFonts w:ascii="宋体" w:hAnsi="宋体"/>
          <w:bCs/>
          <w:color w:val="000000"/>
          <w:sz w:val="28"/>
          <w:szCs w:val="28"/>
        </w:rPr>
        <w:t>外表</w:t>
      </w:r>
      <w:r w:rsidRPr="00832F31">
        <w:rPr>
          <w:rFonts w:ascii="宋体" w:hAnsi="宋体"/>
          <w:bCs/>
          <w:color w:val="000000"/>
          <w:sz w:val="28"/>
          <w:szCs w:val="28"/>
        </w:rPr>
        <w:t>浇水湿润，</w:t>
      </w:r>
      <w:r w:rsidRPr="00832F31">
        <w:rPr>
          <w:rFonts w:ascii="宋体" w:hAnsi="宋体"/>
          <w:bCs/>
          <w:color w:val="000000"/>
          <w:sz w:val="28"/>
          <w:szCs w:val="28"/>
        </w:rPr>
        <w:t>注重</w:t>
      </w:r>
      <w:r w:rsidRPr="00832F31">
        <w:rPr>
          <w:rFonts w:ascii="宋体" w:hAnsi="宋体"/>
          <w:bCs/>
          <w:color w:val="000000"/>
          <w:sz w:val="28"/>
          <w:szCs w:val="28"/>
        </w:rPr>
        <w:t>，加气混凝土不能过量浇水。</w:t>
      </w:r>
    </w:p>
    <w:p w:rsidR="0083095A" w:rsidRPr="00832F31" w:rsidP="0083095A">
      <w:pPr>
        <w:pStyle w:val="BodyTextFirstIndent"/>
        <w:tabs>
          <w:tab w:val="left" w:pos="3430"/>
        </w:tabs>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2、先定出砌块墙体边线，立皮数杆，拉准线，然后砌筑砌块。</w:t>
      </w:r>
    </w:p>
    <w:p w:rsidR="0083095A" w:rsidRPr="00832F31" w:rsidP="0083095A">
      <w:pPr>
        <w:pStyle w:val="BodyTextFirstIndent"/>
        <w:tabs>
          <w:tab w:val="left" w:pos="3430"/>
        </w:tabs>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3、砌筑方法：在首层开始时，应从转角处或定位砌块处开始，地面以上</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832F31">
          <w:rPr>
            <w:rFonts w:ascii="宋体" w:hAnsi="宋体"/>
            <w:bCs/>
            <w:color w:val="000000"/>
            <w:sz w:val="28"/>
            <w:szCs w:val="28"/>
          </w:rPr>
          <w:t>200mm</w:t>
        </w:r>
      </w:smartTag>
      <w:r w:rsidRPr="00832F31">
        <w:rPr>
          <w:rFonts w:ascii="宋体" w:hAnsi="宋体"/>
          <w:bCs/>
          <w:color w:val="000000"/>
          <w:sz w:val="28"/>
          <w:szCs w:val="28"/>
        </w:rPr>
        <w:t>高度应用机制红砖砌筑，然后用加气混凝土砌块砌筑，每砌一皮校正一皮，每皮均应拉线</w:t>
      </w:r>
      <w:r w:rsidRPr="00832F31">
        <w:rPr>
          <w:rFonts w:ascii="宋体" w:hAnsi="宋体"/>
          <w:bCs/>
          <w:color w:val="000000"/>
          <w:sz w:val="28"/>
          <w:szCs w:val="28"/>
        </w:rPr>
        <w:t>操纵</w:t>
      </w:r>
      <w:r w:rsidRPr="00832F31">
        <w:rPr>
          <w:rFonts w:ascii="宋体" w:hAnsi="宋体"/>
          <w:bCs/>
          <w:color w:val="000000"/>
          <w:sz w:val="28"/>
          <w:szCs w:val="28"/>
        </w:rPr>
        <w:t>砌块的标高和</w:t>
      </w:r>
      <w:r w:rsidRPr="00832F31">
        <w:rPr>
          <w:rFonts w:ascii="宋体" w:hAnsi="宋体"/>
          <w:bCs/>
          <w:color w:val="000000"/>
          <w:sz w:val="28"/>
          <w:szCs w:val="28"/>
        </w:rPr>
        <w:t>平坦</w:t>
      </w:r>
      <w:r w:rsidRPr="00832F31">
        <w:rPr>
          <w:rFonts w:ascii="宋体" w:hAnsi="宋体"/>
          <w:bCs/>
          <w:color w:val="000000"/>
          <w:sz w:val="28"/>
          <w:szCs w:val="28"/>
        </w:rPr>
        <w:t>度。上下皮间应错缝搭砌，搭砌长度一般为不小于砌块长度的1/3，否</w:t>
      </w:r>
      <w:r w:rsidRPr="00832F31">
        <w:rPr>
          <w:rFonts w:ascii="宋体" w:hAnsi="宋体"/>
          <w:bCs/>
          <w:color w:val="000000"/>
          <w:sz w:val="28"/>
          <w:szCs w:val="28"/>
        </w:rPr>
        <w:t>那么</w:t>
      </w:r>
      <w:r w:rsidRPr="00832F31">
        <w:rPr>
          <w:rFonts w:ascii="宋体" w:hAnsi="宋体"/>
          <w:bCs/>
          <w:color w:val="000000"/>
          <w:sz w:val="28"/>
          <w:szCs w:val="28"/>
        </w:rPr>
        <w:t>须在水平灰缝内设钢筋网片予以加强。</w:t>
      </w:r>
    </w:p>
    <w:p w:rsidR="0083095A" w:rsidRPr="00832F31" w:rsidP="0083095A">
      <w:pPr>
        <w:pStyle w:val="BodyTextFirstIndent"/>
        <w:tabs>
          <w:tab w:val="left" w:pos="3430"/>
        </w:tabs>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4、墙体转角处</w:t>
      </w:r>
      <w:r w:rsidRPr="00832F31">
        <w:rPr>
          <w:rFonts w:ascii="宋体" w:hAnsi="宋体"/>
          <w:bCs/>
          <w:color w:val="000000"/>
          <w:sz w:val="28"/>
          <w:szCs w:val="28"/>
        </w:rPr>
        <w:t>采纳</w:t>
      </w:r>
      <w:r w:rsidRPr="00832F31">
        <w:rPr>
          <w:rFonts w:ascii="宋体" w:hAnsi="宋体"/>
          <w:bCs/>
          <w:color w:val="000000"/>
          <w:sz w:val="28"/>
          <w:szCs w:val="28"/>
        </w:rPr>
        <w:t>隔皮纵、横砌块相互搭砌，T字交接处，应使横墙砌块隔皮端面露头。</w:t>
      </w:r>
    </w:p>
    <w:p w:rsidR="0083095A" w:rsidRPr="00832F31" w:rsidP="0083095A">
      <w:pPr>
        <w:pStyle w:val="BodyTextFirstIndent"/>
        <w:tabs>
          <w:tab w:val="left" w:pos="3430"/>
        </w:tabs>
        <w:spacing w:line="580" w:lineRule="exact"/>
        <w:ind w:firstLine="560" w:firstLineChars="200"/>
        <w:rPr>
          <w:rFonts w:ascii="宋体" w:hAnsi="宋体"/>
          <w:bCs/>
          <w:color w:val="000000"/>
          <w:sz w:val="28"/>
          <w:szCs w:val="28"/>
        </w:rPr>
      </w:pPr>
      <w:r w:rsidRPr="00832F31">
        <w:rPr>
          <w:rFonts w:ascii="宋体" w:hAnsi="宋体"/>
          <w:bCs/>
          <w:color w:val="000000"/>
          <w:sz w:val="28"/>
          <w:szCs w:val="28"/>
        </w:rPr>
        <w:t>5、砌体与混凝土梁、扳、门窗洞口交接处用红砖嵌砌。</w:t>
      </w:r>
    </w:p>
    <w:p w:rsidR="0083095A" w:rsidRPr="00832F31" w:rsidP="0083095A">
      <w:pPr>
        <w:pStyle w:val="BodyTextFirstIndent"/>
        <w:tabs>
          <w:tab w:val="left" w:pos="3430"/>
        </w:tabs>
        <w:spacing w:line="580" w:lineRule="exact"/>
        <w:ind w:firstLine="560" w:firstLineChars="200"/>
        <w:rPr>
          <w:rFonts w:ascii="宋体" w:hAnsi="宋体"/>
          <w:color w:val="000000"/>
          <w:sz w:val="28"/>
          <w:szCs w:val="28"/>
        </w:rPr>
      </w:pPr>
      <w:r w:rsidRPr="00832F31">
        <w:rPr>
          <w:rFonts w:ascii="宋体" w:hAnsi="宋体"/>
          <w:color w:val="000000"/>
          <w:sz w:val="28"/>
          <w:szCs w:val="28"/>
        </w:rPr>
        <w:t>6、砌块与混凝土墙、柱连接处应按设计要求设置拉结筋。</w:t>
      </w:r>
    </w:p>
    <w:p w:rsidR="0083095A" w:rsidRPr="00832F31" w:rsidP="0083095A">
      <w:pPr>
        <w:tabs>
          <w:tab w:val="left" w:pos="3430"/>
        </w:tabs>
        <w:spacing w:line="580" w:lineRule="exact"/>
        <w:ind w:firstLine="560" w:firstLineChars="200"/>
        <w:rPr>
          <w:rFonts w:ascii="宋体" w:hAnsi="宋体"/>
          <w:color w:val="000000"/>
          <w:sz w:val="28"/>
          <w:szCs w:val="28"/>
        </w:rPr>
      </w:pPr>
      <w:r w:rsidRPr="00832F31">
        <w:rPr>
          <w:rFonts w:ascii="宋体" w:hAnsi="宋体"/>
          <w:color w:val="000000"/>
          <w:sz w:val="28"/>
          <w:szCs w:val="28"/>
        </w:rPr>
        <w:t>7、砌体施工时，应做到横平竖直、灰浆饱满、组砌得当、接槎可靠；墙体上的预留空洞、预埋件的数量、尺寸、位置应</w:t>
      </w:r>
      <w:r w:rsidRPr="00832F31">
        <w:rPr>
          <w:rFonts w:ascii="宋体" w:hAnsi="宋体"/>
          <w:color w:val="000000"/>
          <w:sz w:val="28"/>
          <w:szCs w:val="28"/>
        </w:rPr>
        <w:t>正确</w:t>
      </w:r>
      <w:r w:rsidRPr="00832F31">
        <w:rPr>
          <w:rFonts w:ascii="宋体" w:hAnsi="宋体"/>
          <w:color w:val="000000"/>
          <w:sz w:val="28"/>
          <w:szCs w:val="28"/>
        </w:rPr>
        <w:t>无误，</w:t>
      </w:r>
      <w:r w:rsidRPr="00832F31">
        <w:rPr>
          <w:rFonts w:ascii="宋体" w:hAnsi="宋体"/>
          <w:color w:val="000000"/>
          <w:sz w:val="28"/>
          <w:szCs w:val="28"/>
        </w:rPr>
        <w:t>防止</w:t>
      </w:r>
      <w:r w:rsidRPr="00832F31">
        <w:rPr>
          <w:rFonts w:ascii="宋体" w:hAnsi="宋体"/>
          <w:color w:val="000000"/>
          <w:sz w:val="28"/>
          <w:szCs w:val="28"/>
        </w:rPr>
        <w:t>事后打凿。</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8、</w:t>
      </w:r>
      <w:r w:rsidRPr="00832F31">
        <w:rPr>
          <w:rFonts w:ascii="宋体" w:hAnsi="宋体"/>
          <w:color w:val="000000"/>
          <w:sz w:val="28"/>
          <w:szCs w:val="28"/>
        </w:rPr>
        <w:t>天天</w:t>
      </w:r>
      <w:r w:rsidRPr="00832F31">
        <w:rPr>
          <w:rFonts w:ascii="宋体" w:hAnsi="宋体"/>
          <w:color w:val="000000"/>
          <w:sz w:val="28"/>
          <w:szCs w:val="28"/>
        </w:rPr>
        <w:t>砌筑高度不超过</w:t>
      </w:r>
      <w:smartTag w:uri="urn:schemas-microsoft-com:office:smarttags" w:element="chmetcnv">
        <w:smartTagPr>
          <w:attr w:name="HasSpace" w:val="False"/>
          <w:attr w:name="Negative" w:val="False"/>
          <w:attr w:name="NumberType" w:val="1"/>
          <w:attr w:name="SourceValue" w:val="1.5"/>
          <w:attr w:name="TCSC" w:val="0"/>
          <w:attr w:name="UnitName" w:val="m"/>
        </w:smartTagPr>
      </w:smartTag>
      <w:r w:rsidRPr="00832F31">
        <w:rPr>
          <w:rFonts w:ascii="宋体" w:hAnsi="宋体"/>
          <w:color w:val="000000"/>
          <w:sz w:val="28"/>
          <w:szCs w:val="28"/>
        </w:rPr>
        <w:t>。</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砌筑时应采取如下施工技术措施：</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1、砌块按需用</w:t>
      </w:r>
      <w:r w:rsidRPr="00832F31">
        <w:rPr>
          <w:rFonts w:ascii="宋体" w:hAnsi="宋体"/>
          <w:color w:val="000000"/>
          <w:sz w:val="28"/>
          <w:szCs w:val="28"/>
        </w:rPr>
        <w:t>方案</w:t>
      </w:r>
      <w:r w:rsidRPr="00832F31">
        <w:rPr>
          <w:rFonts w:ascii="宋体" w:hAnsi="宋体"/>
          <w:color w:val="000000"/>
          <w:sz w:val="28"/>
          <w:szCs w:val="28"/>
        </w:rPr>
        <w:t>及时进场，按砌块的标号、外</w:t>
      </w:r>
      <w:r w:rsidRPr="00832F31">
        <w:rPr>
          <w:rFonts w:ascii="宋体" w:hAnsi="宋体"/>
          <w:color w:val="000000"/>
          <w:sz w:val="28"/>
          <w:szCs w:val="28"/>
        </w:rPr>
        <w:t>瞧</w:t>
      </w:r>
      <w:r w:rsidRPr="00832F31">
        <w:rPr>
          <w:rFonts w:ascii="宋体" w:hAnsi="宋体"/>
          <w:color w:val="000000"/>
          <w:sz w:val="28"/>
          <w:szCs w:val="28"/>
        </w:rPr>
        <w:t>、几何尺寸进行验收，并应有出厂合格证及送检试验。</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sectPr>
          <w:type w:val="nextPage"/>
          <w:pgSz w:w="11906" w:h="16838"/>
          <w:pgMar w:top="1440" w:right="1800" w:bottom="1440" w:left="1800" w:header="851" w:footer="992" w:gutter="0"/>
          <w:pgNumType w:start="34"/>
          <w:cols w:space="425"/>
          <w:titlePg w:val="0"/>
          <w:docGrid w:type="lines" w:linePitch="312"/>
        </w:sectPr>
      </w:pPr>
      <w:r w:rsidRPr="00832F31">
        <w:rPr>
          <w:rFonts w:ascii="宋体" w:hAnsi="宋体"/>
          <w:color w:val="000000"/>
          <w:sz w:val="28"/>
          <w:szCs w:val="28"/>
        </w:rPr>
        <w:t>2、瓦工班应</w:t>
      </w:r>
      <w:r w:rsidRPr="00832F31">
        <w:rPr>
          <w:rFonts w:ascii="宋体" w:hAnsi="宋体"/>
          <w:color w:val="000000"/>
          <w:sz w:val="28"/>
          <w:szCs w:val="28"/>
        </w:rPr>
        <w:t>提早</w:t>
      </w:r>
      <w:r w:rsidRPr="00832F31">
        <w:rPr>
          <w:rFonts w:ascii="宋体" w:hAnsi="宋体"/>
          <w:color w:val="000000"/>
          <w:sz w:val="28"/>
          <w:szCs w:val="28"/>
        </w:rPr>
        <w:t>依据</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建筑施工图上门窗大小、层高尺寸、砌块错缝、搭接的构造要求和灰缝大小，把各种规格的砌块排列出来，并在施工前，画出砌块排列图，需要镶砖的</w:t>
      </w:r>
      <w:r w:rsidRPr="00832F31">
        <w:rPr>
          <w:rFonts w:ascii="宋体" w:hAnsi="宋体"/>
          <w:color w:val="000000"/>
          <w:sz w:val="28"/>
          <w:szCs w:val="28"/>
        </w:rPr>
        <w:t>地点</w:t>
      </w:r>
      <w:r w:rsidRPr="00832F31">
        <w:rPr>
          <w:rFonts w:ascii="宋体" w:hAnsi="宋体"/>
          <w:color w:val="000000"/>
          <w:sz w:val="28"/>
          <w:szCs w:val="28"/>
        </w:rPr>
        <w:t>，应在排列图上画出，镶砖应尽可能少和对称分散。每道墙都应绘制一张排列图，由施工员负责审核。</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3、房子内每根柱子上都应</w:t>
      </w:r>
      <w:r w:rsidRPr="00832F31">
        <w:rPr>
          <w:rFonts w:ascii="宋体" w:hAnsi="宋体"/>
          <w:color w:val="000000"/>
          <w:sz w:val="28"/>
          <w:szCs w:val="28"/>
        </w:rPr>
        <w:t>提早</w:t>
      </w:r>
      <w:r w:rsidRPr="00832F31">
        <w:rPr>
          <w:rFonts w:ascii="宋体" w:hAnsi="宋体"/>
          <w:color w:val="000000"/>
          <w:sz w:val="28"/>
          <w:szCs w:val="28"/>
        </w:rPr>
        <w:t>弹好该层楼面相对+</w:t>
      </w:r>
      <w:smartTag w:uri="urn:schemas-microsoft-com:office:smarttags" w:element="chmetcnv">
        <w:smartTagPr>
          <w:attr w:name="HasSpace" w:val="False"/>
          <w:attr w:name="Negative" w:val="False"/>
          <w:attr w:name="NumberType" w:val="1"/>
          <w:attr w:name="SourceValue" w:val=".5"/>
          <w:attr w:name="TCSC" w:val="0"/>
          <w:attr w:name="UnitName" w:val="m"/>
        </w:smartTagPr>
      </w:smartTag>
      <w:r w:rsidRPr="00832F31">
        <w:rPr>
          <w:rFonts w:ascii="宋体" w:hAnsi="宋体"/>
          <w:color w:val="000000"/>
          <w:sz w:val="28"/>
          <w:szCs w:val="28"/>
        </w:rPr>
        <w:t>的建筑标高</w:t>
      </w:r>
      <w:r w:rsidRPr="00832F31">
        <w:rPr>
          <w:rFonts w:ascii="宋体" w:hAnsi="宋体"/>
          <w:color w:val="000000"/>
          <w:sz w:val="28"/>
          <w:szCs w:val="28"/>
        </w:rPr>
        <w:t>操纵</w:t>
      </w:r>
      <w:r w:rsidRPr="00832F31">
        <w:rPr>
          <w:rFonts w:ascii="宋体" w:hAnsi="宋体"/>
          <w:color w:val="000000"/>
          <w:sz w:val="28"/>
          <w:szCs w:val="28"/>
        </w:rPr>
        <w:t>线及各柱轴线。</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4、砌筑前应对砌块进行外</w:t>
      </w:r>
      <w:r w:rsidRPr="00832F31">
        <w:rPr>
          <w:rFonts w:ascii="宋体" w:hAnsi="宋体"/>
          <w:color w:val="000000"/>
          <w:sz w:val="28"/>
          <w:szCs w:val="28"/>
        </w:rPr>
        <w:t>瞧</w:t>
      </w:r>
      <w:r w:rsidRPr="00832F31">
        <w:rPr>
          <w:rFonts w:ascii="宋体" w:hAnsi="宋体"/>
          <w:color w:val="000000"/>
          <w:sz w:val="28"/>
          <w:szCs w:val="28"/>
        </w:rPr>
        <w:t>检查，并</w:t>
      </w:r>
      <w:r w:rsidRPr="00832F31">
        <w:rPr>
          <w:rFonts w:ascii="宋体" w:hAnsi="宋体"/>
          <w:color w:val="000000"/>
          <w:sz w:val="28"/>
          <w:szCs w:val="28"/>
        </w:rPr>
        <w:t>提早</w:t>
      </w:r>
      <w:r w:rsidRPr="00832F31">
        <w:rPr>
          <w:rFonts w:ascii="宋体" w:hAnsi="宋体"/>
          <w:color w:val="000000"/>
          <w:sz w:val="28"/>
          <w:szCs w:val="28"/>
        </w:rPr>
        <w:t>浇水湿润，砌块</w:t>
      </w:r>
      <w:r w:rsidRPr="00832F31">
        <w:rPr>
          <w:rFonts w:ascii="宋体" w:hAnsi="宋体"/>
          <w:color w:val="000000"/>
          <w:sz w:val="28"/>
          <w:szCs w:val="28"/>
        </w:rPr>
        <w:t>外表</w:t>
      </w:r>
      <w:r w:rsidRPr="00832F31">
        <w:rPr>
          <w:rFonts w:ascii="宋体" w:hAnsi="宋体"/>
          <w:color w:val="000000"/>
          <w:sz w:val="28"/>
          <w:szCs w:val="28"/>
        </w:rPr>
        <w:t>的污物、泥土及孔洞毛边应</w:t>
      </w:r>
      <w:r w:rsidRPr="00832F31">
        <w:rPr>
          <w:rFonts w:ascii="宋体" w:hAnsi="宋体"/>
          <w:color w:val="000000"/>
          <w:sz w:val="28"/>
          <w:szCs w:val="28"/>
        </w:rPr>
        <w:t>往</w:t>
      </w:r>
      <w:r w:rsidRPr="00832F31">
        <w:rPr>
          <w:rFonts w:ascii="宋体" w:hAnsi="宋体"/>
          <w:color w:val="000000"/>
          <w:sz w:val="28"/>
          <w:szCs w:val="28"/>
        </w:rPr>
        <w:t>除</w:t>
      </w:r>
      <w:r w:rsidRPr="00832F31">
        <w:rPr>
          <w:rFonts w:ascii="宋体" w:hAnsi="宋体"/>
          <w:color w:val="000000"/>
          <w:sz w:val="28"/>
          <w:szCs w:val="28"/>
        </w:rPr>
        <w:t>洁净</w:t>
      </w:r>
      <w:r w:rsidRPr="00832F31">
        <w:rPr>
          <w:rFonts w:ascii="宋体" w:hAnsi="宋体"/>
          <w:color w:val="000000"/>
          <w:sz w:val="28"/>
          <w:szCs w:val="28"/>
        </w:rPr>
        <w:t>。</w:t>
      </w:r>
    </w:p>
    <w:p w:rsidR="0083095A" w:rsidRPr="00832F31" w:rsidP="0083095A">
      <w:pPr>
        <w:pStyle w:val="BodyTextFirstIndent"/>
        <w:tabs>
          <w:tab w:val="left" w:pos="3430"/>
        </w:tabs>
        <w:spacing w:line="580" w:lineRule="exact"/>
        <w:ind w:firstLine="560" w:firstLineChars="200"/>
        <w:rPr>
          <w:rFonts w:ascii="宋体" w:hAnsi="宋体"/>
          <w:color w:val="000000"/>
          <w:sz w:val="28"/>
          <w:szCs w:val="28"/>
        </w:rPr>
      </w:pPr>
      <w:r w:rsidRPr="00832F31">
        <w:rPr>
          <w:rFonts w:ascii="宋体" w:hAnsi="宋体"/>
          <w:color w:val="000000"/>
          <w:sz w:val="28"/>
          <w:szCs w:val="28"/>
        </w:rPr>
        <w:t>5、砌筑前应在楼地面上按砌块设计排列图放出第一片砌块的轴线、边线和洞口边及分块线。</w:t>
      </w:r>
    </w:p>
    <w:p w:rsidR="0083095A" w:rsidRPr="00832F31" w:rsidP="0083095A">
      <w:pPr>
        <w:pStyle w:val="BodyTextFirstIndent"/>
        <w:tabs>
          <w:tab w:val="left" w:pos="3430"/>
        </w:tabs>
        <w:spacing w:line="580" w:lineRule="exact"/>
        <w:ind w:firstLine="560" w:firstLineChars="200"/>
        <w:rPr>
          <w:rFonts w:ascii="宋体" w:hAnsi="宋体"/>
          <w:color w:val="000000"/>
          <w:sz w:val="28"/>
          <w:szCs w:val="28"/>
        </w:rPr>
      </w:pPr>
      <w:r w:rsidRPr="00832F31">
        <w:rPr>
          <w:rFonts w:ascii="宋体" w:hAnsi="宋体"/>
          <w:color w:val="000000"/>
          <w:sz w:val="28"/>
          <w:szCs w:val="28"/>
        </w:rPr>
        <w:t>6、框架柱、剪力墙砼浇筑前，应先在有填充墙的部位@500高预埋</w:t>
      </w:r>
      <w:smartTag w:uri="urn:schemas-microsoft-com:office:smarttags" w:element="chmetcnv">
        <w:smartTagPr>
          <w:attr w:name="HasSpace" w:val="False"/>
          <w:attr w:name="Negative" w:val="False"/>
          <w:attr w:name="NumberType" w:val="1"/>
          <w:attr w:name="SourceValue" w:val="5"/>
          <w:attr w:name="TCSC" w:val="0"/>
          <w:attr w:name="UnitName" w:val="cm"/>
        </w:smartTagPr>
        <w:r w:rsidRPr="00832F31">
          <w:rPr>
            <w:rFonts w:ascii="宋体" w:hAnsi="宋体"/>
            <w:color w:val="000000"/>
            <w:sz w:val="28"/>
            <w:szCs w:val="28"/>
          </w:rPr>
          <w:t>5cm</w:t>
        </w:r>
      </w:smartTag>
      <w:r w:rsidRPr="00832F31">
        <w:rPr>
          <w:rFonts w:ascii="宋体" w:hAnsi="宋体"/>
          <w:color w:val="000000"/>
          <w:sz w:val="28"/>
          <w:szCs w:val="28"/>
        </w:rPr>
        <w:t>高，</w:t>
      </w:r>
      <w:smartTag w:uri="urn:schemas-microsoft-com:office:smarttags" w:element="chmetcnv">
        <w:smartTagPr>
          <w:attr w:name="HasSpace" w:val="False"/>
          <w:attr w:name="Negative" w:val="False"/>
          <w:attr w:name="NumberType" w:val="1"/>
          <w:attr w:name="SourceValue" w:val="10"/>
          <w:attr w:name="TCSC" w:val="0"/>
          <w:attr w:name="UnitName" w:val="cm"/>
        </w:smartTagPr>
        <w:r w:rsidRPr="00832F31">
          <w:rPr>
            <w:rFonts w:ascii="宋体" w:hAnsi="宋体"/>
            <w:color w:val="000000"/>
            <w:sz w:val="28"/>
            <w:szCs w:val="28"/>
          </w:rPr>
          <w:t>10cm</w:t>
        </w:r>
      </w:smartTag>
      <w:r w:rsidRPr="00832F31">
        <w:rPr>
          <w:rFonts w:ascii="宋体" w:hAnsi="宋体"/>
          <w:color w:val="000000"/>
          <w:sz w:val="28"/>
          <w:szCs w:val="28"/>
        </w:rPr>
        <w:t>宽的钢板，以便墙体砌筑时焊接拉结筋</w:t>
      </w:r>
      <w:r w:rsidRPr="00832F31">
        <w:rPr>
          <w:rFonts w:ascii="宋体" w:hAnsi="宋体"/>
          <w:color w:val="000000"/>
          <w:sz w:val="28"/>
          <w:szCs w:val="28"/>
        </w:rPr>
        <w:t>〔</w:t>
      </w:r>
      <w:r w:rsidRPr="00832F31">
        <w:rPr>
          <w:rFonts w:ascii="宋体" w:hAnsi="宋体"/>
          <w:color w:val="000000"/>
          <w:sz w:val="28"/>
          <w:szCs w:val="28"/>
        </w:rPr>
        <w:t>或</w:t>
      </w:r>
      <w:r w:rsidRPr="00832F31">
        <w:rPr>
          <w:rFonts w:ascii="宋体" w:hAnsi="宋体"/>
          <w:color w:val="000000"/>
          <w:sz w:val="28"/>
          <w:szCs w:val="28"/>
        </w:rPr>
        <w:t>采纳</w:t>
      </w:r>
      <w:r w:rsidRPr="00832F31">
        <w:rPr>
          <w:rFonts w:ascii="宋体" w:hAnsi="宋体"/>
          <w:color w:val="000000"/>
          <w:sz w:val="28"/>
          <w:szCs w:val="28"/>
        </w:rPr>
        <w:t>高强度锚固胶植筋</w:t>
      </w:r>
      <w:r w:rsidRPr="00832F31">
        <w:rPr>
          <w:rFonts w:ascii="宋体" w:hAnsi="宋体"/>
          <w:color w:val="000000"/>
          <w:sz w:val="28"/>
          <w:szCs w:val="28"/>
        </w:rPr>
        <w:t>〕</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7、砌体灰缝应横平竖直，水平灰缝采有</w:t>
      </w:r>
      <w:r w:rsidRPr="00832F31">
        <w:rPr>
          <w:rFonts w:ascii="宋体" w:hAnsi="宋体"/>
          <w:color w:val="000000"/>
          <w:sz w:val="28"/>
          <w:szCs w:val="28"/>
        </w:rPr>
        <w:t>展</w:t>
      </w:r>
      <w:r w:rsidRPr="00832F31">
        <w:rPr>
          <w:rFonts w:ascii="宋体" w:hAnsi="宋体"/>
          <w:color w:val="000000"/>
          <w:sz w:val="28"/>
          <w:szCs w:val="28"/>
        </w:rPr>
        <w:t>浆法，其灰缝厚度为10±</w:t>
      </w:r>
      <w:smartTag w:uri="urn:schemas-microsoft-com:office:smarttags" w:element="chmetcnv">
        <w:smartTagPr>
          <w:attr w:name="HasSpace" w:val="False"/>
          <w:attr w:name="Negative" w:val="False"/>
          <w:attr w:name="NumberType" w:val="1"/>
          <w:attr w:name="SourceValue" w:val="2"/>
          <w:attr w:name="TCSC" w:val="0"/>
          <w:attr w:name="UnitName" w:val="mm"/>
        </w:smartTagPr>
        <w:r w:rsidRPr="00832F31">
          <w:rPr>
            <w:rFonts w:ascii="宋体" w:hAnsi="宋体"/>
            <w:color w:val="000000"/>
            <w:sz w:val="28"/>
            <w:szCs w:val="28"/>
          </w:rPr>
          <w:t>2mm</w:t>
        </w:r>
      </w:smartTag>
      <w:r w:rsidRPr="00832F31">
        <w:rPr>
          <w:rFonts w:ascii="宋体" w:hAnsi="宋体"/>
          <w:color w:val="000000"/>
          <w:sz w:val="28"/>
          <w:szCs w:val="28"/>
        </w:rPr>
        <w:t>，砂浆饱满度不小于80%；竖缝砂浆</w:t>
      </w:r>
      <w:r w:rsidRPr="00832F31">
        <w:rPr>
          <w:rFonts w:ascii="宋体" w:hAnsi="宋体"/>
          <w:color w:val="000000"/>
          <w:sz w:val="28"/>
          <w:szCs w:val="28"/>
        </w:rPr>
        <w:t>采纳</w:t>
      </w:r>
      <w:r w:rsidRPr="00832F31">
        <w:rPr>
          <w:rFonts w:ascii="宋体" w:hAnsi="宋体"/>
          <w:color w:val="000000"/>
          <w:sz w:val="28"/>
          <w:szCs w:val="28"/>
        </w:rPr>
        <w:t>在砌块边肋上刮浆的方法</w:t>
      </w:r>
      <w:r w:rsidRPr="00832F31">
        <w:rPr>
          <w:rFonts w:ascii="宋体" w:hAnsi="宋体"/>
          <w:color w:val="000000"/>
          <w:sz w:val="28"/>
          <w:szCs w:val="28"/>
        </w:rPr>
        <w:t>〔</w:t>
      </w:r>
      <w:r w:rsidRPr="00832F31">
        <w:rPr>
          <w:rFonts w:ascii="宋体" w:hAnsi="宋体"/>
          <w:color w:val="000000"/>
          <w:sz w:val="28"/>
          <w:szCs w:val="28"/>
        </w:rPr>
        <w:t>中肋可不刮浆</w:t>
      </w:r>
      <w:r w:rsidRPr="00832F31">
        <w:rPr>
          <w:rFonts w:ascii="宋体" w:hAnsi="宋体"/>
          <w:color w:val="000000"/>
          <w:sz w:val="28"/>
          <w:szCs w:val="28"/>
        </w:rPr>
        <w:t>〕</w:t>
      </w:r>
      <w:r w:rsidRPr="00832F31">
        <w:rPr>
          <w:rFonts w:ascii="宋体" w:hAnsi="宋体"/>
          <w:color w:val="000000"/>
          <w:sz w:val="28"/>
          <w:szCs w:val="28"/>
        </w:rPr>
        <w:t>，竖缝宽度为</w:t>
      </w:r>
      <w:smartTag w:uri="urn:schemas-microsoft-com:office:smarttags" w:element="chmetcnv">
        <w:smartTagPr>
          <w:attr w:name="HasSpace" w:val="False"/>
          <w:attr w:name="Negative" w:val="False"/>
          <w:attr w:name="NumberType" w:val="1"/>
          <w:attr w:name="SourceValue" w:val="15"/>
          <w:attr w:name="TCSC" w:val="0"/>
          <w:attr w:name="UnitName" w:val="mm"/>
        </w:smartTagPr>
        <w:r w:rsidRPr="00832F31">
          <w:rPr>
            <w:rFonts w:ascii="宋体" w:hAnsi="宋体"/>
            <w:color w:val="000000"/>
            <w:sz w:val="28"/>
            <w:szCs w:val="28"/>
          </w:rPr>
          <w:t>15mm</w:t>
        </w:r>
      </w:smartTag>
      <w:r w:rsidRPr="00832F31">
        <w:rPr>
          <w:rFonts w:ascii="宋体" w:hAnsi="宋体"/>
          <w:color w:val="000000"/>
          <w:sz w:val="28"/>
          <w:szCs w:val="28"/>
        </w:rPr>
        <w:t>，要求嵌缝饱满，不得出现透明缝和瞎缝。</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8、砌体接槎、浇构造柱及填实混凝土时，须先将砌体</w:t>
      </w:r>
      <w:r w:rsidRPr="00832F31">
        <w:rPr>
          <w:rFonts w:ascii="宋体" w:hAnsi="宋体"/>
          <w:color w:val="000000"/>
          <w:sz w:val="28"/>
          <w:szCs w:val="28"/>
        </w:rPr>
        <w:t>外表</w:t>
      </w:r>
      <w:r w:rsidRPr="00832F31">
        <w:rPr>
          <w:rFonts w:ascii="宋体" w:hAnsi="宋体"/>
          <w:color w:val="000000"/>
          <w:sz w:val="28"/>
          <w:szCs w:val="28"/>
        </w:rPr>
        <w:t>清理</w:t>
      </w:r>
      <w:r w:rsidRPr="00832F31">
        <w:rPr>
          <w:rFonts w:ascii="宋体" w:hAnsi="宋体"/>
          <w:color w:val="000000"/>
          <w:sz w:val="28"/>
          <w:szCs w:val="28"/>
        </w:rPr>
        <w:t>洁净</w:t>
      </w:r>
      <w:r w:rsidRPr="00832F31">
        <w:rPr>
          <w:rFonts w:ascii="宋体" w:hAnsi="宋体"/>
          <w:color w:val="000000"/>
          <w:sz w:val="28"/>
          <w:szCs w:val="28"/>
        </w:rPr>
        <w:t>，并浇水润湿。</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9、墙面抹灰前，先将墙面清扫</w:t>
      </w:r>
      <w:r w:rsidRPr="00832F31">
        <w:rPr>
          <w:rFonts w:ascii="宋体" w:hAnsi="宋体"/>
          <w:color w:val="000000"/>
          <w:sz w:val="28"/>
          <w:szCs w:val="28"/>
        </w:rPr>
        <w:t>洁净</w:t>
      </w:r>
      <w:r w:rsidRPr="00832F31">
        <w:rPr>
          <w:rFonts w:ascii="宋体" w:hAnsi="宋体"/>
          <w:color w:val="000000"/>
          <w:sz w:val="28"/>
          <w:szCs w:val="28"/>
        </w:rPr>
        <w:t>，喷水润湿。</w:t>
      </w:r>
    </w:p>
    <w:p w:rsidR="0083095A" w:rsidRPr="00832F31" w:rsidP="0083095A">
      <w:pPr>
        <w:tabs>
          <w:tab w:val="left" w:pos="3430"/>
          <w:tab w:val="left" w:pos="8925"/>
        </w:tabs>
        <w:spacing w:line="580" w:lineRule="exact"/>
        <w:ind w:firstLine="420" w:firstLineChars="150"/>
        <w:rPr>
          <w:rFonts w:ascii="宋体" w:hAnsi="宋体"/>
          <w:color w:val="000000"/>
          <w:sz w:val="28"/>
          <w:szCs w:val="28"/>
        </w:rPr>
      </w:pPr>
      <w:r w:rsidRPr="00832F31">
        <w:rPr>
          <w:rFonts w:ascii="宋体" w:hAnsi="宋体"/>
          <w:color w:val="000000"/>
          <w:sz w:val="28"/>
          <w:szCs w:val="28"/>
        </w:rPr>
        <w:t>10、填充墙高超过</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832F31">
          <w:rPr>
            <w:rFonts w:ascii="宋体" w:hAnsi="宋体"/>
            <w:color w:val="000000"/>
            <w:sz w:val="28"/>
            <w:szCs w:val="28"/>
          </w:rPr>
          <w:t>600mm</w:t>
        </w:r>
      </w:smartTag>
      <w:r w:rsidRPr="00832F31">
        <w:rPr>
          <w:rFonts w:ascii="宋体" w:hAnsi="宋体"/>
          <w:color w:val="000000"/>
          <w:sz w:val="28"/>
          <w:szCs w:val="28"/>
        </w:rPr>
        <w:t>时，应在墙体两侧双面弹出该层楼面相对+</w:t>
      </w:r>
      <w:smartTag w:uri="urn:schemas-microsoft-com:office:smarttags" w:element="chmetcnv">
        <w:smartTagPr>
          <w:attr w:name="HasSpace" w:val="False"/>
          <w:attr w:name="Negative" w:val="False"/>
          <w:attr w:name="NumberType" w:val="1"/>
          <w:attr w:name="SourceValue" w:val=".5"/>
          <w:attr w:name="TCSC" w:val="0"/>
          <w:attr w:name="UnitName" w:val="m"/>
        </w:smartTagPr>
      </w:smartTag>
      <w:r w:rsidRPr="00832F31">
        <w:rPr>
          <w:rFonts w:ascii="宋体" w:hAnsi="宋体"/>
          <w:color w:val="000000"/>
          <w:sz w:val="28"/>
          <w:szCs w:val="28"/>
        </w:rPr>
        <w:t>建筑标高的</w:t>
      </w:r>
      <w:r w:rsidRPr="00832F31">
        <w:rPr>
          <w:rFonts w:ascii="宋体" w:hAnsi="宋体"/>
          <w:color w:val="000000"/>
          <w:sz w:val="28"/>
          <w:szCs w:val="28"/>
        </w:rPr>
        <w:t>操纵</w:t>
      </w:r>
      <w:r w:rsidRPr="00832F31">
        <w:rPr>
          <w:rFonts w:ascii="宋体" w:hAnsi="宋体"/>
          <w:color w:val="000000"/>
          <w:sz w:val="28"/>
          <w:szCs w:val="28"/>
        </w:rPr>
        <w:t>线，以便能较好地</w:t>
      </w:r>
      <w:r w:rsidRPr="00832F31">
        <w:rPr>
          <w:rFonts w:ascii="宋体" w:hAnsi="宋体"/>
          <w:color w:val="000000"/>
          <w:sz w:val="28"/>
          <w:szCs w:val="28"/>
        </w:rPr>
        <w:t>操纵</w:t>
      </w:r>
      <w:r w:rsidRPr="00832F31">
        <w:rPr>
          <w:rFonts w:ascii="宋体" w:hAnsi="宋体"/>
          <w:color w:val="000000"/>
          <w:sz w:val="28"/>
          <w:szCs w:val="28"/>
        </w:rPr>
        <w:t>灰缝水平度及预留孔洞，预埋件的标高。</w:t>
      </w:r>
    </w:p>
    <w:p w:rsidR="0083095A" w:rsidRPr="00832F31" w:rsidP="0083095A">
      <w:pPr>
        <w:tabs>
          <w:tab w:val="left" w:pos="3430"/>
          <w:tab w:val="left" w:pos="8925"/>
        </w:tabs>
        <w:spacing w:line="580" w:lineRule="exact"/>
        <w:ind w:firstLine="420" w:firstLineChars="150"/>
        <w:rPr>
          <w:rFonts w:ascii="宋体" w:hAnsi="宋体"/>
          <w:color w:val="000000"/>
          <w:sz w:val="28"/>
          <w:szCs w:val="28"/>
        </w:rPr>
        <w:sectPr>
          <w:type w:val="nextPage"/>
          <w:pgSz w:w="11906" w:h="16838"/>
          <w:pgMar w:top="1440" w:right="1800" w:bottom="1440" w:left="1800" w:header="851" w:footer="992" w:gutter="0"/>
          <w:pgNumType w:start="35"/>
          <w:cols w:space="425"/>
          <w:titlePg w:val="0"/>
          <w:docGrid w:type="lines" w:linePitch="312"/>
        </w:sectPr>
      </w:pPr>
      <w:r w:rsidRPr="00832F31">
        <w:rPr>
          <w:rFonts w:ascii="宋体" w:hAnsi="宋体"/>
          <w:color w:val="000000"/>
          <w:sz w:val="28"/>
          <w:szCs w:val="28"/>
        </w:rPr>
        <w:t>11、每砌完一层楼后，应校核墙体的轴线尺寸和标高，使误差在</w:t>
      </w:r>
    </w:p>
    <w:p w:rsidR="0083095A" w:rsidRPr="00832F31" w:rsidP="0083095A">
      <w:pPr>
        <w:tabs>
          <w:tab w:val="left" w:pos="3430"/>
          <w:tab w:val="left" w:pos="8925"/>
        </w:tabs>
        <w:spacing w:line="580" w:lineRule="exact"/>
        <w:ind w:firstLine="420" w:firstLineChars="150"/>
        <w:rPr>
          <w:rFonts w:ascii="宋体" w:hAnsi="宋体"/>
          <w:color w:val="000000"/>
          <w:sz w:val="28"/>
          <w:szCs w:val="28"/>
        </w:rPr>
      </w:pPr>
      <w:r w:rsidRPr="00832F31">
        <w:rPr>
          <w:rFonts w:ascii="宋体" w:hAnsi="宋体"/>
          <w:color w:val="000000"/>
          <w:sz w:val="28"/>
          <w:szCs w:val="28"/>
        </w:rPr>
        <w:t>答应</w:t>
      </w:r>
      <w:r w:rsidRPr="00832F31">
        <w:rPr>
          <w:rFonts w:ascii="宋体" w:hAnsi="宋体"/>
          <w:color w:val="000000"/>
          <w:sz w:val="28"/>
          <w:szCs w:val="28"/>
        </w:rPr>
        <w:t>范围之内。</w:t>
      </w:r>
    </w:p>
    <w:p w:rsidR="0083095A" w:rsidRPr="00832F31" w:rsidP="0083095A">
      <w:pPr>
        <w:spacing w:line="580" w:lineRule="exact"/>
        <w:ind w:firstLine="420" w:firstLineChars="150"/>
        <w:rPr>
          <w:rFonts w:ascii="宋体" w:hAnsi="宋体"/>
          <w:sz w:val="28"/>
          <w:szCs w:val="28"/>
        </w:rPr>
      </w:pPr>
      <w:r w:rsidRPr="00832F31">
        <w:rPr>
          <w:rFonts w:ascii="宋体" w:hAnsi="宋体"/>
          <w:sz w:val="28"/>
          <w:szCs w:val="28"/>
        </w:rPr>
        <w:t>12、砌体所</w:t>
      </w:r>
      <w:r w:rsidRPr="00832F31">
        <w:rPr>
          <w:rFonts w:ascii="宋体" w:hAnsi="宋体"/>
          <w:sz w:val="28"/>
          <w:szCs w:val="28"/>
        </w:rPr>
        <w:t>采纳</w:t>
      </w:r>
      <w:r w:rsidRPr="00832F31">
        <w:rPr>
          <w:rFonts w:ascii="宋体" w:hAnsi="宋体"/>
          <w:sz w:val="28"/>
          <w:szCs w:val="28"/>
        </w:rPr>
        <w:t>的砂浆，除强度满足要求外，还应具有较好的和易性和保水性。</w:t>
      </w:r>
    </w:p>
    <w:p w:rsidR="0083095A" w:rsidRPr="00832F31" w:rsidP="0083095A">
      <w:pPr>
        <w:spacing w:line="580" w:lineRule="exact"/>
        <w:ind w:firstLine="420" w:firstLineChars="150"/>
        <w:rPr>
          <w:rFonts w:ascii="宋体" w:hAnsi="宋体"/>
          <w:sz w:val="28"/>
          <w:szCs w:val="28"/>
        </w:rPr>
      </w:pPr>
      <w:r w:rsidRPr="00832F31">
        <w:rPr>
          <w:rFonts w:ascii="宋体" w:hAnsi="宋体"/>
          <w:sz w:val="28"/>
          <w:szCs w:val="28"/>
        </w:rPr>
        <w:t>13、砌体砌筑时，内外墙应同时砌筑，纵横墙应交错搭砌。砌筑一定面积后，应随即进行砌体勾缝。</w:t>
      </w:r>
    </w:p>
    <w:p w:rsidR="0083095A" w:rsidRPr="00832F31" w:rsidP="0083095A">
      <w:pPr>
        <w:spacing w:line="580" w:lineRule="exact"/>
        <w:ind w:firstLine="420" w:firstLineChars="150"/>
        <w:rPr>
          <w:rFonts w:ascii="宋体" w:hAnsi="宋体"/>
          <w:sz w:val="28"/>
          <w:szCs w:val="28"/>
        </w:rPr>
      </w:pPr>
      <w:r w:rsidRPr="00832F31">
        <w:rPr>
          <w:rFonts w:ascii="宋体" w:hAnsi="宋体"/>
          <w:sz w:val="28"/>
          <w:szCs w:val="28"/>
        </w:rPr>
        <w:t>14、砌体内不设</w:t>
      </w:r>
      <w:r w:rsidRPr="00832F31">
        <w:rPr>
          <w:rFonts w:ascii="宋体" w:hAnsi="宋体"/>
          <w:sz w:val="28"/>
          <w:szCs w:val="28"/>
        </w:rPr>
        <w:t>足</w:t>
      </w:r>
      <w:r w:rsidRPr="00832F31">
        <w:rPr>
          <w:rFonts w:ascii="宋体" w:hAnsi="宋体"/>
          <w:sz w:val="28"/>
          <w:szCs w:val="28"/>
        </w:rPr>
        <w:t>手眼，如必须设置时，可用砌块侧砌，利用砌块孔洞作为</w:t>
      </w:r>
      <w:r w:rsidRPr="00832F31">
        <w:rPr>
          <w:rFonts w:ascii="宋体" w:hAnsi="宋体"/>
          <w:sz w:val="28"/>
          <w:szCs w:val="28"/>
        </w:rPr>
        <w:t>足</w:t>
      </w:r>
      <w:r w:rsidRPr="00832F31">
        <w:rPr>
          <w:rFonts w:ascii="宋体" w:hAnsi="宋体"/>
          <w:sz w:val="28"/>
          <w:szCs w:val="28"/>
        </w:rPr>
        <w:t>手眼，砌体砌筑完成后，用C15砼将</w:t>
      </w:r>
      <w:r w:rsidRPr="00832F31">
        <w:rPr>
          <w:rFonts w:ascii="宋体" w:hAnsi="宋体"/>
          <w:sz w:val="28"/>
          <w:szCs w:val="28"/>
        </w:rPr>
        <w:t>足</w:t>
      </w:r>
      <w:r w:rsidRPr="00832F31">
        <w:rPr>
          <w:rFonts w:ascii="宋体" w:hAnsi="宋体"/>
          <w:sz w:val="28"/>
          <w:szCs w:val="28"/>
        </w:rPr>
        <w:t>手眼填塞密实。</w:t>
      </w:r>
    </w:p>
    <w:p w:rsidR="0083095A" w:rsidRPr="00832F31" w:rsidP="0083095A">
      <w:pPr>
        <w:spacing w:line="580" w:lineRule="exact"/>
        <w:ind w:firstLine="420" w:firstLineChars="150"/>
        <w:rPr>
          <w:rFonts w:ascii="宋体" w:hAnsi="宋体"/>
          <w:sz w:val="28"/>
          <w:szCs w:val="28"/>
        </w:rPr>
      </w:pPr>
      <w:r w:rsidRPr="00832F31">
        <w:rPr>
          <w:rFonts w:ascii="宋体" w:hAnsi="宋体"/>
          <w:sz w:val="28"/>
          <w:szCs w:val="28"/>
        </w:rPr>
        <w:t>15、构造柱与墙连接处砌成马牙槎，并沿墙高每</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832F31">
          <w:rPr>
            <w:rFonts w:ascii="宋体" w:hAnsi="宋体"/>
            <w:sz w:val="28"/>
            <w:szCs w:val="28"/>
          </w:rPr>
          <w:t>600mm</w:t>
        </w:r>
      </w:smartTag>
      <w:r w:rsidRPr="00832F31">
        <w:rPr>
          <w:rFonts w:ascii="宋体" w:hAnsi="宋体"/>
          <w:sz w:val="28"/>
          <w:szCs w:val="28"/>
        </w:rPr>
        <w:t>高设2Φ6.5拉结筋，</w:t>
      </w:r>
      <w:r w:rsidRPr="00832F31">
        <w:rPr>
          <w:rFonts w:ascii="宋体" w:hAnsi="宋体"/>
          <w:sz w:val="28"/>
          <w:szCs w:val="28"/>
        </w:rPr>
        <w:t>每边伸</w:t>
      </w:r>
      <w:r w:rsidRPr="00832F31">
        <w:rPr>
          <w:rFonts w:ascii="宋体" w:hAnsi="宋体"/>
          <w:sz w:val="28"/>
          <w:szCs w:val="28"/>
        </w:rPr>
        <w:t>进</w:t>
      </w:r>
      <w:r w:rsidRPr="00832F31">
        <w:rPr>
          <w:rFonts w:ascii="宋体" w:hAnsi="宋体"/>
          <w:sz w:val="28"/>
          <w:szCs w:val="28"/>
        </w:rPr>
        <w:t>墙内</w:t>
      </w:r>
      <w:r w:rsidRPr="00832F31">
        <w:rPr>
          <w:rFonts w:ascii="宋体" w:hAnsi="宋体"/>
          <w:sz w:val="28"/>
          <w:szCs w:val="28"/>
        </w:rPr>
        <w:t>很多</w:t>
      </w:r>
      <w:r w:rsidRPr="00832F31">
        <w:rPr>
          <w:rFonts w:ascii="宋体" w:hAnsi="宋体"/>
          <w:sz w:val="28"/>
          <w:szCs w:val="28"/>
        </w:rPr>
        <w:t>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832F31">
          <w:rPr>
            <w:rFonts w:ascii="宋体" w:hAnsi="宋体"/>
            <w:sz w:val="28"/>
            <w:szCs w:val="28"/>
          </w:rPr>
          <w:t>1m</w:t>
        </w:r>
      </w:smartTag>
      <w:r w:rsidRPr="00832F31">
        <w:rPr>
          <w:rFonts w:ascii="宋体" w:hAnsi="宋体"/>
          <w:sz w:val="28"/>
          <w:szCs w:val="28"/>
        </w:rPr>
        <w:t>，锚</w:t>
      </w:r>
      <w:r w:rsidRPr="00832F31">
        <w:rPr>
          <w:rFonts w:ascii="宋体" w:hAnsi="宋体"/>
          <w:sz w:val="28"/>
          <w:szCs w:val="28"/>
        </w:rPr>
        <w:t>进</w:t>
      </w:r>
      <w:r w:rsidRPr="00832F31">
        <w:rPr>
          <w:rFonts w:ascii="宋体" w:hAnsi="宋体"/>
          <w:sz w:val="28"/>
          <w:szCs w:val="28"/>
        </w:rPr>
        <w:t>柱内不小于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832F31">
          <w:rPr>
            <w:rFonts w:ascii="宋体" w:hAnsi="宋体"/>
            <w:sz w:val="28"/>
            <w:szCs w:val="28"/>
          </w:rPr>
          <w:t>200mm</w:t>
        </w:r>
      </w:smartTag>
      <w:r w:rsidRPr="00832F31">
        <w:rPr>
          <w:rFonts w:ascii="宋体" w:hAnsi="宋体"/>
          <w:sz w:val="28"/>
          <w:szCs w:val="28"/>
        </w:rPr>
        <w:t>。</w:t>
      </w:r>
    </w:p>
    <w:p w:rsidR="0083095A" w:rsidRPr="00832F31" w:rsidP="0083095A">
      <w:pPr>
        <w:spacing w:line="580" w:lineRule="exact"/>
        <w:ind w:firstLine="420" w:firstLineChars="150"/>
        <w:rPr>
          <w:rFonts w:ascii="宋体" w:hAnsi="宋体"/>
          <w:sz w:val="28"/>
          <w:szCs w:val="28"/>
        </w:rPr>
      </w:pPr>
      <w:r w:rsidRPr="00832F31">
        <w:rPr>
          <w:rFonts w:ascii="宋体" w:hAnsi="宋体"/>
          <w:sz w:val="28"/>
          <w:szCs w:val="28"/>
        </w:rPr>
        <w:t>16、砖墙的转角处，每皮砖的外角应加七分头砖，砖墙的丁字交接处，横墙的端头隔皮加砌七分头砖，砖墙的十字交接处，应隔皮纵横墙砌通，交接处内角的竖缝应上下相互错开1/4砖长。</w:t>
      </w:r>
    </w:p>
    <w:p w:rsidR="0083095A" w:rsidRPr="00832F31" w:rsidP="0083095A">
      <w:pPr>
        <w:spacing w:line="580" w:lineRule="exact"/>
        <w:ind w:firstLine="420" w:firstLineChars="150"/>
        <w:rPr>
          <w:rFonts w:ascii="宋体" w:hAnsi="宋体"/>
          <w:sz w:val="28"/>
          <w:szCs w:val="28"/>
        </w:rPr>
      </w:pPr>
      <w:r w:rsidRPr="00832F31">
        <w:rPr>
          <w:rFonts w:ascii="宋体" w:hAnsi="宋体"/>
          <w:sz w:val="28"/>
          <w:szCs w:val="28"/>
        </w:rPr>
        <w:t>17、砖墙的转角处和交接处应同时砌筑，对不能同时砌而必须留槎时，应砌成</w:t>
      </w:r>
      <w:r w:rsidRPr="00832F31">
        <w:rPr>
          <w:rFonts w:ascii="宋体" w:hAnsi="宋体"/>
          <w:sz w:val="28"/>
          <w:szCs w:val="28"/>
        </w:rPr>
        <w:t>歪</w:t>
      </w:r>
      <w:r w:rsidRPr="00832F31">
        <w:rPr>
          <w:rFonts w:ascii="宋体" w:hAnsi="宋体"/>
          <w:sz w:val="28"/>
          <w:szCs w:val="28"/>
        </w:rPr>
        <w:t>槎，</w:t>
      </w:r>
      <w:r w:rsidRPr="00832F31">
        <w:rPr>
          <w:rFonts w:ascii="宋体" w:hAnsi="宋体"/>
          <w:sz w:val="28"/>
          <w:szCs w:val="28"/>
        </w:rPr>
        <w:t>歪</w:t>
      </w:r>
      <w:r w:rsidRPr="00832F31">
        <w:rPr>
          <w:rFonts w:ascii="宋体" w:hAnsi="宋体"/>
          <w:sz w:val="28"/>
          <w:szCs w:val="28"/>
        </w:rPr>
        <w:t>槎长度不应小于</w:t>
      </w:r>
      <w:r w:rsidRPr="00832F31">
        <w:rPr>
          <w:rFonts w:ascii="宋体" w:hAnsi="宋体"/>
          <w:sz w:val="28"/>
          <w:szCs w:val="28"/>
        </w:rPr>
        <w:t>歪</w:t>
      </w:r>
      <w:r w:rsidRPr="00832F31">
        <w:rPr>
          <w:rFonts w:ascii="宋体" w:hAnsi="宋体"/>
          <w:sz w:val="28"/>
          <w:szCs w:val="28"/>
        </w:rPr>
        <w:t>槎高度的2/3，如留</w:t>
      </w:r>
      <w:r w:rsidRPr="00832F31">
        <w:rPr>
          <w:rFonts w:ascii="宋体" w:hAnsi="宋体"/>
          <w:sz w:val="28"/>
          <w:szCs w:val="28"/>
        </w:rPr>
        <w:t>歪</w:t>
      </w:r>
      <w:r w:rsidRPr="00832F31">
        <w:rPr>
          <w:rFonts w:ascii="宋体" w:hAnsi="宋体"/>
          <w:sz w:val="28"/>
          <w:szCs w:val="28"/>
        </w:rPr>
        <w:t>槎确有困难时，除转角处以外均可留直槎，但必须做阳槎，并加设拉结钢筋，拉结筋的数量为每半砖墙厚放置一根，沿墙高间距不得超过</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832F31">
          <w:rPr>
            <w:rFonts w:ascii="宋体" w:hAnsi="宋体"/>
            <w:sz w:val="28"/>
            <w:szCs w:val="28"/>
          </w:rPr>
          <w:t>500mm</w:t>
        </w:r>
      </w:smartTag>
      <w:r w:rsidRPr="00832F31">
        <w:rPr>
          <w:rFonts w:ascii="宋体" w:hAnsi="宋体"/>
          <w:sz w:val="28"/>
          <w:szCs w:val="28"/>
        </w:rPr>
        <w:t>，埋</w:t>
      </w:r>
      <w:r w:rsidRPr="00832F31">
        <w:rPr>
          <w:rFonts w:ascii="宋体" w:hAnsi="宋体"/>
          <w:sz w:val="28"/>
          <w:szCs w:val="28"/>
        </w:rPr>
        <w:t>进</w:t>
      </w:r>
      <w:r w:rsidRPr="00832F31">
        <w:rPr>
          <w:rFonts w:ascii="宋体" w:hAnsi="宋体"/>
          <w:sz w:val="28"/>
          <w:szCs w:val="28"/>
        </w:rPr>
        <w:t>长度从墙的留槎处算起，每边不小于</w:t>
      </w:r>
      <w:smartTag w:uri="urn:schemas-microsoft-com:office:smarttags" w:element="chmetcnv">
        <w:smartTagPr>
          <w:attr w:name="HasSpace" w:val="False"/>
          <w:attr w:name="Negative" w:val="False"/>
          <w:attr w:name="NumberType" w:val="1"/>
          <w:attr w:name="SourceValue" w:val="1000"/>
          <w:attr w:name="TCSC" w:val="0"/>
          <w:attr w:name="UnitName" w:val="mm"/>
        </w:smartTagPr>
        <w:r w:rsidRPr="00832F31">
          <w:rPr>
            <w:rFonts w:ascii="宋体" w:hAnsi="宋体"/>
            <w:sz w:val="28"/>
            <w:szCs w:val="28"/>
          </w:rPr>
          <w:t>1000mm</w:t>
        </w:r>
      </w:smartTag>
      <w:r w:rsidRPr="00832F31">
        <w:rPr>
          <w:rFonts w:ascii="宋体" w:hAnsi="宋体"/>
          <w:sz w:val="28"/>
          <w:szCs w:val="28"/>
        </w:rPr>
        <w:t>，钢筋末端应有90°弯钩。</w:t>
      </w:r>
    </w:p>
    <w:p w:rsidR="0083095A" w:rsidRPr="00832F31" w:rsidP="0083095A">
      <w:pPr>
        <w:pStyle w:val="BodyTextFirstIndent"/>
        <w:tabs>
          <w:tab w:val="left" w:pos="3430"/>
        </w:tabs>
        <w:spacing w:line="580" w:lineRule="exact"/>
        <w:ind w:firstLine="420" w:firstLineChars="150"/>
        <w:rPr>
          <w:rFonts w:ascii="宋体" w:hAnsi="宋体"/>
          <w:color w:val="000000"/>
          <w:sz w:val="28"/>
          <w:szCs w:val="28"/>
        </w:rPr>
        <w:sectPr>
          <w:type w:val="nextPage"/>
          <w:pgSz w:w="11906" w:h="16838"/>
          <w:pgMar w:top="1440" w:right="1800" w:bottom="1440" w:left="1800" w:header="851" w:footer="992" w:gutter="0"/>
          <w:pgNumType w:start="36"/>
          <w:cols w:space="425"/>
          <w:titlePg w:val="0"/>
          <w:docGrid w:type="lines" w:linePitch="312"/>
        </w:sectPr>
      </w:pPr>
      <w:r w:rsidRPr="00832F31">
        <w:rPr>
          <w:rFonts w:ascii="宋体" w:hAnsi="宋体"/>
          <w:color w:val="000000"/>
          <w:sz w:val="28"/>
          <w:szCs w:val="28"/>
        </w:rPr>
        <w:t>18、墙顶与梁板相接处，用M5水泥砂浆</w:t>
      </w:r>
      <w:r w:rsidRPr="00832F31">
        <w:rPr>
          <w:rFonts w:ascii="宋体" w:hAnsi="宋体"/>
          <w:color w:val="000000"/>
          <w:sz w:val="28"/>
          <w:szCs w:val="28"/>
        </w:rPr>
        <w:t>歪</w:t>
      </w:r>
      <w:r w:rsidRPr="00832F31">
        <w:rPr>
          <w:rFonts w:ascii="宋体" w:hAnsi="宋体"/>
          <w:color w:val="000000"/>
          <w:sz w:val="28"/>
          <w:szCs w:val="28"/>
        </w:rPr>
        <w:t>砌红砖，顶紧上部的梁板，</w:t>
      </w:r>
      <w:r w:rsidRPr="00832F31">
        <w:rPr>
          <w:rFonts w:ascii="宋体" w:hAnsi="宋体"/>
          <w:color w:val="000000"/>
          <w:sz w:val="28"/>
          <w:szCs w:val="28"/>
        </w:rPr>
        <w:t>同时</w:t>
      </w:r>
      <w:r w:rsidRPr="00832F31">
        <w:rPr>
          <w:rFonts w:ascii="宋体" w:hAnsi="宋体"/>
          <w:color w:val="000000"/>
          <w:sz w:val="28"/>
          <w:szCs w:val="28"/>
        </w:rPr>
        <w:t>砌筑时应用挤浆法使</w:t>
      </w:r>
      <w:r w:rsidRPr="00832F31">
        <w:rPr>
          <w:rFonts w:ascii="宋体" w:hAnsi="宋体"/>
          <w:color w:val="000000"/>
          <w:sz w:val="28"/>
          <w:szCs w:val="28"/>
        </w:rPr>
        <w:t>歪</w:t>
      </w:r>
      <w:r w:rsidRPr="00832F31">
        <w:rPr>
          <w:rFonts w:ascii="宋体" w:hAnsi="宋体"/>
          <w:color w:val="000000"/>
          <w:sz w:val="28"/>
          <w:szCs w:val="28"/>
        </w:rPr>
        <w:t>砌的砖缝及砖与梁板底的缝隙砂浆饱满，当墙长大于</w:t>
      </w:r>
      <w:smartTag w:uri="urn:schemas-microsoft-com:office:smarttags" w:element="chmetcnv">
        <w:smartTagPr>
          <w:attr w:name="HasSpace" w:val="False"/>
          <w:attr w:name="Negative" w:val="False"/>
          <w:attr w:name="NumberType" w:val="1"/>
          <w:attr w:name="SourceValue" w:val="5"/>
          <w:attr w:name="TCSC" w:val="0"/>
          <w:attr w:name="UnitName" w:val="m"/>
        </w:smartTagPr>
        <w:r w:rsidRPr="00832F31">
          <w:rPr>
            <w:rFonts w:ascii="宋体" w:hAnsi="宋体"/>
            <w:color w:val="000000"/>
            <w:sz w:val="28"/>
            <w:szCs w:val="28"/>
          </w:rPr>
          <w:t>5m</w:t>
        </w:r>
      </w:smartTag>
      <w:r w:rsidRPr="00832F31">
        <w:rPr>
          <w:rFonts w:ascii="宋体" w:hAnsi="宋体"/>
          <w:color w:val="000000"/>
          <w:sz w:val="28"/>
          <w:szCs w:val="28"/>
        </w:rPr>
        <w:t>时，墙顶部与梁应按</w:t>
      </w:r>
      <w:r w:rsidRPr="00832F31">
        <w:rPr>
          <w:rFonts w:ascii="宋体" w:hAnsi="宋体"/>
          <w:color w:val="000000"/>
          <w:sz w:val="28"/>
          <w:szCs w:val="28"/>
        </w:rPr>
        <w:t>标准</w:t>
      </w:r>
      <w:r w:rsidRPr="00832F31">
        <w:rPr>
          <w:rFonts w:ascii="宋体" w:hAnsi="宋体"/>
          <w:color w:val="000000"/>
          <w:sz w:val="28"/>
          <w:szCs w:val="28"/>
        </w:rPr>
        <w:t>要求采取拉结措施，。当墙高超过</w:t>
      </w:r>
      <w:smartTag w:uri="urn:schemas-microsoft-com:office:smarttags" w:element="chmetcnv">
        <w:smartTagPr>
          <w:attr w:name="HasSpace" w:val="False"/>
          <w:attr w:name="Negative" w:val="False"/>
          <w:attr w:name="NumberType" w:val="1"/>
          <w:attr w:name="SourceValue" w:val="4"/>
          <w:attr w:name="TCSC" w:val="0"/>
          <w:attr w:name="UnitName" w:val="m"/>
        </w:smartTagPr>
        <w:r w:rsidRPr="00832F31">
          <w:rPr>
            <w:rFonts w:ascii="宋体" w:hAnsi="宋体"/>
            <w:color w:val="000000"/>
            <w:sz w:val="28"/>
            <w:szCs w:val="28"/>
          </w:rPr>
          <w:t>4m</w:t>
        </w:r>
      </w:smartTag>
      <w:r w:rsidRPr="00832F31">
        <w:rPr>
          <w:rFonts w:ascii="宋体" w:hAnsi="宋体"/>
          <w:color w:val="000000"/>
          <w:sz w:val="28"/>
          <w:szCs w:val="28"/>
        </w:rPr>
        <w:t>时，宜在墙高中部设置与柱相连接的通长钢筋混凝土水平墙梁。</w:t>
      </w:r>
    </w:p>
    <w:p w:rsidR="0083095A" w:rsidRPr="00832F31" w:rsidP="0083095A">
      <w:pPr>
        <w:tabs>
          <w:tab w:val="left" w:pos="3430"/>
          <w:tab w:val="left" w:pos="8925"/>
        </w:tabs>
        <w:spacing w:line="580" w:lineRule="exact"/>
        <w:ind w:firstLine="420" w:firstLineChars="150"/>
        <w:rPr>
          <w:rFonts w:ascii="宋体" w:hAnsi="宋体"/>
          <w:color w:val="000000"/>
          <w:sz w:val="28"/>
          <w:szCs w:val="28"/>
        </w:rPr>
      </w:pPr>
      <w:r w:rsidRPr="00832F31">
        <w:rPr>
          <w:rFonts w:ascii="宋体" w:hAnsi="宋体"/>
          <w:color w:val="000000"/>
          <w:sz w:val="28"/>
          <w:szCs w:val="28"/>
        </w:rPr>
        <w:t>19、门边小墙垛的处理</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a</w:t>
      </w:r>
      <w:r w:rsidRPr="00832F31">
        <w:rPr>
          <w:rFonts w:ascii="宋体" w:hAnsi="宋体"/>
          <w:color w:val="000000"/>
          <w:sz w:val="28"/>
          <w:szCs w:val="28"/>
        </w:rPr>
        <w:t>〕</w:t>
      </w:r>
      <w:r w:rsidRPr="00832F31">
        <w:rPr>
          <w:rFonts w:ascii="宋体" w:hAnsi="宋体"/>
          <w:color w:val="000000"/>
          <w:sz w:val="28"/>
          <w:szCs w:val="28"/>
        </w:rPr>
        <w:t>门框</w:t>
      </w:r>
      <w:r w:rsidRPr="00832F31">
        <w:rPr>
          <w:rFonts w:ascii="宋体" w:hAnsi="宋体"/>
          <w:color w:val="000000"/>
          <w:sz w:val="28"/>
          <w:szCs w:val="28"/>
        </w:rPr>
        <w:t>直截了当</w:t>
      </w:r>
      <w:r w:rsidRPr="00832F31">
        <w:rPr>
          <w:rFonts w:ascii="宋体" w:hAnsi="宋体"/>
          <w:color w:val="000000"/>
          <w:sz w:val="28"/>
          <w:szCs w:val="28"/>
        </w:rPr>
        <w:t>梁靠固定在框架柱上，不留小墙垛。</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b</w:t>
      </w:r>
      <w:r w:rsidRPr="00832F31">
        <w:rPr>
          <w:rFonts w:ascii="宋体" w:hAnsi="宋体"/>
          <w:color w:val="000000"/>
          <w:sz w:val="28"/>
          <w:szCs w:val="28"/>
        </w:rPr>
        <w:t>〕</w:t>
      </w:r>
      <w:r w:rsidRPr="00832F31">
        <w:rPr>
          <w:rFonts w:ascii="宋体" w:hAnsi="宋体"/>
          <w:color w:val="000000"/>
          <w:sz w:val="28"/>
          <w:szCs w:val="28"/>
        </w:rPr>
        <w:t>墙垛长度≤250毫米时，应用实心砖砌筑，拉结筋照留。</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20、墙上的预留洞、管线、孔槽及附件等施工，宜与墙体砌筑同时进行，当墙体砌筑完成后需开孔槽时，须用电钻、电锯细心割钻，不得用锤、斧等敲打砍凿，所有孔洞内用C15细石混凝土填实。</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21、</w:t>
      </w:r>
      <w:r w:rsidRPr="00832F31">
        <w:rPr>
          <w:rFonts w:ascii="宋体" w:hAnsi="宋体"/>
          <w:color w:val="000000"/>
          <w:sz w:val="28"/>
          <w:szCs w:val="28"/>
        </w:rPr>
        <w:t>平安</w:t>
      </w:r>
      <w:r w:rsidRPr="00832F31">
        <w:rPr>
          <w:rFonts w:ascii="宋体" w:hAnsi="宋体"/>
          <w:color w:val="000000"/>
          <w:sz w:val="28"/>
          <w:szCs w:val="28"/>
        </w:rPr>
        <w:t>要求</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a</w:t>
      </w:r>
      <w:r w:rsidRPr="00832F31">
        <w:rPr>
          <w:rFonts w:ascii="宋体" w:hAnsi="宋体"/>
          <w:color w:val="000000"/>
          <w:sz w:val="28"/>
          <w:szCs w:val="28"/>
        </w:rPr>
        <w:t>〕</w:t>
      </w:r>
      <w:r w:rsidRPr="00832F31">
        <w:rPr>
          <w:rFonts w:ascii="宋体" w:hAnsi="宋体"/>
          <w:color w:val="000000"/>
          <w:sz w:val="28"/>
          <w:szCs w:val="28"/>
        </w:rPr>
        <w:t>装卸砌块时，严禁倾卸丢掷，并应堆放</w:t>
      </w:r>
      <w:r w:rsidRPr="00832F31">
        <w:rPr>
          <w:rFonts w:ascii="宋体" w:hAnsi="宋体"/>
          <w:color w:val="000000"/>
          <w:sz w:val="28"/>
          <w:szCs w:val="28"/>
        </w:rPr>
        <w:t>整洁</w:t>
      </w:r>
      <w:r w:rsidRPr="00832F31">
        <w:rPr>
          <w:rFonts w:ascii="宋体" w:hAnsi="宋体"/>
          <w:color w:val="000000"/>
          <w:sz w:val="28"/>
          <w:szCs w:val="28"/>
        </w:rPr>
        <w:t>。</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b</w:t>
      </w:r>
      <w:r w:rsidRPr="00832F31">
        <w:rPr>
          <w:rFonts w:ascii="宋体" w:hAnsi="宋体"/>
          <w:color w:val="000000"/>
          <w:sz w:val="28"/>
          <w:szCs w:val="28"/>
        </w:rPr>
        <w:t>〕</w:t>
      </w:r>
      <w:r w:rsidRPr="00832F31">
        <w:rPr>
          <w:rFonts w:ascii="宋体" w:hAnsi="宋体"/>
          <w:color w:val="000000"/>
          <w:sz w:val="28"/>
          <w:szCs w:val="28"/>
        </w:rPr>
        <w:t>上下</w:t>
      </w:r>
      <w:r w:rsidRPr="00832F31">
        <w:rPr>
          <w:rFonts w:ascii="宋体" w:hAnsi="宋体"/>
          <w:color w:val="000000"/>
          <w:sz w:val="28"/>
          <w:szCs w:val="28"/>
        </w:rPr>
        <w:t>足</w:t>
      </w:r>
      <w:r w:rsidRPr="00832F31">
        <w:rPr>
          <w:rFonts w:ascii="宋体" w:hAnsi="宋体"/>
          <w:color w:val="000000"/>
          <w:sz w:val="28"/>
          <w:szCs w:val="28"/>
        </w:rPr>
        <w:t>手架应走</w:t>
      </w:r>
      <w:r w:rsidRPr="00832F31">
        <w:rPr>
          <w:rFonts w:ascii="宋体" w:hAnsi="宋体"/>
          <w:color w:val="000000"/>
          <w:sz w:val="28"/>
          <w:szCs w:val="28"/>
        </w:rPr>
        <w:t>歪</w:t>
      </w:r>
      <w:r w:rsidRPr="00832F31">
        <w:rPr>
          <w:rFonts w:ascii="宋体" w:hAnsi="宋体"/>
          <w:color w:val="000000"/>
          <w:sz w:val="28"/>
          <w:szCs w:val="28"/>
        </w:rPr>
        <w:t>道，不准站在砖墙上做砌筑、划线</w:t>
      </w:r>
      <w:r w:rsidRPr="00832F31">
        <w:rPr>
          <w:rFonts w:ascii="宋体" w:hAnsi="宋体"/>
          <w:color w:val="000000"/>
          <w:sz w:val="28"/>
          <w:szCs w:val="28"/>
        </w:rPr>
        <w:t>〔</w:t>
      </w:r>
      <w:r w:rsidRPr="00832F31">
        <w:rPr>
          <w:rFonts w:ascii="宋体" w:hAnsi="宋体"/>
          <w:color w:val="000000"/>
          <w:sz w:val="28"/>
          <w:szCs w:val="28"/>
        </w:rPr>
        <w:t>勒缝</w:t>
      </w:r>
      <w:r w:rsidRPr="00832F31">
        <w:rPr>
          <w:rFonts w:ascii="宋体" w:hAnsi="宋体"/>
          <w:color w:val="000000"/>
          <w:sz w:val="28"/>
          <w:szCs w:val="28"/>
        </w:rPr>
        <w:t>〕</w:t>
      </w:r>
      <w:r w:rsidRPr="00832F31">
        <w:rPr>
          <w:rFonts w:ascii="宋体" w:hAnsi="宋体"/>
          <w:color w:val="000000"/>
          <w:sz w:val="28"/>
          <w:szCs w:val="28"/>
        </w:rPr>
        <w:t>、检查大角垂直度和清扫墙面等工作。</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c</w:t>
      </w:r>
      <w:r w:rsidRPr="00832F31">
        <w:rPr>
          <w:rFonts w:ascii="宋体" w:hAnsi="宋体"/>
          <w:color w:val="000000"/>
          <w:sz w:val="28"/>
          <w:szCs w:val="28"/>
        </w:rPr>
        <w:t>〕</w:t>
      </w:r>
      <w:r w:rsidRPr="00832F31">
        <w:rPr>
          <w:rFonts w:ascii="宋体" w:hAnsi="宋体"/>
          <w:color w:val="000000"/>
          <w:sz w:val="28"/>
          <w:szCs w:val="28"/>
        </w:rPr>
        <w:t>砌砖使用的工具应放在稳妥的</w:t>
      </w:r>
      <w:r w:rsidRPr="00832F31">
        <w:rPr>
          <w:rFonts w:ascii="宋体" w:hAnsi="宋体"/>
          <w:color w:val="000000"/>
          <w:sz w:val="28"/>
          <w:szCs w:val="28"/>
        </w:rPr>
        <w:t>地点</w:t>
      </w:r>
      <w:r w:rsidRPr="00832F31">
        <w:rPr>
          <w:rFonts w:ascii="宋体" w:hAnsi="宋体"/>
          <w:color w:val="000000"/>
          <w:sz w:val="28"/>
          <w:szCs w:val="28"/>
        </w:rPr>
        <w:t>，斩砖应顺向墙面，工作完毕应将</w:t>
      </w:r>
      <w:r w:rsidRPr="00832F31">
        <w:rPr>
          <w:rFonts w:ascii="宋体" w:hAnsi="宋体"/>
          <w:color w:val="000000"/>
          <w:sz w:val="28"/>
          <w:szCs w:val="28"/>
        </w:rPr>
        <w:t>足</w:t>
      </w:r>
      <w:r w:rsidRPr="00832F31">
        <w:rPr>
          <w:rFonts w:ascii="宋体" w:hAnsi="宋体"/>
          <w:color w:val="000000"/>
          <w:sz w:val="28"/>
          <w:szCs w:val="28"/>
        </w:rPr>
        <w:t>手板和砖墙上的碎砖、灰浆清扫</w:t>
      </w:r>
      <w:r w:rsidRPr="00832F31">
        <w:rPr>
          <w:rFonts w:ascii="宋体" w:hAnsi="宋体"/>
          <w:color w:val="000000"/>
          <w:sz w:val="28"/>
          <w:szCs w:val="28"/>
        </w:rPr>
        <w:t>洁净</w:t>
      </w:r>
      <w:r w:rsidRPr="00832F31">
        <w:rPr>
          <w:rFonts w:ascii="宋体" w:hAnsi="宋体"/>
          <w:color w:val="000000"/>
          <w:sz w:val="28"/>
          <w:szCs w:val="28"/>
        </w:rPr>
        <w:t>，防止掉落伤人。</w:t>
      </w:r>
    </w:p>
    <w:p w:rsidR="0083095A" w:rsidRPr="00832F31" w:rsidP="0083095A">
      <w:pPr>
        <w:tabs>
          <w:tab w:val="left" w:pos="3430"/>
          <w:tab w:val="left" w:pos="8925"/>
        </w:tabs>
        <w:spacing w:line="580" w:lineRule="exact"/>
        <w:ind w:firstLine="560" w:firstLineChars="200"/>
        <w:rPr>
          <w:rFonts w:ascii="宋体" w:hAnsi="宋体"/>
          <w:color w:val="000000"/>
          <w:sz w:val="28"/>
          <w:szCs w:val="28"/>
        </w:rPr>
      </w:pPr>
      <w:r w:rsidRPr="00832F31">
        <w:rPr>
          <w:rFonts w:ascii="宋体" w:hAnsi="宋体"/>
          <w:color w:val="000000"/>
          <w:sz w:val="28"/>
          <w:szCs w:val="28"/>
        </w:rPr>
        <w:t>d</w:t>
      </w:r>
      <w:r w:rsidRPr="00832F31">
        <w:rPr>
          <w:rFonts w:ascii="宋体" w:hAnsi="宋体"/>
          <w:color w:val="000000"/>
          <w:sz w:val="28"/>
          <w:szCs w:val="28"/>
        </w:rPr>
        <w:t>〕</w:t>
      </w:r>
      <w:r w:rsidRPr="00832F31">
        <w:rPr>
          <w:rFonts w:ascii="宋体" w:hAnsi="宋体"/>
          <w:color w:val="000000"/>
          <w:sz w:val="28"/>
          <w:szCs w:val="28"/>
        </w:rPr>
        <w:t>起吊砌块的夹具要牢固，就位放稳后，方得松开夹具。</w:t>
      </w:r>
    </w:p>
    <w:p w:rsidR="0083095A" w:rsidRPr="00832F31" w:rsidP="0083095A">
      <w:pPr>
        <w:spacing w:line="580" w:lineRule="exact"/>
        <w:ind w:firstLine="630" w:firstLineChars="225"/>
        <w:rPr>
          <w:rFonts w:ascii="宋体" w:hAnsi="宋体"/>
          <w:b/>
          <w:sz w:val="28"/>
          <w:szCs w:val="28"/>
        </w:rPr>
      </w:pPr>
      <w:r w:rsidRPr="00832F31">
        <w:rPr>
          <w:rFonts w:ascii="宋体" w:hAnsi="宋体"/>
          <w:b/>
          <w:sz w:val="28"/>
          <w:szCs w:val="28"/>
        </w:rPr>
        <w:t>5.7</w:t>
      </w:r>
      <w:r w:rsidRPr="00832F31">
        <w:rPr>
          <w:rFonts w:ascii="宋体" w:hAnsi="宋体"/>
          <w:b/>
          <w:sz w:val="28"/>
          <w:szCs w:val="28"/>
        </w:rPr>
        <w:t>屋面防水工程</w:t>
      </w:r>
    </w:p>
    <w:p w:rsidR="0083095A" w:rsidRPr="00832F31" w:rsidP="0083095A">
      <w:pPr>
        <w:pStyle w:val="BodyTextIndent3"/>
        <w:spacing w:line="580" w:lineRule="exact"/>
        <w:ind w:left="0" w:firstLine="560" w:leftChars="0" w:firstLineChars="200"/>
        <w:rPr>
          <w:rFonts w:ascii="宋体" w:hAnsi="宋体"/>
          <w:sz w:val="28"/>
          <w:szCs w:val="28"/>
        </w:rPr>
      </w:pPr>
      <w:r w:rsidRPr="00832F31">
        <w:rPr>
          <w:rFonts w:ascii="宋体" w:hAnsi="宋体"/>
          <w:sz w:val="28"/>
          <w:szCs w:val="28"/>
        </w:rPr>
        <w:t>本工程中，屋面防水均</w:t>
      </w:r>
      <w:r w:rsidRPr="00832F31">
        <w:rPr>
          <w:rFonts w:ascii="宋体" w:hAnsi="宋体"/>
          <w:sz w:val="28"/>
          <w:szCs w:val="28"/>
        </w:rPr>
        <w:t>采纳</w:t>
      </w:r>
      <w:r w:rsidRPr="00832F31">
        <w:rPr>
          <w:rFonts w:ascii="宋体" w:hAnsi="宋体" w:hint="eastAsia"/>
          <w:sz w:val="28"/>
          <w:szCs w:val="28"/>
        </w:rPr>
        <w:t>二道</w:t>
      </w:r>
      <w:smartTag w:uri="urn:schemas-microsoft-com:office:smarttags" w:element="chmetcnv">
        <w:smartTagPr>
          <w:attr w:name="HasSpace" w:val="False"/>
          <w:attr w:name="Negative" w:val="False"/>
          <w:attr w:name="NumberType" w:val="1"/>
          <w:attr w:name="SourceValue" w:val="4"/>
          <w:attr w:name="TCSC" w:val="0"/>
          <w:attr w:name="UnitName" w:val="mm"/>
        </w:smartTagPr>
        <w:r w:rsidRPr="00832F31">
          <w:rPr>
            <w:rFonts w:ascii="宋体" w:hAnsi="宋体"/>
            <w:sz w:val="28"/>
            <w:szCs w:val="28"/>
          </w:rPr>
          <w:t>4mm</w:t>
        </w:r>
      </w:smartTag>
      <w:r w:rsidRPr="00832F31">
        <w:rPr>
          <w:rFonts w:ascii="宋体" w:hAnsi="宋体"/>
          <w:sz w:val="28"/>
          <w:szCs w:val="28"/>
        </w:rPr>
        <w:t>SBS改性沥青防水卷材，屋面保温均</w:t>
      </w:r>
      <w:r w:rsidRPr="00832F31">
        <w:rPr>
          <w:rFonts w:ascii="宋体" w:hAnsi="宋体"/>
          <w:sz w:val="28"/>
          <w:szCs w:val="28"/>
        </w:rPr>
        <w:t>采纳</w:t>
      </w:r>
      <w:r w:rsidRPr="00832F31">
        <w:rPr>
          <w:rFonts w:ascii="宋体" w:hAnsi="宋体"/>
          <w:sz w:val="28"/>
          <w:szCs w:val="28"/>
        </w:rPr>
        <w:t>挤塑聚苯板保温。屋面工程施工前，凡进</w:t>
      </w:r>
      <w:r w:rsidRPr="00832F31">
        <w:rPr>
          <w:rFonts w:ascii="宋体" w:hAnsi="宋体"/>
          <w:sz w:val="28"/>
          <w:szCs w:val="28"/>
        </w:rPr>
        <w:t>进</w:t>
      </w:r>
      <w:r w:rsidRPr="00832F31">
        <w:rPr>
          <w:rFonts w:ascii="宋体" w:hAnsi="宋体"/>
          <w:sz w:val="28"/>
          <w:szCs w:val="28"/>
        </w:rPr>
        <w:t>隐蔽工程的施工</w:t>
      </w:r>
      <w:r w:rsidRPr="00832F31">
        <w:rPr>
          <w:rFonts w:ascii="宋体" w:hAnsi="宋体"/>
          <w:sz w:val="28"/>
          <w:szCs w:val="28"/>
        </w:rPr>
        <w:t>工程</w:t>
      </w:r>
      <w:r w:rsidRPr="00832F31">
        <w:rPr>
          <w:rFonts w:ascii="宋体" w:hAnsi="宋体"/>
          <w:sz w:val="28"/>
          <w:szCs w:val="28"/>
        </w:rPr>
        <w:t>时，应对前分项分部工程进行验收。防水施工前，基层应</w:t>
      </w:r>
      <w:r w:rsidRPr="00832F31">
        <w:rPr>
          <w:rFonts w:ascii="宋体" w:hAnsi="宋体"/>
          <w:sz w:val="28"/>
          <w:szCs w:val="28"/>
        </w:rPr>
        <w:t>枯燥</w:t>
      </w:r>
      <w:r w:rsidRPr="00832F31">
        <w:rPr>
          <w:rFonts w:ascii="宋体" w:hAnsi="宋体"/>
          <w:sz w:val="28"/>
          <w:szCs w:val="28"/>
        </w:rPr>
        <w:t>、</w:t>
      </w:r>
      <w:r w:rsidRPr="00832F31">
        <w:rPr>
          <w:rFonts w:ascii="宋体" w:hAnsi="宋体"/>
          <w:sz w:val="28"/>
          <w:szCs w:val="28"/>
        </w:rPr>
        <w:t>平坦</w:t>
      </w:r>
      <w:r w:rsidRPr="00832F31">
        <w:rPr>
          <w:rFonts w:ascii="宋体" w:hAnsi="宋体"/>
          <w:sz w:val="28"/>
          <w:szCs w:val="28"/>
        </w:rPr>
        <w:t>、光滑，阴阳角要做成小圆</w:t>
      </w:r>
      <w:r w:rsidRPr="00832F31">
        <w:rPr>
          <w:rFonts w:ascii="宋体" w:hAnsi="宋体"/>
          <w:sz w:val="28"/>
          <w:szCs w:val="28"/>
        </w:rPr>
        <w:t>足</w:t>
      </w:r>
      <w:r w:rsidRPr="00832F31">
        <w:rPr>
          <w:rFonts w:ascii="宋体" w:hAnsi="宋体"/>
          <w:sz w:val="28"/>
          <w:szCs w:val="28"/>
        </w:rPr>
        <w:t>。屋面工程施工时，</w:t>
      </w:r>
      <w:r w:rsidRPr="00832F31">
        <w:rPr>
          <w:rFonts w:ascii="宋体" w:hAnsi="宋体"/>
          <w:sz w:val="28"/>
          <w:szCs w:val="28"/>
        </w:rPr>
        <w:t>注重</w:t>
      </w:r>
      <w:r w:rsidRPr="00832F31">
        <w:rPr>
          <w:rFonts w:ascii="宋体" w:hAnsi="宋体"/>
          <w:sz w:val="28"/>
          <w:szCs w:val="28"/>
        </w:rPr>
        <w:t>把握</w:t>
      </w:r>
      <w:r w:rsidRPr="00832F31">
        <w:rPr>
          <w:rFonts w:ascii="宋体" w:hAnsi="宋体"/>
          <w:sz w:val="28"/>
          <w:szCs w:val="28"/>
        </w:rPr>
        <w:t>温度，保证防水功能，无渗漏现象，其构造和防水保温层必须符合设计要求。屋面工程施工完成后，应采取妥善</w:t>
      </w:r>
      <w:r w:rsidRPr="00832F31">
        <w:rPr>
          <w:rFonts w:ascii="宋体" w:hAnsi="宋体"/>
          <w:sz w:val="28"/>
          <w:szCs w:val="28"/>
        </w:rPr>
        <w:t>保卫</w:t>
      </w:r>
      <w:r w:rsidRPr="00832F31">
        <w:rPr>
          <w:rFonts w:ascii="宋体" w:hAnsi="宋体"/>
          <w:sz w:val="28"/>
          <w:szCs w:val="28"/>
        </w:rPr>
        <w:t>措施防止损坏。</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一、</w:t>
      </w:r>
      <w:r w:rsidRPr="00832F31">
        <w:rPr>
          <w:rFonts w:ascii="宋体" w:hAnsi="宋体"/>
          <w:sz w:val="28"/>
          <w:szCs w:val="28"/>
        </w:rPr>
        <w:t>把握</w:t>
      </w:r>
      <w:r w:rsidRPr="00832F31">
        <w:rPr>
          <w:rFonts w:ascii="宋体" w:hAnsi="宋体"/>
          <w:sz w:val="28"/>
          <w:szCs w:val="28"/>
        </w:rPr>
        <w:t>施工操作要领</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1、施工</w:t>
      </w:r>
      <w:r w:rsidRPr="00832F31">
        <w:rPr>
          <w:rFonts w:ascii="宋体" w:hAnsi="宋体"/>
          <w:sz w:val="28"/>
          <w:szCs w:val="28"/>
        </w:rPr>
        <w:t>预备</w:t>
      </w:r>
    </w:p>
    <w:p w:rsidR="0083095A" w:rsidRPr="00832F31" w:rsidP="0083095A">
      <w:pPr>
        <w:pStyle w:val="BodyTextIndent"/>
        <w:spacing w:line="580" w:lineRule="exact"/>
        <w:ind w:left="0" w:firstLine="420" w:leftChars="0" w:firstLineChars="150"/>
        <w:rPr>
          <w:rFonts w:ascii="宋体" w:hAnsi="宋体"/>
          <w:sz w:val="28"/>
          <w:szCs w:val="28"/>
        </w:rPr>
        <w:sectPr>
          <w:type w:val="nextPage"/>
          <w:pgSz w:w="11906" w:h="16838"/>
          <w:pgMar w:top="1440" w:right="1800" w:bottom="1440" w:left="1800" w:header="851" w:footer="992" w:gutter="0"/>
          <w:pgNumType w:start="37"/>
          <w:cols w:space="425"/>
          <w:titlePg w:val="0"/>
          <w:docGrid w:type="lines" w:linePitch="312"/>
        </w:sectPr>
      </w:pPr>
    </w:p>
    <w:p w:rsidR="0083095A" w:rsidRPr="00832F31" w:rsidP="0083095A">
      <w:pPr>
        <w:pStyle w:val="BodyTextIndent"/>
        <w:spacing w:line="580" w:lineRule="exact"/>
        <w:ind w:left="0" w:firstLine="420" w:leftChars="0" w:firstLineChars="150"/>
        <w:rPr>
          <w:rFonts w:ascii="宋体" w:hAnsi="宋体"/>
          <w:sz w:val="28"/>
          <w:szCs w:val="28"/>
        </w:rPr>
      </w:pPr>
      <w:r w:rsidRPr="00832F31">
        <w:rPr>
          <w:rFonts w:ascii="宋体" w:hAnsi="宋体"/>
          <w:sz w:val="28"/>
          <w:szCs w:val="28"/>
        </w:rPr>
        <w:t>对进库的防水材料应进行抽样复试，其抗拉强度、延伸率、耐热性、低温柔性以及不透水性均应</w:t>
      </w:r>
      <w:r w:rsidRPr="00832F31">
        <w:rPr>
          <w:rFonts w:ascii="宋体" w:hAnsi="宋体"/>
          <w:sz w:val="28"/>
          <w:szCs w:val="28"/>
        </w:rPr>
        <w:t>到达</w:t>
      </w:r>
      <w:r w:rsidRPr="00832F31">
        <w:rPr>
          <w:rFonts w:ascii="宋体" w:hAnsi="宋体"/>
          <w:sz w:val="28"/>
          <w:szCs w:val="28"/>
        </w:rPr>
        <w:t>规定指标。</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2、施工要求</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保温层：保温层的厚度、坡度要</w:t>
      </w:r>
      <w:r w:rsidRPr="00832F31">
        <w:rPr>
          <w:rFonts w:ascii="宋体" w:hAnsi="宋体"/>
          <w:sz w:val="28"/>
          <w:szCs w:val="28"/>
        </w:rPr>
        <w:t>依据</w:t>
      </w:r>
      <w:r w:rsidRPr="00832F31">
        <w:rPr>
          <w:rFonts w:ascii="宋体" w:hAnsi="宋体"/>
          <w:sz w:val="28"/>
          <w:szCs w:val="28"/>
        </w:rPr>
        <w:t>设计要求</w:t>
      </w:r>
      <w:r w:rsidRPr="00832F31">
        <w:rPr>
          <w:rFonts w:ascii="宋体" w:hAnsi="宋体"/>
          <w:sz w:val="28"/>
          <w:szCs w:val="28"/>
        </w:rPr>
        <w:t>展</w:t>
      </w:r>
      <w:r w:rsidRPr="00832F31">
        <w:rPr>
          <w:rFonts w:ascii="宋体" w:hAnsi="宋体"/>
          <w:sz w:val="28"/>
          <w:szCs w:val="28"/>
        </w:rPr>
        <w:t>设，</w:t>
      </w:r>
      <w:r w:rsidRPr="00832F31">
        <w:rPr>
          <w:rFonts w:ascii="宋体" w:hAnsi="宋体"/>
          <w:sz w:val="28"/>
          <w:szCs w:val="28"/>
        </w:rPr>
        <w:t>外表</w:t>
      </w:r>
      <w:r w:rsidRPr="00832F31">
        <w:rPr>
          <w:rFonts w:ascii="宋体" w:hAnsi="宋体"/>
          <w:sz w:val="28"/>
          <w:szCs w:val="28"/>
        </w:rPr>
        <w:t>平坦</w:t>
      </w:r>
      <w:r w:rsidRPr="00832F31">
        <w:rPr>
          <w:rFonts w:ascii="宋体" w:hAnsi="宋体"/>
          <w:sz w:val="28"/>
          <w:szCs w:val="28"/>
        </w:rPr>
        <w:t>、密实。</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寻</w:t>
      </w:r>
      <w:r w:rsidRPr="00832F31">
        <w:rPr>
          <w:rFonts w:ascii="宋体" w:hAnsi="宋体"/>
          <w:sz w:val="28"/>
          <w:szCs w:val="28"/>
        </w:rPr>
        <w:t>平层：为防止砼</w:t>
      </w:r>
      <w:r w:rsidRPr="00832F31">
        <w:rPr>
          <w:rFonts w:ascii="宋体" w:hAnsi="宋体"/>
          <w:sz w:val="28"/>
          <w:szCs w:val="28"/>
        </w:rPr>
        <w:t>寻</w:t>
      </w:r>
      <w:r w:rsidRPr="00832F31">
        <w:rPr>
          <w:rFonts w:ascii="宋体" w:hAnsi="宋体"/>
          <w:sz w:val="28"/>
          <w:szCs w:val="28"/>
        </w:rPr>
        <w:t>平层的水分渗进保温层内，用细石混凝土</w:t>
      </w:r>
      <w:r w:rsidRPr="00832F31">
        <w:rPr>
          <w:rFonts w:ascii="宋体" w:hAnsi="宋体"/>
          <w:sz w:val="28"/>
          <w:szCs w:val="28"/>
        </w:rPr>
        <w:t>寻</w:t>
      </w:r>
      <w:r w:rsidRPr="00832F31">
        <w:rPr>
          <w:rFonts w:ascii="宋体" w:hAnsi="宋体"/>
          <w:sz w:val="28"/>
          <w:szCs w:val="28"/>
        </w:rPr>
        <w:t>平、拍实、压光。</w:t>
      </w:r>
    </w:p>
    <w:p w:rsidR="0083095A" w:rsidRPr="00832F31" w:rsidP="0083095A">
      <w:pPr>
        <w:spacing w:line="580" w:lineRule="exact"/>
        <w:ind w:firstLine="420" w:firstLineChars="150"/>
        <w:rPr>
          <w:rFonts w:ascii="宋体" w:hAnsi="宋体"/>
          <w:sz w:val="28"/>
          <w:szCs w:val="28"/>
        </w:rPr>
      </w:pPr>
      <w:r w:rsidRPr="00832F31">
        <w:rPr>
          <w:rFonts w:ascii="宋体" w:hAnsi="宋体"/>
          <w:sz w:val="28"/>
          <w:szCs w:val="28"/>
        </w:rPr>
        <w:t>3、排气管：在浇筑细石混凝土</w:t>
      </w:r>
      <w:r w:rsidRPr="00832F31">
        <w:rPr>
          <w:rFonts w:ascii="宋体" w:hAnsi="宋体"/>
          <w:sz w:val="28"/>
          <w:szCs w:val="28"/>
        </w:rPr>
        <w:t>寻</w:t>
      </w:r>
      <w:r w:rsidRPr="00832F31">
        <w:rPr>
          <w:rFonts w:ascii="宋体" w:hAnsi="宋体"/>
          <w:sz w:val="28"/>
          <w:szCs w:val="28"/>
        </w:rPr>
        <w:t>平层时，按</w:t>
      </w:r>
      <w:smartTag w:uri="urn:schemas-microsoft-com:office:smarttags" w:element="chmetcnv">
        <w:smartTagPr>
          <w:attr w:name="HasSpace" w:val="True"/>
          <w:attr w:name="Negative" w:val="False"/>
          <w:attr w:name="NumberType" w:val="1"/>
          <w:attr w:name="SourceValue" w:val="6"/>
          <w:attr w:name="TCSC" w:val="0"/>
          <w:attr w:name="UnitName" w:val="米"/>
        </w:smartTagPr>
        <w:r w:rsidRPr="00832F31">
          <w:rPr>
            <w:rFonts w:ascii="宋体" w:hAnsi="宋体"/>
            <w:sz w:val="28"/>
            <w:szCs w:val="28"/>
          </w:rPr>
          <w:t>6 米</w:t>
        </w:r>
      </w:smartTag>
      <w:r w:rsidRPr="00832F31">
        <w:rPr>
          <w:rFonts w:ascii="宋体" w:hAnsi="宋体"/>
          <w:sz w:val="28"/>
          <w:szCs w:val="28"/>
        </w:rPr>
        <w:t>间距留设纵横排气道，十字交叉处安插排气管，沿女儿墙或檐沟留设分格缝，缝内嵌胶泥密封膏。</w:t>
      </w:r>
    </w:p>
    <w:p w:rsidR="0083095A" w:rsidRPr="00832F31" w:rsidP="0083095A">
      <w:pPr>
        <w:spacing w:line="580" w:lineRule="exact"/>
        <w:ind w:firstLine="420" w:firstLineChars="150"/>
        <w:rPr>
          <w:rFonts w:ascii="宋体" w:hAnsi="宋体"/>
          <w:sz w:val="28"/>
          <w:szCs w:val="28"/>
        </w:rPr>
      </w:pPr>
      <w:r w:rsidRPr="00832F31">
        <w:rPr>
          <w:rFonts w:ascii="宋体" w:hAnsi="宋体"/>
          <w:sz w:val="28"/>
          <w:szCs w:val="28"/>
        </w:rPr>
        <w:t>4、</w:t>
      </w:r>
      <w:r w:rsidRPr="00832F31">
        <w:rPr>
          <w:rFonts w:ascii="宋体" w:hAnsi="宋体"/>
          <w:sz w:val="28"/>
          <w:szCs w:val="28"/>
        </w:rPr>
        <w:t>寻</w:t>
      </w:r>
      <w:r w:rsidRPr="00832F31">
        <w:rPr>
          <w:rFonts w:ascii="宋体" w:hAnsi="宋体"/>
          <w:sz w:val="28"/>
          <w:szCs w:val="28"/>
        </w:rPr>
        <w:t>平的</w:t>
      </w:r>
      <w:r w:rsidRPr="00832F31">
        <w:rPr>
          <w:rFonts w:ascii="宋体" w:hAnsi="宋体"/>
          <w:sz w:val="28"/>
          <w:szCs w:val="28"/>
        </w:rPr>
        <w:t>外表</w:t>
      </w:r>
      <w:r w:rsidRPr="00832F31">
        <w:rPr>
          <w:rFonts w:ascii="宋体" w:hAnsi="宋体"/>
          <w:sz w:val="28"/>
          <w:szCs w:val="28"/>
        </w:rPr>
        <w:t>必须</w:t>
      </w:r>
      <w:r w:rsidRPr="00832F31">
        <w:rPr>
          <w:rFonts w:ascii="宋体" w:hAnsi="宋体"/>
          <w:sz w:val="28"/>
          <w:szCs w:val="28"/>
        </w:rPr>
        <w:t>平坦</w:t>
      </w:r>
      <w:r w:rsidRPr="00832F31">
        <w:rPr>
          <w:rFonts w:ascii="宋体" w:hAnsi="宋体"/>
          <w:sz w:val="28"/>
          <w:szCs w:val="28"/>
        </w:rPr>
        <w:t>整洁</w:t>
      </w:r>
      <w:r w:rsidRPr="00832F31">
        <w:rPr>
          <w:rFonts w:ascii="宋体" w:hAnsi="宋体"/>
          <w:sz w:val="28"/>
          <w:szCs w:val="28"/>
        </w:rPr>
        <w:t>，坡度一致，无积水，不起砂。</w:t>
      </w:r>
      <w:r w:rsidRPr="00832F31">
        <w:rPr>
          <w:rFonts w:ascii="宋体" w:hAnsi="宋体"/>
          <w:sz w:val="28"/>
          <w:szCs w:val="28"/>
        </w:rPr>
        <w:t>寻</w:t>
      </w:r>
      <w:r w:rsidRPr="00832F31">
        <w:rPr>
          <w:rFonts w:ascii="宋体" w:hAnsi="宋体"/>
          <w:sz w:val="28"/>
          <w:szCs w:val="28"/>
        </w:rPr>
        <w:t>平层与女儿墙、烟囱、管道、必须抹成圆弧状，以便</w:t>
      </w:r>
      <w:r w:rsidRPr="00832F31">
        <w:rPr>
          <w:rFonts w:ascii="宋体" w:hAnsi="宋体"/>
          <w:sz w:val="28"/>
          <w:szCs w:val="28"/>
        </w:rPr>
        <w:t>展</w:t>
      </w:r>
      <w:r w:rsidRPr="00832F31">
        <w:rPr>
          <w:rFonts w:ascii="宋体" w:hAnsi="宋体"/>
          <w:sz w:val="28"/>
          <w:szCs w:val="28"/>
        </w:rPr>
        <w:t>贴屋面防水卷材。</w:t>
      </w:r>
    </w:p>
    <w:p w:rsidR="0083095A" w:rsidRPr="00832F31" w:rsidP="0083095A">
      <w:pPr>
        <w:spacing w:before="156" w:after="156" w:line="580" w:lineRule="exact"/>
        <w:ind w:firstLine="560" w:firstLineChars="200"/>
        <w:rPr>
          <w:rFonts w:ascii="宋体" w:hAnsi="宋体"/>
          <w:sz w:val="28"/>
          <w:szCs w:val="28"/>
        </w:rPr>
      </w:pPr>
      <w:r w:rsidRPr="00832F31">
        <w:rPr>
          <w:rFonts w:ascii="宋体" w:hAnsi="宋体"/>
          <w:sz w:val="28"/>
          <w:szCs w:val="28"/>
        </w:rPr>
        <w:t>二、施工工序</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施工顺序：清理基层→试</w:t>
      </w:r>
      <w:r w:rsidRPr="00832F31">
        <w:rPr>
          <w:rFonts w:ascii="宋体" w:hAnsi="宋体"/>
          <w:sz w:val="28"/>
          <w:szCs w:val="28"/>
        </w:rPr>
        <w:t>展</w:t>
      </w:r>
      <w:r w:rsidRPr="00832F31">
        <w:rPr>
          <w:rFonts w:ascii="宋体" w:hAnsi="宋体"/>
          <w:sz w:val="28"/>
          <w:szCs w:val="28"/>
        </w:rPr>
        <w:t>、弹线→卷材→辊压、排气→搭接缝密封处理→清理、检查、验收。</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1、清理基层：</w:t>
      </w:r>
      <w:r w:rsidRPr="00832F31">
        <w:rPr>
          <w:rFonts w:ascii="宋体" w:hAnsi="宋体"/>
          <w:sz w:val="28"/>
          <w:szCs w:val="28"/>
        </w:rPr>
        <w:t>寻</w:t>
      </w:r>
      <w:r w:rsidRPr="00832F31">
        <w:rPr>
          <w:rFonts w:ascii="宋体" w:hAnsi="宋体"/>
          <w:sz w:val="28"/>
          <w:szCs w:val="28"/>
        </w:rPr>
        <w:t>平层</w:t>
      </w:r>
      <w:r w:rsidRPr="00832F31">
        <w:rPr>
          <w:rFonts w:ascii="宋体" w:hAnsi="宋体"/>
          <w:sz w:val="28"/>
          <w:szCs w:val="28"/>
        </w:rPr>
        <w:t>外表</w:t>
      </w:r>
      <w:r w:rsidRPr="00832F31">
        <w:rPr>
          <w:rFonts w:ascii="宋体" w:hAnsi="宋体"/>
          <w:sz w:val="28"/>
          <w:szCs w:val="28"/>
        </w:rPr>
        <w:t>必须清理</w:t>
      </w:r>
      <w:r w:rsidRPr="00832F31">
        <w:rPr>
          <w:rFonts w:ascii="宋体" w:hAnsi="宋体"/>
          <w:sz w:val="28"/>
          <w:szCs w:val="28"/>
        </w:rPr>
        <w:t>洁净</w:t>
      </w:r>
      <w:r w:rsidRPr="00832F31">
        <w:rPr>
          <w:rFonts w:ascii="宋体" w:hAnsi="宋体"/>
          <w:sz w:val="28"/>
          <w:szCs w:val="28"/>
        </w:rPr>
        <w:t>，</w:t>
      </w:r>
      <w:r w:rsidRPr="00832F31">
        <w:rPr>
          <w:rFonts w:ascii="宋体" w:hAnsi="宋体"/>
          <w:sz w:val="28"/>
          <w:szCs w:val="28"/>
        </w:rPr>
        <w:t>特殊</w:t>
      </w:r>
      <w:r w:rsidRPr="00832F31">
        <w:rPr>
          <w:rFonts w:ascii="宋体" w:hAnsi="宋体"/>
          <w:sz w:val="28"/>
          <w:szCs w:val="28"/>
        </w:rPr>
        <w:t>是檐沟、</w:t>
      </w:r>
      <w:r w:rsidRPr="00832F31">
        <w:rPr>
          <w:rFonts w:ascii="宋体" w:hAnsi="宋体"/>
          <w:sz w:val="28"/>
          <w:szCs w:val="28"/>
        </w:rPr>
        <w:t>落水口、排气道内的杂物均应清理</w:t>
      </w:r>
      <w:r w:rsidRPr="00832F31">
        <w:rPr>
          <w:rFonts w:ascii="宋体" w:hAnsi="宋体"/>
          <w:sz w:val="28"/>
          <w:szCs w:val="28"/>
        </w:rPr>
        <w:t>洁净</w:t>
      </w:r>
      <w:r w:rsidRPr="00832F31">
        <w:rPr>
          <w:rFonts w:ascii="宋体" w:hAnsi="宋体"/>
          <w:sz w:val="28"/>
          <w:szCs w:val="28"/>
        </w:rPr>
        <w:t>。</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2、</w:t>
      </w:r>
      <w:r w:rsidRPr="00832F31">
        <w:rPr>
          <w:rFonts w:ascii="宋体" w:hAnsi="宋体"/>
          <w:sz w:val="28"/>
          <w:szCs w:val="28"/>
        </w:rPr>
        <w:t>展</w:t>
      </w:r>
      <w:r w:rsidRPr="00832F31">
        <w:rPr>
          <w:rFonts w:ascii="宋体" w:hAnsi="宋体"/>
          <w:sz w:val="28"/>
          <w:szCs w:val="28"/>
        </w:rPr>
        <w:t>贴防水卷材：施工前先将卷材打试</w:t>
      </w:r>
      <w:r w:rsidRPr="00832F31">
        <w:rPr>
          <w:rFonts w:ascii="宋体" w:hAnsi="宋体"/>
          <w:sz w:val="28"/>
          <w:szCs w:val="28"/>
        </w:rPr>
        <w:t>展</w:t>
      </w:r>
      <w:r w:rsidRPr="00832F31">
        <w:rPr>
          <w:rFonts w:ascii="宋体" w:hAnsi="宋体"/>
          <w:sz w:val="28"/>
          <w:szCs w:val="28"/>
        </w:rPr>
        <w:t>，</w:t>
      </w:r>
      <w:r w:rsidRPr="00832F31">
        <w:rPr>
          <w:rFonts w:ascii="宋体" w:hAnsi="宋体"/>
          <w:sz w:val="28"/>
          <w:szCs w:val="28"/>
        </w:rPr>
        <w:t>在基层上弹线定位。卷材长边搭接</w:t>
      </w:r>
      <w:smartTag w:uri="urn:schemas-microsoft-com:office:smarttags" w:element="chmetcnv">
        <w:smartTagPr>
          <w:attr w:name="HasSpace" w:val="False"/>
          <w:attr w:name="Negative" w:val="False"/>
          <w:attr w:name="NumberType" w:val="1"/>
          <w:attr w:name="SourceValue" w:val="7"/>
          <w:attr w:name="TCSC" w:val="0"/>
          <w:attr w:name="UnitName" w:val="cm"/>
        </w:smartTagPr>
        <w:r w:rsidRPr="00832F31">
          <w:rPr>
            <w:rFonts w:ascii="宋体" w:hAnsi="宋体"/>
            <w:sz w:val="28"/>
            <w:szCs w:val="28"/>
          </w:rPr>
          <w:t>7cm</w:t>
        </w:r>
      </w:smartTag>
      <w:r w:rsidRPr="00832F31">
        <w:rPr>
          <w:rFonts w:ascii="宋体" w:hAnsi="宋体"/>
          <w:sz w:val="28"/>
          <w:szCs w:val="28"/>
        </w:rPr>
        <w:t>，短边搭接</w:t>
      </w:r>
      <w:smartTag w:uri="urn:schemas-microsoft-com:office:smarttags" w:element="chmetcnv">
        <w:smartTagPr>
          <w:attr w:name="HasSpace" w:val="False"/>
          <w:attr w:name="Negative" w:val="False"/>
          <w:attr w:name="NumberType" w:val="1"/>
          <w:attr w:name="SourceValue" w:val="10"/>
          <w:attr w:name="TCSC" w:val="0"/>
          <w:attr w:name="UnitName" w:val="cm"/>
        </w:smartTagPr>
        <w:r w:rsidRPr="00832F31">
          <w:rPr>
            <w:rFonts w:ascii="宋体" w:hAnsi="宋体"/>
            <w:sz w:val="28"/>
            <w:szCs w:val="28"/>
          </w:rPr>
          <w:t>10cm</w:t>
        </w:r>
      </w:smartTag>
      <w:r w:rsidRPr="00832F31">
        <w:rPr>
          <w:rFonts w:ascii="宋体" w:hAnsi="宋体"/>
          <w:sz w:val="28"/>
          <w:szCs w:val="28"/>
        </w:rPr>
        <w:t>。</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3、自粘防水卷材</w:t>
      </w:r>
      <w:r w:rsidRPr="00832F31">
        <w:rPr>
          <w:rFonts w:ascii="宋体" w:hAnsi="宋体"/>
          <w:sz w:val="28"/>
          <w:szCs w:val="28"/>
        </w:rPr>
        <w:t>展</w:t>
      </w:r>
      <w:r w:rsidRPr="00832F31">
        <w:rPr>
          <w:rFonts w:ascii="宋体" w:hAnsi="宋体"/>
          <w:sz w:val="28"/>
          <w:szCs w:val="28"/>
        </w:rPr>
        <w:t>贴要</w:t>
      </w:r>
      <w:r w:rsidRPr="00832F31">
        <w:rPr>
          <w:rFonts w:ascii="宋体" w:hAnsi="宋体"/>
          <w:sz w:val="28"/>
          <w:szCs w:val="28"/>
        </w:rPr>
        <w:t>维持</w:t>
      </w:r>
      <w:r w:rsidRPr="00832F31">
        <w:rPr>
          <w:rFonts w:ascii="宋体" w:hAnsi="宋体"/>
          <w:sz w:val="28"/>
          <w:szCs w:val="28"/>
        </w:rPr>
        <w:t>松弛态，不宜拉紧，</w:t>
      </w:r>
      <w:r w:rsidRPr="00832F31">
        <w:rPr>
          <w:rFonts w:ascii="宋体" w:hAnsi="宋体"/>
          <w:sz w:val="28"/>
          <w:szCs w:val="28"/>
        </w:rPr>
        <w:t>展</w:t>
      </w:r>
      <w:r w:rsidRPr="00832F31">
        <w:rPr>
          <w:rFonts w:ascii="宋体" w:hAnsi="宋体"/>
          <w:sz w:val="28"/>
          <w:szCs w:val="28"/>
        </w:rPr>
        <w:t>贴时应用压辊由卷材</w:t>
      </w:r>
      <w:r w:rsidRPr="00832F31">
        <w:rPr>
          <w:rFonts w:ascii="宋体" w:hAnsi="宋体"/>
          <w:sz w:val="28"/>
          <w:szCs w:val="28"/>
        </w:rPr>
        <w:t>中心</w:t>
      </w:r>
      <w:r w:rsidRPr="00832F31">
        <w:rPr>
          <w:rFonts w:ascii="宋体" w:hAnsi="宋体"/>
          <w:sz w:val="28"/>
          <w:szCs w:val="28"/>
        </w:rPr>
        <w:t>向两端压实，赶出气泡，</w:t>
      </w:r>
      <w:r w:rsidRPr="00832F31">
        <w:rPr>
          <w:rFonts w:ascii="宋体" w:hAnsi="宋体"/>
          <w:sz w:val="28"/>
          <w:szCs w:val="28"/>
        </w:rPr>
        <w:t>防止</w:t>
      </w:r>
      <w:r w:rsidRPr="00832F31">
        <w:rPr>
          <w:rFonts w:ascii="宋体" w:hAnsi="宋体"/>
          <w:sz w:val="28"/>
          <w:szCs w:val="28"/>
        </w:rPr>
        <w:t>空鼓、皱折。</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4、自粘防水卷材之间接缝粘结：待大幅卷材</w:t>
      </w:r>
      <w:r w:rsidRPr="00832F31">
        <w:rPr>
          <w:rFonts w:ascii="宋体" w:hAnsi="宋体"/>
          <w:sz w:val="28"/>
          <w:szCs w:val="28"/>
        </w:rPr>
        <w:t>展</w:t>
      </w:r>
      <w:r w:rsidRPr="00832F31">
        <w:rPr>
          <w:rFonts w:ascii="宋体" w:hAnsi="宋体"/>
          <w:sz w:val="28"/>
          <w:szCs w:val="28"/>
        </w:rPr>
        <w:t>贴后，</w:t>
      </w:r>
      <w:r w:rsidRPr="00832F31">
        <w:rPr>
          <w:rFonts w:ascii="宋体" w:hAnsi="宋体"/>
          <w:sz w:val="28"/>
          <w:szCs w:val="28"/>
        </w:rPr>
        <w:t>对压实粘牢的接缝处，亦可再用密封膏进行封口处理，以确保严实。</w:t>
      </w:r>
    </w:p>
    <w:p w:rsidR="0083095A" w:rsidRPr="00832F31" w:rsidP="0083095A">
      <w:pPr>
        <w:spacing w:line="580" w:lineRule="exact"/>
        <w:ind w:firstLine="560" w:firstLineChars="200"/>
        <w:rPr>
          <w:rFonts w:ascii="宋体" w:hAnsi="宋体"/>
          <w:sz w:val="28"/>
          <w:szCs w:val="28"/>
        </w:rPr>
        <w:sectPr>
          <w:type w:val="nextPage"/>
          <w:pgSz w:w="11906" w:h="16838"/>
          <w:pgMar w:top="1440" w:right="1800" w:bottom="1440" w:left="1800" w:header="851" w:footer="992" w:gutter="0"/>
          <w:pgNumType w:start="38"/>
          <w:cols w:space="425"/>
          <w:titlePg w:val="0"/>
          <w:docGrid w:type="lines" w:linePitch="312"/>
        </w:sectPr>
      </w:pPr>
      <w:r w:rsidRPr="00832F31">
        <w:rPr>
          <w:rFonts w:ascii="宋体" w:hAnsi="宋体"/>
          <w:sz w:val="28"/>
          <w:szCs w:val="28"/>
        </w:rPr>
        <w:t>5、屋面防水卷材施工前，应将管道根、烟囱根、</w:t>
      </w:r>
      <w:r w:rsidRPr="00832F31">
        <w:rPr>
          <w:rFonts w:ascii="宋体" w:hAnsi="宋体"/>
          <w:sz w:val="28"/>
          <w:szCs w:val="28"/>
        </w:rPr>
        <w:t>落水口等节点</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四周</w:t>
      </w:r>
      <w:r w:rsidRPr="00832F31">
        <w:rPr>
          <w:rFonts w:ascii="宋体" w:hAnsi="宋体"/>
          <w:sz w:val="28"/>
          <w:szCs w:val="28"/>
        </w:rPr>
        <w:t>以及转角处的卷材剪开，</w:t>
      </w:r>
      <w:r w:rsidRPr="00832F31">
        <w:rPr>
          <w:rFonts w:ascii="宋体" w:hAnsi="宋体"/>
          <w:sz w:val="28"/>
          <w:szCs w:val="28"/>
        </w:rPr>
        <w:t>采纳</w:t>
      </w:r>
      <w:r w:rsidRPr="00832F31">
        <w:rPr>
          <w:rFonts w:ascii="宋体" w:hAnsi="宋体"/>
          <w:sz w:val="28"/>
          <w:szCs w:val="28"/>
        </w:rPr>
        <w:t>密封膏封固。</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6、屋面防水卷材施工完毕后，</w:t>
      </w:r>
      <w:r w:rsidRPr="00832F31">
        <w:rPr>
          <w:rFonts w:ascii="宋体" w:hAnsi="宋体"/>
          <w:sz w:val="28"/>
          <w:szCs w:val="28"/>
        </w:rPr>
        <w:t>应认真检查接缝和各节点部位的粘贴密封质量，以保证防水层整体质量严密，不渗水。</w:t>
      </w:r>
    </w:p>
    <w:p w:rsidR="0083095A" w:rsidRPr="00832F31" w:rsidP="0083095A">
      <w:pPr>
        <w:spacing w:before="156" w:after="156" w:line="580" w:lineRule="exact"/>
        <w:ind w:firstLine="560" w:firstLineChars="200"/>
        <w:rPr>
          <w:rFonts w:ascii="宋体" w:hAnsi="宋体"/>
          <w:sz w:val="28"/>
          <w:szCs w:val="28"/>
        </w:rPr>
      </w:pPr>
      <w:r w:rsidRPr="00832F31">
        <w:rPr>
          <w:rFonts w:ascii="宋体" w:hAnsi="宋体"/>
          <w:sz w:val="28"/>
          <w:szCs w:val="28"/>
        </w:rPr>
        <w:t>三、细部处理</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卷材防水屋面一些细部大多数是变形集中表现的部位，如结构变形，基层和防水层收缩及温差变形等，这些部位易产生开裂而导致渗漏。对这些部位简称为“一头、二缝、三口、四根</w:t>
      </w:r>
      <w:r w:rsidRPr="00832F31">
        <w:rPr>
          <w:rFonts w:ascii="宋体" w:hAnsi="宋体"/>
          <w:sz w:val="28"/>
          <w:szCs w:val="28"/>
        </w:rPr>
        <w:t>〞</w:t>
      </w:r>
      <w:r w:rsidRPr="00832F31">
        <w:rPr>
          <w:rFonts w:ascii="宋体" w:hAnsi="宋体"/>
          <w:sz w:val="28"/>
          <w:szCs w:val="28"/>
        </w:rPr>
        <w:t>采取以下处理方法：</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1、一头──卷材收头</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女儿墙</w:t>
      </w:r>
      <w:r w:rsidRPr="00832F31">
        <w:rPr>
          <w:rFonts w:ascii="宋体" w:hAnsi="宋体"/>
          <w:sz w:val="28"/>
          <w:szCs w:val="28"/>
        </w:rPr>
        <w:t>四面</w:t>
      </w:r>
      <w:r w:rsidRPr="00832F31">
        <w:rPr>
          <w:rFonts w:ascii="宋体" w:hAnsi="宋体"/>
          <w:sz w:val="28"/>
          <w:szCs w:val="28"/>
        </w:rPr>
        <w:t>留设1/4砖槽，槽下部</w:t>
      </w:r>
      <w:r w:rsidRPr="00832F31">
        <w:rPr>
          <w:rFonts w:ascii="宋体" w:hAnsi="宋体"/>
          <w:sz w:val="28"/>
          <w:szCs w:val="28"/>
        </w:rPr>
        <w:t>采纳</w:t>
      </w:r>
      <w:r w:rsidRPr="00832F31">
        <w:rPr>
          <w:rFonts w:ascii="宋体" w:hAnsi="宋体"/>
          <w:sz w:val="28"/>
          <w:szCs w:val="28"/>
        </w:rPr>
        <w:t>水泥砂浆抹成</w:t>
      </w:r>
      <w:r w:rsidRPr="00832F31">
        <w:rPr>
          <w:rFonts w:ascii="宋体" w:hAnsi="宋体"/>
          <w:sz w:val="28"/>
          <w:szCs w:val="28"/>
        </w:rPr>
        <w:t>歪</w:t>
      </w:r>
      <w:r w:rsidRPr="00832F31">
        <w:rPr>
          <w:rFonts w:ascii="宋体" w:hAnsi="宋体"/>
          <w:sz w:val="28"/>
          <w:szCs w:val="28"/>
        </w:rPr>
        <w:t>面，</w:t>
      </w:r>
      <w:r w:rsidRPr="00832F31">
        <w:rPr>
          <w:rFonts w:ascii="宋体" w:hAnsi="宋体"/>
          <w:sz w:val="28"/>
          <w:szCs w:val="28"/>
        </w:rPr>
        <w:t>卷材压进槽内，用油膏封严，再用水泥砂浆抹女儿墙时抹收头。</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2、二缝──变形缝、分格缝</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①</w:t>
      </w:r>
      <w:r w:rsidRPr="00832F31">
        <w:rPr>
          <w:rFonts w:ascii="宋体" w:hAnsi="宋体"/>
          <w:sz w:val="28"/>
          <w:szCs w:val="28"/>
        </w:rPr>
        <w:t>变形缝：在变形缝上</w:t>
      </w:r>
      <w:r w:rsidRPr="00832F31">
        <w:rPr>
          <w:rFonts w:ascii="宋体" w:hAnsi="宋体"/>
          <w:sz w:val="28"/>
          <w:szCs w:val="28"/>
        </w:rPr>
        <w:t>展</w:t>
      </w:r>
      <w:r w:rsidRPr="00832F31">
        <w:rPr>
          <w:rFonts w:ascii="宋体" w:hAnsi="宋体"/>
          <w:sz w:val="28"/>
          <w:szCs w:val="28"/>
        </w:rPr>
        <w:t>贴2层</w:t>
      </w:r>
      <w:r w:rsidRPr="00832F31">
        <w:rPr>
          <w:rFonts w:ascii="宋体" w:hAnsi="宋体"/>
          <w:sz w:val="28"/>
          <w:szCs w:val="28"/>
        </w:rPr>
        <w:t>〔</w:t>
      </w:r>
      <w:r w:rsidRPr="00832F31">
        <w:rPr>
          <w:rFonts w:ascii="宋体" w:hAnsi="宋体"/>
          <w:sz w:val="28"/>
          <w:szCs w:val="28"/>
        </w:rPr>
        <w:t>附加一层</w:t>
      </w:r>
      <w:r w:rsidRPr="00832F31">
        <w:rPr>
          <w:rFonts w:ascii="宋体" w:hAnsi="宋体"/>
          <w:sz w:val="28"/>
          <w:szCs w:val="28"/>
        </w:rPr>
        <w:t>〕</w:t>
      </w:r>
      <w:r w:rsidRPr="00832F31">
        <w:rPr>
          <w:rFonts w:ascii="宋体" w:hAnsi="宋体"/>
          <w:sz w:val="28"/>
          <w:szCs w:val="28"/>
        </w:rPr>
        <w:t>防水卷材，</w:t>
      </w:r>
      <w:r w:rsidRPr="00832F31">
        <w:rPr>
          <w:rFonts w:ascii="宋体" w:hAnsi="宋体"/>
          <w:sz w:val="28"/>
          <w:szCs w:val="28"/>
        </w:rPr>
        <w:t>各粘贴一边，以</w:t>
      </w:r>
      <w:r w:rsidRPr="00832F31">
        <w:rPr>
          <w:rFonts w:ascii="宋体" w:hAnsi="宋体"/>
          <w:sz w:val="28"/>
          <w:szCs w:val="28"/>
        </w:rPr>
        <w:t>习惯</w:t>
      </w:r>
      <w:r w:rsidRPr="00832F31">
        <w:rPr>
          <w:rFonts w:ascii="宋体" w:hAnsi="宋体"/>
          <w:sz w:val="28"/>
          <w:szCs w:val="28"/>
        </w:rPr>
        <w:t>沉</w:t>
      </w:r>
      <w:r w:rsidRPr="00832F31">
        <w:rPr>
          <w:rFonts w:ascii="宋体" w:hAnsi="宋体"/>
          <w:sz w:val="28"/>
          <w:szCs w:val="28"/>
        </w:rPr>
        <w:t>落</w:t>
      </w:r>
      <w:r w:rsidRPr="00832F31">
        <w:rPr>
          <w:rFonts w:ascii="宋体" w:hAnsi="宋体"/>
          <w:sz w:val="28"/>
          <w:szCs w:val="28"/>
        </w:rPr>
        <w:t>变形的需要。</w:t>
      </w:r>
    </w:p>
    <w:p w:rsidR="0083095A" w:rsidRPr="00832F31" w:rsidP="0083095A">
      <w:pPr>
        <w:pStyle w:val="BodyTextIndent3"/>
        <w:spacing w:line="580" w:lineRule="exact"/>
        <w:rPr>
          <w:rFonts w:ascii="宋体" w:hAnsi="宋体"/>
          <w:sz w:val="28"/>
          <w:szCs w:val="28"/>
        </w:rPr>
      </w:pPr>
      <w:r w:rsidRPr="00832F31">
        <w:rPr>
          <w:rFonts w:ascii="宋体" w:hAnsi="宋体"/>
          <w:sz w:val="28"/>
          <w:szCs w:val="28"/>
        </w:rPr>
        <w:t>②</w:t>
      </w:r>
      <w:r w:rsidRPr="00832F31">
        <w:rPr>
          <w:rFonts w:ascii="宋体" w:hAnsi="宋体"/>
          <w:sz w:val="28"/>
          <w:szCs w:val="28"/>
        </w:rPr>
        <w:t>出</w:t>
      </w:r>
      <w:r w:rsidRPr="00832F31">
        <w:rPr>
          <w:rFonts w:ascii="宋体" w:hAnsi="宋体"/>
          <w:sz w:val="28"/>
          <w:szCs w:val="28"/>
        </w:rPr>
        <w:t>进</w:t>
      </w:r>
      <w:r w:rsidRPr="00832F31">
        <w:rPr>
          <w:rFonts w:ascii="宋体" w:hAnsi="宋体"/>
          <w:sz w:val="28"/>
          <w:szCs w:val="28"/>
        </w:rPr>
        <w:t>口：屋面的洞口</w:t>
      </w:r>
      <w:r w:rsidRPr="00832F31">
        <w:rPr>
          <w:rFonts w:ascii="宋体" w:hAnsi="宋体"/>
          <w:sz w:val="28"/>
          <w:szCs w:val="28"/>
        </w:rPr>
        <w:t>轻易</w:t>
      </w:r>
      <w:r w:rsidRPr="00832F31">
        <w:rPr>
          <w:rFonts w:ascii="宋体" w:hAnsi="宋体"/>
          <w:sz w:val="28"/>
          <w:szCs w:val="28"/>
        </w:rPr>
        <w:t>踏破卷材引起渗水，因此在出</w:t>
      </w:r>
      <w:r w:rsidRPr="00832F31">
        <w:rPr>
          <w:rFonts w:ascii="宋体" w:hAnsi="宋体"/>
          <w:sz w:val="28"/>
          <w:szCs w:val="28"/>
        </w:rPr>
        <w:t>进</w:t>
      </w:r>
      <w:r w:rsidRPr="00832F31">
        <w:rPr>
          <w:rFonts w:ascii="宋体" w:hAnsi="宋体"/>
          <w:sz w:val="28"/>
          <w:szCs w:val="28"/>
        </w:rPr>
        <w:t>口，</w:t>
      </w:r>
      <w:r w:rsidRPr="00832F31">
        <w:rPr>
          <w:rFonts w:ascii="宋体" w:hAnsi="宋体"/>
          <w:sz w:val="28"/>
          <w:szCs w:val="28"/>
        </w:rPr>
        <w:t>采纳</w:t>
      </w:r>
      <w:r w:rsidRPr="00832F31">
        <w:rPr>
          <w:rFonts w:ascii="宋体" w:hAnsi="宋体"/>
          <w:sz w:val="28"/>
          <w:szCs w:val="28"/>
        </w:rPr>
        <w:t>双层防水卷材</w:t>
      </w:r>
      <w:r w:rsidRPr="00832F31">
        <w:rPr>
          <w:rFonts w:ascii="宋体" w:hAnsi="宋体"/>
          <w:sz w:val="28"/>
          <w:szCs w:val="28"/>
        </w:rPr>
        <w:t>展</w:t>
      </w:r>
      <w:r w:rsidRPr="00832F31">
        <w:rPr>
          <w:rFonts w:ascii="宋体" w:hAnsi="宋体"/>
          <w:sz w:val="28"/>
          <w:szCs w:val="28"/>
        </w:rPr>
        <w:t>贴，以增强防水能力。</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③</w:t>
      </w:r>
      <w:r w:rsidRPr="00832F31">
        <w:rPr>
          <w:rFonts w:ascii="宋体" w:hAnsi="宋体"/>
          <w:sz w:val="28"/>
          <w:szCs w:val="28"/>
        </w:rPr>
        <w:t>落水口：为保证屋面雨水迅速排出，落水口应低于檐沟，而檐沟必须坡向落水口，在初抹后还要放水试验，以保证坡度的正确。</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④</w:t>
      </w:r>
      <w:r w:rsidRPr="00832F31">
        <w:rPr>
          <w:rFonts w:ascii="宋体" w:hAnsi="宋体"/>
          <w:sz w:val="28"/>
          <w:szCs w:val="28"/>
        </w:rPr>
        <w:t>四根──女儿墙根、烟囱根、管道根、设备</w:t>
      </w:r>
      <w:r w:rsidRPr="00832F31">
        <w:rPr>
          <w:rFonts w:ascii="宋体" w:hAnsi="宋体"/>
          <w:sz w:val="28"/>
          <w:szCs w:val="28"/>
        </w:rPr>
        <w:t>根底</w:t>
      </w:r>
      <w:r w:rsidRPr="00832F31">
        <w:rPr>
          <w:rFonts w:ascii="宋体" w:hAnsi="宋体"/>
          <w:sz w:val="28"/>
          <w:szCs w:val="28"/>
        </w:rPr>
        <w:t>根。</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在女儿墙根、烟囱根、管道根、设备</w:t>
      </w:r>
      <w:r w:rsidRPr="00832F31">
        <w:rPr>
          <w:rFonts w:ascii="宋体" w:hAnsi="宋体"/>
          <w:sz w:val="28"/>
          <w:szCs w:val="28"/>
        </w:rPr>
        <w:t>根底</w:t>
      </w:r>
      <w:r w:rsidRPr="00832F31">
        <w:rPr>
          <w:rFonts w:ascii="宋体" w:hAnsi="宋体"/>
          <w:sz w:val="28"/>
          <w:szCs w:val="28"/>
        </w:rPr>
        <w:t>根与屋面交界处，均</w:t>
      </w:r>
      <w:r w:rsidRPr="00832F31">
        <w:rPr>
          <w:rFonts w:ascii="宋体" w:hAnsi="宋体"/>
          <w:sz w:val="28"/>
          <w:szCs w:val="28"/>
        </w:rPr>
        <w:t>采纳</w:t>
      </w:r>
      <w:r w:rsidRPr="00832F31">
        <w:rPr>
          <w:rFonts w:ascii="宋体" w:hAnsi="宋体"/>
          <w:sz w:val="28"/>
          <w:szCs w:val="28"/>
        </w:rPr>
        <w:t>细石混凝土或水泥砂浆抹成圆弧状。粘贴防水卷材时，底部先贴一层附加层，上部防水卷材收头贴进凹槽内，并用密封膏封固。</w:t>
      </w:r>
    </w:p>
    <w:p w:rsidR="0083095A" w:rsidRPr="00832F31" w:rsidP="0083095A">
      <w:pPr>
        <w:spacing w:line="580" w:lineRule="exact"/>
        <w:ind w:firstLine="560" w:firstLineChars="200"/>
        <w:rPr>
          <w:rFonts w:ascii="宋体" w:hAnsi="宋体"/>
          <w:sz w:val="28"/>
          <w:szCs w:val="28"/>
        </w:rPr>
        <w:sectPr>
          <w:type w:val="nextPage"/>
          <w:pgSz w:w="11906" w:h="16838"/>
          <w:pgMar w:top="1440" w:right="1800" w:bottom="1440" w:left="1800" w:header="851" w:footer="992" w:gutter="0"/>
          <w:pgNumType w:start="39"/>
          <w:cols w:space="425"/>
          <w:titlePg w:val="0"/>
          <w:docGrid w:type="lines" w:linePitch="312"/>
        </w:sectPr>
      </w:pPr>
      <w:r w:rsidRPr="00832F31">
        <w:rPr>
          <w:rFonts w:ascii="宋体" w:hAnsi="宋体"/>
          <w:sz w:val="28"/>
          <w:szCs w:val="28"/>
        </w:rPr>
        <w:t>管道根部</w:t>
      </w:r>
      <w:r w:rsidRPr="00832F31">
        <w:rPr>
          <w:rFonts w:ascii="宋体" w:hAnsi="宋体"/>
          <w:sz w:val="28"/>
          <w:szCs w:val="28"/>
        </w:rPr>
        <w:t>采纳</w:t>
      </w:r>
      <w:r w:rsidRPr="00832F31">
        <w:rPr>
          <w:rFonts w:ascii="宋体" w:hAnsi="宋体"/>
          <w:sz w:val="28"/>
          <w:szCs w:val="28"/>
        </w:rPr>
        <w:t>细石混凝土拍成锥形，粘贴防水卷材时</w:t>
      </w:r>
      <w:r w:rsidRPr="00832F31">
        <w:rPr>
          <w:rFonts w:ascii="宋体" w:hAnsi="宋体"/>
          <w:sz w:val="28"/>
          <w:szCs w:val="28"/>
        </w:rPr>
        <w:t>〔</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底部先贴一层附加层</w:t>
      </w:r>
      <w:r w:rsidRPr="00832F31">
        <w:rPr>
          <w:rFonts w:ascii="宋体" w:hAnsi="宋体"/>
          <w:sz w:val="28"/>
          <w:szCs w:val="28"/>
        </w:rPr>
        <w:t>〕</w:t>
      </w:r>
      <w:r w:rsidRPr="00832F31">
        <w:rPr>
          <w:rFonts w:ascii="宋体" w:hAnsi="宋体"/>
          <w:sz w:val="28"/>
          <w:szCs w:val="28"/>
        </w:rPr>
        <w:t>，上部剪成三角形与管道粘贴牢固，并用密封膏封固。</w:t>
      </w:r>
    </w:p>
    <w:p w:rsidR="0083095A" w:rsidRPr="00832F31" w:rsidP="0083095A">
      <w:pPr>
        <w:spacing w:before="156" w:after="156" w:line="580" w:lineRule="exact"/>
        <w:ind w:firstLine="560" w:firstLineChars="200"/>
        <w:rPr>
          <w:rFonts w:ascii="宋体" w:hAnsi="宋体"/>
          <w:sz w:val="28"/>
          <w:szCs w:val="28"/>
        </w:rPr>
      </w:pPr>
      <w:r w:rsidRPr="00832F31">
        <w:rPr>
          <w:rFonts w:ascii="宋体" w:hAnsi="宋体"/>
          <w:sz w:val="28"/>
          <w:szCs w:val="28"/>
        </w:rPr>
        <w:t>四、把好检查验收关</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1、屋面防水卷材贴完验收后，必须将卷残物理性能的检查报告及其他有关资料收集</w:t>
      </w:r>
      <w:r w:rsidRPr="00832F31">
        <w:rPr>
          <w:rFonts w:ascii="宋体" w:hAnsi="宋体"/>
          <w:sz w:val="28"/>
          <w:szCs w:val="28"/>
        </w:rPr>
        <w:t>回</w:t>
      </w:r>
      <w:r w:rsidRPr="00832F31">
        <w:rPr>
          <w:rFonts w:ascii="宋体" w:hAnsi="宋体"/>
          <w:sz w:val="28"/>
          <w:szCs w:val="28"/>
        </w:rPr>
        <w:t>档。</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2、屋面不应有积水渗漏现象存在。检查积水或渗漏的一般方式有三种：①在下雨后进行；②浇水进行；③蓄水的方法。</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3、防水卷材的接缝必须粘贴牢固，封闭严密，不</w:t>
      </w:r>
      <w:r w:rsidRPr="00832F31">
        <w:rPr>
          <w:rFonts w:ascii="宋体" w:hAnsi="宋体"/>
          <w:sz w:val="28"/>
          <w:szCs w:val="28"/>
        </w:rPr>
        <w:t>答应</w:t>
      </w:r>
      <w:r w:rsidRPr="00832F31">
        <w:rPr>
          <w:rFonts w:ascii="宋体" w:hAnsi="宋体"/>
          <w:sz w:val="28"/>
          <w:szCs w:val="28"/>
        </w:rPr>
        <w:t>有皱折、孔洞、脱层、或滑移和其它缺陷。</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4、落水口周边以及防水卷材的未端</w:t>
      </w:r>
      <w:r w:rsidRPr="00832F31">
        <w:rPr>
          <w:rFonts w:ascii="宋体" w:hAnsi="宋体"/>
          <w:sz w:val="28"/>
          <w:szCs w:val="28"/>
        </w:rPr>
        <w:t>〔</w:t>
      </w:r>
      <w:r w:rsidRPr="00832F31">
        <w:rPr>
          <w:rFonts w:ascii="宋体" w:hAnsi="宋体"/>
          <w:sz w:val="28"/>
          <w:szCs w:val="28"/>
        </w:rPr>
        <w:t>收头</w:t>
      </w:r>
      <w:r w:rsidRPr="00832F31">
        <w:rPr>
          <w:rFonts w:ascii="宋体" w:hAnsi="宋体"/>
          <w:sz w:val="28"/>
          <w:szCs w:val="28"/>
        </w:rPr>
        <w:t>〕</w:t>
      </w:r>
      <w:r w:rsidRPr="00832F31">
        <w:rPr>
          <w:rFonts w:ascii="宋体" w:hAnsi="宋体"/>
          <w:sz w:val="28"/>
          <w:szCs w:val="28"/>
        </w:rPr>
        <w:t>必须封闭粘贴牢固，并要把落水口和檐沟的尘土、杂物清扫</w:t>
      </w:r>
      <w:r w:rsidRPr="00832F31">
        <w:rPr>
          <w:rFonts w:ascii="宋体" w:hAnsi="宋体"/>
          <w:sz w:val="28"/>
          <w:szCs w:val="28"/>
        </w:rPr>
        <w:t>洁净</w:t>
      </w:r>
      <w:r w:rsidRPr="00832F31">
        <w:rPr>
          <w:rFonts w:ascii="宋体" w:hAnsi="宋体"/>
          <w:sz w:val="28"/>
          <w:szCs w:val="28"/>
        </w:rPr>
        <w:t>，以确保排水畅通。</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屋面工程施工时，</w:t>
      </w:r>
      <w:r w:rsidRPr="00832F31">
        <w:rPr>
          <w:rFonts w:ascii="宋体" w:hAnsi="宋体"/>
          <w:sz w:val="28"/>
          <w:szCs w:val="28"/>
        </w:rPr>
        <w:t>注重</w:t>
      </w:r>
      <w:r w:rsidRPr="00832F31">
        <w:rPr>
          <w:rFonts w:ascii="宋体" w:hAnsi="宋体"/>
          <w:sz w:val="28"/>
          <w:szCs w:val="28"/>
        </w:rPr>
        <w:t>把握</w:t>
      </w:r>
      <w:r w:rsidRPr="00832F31">
        <w:rPr>
          <w:rFonts w:ascii="宋体" w:hAnsi="宋体"/>
          <w:sz w:val="28"/>
          <w:szCs w:val="28"/>
        </w:rPr>
        <w:t>温度，保证防水功能，无渗漏现象，其构造和防水保温层必须设计要求。屋面工程施工完成后，应采取妥善</w:t>
      </w:r>
      <w:r w:rsidRPr="00832F31">
        <w:rPr>
          <w:rFonts w:ascii="宋体" w:hAnsi="宋体"/>
          <w:sz w:val="28"/>
          <w:szCs w:val="28"/>
        </w:rPr>
        <w:t>保卫</w:t>
      </w:r>
      <w:r w:rsidRPr="00832F31">
        <w:rPr>
          <w:rFonts w:ascii="宋体" w:hAnsi="宋体"/>
          <w:sz w:val="28"/>
          <w:szCs w:val="28"/>
        </w:rPr>
        <w:t>措施防止损坏。</w:t>
      </w:r>
    </w:p>
    <w:p w:rsidR="0083095A" w:rsidRPr="00832F31" w:rsidP="0083095A">
      <w:pPr>
        <w:spacing w:line="580" w:lineRule="exact"/>
        <w:ind w:firstLine="630" w:firstLineChars="225"/>
        <w:rPr>
          <w:rFonts w:ascii="宋体" w:hAnsi="宋体"/>
          <w:b/>
          <w:sz w:val="28"/>
          <w:szCs w:val="28"/>
        </w:rPr>
      </w:pPr>
      <w:r w:rsidRPr="00832F31">
        <w:rPr>
          <w:rFonts w:ascii="宋体" w:hAnsi="宋体"/>
          <w:b/>
          <w:sz w:val="28"/>
          <w:szCs w:val="28"/>
        </w:rPr>
        <w:t>5.8</w:t>
      </w:r>
      <w:r w:rsidRPr="00832F31">
        <w:rPr>
          <w:rFonts w:ascii="宋体" w:hAnsi="宋体"/>
          <w:b/>
          <w:sz w:val="28"/>
          <w:szCs w:val="28"/>
        </w:rPr>
        <w:t>垂直运输及</w:t>
      </w:r>
      <w:r w:rsidRPr="00832F31">
        <w:rPr>
          <w:rFonts w:ascii="宋体" w:hAnsi="宋体"/>
          <w:b/>
          <w:sz w:val="28"/>
          <w:szCs w:val="28"/>
        </w:rPr>
        <w:t>足</w:t>
      </w:r>
      <w:r w:rsidRPr="00832F31">
        <w:rPr>
          <w:rFonts w:ascii="宋体" w:hAnsi="宋体"/>
          <w:b/>
          <w:sz w:val="28"/>
          <w:szCs w:val="28"/>
        </w:rPr>
        <w:t>手架工程</w:t>
      </w:r>
    </w:p>
    <w:p w:rsidR="0083095A" w:rsidRPr="00832F31" w:rsidP="0083095A">
      <w:pPr>
        <w:spacing w:line="580" w:lineRule="exact"/>
        <w:ind w:firstLine="630" w:firstLineChars="225"/>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垂直水平运输方案，</w:t>
      </w:r>
      <w:r w:rsidRPr="00832F31">
        <w:rPr>
          <w:rFonts w:ascii="宋体" w:hAnsi="宋体"/>
          <w:sz w:val="28"/>
          <w:szCs w:val="28"/>
        </w:rPr>
        <w:t>依据</w:t>
      </w:r>
      <w:r w:rsidRPr="00832F31">
        <w:rPr>
          <w:rFonts w:ascii="宋体" w:hAnsi="宋体"/>
          <w:sz w:val="28"/>
          <w:szCs w:val="28"/>
        </w:rPr>
        <w:t>建筑物高度及工程规模大小，现场布置1台塔吊，即可满足本工程</w:t>
      </w:r>
      <w:r w:rsidRPr="00832F31">
        <w:rPr>
          <w:rFonts w:ascii="宋体" w:hAnsi="宋体"/>
          <w:sz w:val="28"/>
          <w:szCs w:val="28"/>
        </w:rPr>
        <w:t>根底</w:t>
      </w:r>
      <w:r w:rsidRPr="00832F31">
        <w:rPr>
          <w:rFonts w:ascii="宋体" w:hAnsi="宋体"/>
          <w:sz w:val="28"/>
          <w:szCs w:val="28"/>
        </w:rPr>
        <w:t>、主体和装饰工程的垂直水平运输。</w:t>
      </w:r>
    </w:p>
    <w:p w:rsidR="0083095A" w:rsidRPr="00832F31" w:rsidP="0083095A">
      <w:pPr>
        <w:pStyle w:val="BodyTextIndent3"/>
        <w:spacing w:line="580" w:lineRule="exact"/>
        <w:ind w:left="0" w:firstLine="490" w:leftChars="0" w:firstLineChars="175"/>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足</w:t>
      </w:r>
      <w:r w:rsidRPr="00832F31">
        <w:rPr>
          <w:rFonts w:ascii="宋体" w:hAnsi="宋体"/>
          <w:sz w:val="28"/>
          <w:szCs w:val="28"/>
        </w:rPr>
        <w:t>手架工程，</w:t>
      </w:r>
      <w:r w:rsidRPr="00832F31">
        <w:rPr>
          <w:rFonts w:ascii="宋体" w:hAnsi="宋体"/>
          <w:sz w:val="28"/>
          <w:szCs w:val="28"/>
        </w:rPr>
        <w:t>依据</w:t>
      </w:r>
      <w:r w:rsidRPr="00832F31">
        <w:rPr>
          <w:rFonts w:ascii="宋体" w:hAnsi="宋体"/>
          <w:sz w:val="28"/>
          <w:szCs w:val="28"/>
        </w:rPr>
        <w:t>工程结构情况，考虑到施工</w:t>
      </w:r>
      <w:r w:rsidRPr="00832F31">
        <w:rPr>
          <w:rFonts w:ascii="宋体" w:hAnsi="宋体"/>
          <w:sz w:val="28"/>
          <w:szCs w:val="28"/>
        </w:rPr>
        <w:t>平安</w:t>
      </w:r>
      <w:r w:rsidRPr="00832F31">
        <w:rPr>
          <w:rFonts w:ascii="宋体" w:hAnsi="宋体"/>
          <w:sz w:val="28"/>
          <w:szCs w:val="28"/>
        </w:rPr>
        <w:t>，外架</w:t>
      </w:r>
      <w:r w:rsidRPr="00832F31">
        <w:rPr>
          <w:rFonts w:ascii="宋体" w:hAnsi="宋体"/>
          <w:sz w:val="28"/>
          <w:szCs w:val="28"/>
        </w:rPr>
        <w:t>采纳</w:t>
      </w:r>
      <w:r w:rsidRPr="00832F31">
        <w:rPr>
          <w:rFonts w:ascii="宋体" w:hAnsi="宋体"/>
          <w:sz w:val="28"/>
          <w:szCs w:val="28"/>
        </w:rPr>
        <w:t>单排钢管</w:t>
      </w:r>
      <w:r w:rsidRPr="00832F31">
        <w:rPr>
          <w:rFonts w:ascii="宋体" w:hAnsi="宋体"/>
          <w:sz w:val="28"/>
          <w:szCs w:val="28"/>
        </w:rPr>
        <w:t>足</w:t>
      </w:r>
      <w:r w:rsidRPr="00832F31">
        <w:rPr>
          <w:rFonts w:ascii="宋体" w:hAnsi="宋体"/>
          <w:sz w:val="28"/>
          <w:szCs w:val="28"/>
        </w:rPr>
        <w:t>手架，内架为早拆体系支撑架，装饰、装修时，外架为单排钢管，内架为工具式移动架。</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在主楼一层完成后，应规定搭设水平</w:t>
      </w:r>
      <w:r w:rsidRPr="00832F31">
        <w:rPr>
          <w:rFonts w:ascii="宋体" w:hAnsi="宋体"/>
          <w:sz w:val="28"/>
          <w:szCs w:val="28"/>
        </w:rPr>
        <w:t>平安</w:t>
      </w:r>
      <w:r w:rsidRPr="00832F31">
        <w:rPr>
          <w:rFonts w:ascii="宋体" w:hAnsi="宋体"/>
          <w:sz w:val="28"/>
          <w:szCs w:val="28"/>
        </w:rPr>
        <w:t>网，二层以上搭设全封闭外架。</w:t>
      </w:r>
    </w:p>
    <w:p w:rsidR="0083095A" w:rsidRPr="00832F31" w:rsidP="0083095A">
      <w:pPr>
        <w:spacing w:line="580" w:lineRule="exact"/>
        <w:ind w:firstLine="560" w:firstLineChars="200"/>
        <w:rPr>
          <w:rFonts w:ascii="宋体" w:hAnsi="宋体"/>
          <w:sz w:val="28"/>
          <w:szCs w:val="28"/>
        </w:rPr>
        <w:sectPr>
          <w:type w:val="nextPage"/>
          <w:pgSz w:w="11906" w:h="16838"/>
          <w:pgMar w:top="1440" w:right="1800" w:bottom="1440" w:left="1800" w:header="851" w:footer="992" w:gutter="0"/>
          <w:pgNumType w:start="40"/>
          <w:cols w:space="425"/>
          <w:titlePg w:val="0"/>
          <w:docGrid w:type="lines" w:linePitch="312"/>
        </w:sectPr>
      </w:pPr>
      <w:r w:rsidRPr="00832F31">
        <w:rPr>
          <w:rFonts w:ascii="宋体" w:hAnsi="宋体"/>
          <w:sz w:val="28"/>
          <w:szCs w:val="28"/>
        </w:rPr>
        <w:t>封闭</w:t>
      </w:r>
      <w:r w:rsidRPr="00832F31">
        <w:rPr>
          <w:rFonts w:ascii="宋体" w:hAnsi="宋体"/>
          <w:sz w:val="28"/>
          <w:szCs w:val="28"/>
        </w:rPr>
        <w:t>足</w:t>
      </w:r>
      <w:r w:rsidRPr="00832F31">
        <w:rPr>
          <w:rFonts w:ascii="宋体" w:hAnsi="宋体"/>
          <w:sz w:val="28"/>
          <w:szCs w:val="28"/>
        </w:rPr>
        <w:t>手架的起点楼层应在板浇注时，预埋ф18的钢筋环，作为固定本层的水平架杆，水平杆外端部的</w:t>
      </w:r>
      <w:r w:rsidRPr="00832F31">
        <w:rPr>
          <w:rFonts w:ascii="宋体" w:hAnsi="宋体"/>
          <w:sz w:val="28"/>
          <w:szCs w:val="28"/>
        </w:rPr>
        <w:t>歪</w:t>
      </w:r>
      <w:r w:rsidRPr="00832F31">
        <w:rPr>
          <w:rFonts w:ascii="宋体" w:hAnsi="宋体"/>
          <w:sz w:val="28"/>
          <w:szCs w:val="28"/>
        </w:rPr>
        <w:t>撑底</w:t>
      </w:r>
      <w:r w:rsidRPr="00832F31">
        <w:rPr>
          <w:rFonts w:ascii="宋体" w:hAnsi="宋体"/>
          <w:sz w:val="28"/>
          <w:szCs w:val="28"/>
        </w:rPr>
        <w:t>足</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，应支承在本层的下层楼板上，双排外架宽</w:t>
      </w:r>
      <w:smartTag w:uri="urn:schemas-microsoft-com:office:smarttags" w:element="chmetcnv">
        <w:smartTagPr>
          <w:attr w:name="HasSpace" w:val="False"/>
          <w:attr w:name="Negative" w:val="False"/>
          <w:attr w:name="NumberType" w:val="1"/>
          <w:attr w:name="SourceValue" w:val="1.2"/>
          <w:attr w:name="TCSC" w:val="0"/>
          <w:attr w:name="UnitName" w:val="m"/>
        </w:smartTagPr>
      </w:smartTag>
      <w:r w:rsidRPr="00832F31">
        <w:rPr>
          <w:rFonts w:ascii="宋体" w:hAnsi="宋体"/>
          <w:sz w:val="28"/>
          <w:szCs w:val="28"/>
        </w:rPr>
        <w:t>，立杆间距</w:t>
      </w:r>
      <w:smartTag w:uri="urn:schemas-microsoft-com:office:smarttags" w:element="chmetcnv">
        <w:smartTagPr>
          <w:attr w:name="HasSpace" w:val="False"/>
          <w:attr w:name="Negative" w:val="False"/>
          <w:attr w:name="NumberType" w:val="1"/>
          <w:attr w:name="SourceValue" w:val="1.5"/>
          <w:attr w:name="TCSC" w:val="0"/>
          <w:attr w:name="UnitName" w:val="m"/>
        </w:smartTagPr>
      </w:smartTag>
      <w:r w:rsidRPr="00832F31">
        <w:rPr>
          <w:rFonts w:ascii="宋体" w:hAnsi="宋体"/>
          <w:sz w:val="28"/>
          <w:szCs w:val="28"/>
        </w:rPr>
        <w:t>，水平杆间距</w:t>
      </w:r>
      <w:r w:rsidRPr="00832F31">
        <w:rPr>
          <w:rFonts w:ascii="宋体" w:hAnsi="宋体"/>
          <w:sz w:val="28"/>
          <w:szCs w:val="28"/>
        </w:rPr>
        <w:t>依据</w:t>
      </w:r>
      <w:r w:rsidRPr="00832F31">
        <w:rPr>
          <w:rFonts w:ascii="宋体" w:hAnsi="宋体"/>
          <w:sz w:val="28"/>
          <w:szCs w:val="28"/>
        </w:rPr>
        <w:t>层高确定为</w:t>
      </w:r>
      <w:smartTag w:uri="urn:schemas-microsoft-com:office:smarttags" w:element="chmetcnv">
        <w:smartTagPr>
          <w:attr w:name="HasSpace" w:val="False"/>
          <w:attr w:name="Negative" w:val="False"/>
          <w:attr w:name="NumberType" w:val="1"/>
          <w:attr w:name="SourceValue" w:val="1.5"/>
          <w:attr w:name="TCSC" w:val="0"/>
          <w:attr w:name="UnitName" w:val="m"/>
        </w:smartTagPr>
      </w:smartTag>
      <w:r w:rsidRPr="00832F31">
        <w:rPr>
          <w:rFonts w:ascii="宋体" w:hAnsi="宋体"/>
          <w:sz w:val="28"/>
          <w:szCs w:val="28"/>
        </w:rPr>
        <w:t>，外架在每一楼层柱的位置用２根负管和已浇注砼柱连结一次，双排外架每二层设一水平</w:t>
      </w:r>
      <w:r w:rsidRPr="00832F31">
        <w:rPr>
          <w:rFonts w:ascii="宋体" w:hAnsi="宋体"/>
          <w:sz w:val="28"/>
          <w:szCs w:val="28"/>
        </w:rPr>
        <w:t>平安</w:t>
      </w:r>
      <w:r w:rsidRPr="00832F31">
        <w:rPr>
          <w:rFonts w:ascii="宋体" w:hAnsi="宋体"/>
          <w:sz w:val="28"/>
          <w:szCs w:val="28"/>
        </w:rPr>
        <w:t>网，</w:t>
      </w:r>
      <w:r w:rsidRPr="00832F31">
        <w:rPr>
          <w:rFonts w:ascii="宋体" w:hAnsi="宋体"/>
          <w:sz w:val="28"/>
          <w:szCs w:val="28"/>
        </w:rPr>
        <w:t>不</w:t>
      </w:r>
      <w:r w:rsidRPr="00832F31">
        <w:rPr>
          <w:rFonts w:ascii="宋体" w:hAnsi="宋体"/>
          <w:sz w:val="28"/>
          <w:szCs w:val="28"/>
        </w:rPr>
        <w:t>处</w:t>
      </w:r>
      <w:r w:rsidRPr="00832F31">
        <w:rPr>
          <w:rFonts w:ascii="宋体" w:hAnsi="宋体"/>
          <w:sz w:val="28"/>
          <w:szCs w:val="28"/>
        </w:rPr>
        <w:t>用尼龙网全部封闭，施工操作架应满</w:t>
      </w:r>
      <w:r w:rsidRPr="00832F31">
        <w:rPr>
          <w:rFonts w:ascii="宋体" w:hAnsi="宋体"/>
          <w:sz w:val="28"/>
          <w:szCs w:val="28"/>
        </w:rPr>
        <w:t>展</w:t>
      </w:r>
      <w:r w:rsidRPr="00832F31">
        <w:rPr>
          <w:rFonts w:ascii="宋体" w:hAnsi="宋体"/>
          <w:sz w:val="28"/>
          <w:szCs w:val="28"/>
        </w:rPr>
        <w:t>跳板，设置防护栏杆，防护栏杆的搭设必须在每层楼施工前，以确保</w:t>
      </w:r>
      <w:r w:rsidRPr="00832F31">
        <w:rPr>
          <w:rFonts w:ascii="宋体" w:hAnsi="宋体"/>
          <w:sz w:val="28"/>
          <w:szCs w:val="28"/>
        </w:rPr>
        <w:t>平安</w:t>
      </w:r>
      <w:r w:rsidRPr="00832F31">
        <w:rPr>
          <w:rFonts w:ascii="宋体" w:hAnsi="宋体"/>
          <w:sz w:val="28"/>
          <w:szCs w:val="28"/>
        </w:rPr>
        <w:t>施工。</w:t>
      </w:r>
    </w:p>
    <w:p w:rsidR="0083095A" w:rsidRPr="00832F31" w:rsidP="0083095A">
      <w:pPr>
        <w:spacing w:line="580" w:lineRule="exact"/>
        <w:ind w:firstLine="630" w:firstLineChars="225"/>
        <w:rPr>
          <w:rFonts w:ascii="宋体" w:hAnsi="宋体"/>
          <w:sz w:val="28"/>
          <w:szCs w:val="28"/>
        </w:rPr>
      </w:pPr>
      <w:r w:rsidRPr="00832F31">
        <w:rPr>
          <w:rFonts w:ascii="宋体" w:hAnsi="宋体"/>
          <w:sz w:val="28"/>
          <w:szCs w:val="28"/>
        </w:rPr>
        <w:t>楼层柱梁的支撑</w:t>
      </w:r>
      <w:r w:rsidRPr="00832F31">
        <w:rPr>
          <w:rFonts w:ascii="宋体" w:hAnsi="宋体"/>
          <w:sz w:val="28"/>
          <w:szCs w:val="28"/>
        </w:rPr>
        <w:t>采纳</w:t>
      </w:r>
      <w:r w:rsidRPr="00832F31">
        <w:rPr>
          <w:rFonts w:ascii="宋体" w:hAnsi="宋体"/>
          <w:sz w:val="28"/>
          <w:szCs w:val="28"/>
        </w:rPr>
        <w:t>扣件式</w:t>
      </w:r>
      <w:r w:rsidRPr="00832F31">
        <w:rPr>
          <w:rFonts w:ascii="宋体" w:hAnsi="宋体"/>
          <w:sz w:val="28"/>
          <w:szCs w:val="28"/>
        </w:rPr>
        <w:t>足</w:t>
      </w:r>
      <w:r w:rsidRPr="00832F31">
        <w:rPr>
          <w:rFonts w:ascii="宋体" w:hAnsi="宋体"/>
          <w:sz w:val="28"/>
          <w:szCs w:val="28"/>
        </w:rPr>
        <w:t>手架，立杆纵向间距</w:t>
      </w:r>
      <w:smartTag w:uri="urn:schemas-microsoft-com:office:smarttags" w:element="chmetcnv">
        <w:smartTagPr>
          <w:attr w:name="HasSpace" w:val="False"/>
          <w:attr w:name="Negative" w:val="False"/>
          <w:attr w:name="NumberType" w:val="1"/>
          <w:attr w:name="SourceValue" w:val="0.9"/>
          <w:attr w:name="TCSC" w:val="0"/>
          <w:attr w:name="UnitName" w:val="m"/>
        </w:smartTagPr>
      </w:smartTag>
      <w:r w:rsidRPr="00832F31">
        <w:rPr>
          <w:rFonts w:ascii="宋体" w:hAnsi="宋体"/>
          <w:sz w:val="28"/>
          <w:szCs w:val="28"/>
        </w:rPr>
        <w:t>，模板支撑架立杆纵横间距</w:t>
      </w:r>
      <w:smartTag w:uri="urn:schemas-microsoft-com:office:smarttags" w:element="chmetcnv">
        <w:smartTagPr>
          <w:attr w:name="HasSpace" w:val="False"/>
          <w:attr w:name="Negative" w:val="False"/>
          <w:attr w:name="NumberType" w:val="1"/>
          <w:attr w:name="SourceValue" w:val="1.5"/>
          <w:attr w:name="TCSC" w:val="0"/>
          <w:attr w:name="UnitName" w:val="m"/>
        </w:smartTagPr>
      </w:smartTag>
      <w:r w:rsidRPr="00832F31">
        <w:rPr>
          <w:rFonts w:ascii="宋体" w:hAnsi="宋体"/>
          <w:sz w:val="28"/>
          <w:szCs w:val="28"/>
        </w:rPr>
        <w:t>，水平杆竖向间距</w:t>
      </w:r>
      <w:smartTag w:uri="urn:schemas-microsoft-com:office:smarttags" w:element="chmetcnv">
        <w:smartTagPr>
          <w:attr w:name="HasSpace" w:val="False"/>
          <w:attr w:name="Negative" w:val="False"/>
          <w:attr w:name="NumberType" w:val="1"/>
          <w:attr w:name="SourceValue" w:val="1.8"/>
          <w:attr w:name="TCSC" w:val="0"/>
          <w:attr w:name="UnitName" w:val="m"/>
        </w:smartTagPr>
      </w:smartTag>
      <w:r w:rsidRPr="00832F31">
        <w:rPr>
          <w:rFonts w:ascii="宋体" w:hAnsi="宋体"/>
          <w:sz w:val="28"/>
          <w:szCs w:val="28"/>
        </w:rPr>
        <w:t>，梁模架宽</w:t>
      </w:r>
      <w:smartTag w:uri="urn:schemas-microsoft-com:office:smarttags" w:element="chmetcnv">
        <w:smartTagPr>
          <w:attr w:name="HasSpace" w:val="False"/>
          <w:attr w:name="Negative" w:val="False"/>
          <w:attr w:name="NumberType" w:val="1"/>
          <w:attr w:name="SourceValue" w:val="0.8"/>
          <w:attr w:name="TCSC" w:val="0"/>
          <w:attr w:name="UnitName" w:val="m"/>
        </w:smartTagPr>
      </w:smartTag>
      <w:r w:rsidRPr="00832F31">
        <w:rPr>
          <w:rFonts w:ascii="宋体" w:hAnsi="宋体"/>
          <w:sz w:val="28"/>
          <w:szCs w:val="28"/>
        </w:rPr>
        <w:t>。柱筋绑扎前应搭设施工操作架，该操作架的搭设应与梁板支模架综合考虑，楼板砼浇注时应用角钢马凳搭设施工平台，</w:t>
      </w:r>
      <w:r w:rsidRPr="00832F31">
        <w:rPr>
          <w:rFonts w:ascii="宋体" w:hAnsi="宋体"/>
          <w:sz w:val="28"/>
          <w:szCs w:val="28"/>
        </w:rPr>
        <w:t>防止</w:t>
      </w:r>
      <w:r w:rsidRPr="00832F31">
        <w:rPr>
          <w:rFonts w:ascii="宋体" w:hAnsi="宋体"/>
          <w:sz w:val="28"/>
          <w:szCs w:val="28"/>
        </w:rPr>
        <w:t>踩踏板上层钢板。</w:t>
      </w:r>
    </w:p>
    <w:p w:rsidR="0083095A" w:rsidRPr="00832F31" w:rsidP="0083095A">
      <w:pPr>
        <w:spacing w:line="580" w:lineRule="exact"/>
        <w:ind w:firstLine="630" w:firstLineChars="225"/>
        <w:rPr>
          <w:rFonts w:ascii="宋体" w:hAnsi="宋体"/>
          <w:b/>
          <w:sz w:val="28"/>
          <w:szCs w:val="28"/>
        </w:rPr>
      </w:pPr>
      <w:r w:rsidRPr="00832F31">
        <w:rPr>
          <w:rFonts w:ascii="宋体" w:hAnsi="宋体"/>
          <w:b/>
          <w:sz w:val="28"/>
          <w:szCs w:val="28"/>
        </w:rPr>
        <w:t>5.9</w:t>
      </w:r>
      <w:r w:rsidRPr="00832F31">
        <w:rPr>
          <w:rFonts w:ascii="宋体" w:hAnsi="宋体"/>
          <w:b/>
          <w:sz w:val="28"/>
          <w:szCs w:val="28"/>
        </w:rPr>
        <w:t>楼地面工程</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一、防滑地砖地面</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地面砖</w:t>
      </w:r>
      <w:r w:rsidRPr="00832F31">
        <w:rPr>
          <w:rFonts w:ascii="宋体" w:hAnsi="宋体"/>
          <w:sz w:val="28"/>
          <w:szCs w:val="28"/>
        </w:rPr>
        <w:t>展</w:t>
      </w:r>
      <w:r w:rsidRPr="00832F31">
        <w:rPr>
          <w:rFonts w:ascii="宋体" w:hAnsi="宋体"/>
          <w:sz w:val="28"/>
          <w:szCs w:val="28"/>
        </w:rPr>
        <w:t>贴除应遵照</w:t>
      </w:r>
      <w:r w:rsidRPr="00832F31">
        <w:rPr>
          <w:rFonts w:ascii="宋体" w:hAnsi="宋体"/>
          <w:sz w:val="28"/>
          <w:szCs w:val="28"/>
        </w:rPr>
        <w:t>?</w:t>
      </w:r>
      <w:r w:rsidRPr="00832F31">
        <w:rPr>
          <w:rFonts w:ascii="宋体" w:hAnsi="宋体"/>
          <w:sz w:val="28"/>
          <w:szCs w:val="28"/>
        </w:rPr>
        <w:t>建筑地面工程施工及验收</w:t>
      </w:r>
      <w:r w:rsidRPr="00832F31">
        <w:rPr>
          <w:rFonts w:ascii="宋体" w:hAnsi="宋体"/>
          <w:sz w:val="28"/>
          <w:szCs w:val="28"/>
        </w:rPr>
        <w:t>标准</w:t>
      </w:r>
      <w:r w:rsidRPr="00832F31">
        <w:rPr>
          <w:rFonts w:ascii="宋体" w:hAnsi="宋体"/>
          <w:sz w:val="28"/>
          <w:szCs w:val="28"/>
        </w:rPr>
        <w:t>?</w:t>
      </w:r>
      <w:r w:rsidRPr="00832F31">
        <w:rPr>
          <w:rFonts w:ascii="宋体" w:hAnsi="宋体"/>
          <w:sz w:val="28"/>
          <w:szCs w:val="28"/>
        </w:rPr>
        <w:t>〔</w:t>
      </w:r>
      <w:r w:rsidRPr="00832F31">
        <w:rPr>
          <w:rFonts w:ascii="宋体" w:hAnsi="宋体"/>
          <w:sz w:val="28"/>
          <w:szCs w:val="28"/>
        </w:rPr>
        <w:t>GB50209—2002</w:t>
      </w:r>
      <w:r w:rsidRPr="00832F31">
        <w:rPr>
          <w:rFonts w:ascii="宋体" w:hAnsi="宋体"/>
          <w:sz w:val="28"/>
          <w:szCs w:val="28"/>
        </w:rPr>
        <w:t>〕</w:t>
      </w:r>
      <w:r w:rsidRPr="00832F31">
        <w:rPr>
          <w:rFonts w:ascii="宋体" w:hAnsi="宋体"/>
          <w:sz w:val="28"/>
          <w:szCs w:val="28"/>
        </w:rPr>
        <w:t>以外，还应采取以下预防措施。</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1、基层必须认真清扫</w:t>
      </w:r>
      <w:r w:rsidRPr="00832F31">
        <w:rPr>
          <w:rFonts w:ascii="宋体" w:hAnsi="宋体"/>
          <w:sz w:val="28"/>
          <w:szCs w:val="28"/>
        </w:rPr>
        <w:t>洁净</w:t>
      </w:r>
      <w:r w:rsidRPr="00832F31">
        <w:rPr>
          <w:rFonts w:ascii="宋体" w:hAnsi="宋体"/>
          <w:sz w:val="28"/>
          <w:szCs w:val="28"/>
        </w:rPr>
        <w:t>，并洒水充分湿润，湿润</w:t>
      </w:r>
      <w:r w:rsidRPr="00832F31">
        <w:rPr>
          <w:rFonts w:ascii="宋体" w:hAnsi="宋体"/>
          <w:sz w:val="28"/>
          <w:szCs w:val="28"/>
        </w:rPr>
        <w:t>时刻</w:t>
      </w:r>
      <w:r w:rsidRPr="00832F31">
        <w:rPr>
          <w:rFonts w:ascii="宋体" w:hAnsi="宋体"/>
          <w:sz w:val="28"/>
          <w:szCs w:val="28"/>
        </w:rPr>
        <w:t>一般为24h，且无积水现象，以保证垫层与基层结合良好。</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2、选好的面砖应用清水浸泡2h以上，泡至釉面砖吸足水分和不冒气泡为止，待</w:t>
      </w:r>
      <w:r w:rsidRPr="00832F31">
        <w:rPr>
          <w:rFonts w:ascii="宋体" w:hAnsi="宋体"/>
          <w:sz w:val="28"/>
          <w:szCs w:val="28"/>
        </w:rPr>
        <w:t>外表</w:t>
      </w:r>
      <w:r w:rsidRPr="00832F31">
        <w:rPr>
          <w:rFonts w:ascii="宋体" w:hAnsi="宋体"/>
          <w:sz w:val="28"/>
          <w:szCs w:val="28"/>
        </w:rPr>
        <w:t>晒干</w:t>
      </w:r>
      <w:r w:rsidRPr="00832F31">
        <w:rPr>
          <w:rFonts w:ascii="宋体" w:hAnsi="宋体"/>
          <w:sz w:val="28"/>
          <w:szCs w:val="28"/>
        </w:rPr>
        <w:t>前方</w:t>
      </w:r>
      <w:r w:rsidRPr="00832F31">
        <w:rPr>
          <w:rFonts w:ascii="宋体" w:hAnsi="宋体"/>
          <w:sz w:val="28"/>
          <w:szCs w:val="28"/>
        </w:rPr>
        <w:t>可使用，以保证其与砂浆有良好的粘结。</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3、在湿润的基层上刷素水泥浆，素水泥浆应搅拌均匀，涂刷均匀，严禁用撒干水泥面后再洒水扫浆的做法，因为使用这种方法水泥拌合不均匀。不能</w:t>
      </w:r>
      <w:r w:rsidRPr="00832F31">
        <w:rPr>
          <w:rFonts w:ascii="宋体" w:hAnsi="宋体"/>
          <w:sz w:val="28"/>
          <w:szCs w:val="28"/>
        </w:rPr>
        <w:t>操纵</w:t>
      </w:r>
      <w:r w:rsidRPr="00832F31">
        <w:rPr>
          <w:rFonts w:ascii="宋体" w:hAnsi="宋体"/>
          <w:sz w:val="28"/>
          <w:szCs w:val="28"/>
        </w:rPr>
        <w:t>水灰比，会</w:t>
      </w:r>
      <w:r w:rsidRPr="00832F31">
        <w:rPr>
          <w:rFonts w:ascii="宋体" w:hAnsi="宋体"/>
          <w:sz w:val="28"/>
          <w:szCs w:val="28"/>
        </w:rPr>
        <w:t>妨碍</w:t>
      </w:r>
      <w:r w:rsidRPr="00832F31">
        <w:rPr>
          <w:rFonts w:ascii="宋体" w:hAnsi="宋体"/>
          <w:sz w:val="28"/>
          <w:szCs w:val="28"/>
        </w:rPr>
        <w:t>粘结效果。</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4、用1：3干硬性水泥砂浆做垫层时，应与刷素水泥浆一起随刷随</w:t>
      </w:r>
      <w:r w:rsidRPr="00832F31">
        <w:rPr>
          <w:rFonts w:ascii="宋体" w:hAnsi="宋体"/>
          <w:sz w:val="28"/>
          <w:szCs w:val="28"/>
        </w:rPr>
        <w:t>展</w:t>
      </w:r>
      <w:r w:rsidRPr="00832F31">
        <w:rPr>
          <w:rFonts w:ascii="宋体" w:hAnsi="宋体"/>
          <w:sz w:val="28"/>
          <w:szCs w:val="28"/>
        </w:rPr>
        <w:t>，并用木抹子搓平，厚度均匀一致，其厚度为</w:t>
      </w:r>
      <w:smartTag w:uri="urn:schemas-microsoft-com:office:smarttags" w:element="chmetcnv">
        <w:smartTagPr>
          <w:attr w:name="HasSpace" w:val="False"/>
          <w:attr w:name="Negative" w:val="False"/>
          <w:attr w:name="NumberType" w:val="1"/>
          <w:attr w:name="SourceValue" w:val="20"/>
          <w:attr w:name="TCSC" w:val="0"/>
          <w:attr w:name="UnitName" w:val="mm"/>
        </w:smartTagPr>
        <w:r w:rsidRPr="00832F31">
          <w:rPr>
            <w:rFonts w:ascii="宋体" w:hAnsi="宋体"/>
            <w:sz w:val="28"/>
            <w:szCs w:val="28"/>
          </w:rPr>
          <w:t>20mm</w:t>
        </w:r>
      </w:smartTag>
      <w:r w:rsidRPr="00832F31">
        <w:rPr>
          <w:rFonts w:ascii="宋体" w:hAnsi="宋体"/>
          <w:sz w:val="28"/>
          <w:szCs w:val="28"/>
        </w:rPr>
        <w:t>，砂浆不宜一次</w:t>
      </w:r>
      <w:r w:rsidRPr="00832F31">
        <w:rPr>
          <w:rFonts w:ascii="宋体" w:hAnsi="宋体"/>
          <w:sz w:val="28"/>
          <w:szCs w:val="28"/>
        </w:rPr>
        <w:t>展</w:t>
      </w:r>
      <w:r w:rsidRPr="00832F31">
        <w:rPr>
          <w:rFonts w:ascii="宋体" w:hAnsi="宋体"/>
          <w:sz w:val="28"/>
          <w:szCs w:val="28"/>
        </w:rPr>
        <w:t>得过厚，以防面砖放上后，砂浆底部不易压实，引起局部空鼓。</w:t>
      </w:r>
    </w:p>
    <w:p w:rsidR="0083095A" w:rsidRPr="00832F31" w:rsidP="0083095A">
      <w:pPr>
        <w:spacing w:line="580" w:lineRule="exact"/>
        <w:ind w:firstLine="560" w:firstLineChars="200"/>
        <w:rPr>
          <w:rFonts w:ascii="宋体" w:hAnsi="宋体"/>
          <w:sz w:val="28"/>
          <w:szCs w:val="28"/>
        </w:rPr>
        <w:sectPr>
          <w:type w:val="nextPage"/>
          <w:pgSz w:w="11906" w:h="16838"/>
          <w:pgMar w:top="1440" w:right="1800" w:bottom="1440" w:left="1800" w:header="851" w:footer="992" w:gutter="0"/>
          <w:pgNumType w:start="41"/>
          <w:cols w:space="425"/>
          <w:titlePg w:val="0"/>
          <w:docGrid w:type="lines" w:linePitch="312"/>
        </w:sectPr>
      </w:pPr>
      <w:r w:rsidRPr="00832F31">
        <w:rPr>
          <w:rFonts w:ascii="宋体" w:hAnsi="宋体"/>
          <w:sz w:val="28"/>
          <w:szCs w:val="28"/>
        </w:rPr>
        <w:t>5、试</w:t>
      </w:r>
      <w:r w:rsidRPr="00832F31">
        <w:rPr>
          <w:rFonts w:ascii="宋体" w:hAnsi="宋体"/>
          <w:sz w:val="28"/>
          <w:szCs w:val="28"/>
        </w:rPr>
        <w:t>展</w:t>
      </w:r>
      <w:r w:rsidRPr="00832F31">
        <w:rPr>
          <w:rFonts w:ascii="宋体" w:hAnsi="宋体"/>
          <w:sz w:val="28"/>
          <w:szCs w:val="28"/>
        </w:rPr>
        <w:t>面砖过程中，如</w:t>
      </w:r>
      <w:r w:rsidRPr="00832F31">
        <w:rPr>
          <w:rFonts w:ascii="宋体" w:hAnsi="宋体"/>
          <w:sz w:val="28"/>
          <w:szCs w:val="28"/>
        </w:rPr>
        <w:t>发觉</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垫层厚溥不一或有不平处，应揭开面砖，添加或</w:t>
      </w:r>
      <w:r w:rsidRPr="00832F31">
        <w:rPr>
          <w:rFonts w:ascii="宋体" w:hAnsi="宋体"/>
          <w:sz w:val="28"/>
          <w:szCs w:val="28"/>
        </w:rPr>
        <w:t>往</w:t>
      </w:r>
      <w:r w:rsidRPr="00832F31">
        <w:rPr>
          <w:rFonts w:ascii="宋体" w:hAnsi="宋体"/>
          <w:sz w:val="28"/>
          <w:szCs w:val="28"/>
        </w:rPr>
        <w:t>掉多余的砂浆，再用橡皮锤敲实面砖，使面砖</w:t>
      </w:r>
      <w:r w:rsidRPr="00832F31">
        <w:rPr>
          <w:rFonts w:ascii="宋体" w:hAnsi="宋体"/>
          <w:sz w:val="28"/>
          <w:szCs w:val="28"/>
        </w:rPr>
        <w:t>外表</w:t>
      </w:r>
      <w:r w:rsidRPr="00832F31">
        <w:rPr>
          <w:rFonts w:ascii="宋体" w:hAnsi="宋体"/>
          <w:sz w:val="28"/>
          <w:szCs w:val="28"/>
        </w:rPr>
        <w:t>低于设计标高</w:t>
      </w:r>
      <w:smartTag w:uri="urn:schemas-microsoft-com:office:smarttags" w:element="chmetcnv">
        <w:smartTagPr>
          <w:attr w:name="HasSpace" w:val="False"/>
          <w:attr w:name="Negative" w:val="False"/>
          <w:attr w:name="NumberType" w:val="1"/>
          <w:attr w:name="SourceValue" w:val="5"/>
          <w:attr w:name="TCSC" w:val="0"/>
          <w:attr w:name="UnitName" w:val="mm"/>
        </w:smartTagPr>
        <w:r w:rsidRPr="00832F31">
          <w:rPr>
            <w:rFonts w:ascii="宋体" w:hAnsi="宋体"/>
            <w:sz w:val="28"/>
            <w:szCs w:val="28"/>
          </w:rPr>
          <w:t>5mm</w:t>
        </w:r>
      </w:smartTag>
      <w:r w:rsidRPr="00832F31">
        <w:rPr>
          <w:rFonts w:ascii="宋体" w:hAnsi="宋体"/>
          <w:sz w:val="28"/>
          <w:szCs w:val="28"/>
        </w:rPr>
        <w:t>左右。</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6、揭开干</w:t>
      </w:r>
      <w:r w:rsidRPr="00832F31">
        <w:rPr>
          <w:rFonts w:ascii="宋体" w:hAnsi="宋体"/>
          <w:sz w:val="28"/>
          <w:szCs w:val="28"/>
        </w:rPr>
        <w:t>展</w:t>
      </w:r>
      <w:r w:rsidRPr="00832F31">
        <w:rPr>
          <w:rFonts w:ascii="宋体" w:hAnsi="宋体"/>
          <w:sz w:val="28"/>
          <w:szCs w:val="28"/>
        </w:rPr>
        <w:t>的面砖，将其</w:t>
      </w:r>
      <w:r w:rsidRPr="00832F31">
        <w:rPr>
          <w:rFonts w:ascii="宋体" w:hAnsi="宋体"/>
          <w:sz w:val="28"/>
          <w:szCs w:val="28"/>
        </w:rPr>
        <w:t>反面</w:t>
      </w:r>
      <w:r w:rsidRPr="00832F31">
        <w:rPr>
          <w:rFonts w:ascii="宋体" w:hAnsi="宋体"/>
          <w:sz w:val="28"/>
          <w:szCs w:val="28"/>
        </w:rPr>
        <w:t>均匀抹一层用强度等级32.5</w:t>
      </w:r>
      <w:r w:rsidRPr="00832F31">
        <w:rPr>
          <w:rFonts w:ascii="宋体" w:hAnsi="宋体"/>
          <w:sz w:val="28"/>
          <w:szCs w:val="28"/>
        </w:rPr>
        <w:t>一般</w:t>
      </w:r>
      <w:r w:rsidRPr="00832F31">
        <w:rPr>
          <w:rFonts w:ascii="宋体" w:hAnsi="宋体"/>
          <w:sz w:val="28"/>
          <w:szCs w:val="28"/>
        </w:rPr>
        <w:t>水泥配制的砂浆，厚度为</w:t>
      </w:r>
      <w:smartTag w:uri="urn:schemas-microsoft-com:office:smarttags" w:element="chmetcnv">
        <w:smartTagPr>
          <w:attr w:name="HasSpace" w:val="False"/>
          <w:attr w:name="Negative" w:val="False"/>
          <w:attr w:name="NumberType" w:val="1"/>
          <w:attr w:name="SourceValue" w:val="5"/>
          <w:attr w:name="TCSC" w:val="0"/>
          <w:attr w:name="UnitName" w:val="mm"/>
        </w:smartTagPr>
        <w:r w:rsidRPr="00832F31">
          <w:rPr>
            <w:rFonts w:ascii="宋体" w:hAnsi="宋体"/>
            <w:sz w:val="28"/>
            <w:szCs w:val="28"/>
          </w:rPr>
          <w:t>5mm</w:t>
        </w:r>
      </w:smartTag>
      <w:r w:rsidRPr="00832F31">
        <w:rPr>
          <w:rFonts w:ascii="宋体" w:hAnsi="宋体"/>
          <w:sz w:val="28"/>
          <w:szCs w:val="28"/>
        </w:rPr>
        <w:t>左右，抹浆时，面砖中心部略厚于</w:t>
      </w:r>
      <w:r w:rsidRPr="00832F31">
        <w:rPr>
          <w:rFonts w:ascii="宋体" w:hAnsi="宋体"/>
          <w:sz w:val="28"/>
          <w:szCs w:val="28"/>
        </w:rPr>
        <w:t>四面</w:t>
      </w:r>
      <w:r w:rsidRPr="00832F31">
        <w:rPr>
          <w:rFonts w:ascii="宋体" w:hAnsi="宋体"/>
          <w:sz w:val="28"/>
          <w:szCs w:val="28"/>
        </w:rPr>
        <w:t>，边缘的水泥砂浆应抹成约</w:t>
      </w:r>
      <w:smartTag w:uri="urn:schemas-microsoft-com:office:smarttags" w:element="chmetcnv">
        <w:smartTagPr>
          <w:attr w:name="HasSpace" w:val="False"/>
          <w:attr w:name="Negative" w:val="False"/>
          <w:attr w:name="NumberType" w:val="1"/>
          <w:attr w:name="SourceValue" w:val="10"/>
          <w:attr w:name="TCSC" w:val="0"/>
          <w:attr w:name="UnitName" w:val="mm"/>
        </w:smartTagPr>
        <w:r w:rsidRPr="00832F31">
          <w:rPr>
            <w:rFonts w:ascii="宋体" w:hAnsi="宋体"/>
            <w:sz w:val="28"/>
            <w:szCs w:val="28"/>
          </w:rPr>
          <w:t>10mm</w:t>
        </w:r>
      </w:smartTag>
      <w:r w:rsidRPr="00832F31">
        <w:rPr>
          <w:rFonts w:ascii="宋体" w:hAnsi="宋体"/>
          <w:sz w:val="28"/>
          <w:szCs w:val="28"/>
        </w:rPr>
        <w:t>宽的坡面。</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7、将抹浆后的面砖平放于垫层上，双手稍用力按压，随即用橡皮锤轻轻敲击，使之与基层粘结牢固，用橡皮锤敲击时，如听声音</w:t>
      </w:r>
      <w:r w:rsidRPr="00832F31">
        <w:rPr>
          <w:rFonts w:ascii="宋体" w:hAnsi="宋体"/>
          <w:sz w:val="28"/>
          <w:szCs w:val="28"/>
        </w:rPr>
        <w:t>发觉</w:t>
      </w:r>
      <w:r w:rsidRPr="00832F31">
        <w:rPr>
          <w:rFonts w:ascii="宋体" w:hAnsi="宋体"/>
          <w:sz w:val="28"/>
          <w:szCs w:val="28"/>
        </w:rPr>
        <w:t>缺浆处，应揭下面砖，添抹水泥砂浆重贴。</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8、面砖</w:t>
      </w:r>
      <w:r w:rsidRPr="00832F31">
        <w:rPr>
          <w:rFonts w:ascii="宋体" w:hAnsi="宋体"/>
          <w:sz w:val="28"/>
          <w:szCs w:val="28"/>
        </w:rPr>
        <w:t>展</w:t>
      </w:r>
      <w:r w:rsidRPr="00832F31">
        <w:rPr>
          <w:rFonts w:ascii="宋体" w:hAnsi="宋体"/>
          <w:sz w:val="28"/>
          <w:szCs w:val="28"/>
        </w:rPr>
        <w:t>完24h后，应洒水养护1~2次。以补充水泥砂浆在硬化过程中所需的水分。保证面砖与砂浆粘结牢固。</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9、灌缝前应将面砖清扫</w:t>
      </w:r>
      <w:r w:rsidRPr="00832F31">
        <w:rPr>
          <w:rFonts w:ascii="宋体" w:hAnsi="宋体"/>
          <w:sz w:val="28"/>
          <w:szCs w:val="28"/>
        </w:rPr>
        <w:t>洁净</w:t>
      </w:r>
      <w:r w:rsidRPr="00832F31">
        <w:rPr>
          <w:rFonts w:ascii="宋体" w:hAnsi="宋体"/>
          <w:sz w:val="28"/>
          <w:szCs w:val="28"/>
        </w:rPr>
        <w:t>，把面砖上和缝内松散砂浆用开刀</w:t>
      </w:r>
      <w:r w:rsidRPr="00832F31">
        <w:rPr>
          <w:rFonts w:ascii="宋体" w:hAnsi="宋体"/>
          <w:sz w:val="28"/>
          <w:szCs w:val="28"/>
        </w:rPr>
        <w:t>往</w:t>
      </w:r>
      <w:r w:rsidRPr="00832F31">
        <w:rPr>
          <w:rFonts w:ascii="宋体" w:hAnsi="宋体"/>
          <w:sz w:val="28"/>
          <w:szCs w:val="28"/>
        </w:rPr>
        <w:t>除</w:t>
      </w:r>
      <w:r w:rsidRPr="00832F31">
        <w:rPr>
          <w:rFonts w:ascii="宋体" w:hAnsi="宋体"/>
          <w:sz w:val="28"/>
          <w:szCs w:val="28"/>
        </w:rPr>
        <w:t>掉，灌缝应分几次进行，用长把刮板往缝内刮浆，务必是水泥浆填满缝子和</w:t>
      </w:r>
      <w:r w:rsidRPr="00832F31">
        <w:rPr>
          <w:rFonts w:ascii="宋体" w:hAnsi="宋体"/>
          <w:sz w:val="28"/>
          <w:szCs w:val="28"/>
        </w:rPr>
        <w:t>局部</w:t>
      </w:r>
      <w:r w:rsidRPr="00832F31">
        <w:rPr>
          <w:rFonts w:ascii="宋体" w:hAnsi="宋体"/>
          <w:sz w:val="28"/>
          <w:szCs w:val="28"/>
        </w:rPr>
        <w:t>边角不实的空隙，灌缝后24h，用潮湿的草袋或锯未覆盖养护。等结合层的水泥砂浆强度</w:t>
      </w:r>
      <w:r w:rsidRPr="00832F31">
        <w:rPr>
          <w:rFonts w:ascii="宋体" w:hAnsi="宋体"/>
          <w:sz w:val="28"/>
          <w:szCs w:val="28"/>
        </w:rPr>
        <w:t>到达</w:t>
      </w:r>
      <w:r w:rsidRPr="00832F31">
        <w:rPr>
          <w:rFonts w:ascii="宋体" w:hAnsi="宋体"/>
          <w:sz w:val="28"/>
          <w:szCs w:val="28"/>
        </w:rPr>
        <w:t>要求后，方可上人操作。</w:t>
      </w:r>
    </w:p>
    <w:p w:rsidR="0083095A" w:rsidRPr="00832F31" w:rsidP="0083095A">
      <w:pPr>
        <w:spacing w:line="580" w:lineRule="exact"/>
        <w:ind w:firstLine="560" w:firstLineChars="200"/>
        <w:rPr>
          <w:rFonts w:ascii="宋体" w:hAnsi="宋体"/>
          <w:sz w:val="28"/>
          <w:szCs w:val="28"/>
        </w:rPr>
      </w:pPr>
      <w:r w:rsidRPr="00832F31">
        <w:rPr>
          <w:rFonts w:ascii="宋体" w:hAnsi="宋体"/>
          <w:sz w:val="28"/>
          <w:szCs w:val="28"/>
        </w:rPr>
        <w:t>二、水泥砂浆楼地面</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施工工艺如下：</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基层处理</w:t>
      </w:r>
      <w:r w:rsidRPr="00832F31">
        <w:rPr>
          <w:rFonts w:ascii="宋体" w:hAnsi="宋体"/>
          <w:sz w:val="28"/>
          <w:szCs w:val="28"/>
        </w:rPr>
        <w:t>→</w:t>
      </w:r>
      <w:r w:rsidRPr="00832F31">
        <w:rPr>
          <w:rFonts w:ascii="宋体" w:hAnsi="宋体"/>
          <w:sz w:val="28"/>
          <w:szCs w:val="28"/>
        </w:rPr>
        <w:t>寻</w:t>
      </w:r>
      <w:r w:rsidRPr="00832F31">
        <w:rPr>
          <w:rFonts w:ascii="宋体" w:hAnsi="宋体"/>
          <w:sz w:val="28"/>
          <w:szCs w:val="28"/>
        </w:rPr>
        <w:t>标高、弹线</w:t>
      </w:r>
      <w:r w:rsidRPr="00832F31">
        <w:rPr>
          <w:rFonts w:ascii="宋体" w:hAnsi="宋体"/>
          <w:sz w:val="28"/>
          <w:szCs w:val="28"/>
        </w:rPr>
        <w:t>→</w:t>
      </w:r>
      <w:r w:rsidRPr="00832F31">
        <w:rPr>
          <w:rFonts w:ascii="宋体" w:hAnsi="宋体"/>
          <w:sz w:val="28"/>
          <w:szCs w:val="28"/>
        </w:rPr>
        <w:t>洒水湿润</w:t>
      </w:r>
      <w:r w:rsidRPr="00832F31">
        <w:rPr>
          <w:rFonts w:ascii="宋体" w:hAnsi="宋体"/>
          <w:sz w:val="28"/>
          <w:szCs w:val="28"/>
        </w:rPr>
        <w:t>→</w:t>
      </w:r>
      <w:r w:rsidRPr="00832F31">
        <w:rPr>
          <w:rFonts w:ascii="宋体" w:hAnsi="宋体"/>
          <w:sz w:val="28"/>
          <w:szCs w:val="28"/>
        </w:rPr>
        <w:t>抹灰饼和标筋</w:t>
      </w:r>
      <w:r w:rsidRPr="00832F31">
        <w:rPr>
          <w:rFonts w:ascii="宋体" w:hAnsi="宋体"/>
          <w:sz w:val="28"/>
          <w:szCs w:val="28"/>
        </w:rPr>
        <w:t>→</w:t>
      </w:r>
      <w:r w:rsidRPr="00832F31">
        <w:rPr>
          <w:rFonts w:ascii="宋体" w:hAnsi="宋体"/>
          <w:sz w:val="28"/>
          <w:szCs w:val="28"/>
        </w:rPr>
        <w:t>搅拌砂浆</w:t>
      </w:r>
      <w:r w:rsidRPr="00832F31">
        <w:rPr>
          <w:rFonts w:ascii="宋体" w:hAnsi="宋体"/>
          <w:sz w:val="28"/>
          <w:szCs w:val="28"/>
        </w:rPr>
        <w:t>→</w:t>
      </w:r>
      <w:r w:rsidRPr="00832F31">
        <w:rPr>
          <w:rFonts w:ascii="宋体" w:hAnsi="宋体"/>
          <w:sz w:val="28"/>
          <w:szCs w:val="28"/>
        </w:rPr>
        <w:t>刷水泥浆结合层</w:t>
      </w:r>
      <w:r w:rsidRPr="00832F31">
        <w:rPr>
          <w:rFonts w:ascii="宋体" w:hAnsi="宋体"/>
          <w:sz w:val="28"/>
          <w:szCs w:val="28"/>
        </w:rPr>
        <w:t>→</w:t>
      </w:r>
      <w:r w:rsidRPr="00832F31">
        <w:rPr>
          <w:rFonts w:ascii="宋体" w:hAnsi="宋体"/>
          <w:sz w:val="28"/>
          <w:szCs w:val="28"/>
        </w:rPr>
        <w:t>展</w:t>
      </w:r>
      <w:r w:rsidRPr="00832F31">
        <w:rPr>
          <w:rFonts w:ascii="宋体" w:hAnsi="宋体"/>
          <w:sz w:val="28"/>
          <w:szCs w:val="28"/>
        </w:rPr>
        <w:t>水泥砂浆面层</w:t>
      </w:r>
      <w:r w:rsidRPr="00832F31">
        <w:rPr>
          <w:rFonts w:ascii="宋体" w:hAnsi="宋体"/>
          <w:sz w:val="28"/>
          <w:szCs w:val="28"/>
        </w:rPr>
        <w:t>→</w:t>
      </w:r>
      <w:r w:rsidRPr="00832F31">
        <w:rPr>
          <w:rFonts w:ascii="宋体" w:hAnsi="宋体"/>
          <w:sz w:val="28"/>
          <w:szCs w:val="28"/>
        </w:rPr>
        <w:t>木抹子搓平</w:t>
      </w:r>
      <w:r w:rsidRPr="00832F31">
        <w:rPr>
          <w:rFonts w:ascii="宋体" w:hAnsi="宋体"/>
          <w:sz w:val="28"/>
          <w:szCs w:val="28"/>
        </w:rPr>
        <w:t>→</w:t>
      </w:r>
      <w:r w:rsidRPr="00832F31">
        <w:rPr>
          <w:rFonts w:ascii="宋体" w:hAnsi="宋体"/>
          <w:sz w:val="28"/>
          <w:szCs w:val="28"/>
        </w:rPr>
        <w:t>铁抹子压第一遍</w:t>
      </w:r>
      <w:r w:rsidRPr="00832F31">
        <w:rPr>
          <w:rFonts w:ascii="宋体" w:hAnsi="宋体"/>
          <w:sz w:val="28"/>
          <w:szCs w:val="28"/>
        </w:rPr>
        <w:t>→</w:t>
      </w:r>
      <w:r w:rsidRPr="00832F31">
        <w:rPr>
          <w:rFonts w:ascii="宋体" w:hAnsi="宋体"/>
          <w:sz w:val="28"/>
          <w:szCs w:val="28"/>
        </w:rPr>
        <w:t>第二遍压光</w:t>
      </w:r>
      <w:r w:rsidRPr="00832F31">
        <w:rPr>
          <w:rFonts w:ascii="宋体" w:hAnsi="宋体"/>
          <w:sz w:val="28"/>
          <w:szCs w:val="28"/>
        </w:rPr>
        <w:t>→</w:t>
      </w:r>
      <w:r w:rsidRPr="00832F31">
        <w:rPr>
          <w:rFonts w:ascii="宋体" w:hAnsi="宋体"/>
          <w:sz w:val="28"/>
          <w:szCs w:val="28"/>
        </w:rPr>
        <w:t>第三遍压光</w:t>
      </w:r>
      <w:r w:rsidRPr="00832F31">
        <w:rPr>
          <w:rFonts w:ascii="宋体" w:hAnsi="宋体"/>
          <w:sz w:val="28"/>
          <w:szCs w:val="28"/>
        </w:rPr>
        <w:t>→</w:t>
      </w:r>
      <w:r w:rsidRPr="00832F31">
        <w:rPr>
          <w:rFonts w:ascii="宋体" w:hAnsi="宋体"/>
          <w:sz w:val="28"/>
          <w:szCs w:val="28"/>
        </w:rPr>
        <w:t>养护</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1、基层处理：先将基层上的灰尘扫掉，用钢丝刷和錾子刷净、剔掉灰浆皮和灰渣层，用10%的火碱水溶液刷掉基层上的油污，并用清水及时将减液冲净。</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2、</w:t>
      </w:r>
      <w:r w:rsidRPr="00832F31">
        <w:rPr>
          <w:rFonts w:ascii="宋体" w:hAnsi="宋体"/>
          <w:sz w:val="28"/>
          <w:szCs w:val="28"/>
        </w:rPr>
        <w:t>寻</w:t>
      </w:r>
      <w:r w:rsidRPr="00832F31">
        <w:rPr>
          <w:rFonts w:ascii="宋体" w:hAnsi="宋体"/>
          <w:sz w:val="28"/>
          <w:szCs w:val="28"/>
        </w:rPr>
        <w:t>标高弹线：</w:t>
      </w:r>
      <w:r w:rsidRPr="00832F31">
        <w:rPr>
          <w:rFonts w:ascii="宋体" w:hAnsi="宋体"/>
          <w:sz w:val="28"/>
          <w:szCs w:val="28"/>
        </w:rPr>
        <w:t>依据</w:t>
      </w:r>
      <w:r w:rsidRPr="00832F31">
        <w:rPr>
          <w:rFonts w:ascii="宋体" w:hAnsi="宋体"/>
          <w:sz w:val="28"/>
          <w:szCs w:val="28"/>
        </w:rPr>
        <w:t>墙上的+</w:t>
      </w:r>
      <w:smartTag w:uri="urn:schemas-microsoft-com:office:smarttags" w:element="chmetcnv">
        <w:smartTagPr>
          <w:attr w:name="HasSpace" w:val="False"/>
          <w:attr w:name="Negative" w:val="False"/>
          <w:attr w:name="NumberType" w:val="1"/>
          <w:attr w:name="SourceValue" w:val="50"/>
          <w:attr w:name="TCSC" w:val="0"/>
          <w:attr w:name="UnitName" w:val="cm"/>
        </w:smartTagPr>
        <w:r w:rsidRPr="00832F31">
          <w:rPr>
            <w:rFonts w:ascii="宋体" w:hAnsi="宋体"/>
            <w:sz w:val="28"/>
            <w:szCs w:val="28"/>
          </w:rPr>
          <w:t>50cm</w:t>
        </w:r>
      </w:smartTag>
      <w:r w:rsidRPr="00832F31">
        <w:rPr>
          <w:rFonts w:ascii="宋体" w:hAnsi="宋体"/>
          <w:sz w:val="28"/>
          <w:szCs w:val="28"/>
        </w:rPr>
        <w:t>水平线，往下量测出面层标高，并弹在墙上。</w:t>
      </w:r>
    </w:p>
    <w:p w:rsidR="0083095A" w:rsidRPr="00832F31" w:rsidP="0083095A">
      <w:pPr>
        <w:spacing w:line="500" w:lineRule="exact"/>
        <w:ind w:firstLine="560" w:firstLineChars="200"/>
        <w:rPr>
          <w:rFonts w:ascii="宋体" w:hAnsi="宋体"/>
          <w:sz w:val="28"/>
          <w:szCs w:val="28"/>
        </w:rPr>
        <w:sectPr>
          <w:type w:val="nextPage"/>
          <w:pgSz w:w="11906" w:h="16838"/>
          <w:pgMar w:top="1440" w:right="1800" w:bottom="1440" w:left="1800" w:header="851" w:footer="992" w:gutter="0"/>
          <w:pgNumType w:start="42"/>
          <w:cols w:space="425"/>
          <w:titlePg w:val="0"/>
          <w:docGrid w:type="lines" w:linePitch="312"/>
        </w:sectPr>
      </w:pPr>
      <w:r w:rsidRPr="00832F31">
        <w:rPr>
          <w:rFonts w:ascii="宋体" w:hAnsi="宋体"/>
          <w:sz w:val="28"/>
          <w:szCs w:val="28"/>
        </w:rPr>
        <w:t>3、洒水湿润：用喷壶将地面基层均匀洒水一遍。</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4、抹灰饼和标筋</w:t>
      </w:r>
      <w:r w:rsidRPr="00832F31">
        <w:rPr>
          <w:rFonts w:ascii="宋体" w:hAnsi="宋体"/>
          <w:sz w:val="28"/>
          <w:szCs w:val="28"/>
        </w:rPr>
        <w:t>〔</w:t>
      </w:r>
      <w:r w:rsidRPr="00832F31">
        <w:rPr>
          <w:rFonts w:ascii="宋体" w:hAnsi="宋体"/>
          <w:sz w:val="28"/>
          <w:szCs w:val="28"/>
        </w:rPr>
        <w:t>或称冲筋</w:t>
      </w:r>
      <w:r w:rsidRPr="00832F31">
        <w:rPr>
          <w:rFonts w:ascii="宋体" w:hAnsi="宋体"/>
          <w:sz w:val="28"/>
          <w:szCs w:val="28"/>
        </w:rPr>
        <w:t>〕</w:t>
      </w:r>
      <w:r w:rsidRPr="00832F31">
        <w:rPr>
          <w:rFonts w:ascii="宋体" w:hAnsi="宋体"/>
          <w:sz w:val="28"/>
          <w:szCs w:val="28"/>
        </w:rPr>
        <w:t>：</w:t>
      </w:r>
      <w:r w:rsidRPr="00832F31">
        <w:rPr>
          <w:rFonts w:ascii="宋体" w:hAnsi="宋体"/>
          <w:sz w:val="28"/>
          <w:szCs w:val="28"/>
        </w:rPr>
        <w:t>依据</w:t>
      </w:r>
      <w:r w:rsidRPr="00832F31">
        <w:rPr>
          <w:rFonts w:ascii="宋体" w:hAnsi="宋体"/>
          <w:sz w:val="28"/>
          <w:szCs w:val="28"/>
        </w:rPr>
        <w:t>房间内</w:t>
      </w:r>
      <w:r w:rsidRPr="00832F31">
        <w:rPr>
          <w:rFonts w:ascii="宋体" w:hAnsi="宋体"/>
          <w:sz w:val="28"/>
          <w:szCs w:val="28"/>
        </w:rPr>
        <w:t>四面</w:t>
      </w:r>
      <w:r w:rsidRPr="00832F31">
        <w:rPr>
          <w:rFonts w:ascii="宋体" w:hAnsi="宋体"/>
          <w:sz w:val="28"/>
          <w:szCs w:val="28"/>
        </w:rPr>
        <w:t>墙上弹的面层标高水平线，确定面层抹灰厚度</w:t>
      </w:r>
      <w:r w:rsidRPr="00832F31">
        <w:rPr>
          <w:rFonts w:ascii="宋体" w:hAnsi="宋体"/>
          <w:sz w:val="28"/>
          <w:szCs w:val="28"/>
        </w:rPr>
        <w:t>〔</w:t>
      </w:r>
      <w:r w:rsidRPr="00832F31">
        <w:rPr>
          <w:rFonts w:ascii="宋体" w:hAnsi="宋体"/>
          <w:sz w:val="28"/>
          <w:szCs w:val="28"/>
        </w:rPr>
        <w:t>不应小于</w:t>
      </w:r>
      <w:smartTag w:uri="urn:schemas-microsoft-com:office:smarttags" w:element="chmetcnv">
        <w:smartTagPr>
          <w:attr w:name="HasSpace" w:val="False"/>
          <w:attr w:name="Negative" w:val="False"/>
          <w:attr w:name="NumberType" w:val="1"/>
          <w:attr w:name="SourceValue" w:val="20"/>
          <w:attr w:name="TCSC" w:val="0"/>
          <w:attr w:name="UnitName" w:val="mm"/>
        </w:smartTagPr>
        <w:r w:rsidRPr="00832F31">
          <w:rPr>
            <w:rFonts w:ascii="宋体" w:hAnsi="宋体"/>
            <w:sz w:val="28"/>
            <w:szCs w:val="28"/>
          </w:rPr>
          <w:t>20mm</w:t>
        </w:r>
      </w:smartTag>
      <w:r w:rsidRPr="00832F31">
        <w:rPr>
          <w:rFonts w:ascii="宋体" w:hAnsi="宋体"/>
          <w:sz w:val="28"/>
          <w:szCs w:val="28"/>
        </w:rPr>
        <w:t>〕</w:t>
      </w:r>
      <w:r w:rsidRPr="00832F31">
        <w:rPr>
          <w:rFonts w:ascii="宋体" w:hAnsi="宋体"/>
          <w:sz w:val="28"/>
          <w:szCs w:val="28"/>
        </w:rPr>
        <w:t>，然后拉水平线开始抹灰饼</w:t>
      </w:r>
      <w:r w:rsidRPr="00832F31">
        <w:rPr>
          <w:rFonts w:ascii="宋体" w:hAnsi="宋体"/>
          <w:sz w:val="28"/>
          <w:szCs w:val="28"/>
        </w:rPr>
        <w:t>〔</w:t>
      </w:r>
      <w:smartTag w:uri="urn:schemas-microsoft-com:office:smarttags" w:element="chmetcnv">
        <w:smartTagPr>
          <w:attr w:name="HasSpace" w:val="False"/>
          <w:attr w:name="Negative" w:val="False"/>
          <w:attr w:name="NumberType" w:val="1"/>
          <w:attr w:name="SourceValue" w:val="5"/>
          <w:attr w:name="TCSC" w:val="0"/>
          <w:attr w:name="UnitName" w:val="cm"/>
        </w:smartTagPr>
        <w:r w:rsidRPr="00832F31">
          <w:rPr>
            <w:rFonts w:ascii="宋体" w:hAnsi="宋体"/>
            <w:sz w:val="28"/>
            <w:szCs w:val="28"/>
          </w:rPr>
          <w:t>5cm</w:t>
        </w:r>
      </w:smartTag>
      <w:r w:rsidRPr="00832F31">
        <w:rPr>
          <w:rFonts w:ascii="宋体" w:hAnsi="宋体"/>
          <w:sz w:val="28"/>
          <w:szCs w:val="28"/>
        </w:rPr>
        <w:t>×</w:t>
      </w:r>
      <w:smartTag w:uri="urn:schemas-microsoft-com:office:smarttags" w:element="chmetcnv">
        <w:smartTagPr>
          <w:attr w:name="HasSpace" w:val="False"/>
          <w:attr w:name="Negative" w:val="False"/>
          <w:attr w:name="NumberType" w:val="1"/>
          <w:attr w:name="SourceValue" w:val="5"/>
          <w:attr w:name="TCSC" w:val="0"/>
          <w:attr w:name="UnitName" w:val="cm"/>
        </w:smartTagPr>
        <w:r w:rsidRPr="00832F31">
          <w:rPr>
            <w:rFonts w:ascii="宋体" w:hAnsi="宋体"/>
            <w:sz w:val="28"/>
            <w:szCs w:val="28"/>
          </w:rPr>
          <w:t>5cm</w:t>
        </w:r>
      </w:smartTag>
      <w:r w:rsidRPr="00832F31">
        <w:rPr>
          <w:rFonts w:ascii="宋体" w:hAnsi="宋体"/>
          <w:sz w:val="28"/>
          <w:szCs w:val="28"/>
        </w:rPr>
        <w:t>〕</w:t>
      </w:r>
      <w:r w:rsidRPr="00832F31">
        <w:rPr>
          <w:rFonts w:ascii="宋体" w:hAnsi="宋体"/>
          <w:sz w:val="28"/>
          <w:szCs w:val="28"/>
        </w:rPr>
        <w:t>，横竖间距为1.5～</w:t>
      </w:r>
      <w:smartTag w:uri="urn:schemas-microsoft-com:office:smarttags" w:element="chmetcnv">
        <w:smartTagPr>
          <w:attr w:name="HasSpace" w:val="False"/>
          <w:attr w:name="Negative" w:val="False"/>
          <w:attr w:name="NumberType" w:val="1"/>
          <w:attr w:name="SourceValue" w:val="2"/>
          <w:attr w:name="TCSC" w:val="0"/>
          <w:attr w:name="UnitName" w:val="m"/>
        </w:smartTagPr>
      </w:smartTag>
      <w:r w:rsidRPr="00832F31">
        <w:rPr>
          <w:rFonts w:ascii="宋体" w:hAnsi="宋体"/>
          <w:sz w:val="28"/>
          <w:szCs w:val="28"/>
        </w:rPr>
        <w:t>，灰饼上平面即为地面面层标高。</w:t>
      </w:r>
      <w:r w:rsidRPr="00832F31">
        <w:rPr>
          <w:rFonts w:ascii="宋体" w:hAnsi="宋体"/>
          <w:sz w:val="28"/>
          <w:szCs w:val="28"/>
        </w:rPr>
        <w:t>假如</w:t>
      </w:r>
      <w:r w:rsidRPr="00832F31">
        <w:rPr>
          <w:rFonts w:ascii="宋体" w:hAnsi="宋体"/>
          <w:sz w:val="28"/>
          <w:szCs w:val="28"/>
        </w:rPr>
        <w:t>房间较大，为保证整</w:t>
      </w:r>
      <w:r w:rsidRPr="00832F31">
        <w:rPr>
          <w:rFonts w:ascii="宋体" w:hAnsi="宋体"/>
          <w:sz w:val="28"/>
          <w:szCs w:val="28"/>
        </w:rPr>
        <w:t>风光</w:t>
      </w:r>
      <w:r w:rsidRPr="00832F31">
        <w:rPr>
          <w:rFonts w:ascii="宋体" w:hAnsi="宋体"/>
          <w:sz w:val="28"/>
          <w:szCs w:val="28"/>
        </w:rPr>
        <w:t>层</w:t>
      </w:r>
      <w:r w:rsidRPr="00832F31">
        <w:rPr>
          <w:rFonts w:ascii="宋体" w:hAnsi="宋体"/>
          <w:sz w:val="28"/>
          <w:szCs w:val="28"/>
        </w:rPr>
        <w:t>平坦</w:t>
      </w:r>
      <w:r w:rsidRPr="00832F31">
        <w:rPr>
          <w:rFonts w:ascii="宋体" w:hAnsi="宋体"/>
          <w:sz w:val="28"/>
          <w:szCs w:val="28"/>
        </w:rPr>
        <w:t>度，还须抹标筋</w:t>
      </w:r>
      <w:r w:rsidRPr="00832F31">
        <w:rPr>
          <w:rFonts w:ascii="宋体" w:hAnsi="宋体"/>
          <w:sz w:val="28"/>
          <w:szCs w:val="28"/>
        </w:rPr>
        <w:t>〔</w:t>
      </w:r>
      <w:r w:rsidRPr="00832F31">
        <w:rPr>
          <w:rFonts w:ascii="宋体" w:hAnsi="宋体"/>
          <w:sz w:val="28"/>
          <w:szCs w:val="28"/>
        </w:rPr>
        <w:t>或称冲筋</w:t>
      </w:r>
      <w:r w:rsidRPr="00832F31">
        <w:rPr>
          <w:rFonts w:ascii="宋体" w:hAnsi="宋体"/>
          <w:sz w:val="28"/>
          <w:szCs w:val="28"/>
        </w:rPr>
        <w:t>〕</w:t>
      </w:r>
      <w:r w:rsidRPr="00832F31">
        <w:rPr>
          <w:rFonts w:ascii="宋体" w:hAnsi="宋体"/>
          <w:sz w:val="28"/>
          <w:szCs w:val="28"/>
        </w:rPr>
        <w:t>，将水泥砂浆</w:t>
      </w:r>
      <w:r w:rsidRPr="00832F31">
        <w:rPr>
          <w:rFonts w:ascii="宋体" w:hAnsi="宋体"/>
          <w:sz w:val="28"/>
          <w:szCs w:val="28"/>
        </w:rPr>
        <w:t>展</w:t>
      </w:r>
      <w:r w:rsidRPr="00832F31">
        <w:rPr>
          <w:rFonts w:ascii="宋体" w:hAnsi="宋体"/>
          <w:sz w:val="28"/>
          <w:szCs w:val="28"/>
        </w:rPr>
        <w:t>在灰饼之间，宽度与灰饼宽相同，用木抹子拍抹成与灰饼上</w:t>
      </w:r>
      <w:r w:rsidRPr="00832F31">
        <w:rPr>
          <w:rFonts w:ascii="宋体" w:hAnsi="宋体"/>
          <w:sz w:val="28"/>
          <w:szCs w:val="28"/>
        </w:rPr>
        <w:t>外表</w:t>
      </w:r>
      <w:r w:rsidRPr="00832F31">
        <w:rPr>
          <w:rFonts w:ascii="宋体" w:hAnsi="宋体"/>
          <w:sz w:val="28"/>
          <w:szCs w:val="28"/>
        </w:rPr>
        <w:t>相平一致。</w:t>
      </w:r>
      <w:r w:rsidRPr="00832F31">
        <w:rPr>
          <w:rFonts w:ascii="宋体" w:hAnsi="宋体"/>
          <w:sz w:val="28"/>
          <w:szCs w:val="28"/>
        </w:rPr>
        <w:t>展</w:t>
      </w:r>
      <w:r w:rsidRPr="00832F31">
        <w:rPr>
          <w:rFonts w:ascii="宋体" w:hAnsi="宋体"/>
          <w:sz w:val="28"/>
          <w:szCs w:val="28"/>
        </w:rPr>
        <w:t>抹灰饼和标筋的砂浆材料配合比均与抹地面的砂浆相同。</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5、搅拌砂浆：水泥砂浆的体积比宜为1∶2</w:t>
      </w:r>
      <w:r w:rsidRPr="00832F31">
        <w:rPr>
          <w:rFonts w:ascii="宋体" w:hAnsi="宋体"/>
          <w:sz w:val="28"/>
          <w:szCs w:val="28"/>
        </w:rPr>
        <w:t>〔</w:t>
      </w:r>
      <w:r w:rsidRPr="00832F31">
        <w:rPr>
          <w:rFonts w:ascii="宋体" w:hAnsi="宋体"/>
          <w:sz w:val="28"/>
          <w:szCs w:val="28"/>
        </w:rPr>
        <w:t>水泥∶砂</w:t>
      </w:r>
      <w:r w:rsidRPr="00832F31">
        <w:rPr>
          <w:rFonts w:ascii="宋体" w:hAnsi="宋体"/>
          <w:sz w:val="28"/>
          <w:szCs w:val="28"/>
        </w:rPr>
        <w:t>〕</w:t>
      </w:r>
      <w:r w:rsidRPr="00832F31">
        <w:rPr>
          <w:rFonts w:ascii="宋体" w:hAnsi="宋体"/>
          <w:sz w:val="28"/>
          <w:szCs w:val="28"/>
        </w:rPr>
        <w:t>，其调度不应大于</w:t>
      </w:r>
      <w:smartTag w:uri="urn:schemas-microsoft-com:office:smarttags" w:element="chmetcnv">
        <w:smartTagPr>
          <w:attr w:name="HasSpace" w:val="False"/>
          <w:attr w:name="Negative" w:val="False"/>
          <w:attr w:name="NumberType" w:val="1"/>
          <w:attr w:name="SourceValue" w:val="35"/>
          <w:attr w:name="TCSC" w:val="0"/>
          <w:attr w:name="UnitName" w:val="mm"/>
        </w:smartTagPr>
        <w:r w:rsidRPr="00832F31">
          <w:rPr>
            <w:rFonts w:ascii="宋体" w:hAnsi="宋体"/>
            <w:sz w:val="28"/>
            <w:szCs w:val="28"/>
          </w:rPr>
          <w:t>35mm</w:t>
        </w:r>
      </w:smartTag>
      <w:r w:rsidRPr="00832F31">
        <w:rPr>
          <w:rFonts w:ascii="宋体" w:hAnsi="宋体"/>
          <w:sz w:val="28"/>
          <w:szCs w:val="28"/>
        </w:rPr>
        <w:t>，强度等级不应小于M15。为了</w:t>
      </w:r>
      <w:r w:rsidRPr="00832F31">
        <w:rPr>
          <w:rFonts w:ascii="宋体" w:hAnsi="宋体"/>
          <w:sz w:val="28"/>
          <w:szCs w:val="28"/>
        </w:rPr>
        <w:t>操纵</w:t>
      </w:r>
      <w:r w:rsidRPr="00832F31">
        <w:rPr>
          <w:rFonts w:ascii="宋体" w:hAnsi="宋体"/>
          <w:sz w:val="28"/>
          <w:szCs w:val="28"/>
        </w:rPr>
        <w:t>加水量，应使用搅拌机搅拌均匀，颜色一致。</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6、刷水泥浆结合层；在</w:t>
      </w:r>
      <w:r w:rsidRPr="00832F31">
        <w:rPr>
          <w:rFonts w:ascii="宋体" w:hAnsi="宋体"/>
          <w:sz w:val="28"/>
          <w:szCs w:val="28"/>
        </w:rPr>
        <w:t>展</w:t>
      </w:r>
      <w:r w:rsidRPr="00832F31">
        <w:rPr>
          <w:rFonts w:ascii="宋体" w:hAnsi="宋体"/>
          <w:sz w:val="28"/>
          <w:szCs w:val="28"/>
        </w:rPr>
        <w:t>设水泥砂浆之前；应涂刷水泥浆一层，其水淡比为0.4～0.5</w:t>
      </w:r>
      <w:r w:rsidRPr="00832F31">
        <w:rPr>
          <w:rFonts w:ascii="宋体" w:hAnsi="宋体"/>
          <w:sz w:val="28"/>
          <w:szCs w:val="28"/>
        </w:rPr>
        <w:t>〔</w:t>
      </w:r>
      <w:r w:rsidRPr="00832F31">
        <w:rPr>
          <w:rFonts w:ascii="宋体" w:hAnsi="宋体"/>
          <w:sz w:val="28"/>
          <w:szCs w:val="28"/>
        </w:rPr>
        <w:t>涂刷之前要将抹灰饼的余灰清扫</w:t>
      </w:r>
      <w:r w:rsidRPr="00832F31">
        <w:rPr>
          <w:rFonts w:ascii="宋体" w:hAnsi="宋体"/>
          <w:sz w:val="28"/>
          <w:szCs w:val="28"/>
        </w:rPr>
        <w:t>洁净</w:t>
      </w:r>
      <w:r w:rsidRPr="00832F31">
        <w:rPr>
          <w:rFonts w:ascii="宋体" w:hAnsi="宋体"/>
          <w:sz w:val="28"/>
          <w:szCs w:val="28"/>
        </w:rPr>
        <w:t>；再洒水湿润</w:t>
      </w:r>
      <w:r w:rsidRPr="00832F31">
        <w:rPr>
          <w:rFonts w:ascii="宋体" w:hAnsi="宋体"/>
          <w:sz w:val="28"/>
          <w:szCs w:val="28"/>
        </w:rPr>
        <w:t>〕</w:t>
      </w:r>
      <w:r w:rsidRPr="00832F31">
        <w:rPr>
          <w:rFonts w:ascii="宋体" w:hAnsi="宋体"/>
          <w:sz w:val="28"/>
          <w:szCs w:val="28"/>
        </w:rPr>
        <w:t>，不要涂刷面积过大，随刷随</w:t>
      </w:r>
      <w:r w:rsidRPr="00832F31">
        <w:rPr>
          <w:rFonts w:ascii="宋体" w:hAnsi="宋体"/>
          <w:sz w:val="28"/>
          <w:szCs w:val="28"/>
        </w:rPr>
        <w:t>展</w:t>
      </w:r>
      <w:r w:rsidRPr="00832F31">
        <w:rPr>
          <w:rFonts w:ascii="宋体" w:hAnsi="宋体"/>
          <w:sz w:val="28"/>
          <w:szCs w:val="28"/>
        </w:rPr>
        <w:t>面层砂浆。</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7、</w:t>
      </w:r>
      <w:r w:rsidRPr="00832F31">
        <w:rPr>
          <w:rFonts w:ascii="宋体" w:hAnsi="宋体"/>
          <w:sz w:val="28"/>
          <w:szCs w:val="28"/>
        </w:rPr>
        <w:t>展</w:t>
      </w:r>
      <w:r w:rsidRPr="00832F31">
        <w:rPr>
          <w:rFonts w:ascii="宋体" w:hAnsi="宋体"/>
          <w:sz w:val="28"/>
          <w:szCs w:val="28"/>
        </w:rPr>
        <w:t>水泥砂浆面层：涂刷水泥浆之后紧跟着</w:t>
      </w:r>
      <w:r w:rsidRPr="00832F31">
        <w:rPr>
          <w:rFonts w:ascii="宋体" w:hAnsi="宋体"/>
          <w:sz w:val="28"/>
          <w:szCs w:val="28"/>
        </w:rPr>
        <w:t>展</w:t>
      </w:r>
      <w:r w:rsidRPr="00832F31">
        <w:rPr>
          <w:rFonts w:ascii="宋体" w:hAnsi="宋体"/>
          <w:sz w:val="28"/>
          <w:szCs w:val="28"/>
        </w:rPr>
        <w:t>水泥砂浆，在灰饼之间</w:t>
      </w:r>
      <w:r w:rsidRPr="00832F31">
        <w:rPr>
          <w:rFonts w:ascii="宋体" w:hAnsi="宋体"/>
          <w:sz w:val="28"/>
          <w:szCs w:val="28"/>
        </w:rPr>
        <w:t>〔</w:t>
      </w:r>
      <w:r w:rsidRPr="00832F31">
        <w:rPr>
          <w:rFonts w:ascii="宋体" w:hAnsi="宋体"/>
          <w:sz w:val="28"/>
          <w:szCs w:val="28"/>
        </w:rPr>
        <w:t>或标筋之间</w:t>
      </w:r>
      <w:r w:rsidRPr="00832F31">
        <w:rPr>
          <w:rFonts w:ascii="宋体" w:hAnsi="宋体"/>
          <w:sz w:val="28"/>
          <w:szCs w:val="28"/>
        </w:rPr>
        <w:t>〕</w:t>
      </w:r>
      <w:r w:rsidRPr="00832F31">
        <w:rPr>
          <w:rFonts w:ascii="宋体" w:hAnsi="宋体"/>
          <w:sz w:val="28"/>
          <w:szCs w:val="28"/>
        </w:rPr>
        <w:t>将砂浆</w:t>
      </w:r>
      <w:r w:rsidRPr="00832F31">
        <w:rPr>
          <w:rFonts w:ascii="宋体" w:hAnsi="宋体"/>
          <w:sz w:val="28"/>
          <w:szCs w:val="28"/>
        </w:rPr>
        <w:t>展</w:t>
      </w:r>
      <w:r w:rsidRPr="00832F31">
        <w:rPr>
          <w:rFonts w:ascii="宋体" w:hAnsi="宋体"/>
          <w:sz w:val="28"/>
          <w:szCs w:val="28"/>
        </w:rPr>
        <w:t>均匀，然后用木刮杠按灰饼</w:t>
      </w:r>
      <w:r w:rsidRPr="00832F31">
        <w:rPr>
          <w:rFonts w:ascii="宋体" w:hAnsi="宋体"/>
          <w:sz w:val="28"/>
          <w:szCs w:val="28"/>
        </w:rPr>
        <w:t>〔</w:t>
      </w:r>
      <w:r w:rsidRPr="00832F31">
        <w:rPr>
          <w:rFonts w:ascii="宋体" w:hAnsi="宋体"/>
          <w:sz w:val="28"/>
          <w:szCs w:val="28"/>
        </w:rPr>
        <w:t>或标筋</w:t>
      </w:r>
      <w:r w:rsidRPr="00832F31">
        <w:rPr>
          <w:rFonts w:ascii="宋体" w:hAnsi="宋体"/>
          <w:sz w:val="28"/>
          <w:szCs w:val="28"/>
        </w:rPr>
        <w:t>〕</w:t>
      </w:r>
      <w:r w:rsidRPr="00832F31">
        <w:rPr>
          <w:rFonts w:ascii="宋体" w:hAnsi="宋体"/>
          <w:sz w:val="28"/>
          <w:szCs w:val="28"/>
        </w:rPr>
        <w:t>高度刮平。</w:t>
      </w:r>
      <w:r w:rsidRPr="00832F31">
        <w:rPr>
          <w:rFonts w:ascii="宋体" w:hAnsi="宋体"/>
          <w:sz w:val="28"/>
          <w:szCs w:val="28"/>
        </w:rPr>
        <w:t>展</w:t>
      </w:r>
      <w:r w:rsidRPr="00832F31">
        <w:rPr>
          <w:rFonts w:ascii="宋体" w:hAnsi="宋体"/>
          <w:sz w:val="28"/>
          <w:szCs w:val="28"/>
        </w:rPr>
        <w:t>砂浆时</w:t>
      </w:r>
      <w:r w:rsidRPr="00832F31">
        <w:rPr>
          <w:rFonts w:ascii="宋体" w:hAnsi="宋体"/>
          <w:sz w:val="28"/>
          <w:szCs w:val="28"/>
        </w:rPr>
        <w:t>假如</w:t>
      </w:r>
      <w:r w:rsidRPr="00832F31">
        <w:rPr>
          <w:rFonts w:ascii="宋体" w:hAnsi="宋体"/>
          <w:sz w:val="28"/>
          <w:szCs w:val="28"/>
        </w:rPr>
        <w:t>灰饼</w:t>
      </w:r>
      <w:r w:rsidRPr="00832F31">
        <w:rPr>
          <w:rFonts w:ascii="宋体" w:hAnsi="宋体"/>
          <w:sz w:val="28"/>
          <w:szCs w:val="28"/>
        </w:rPr>
        <w:t>〔</w:t>
      </w:r>
      <w:r w:rsidRPr="00832F31">
        <w:rPr>
          <w:rFonts w:ascii="宋体" w:hAnsi="宋体"/>
          <w:sz w:val="28"/>
          <w:szCs w:val="28"/>
        </w:rPr>
        <w:t>或标筋</w:t>
      </w:r>
      <w:r w:rsidRPr="00832F31">
        <w:rPr>
          <w:rFonts w:ascii="宋体" w:hAnsi="宋体"/>
          <w:sz w:val="28"/>
          <w:szCs w:val="28"/>
        </w:rPr>
        <w:t>〕</w:t>
      </w:r>
      <w:r w:rsidRPr="00832F31">
        <w:rPr>
          <w:rFonts w:ascii="宋体" w:hAnsi="宋体"/>
          <w:sz w:val="28"/>
          <w:szCs w:val="28"/>
        </w:rPr>
        <w:t>已硬化，木刮杠刮平后，同时将利用过的灰饼</w:t>
      </w:r>
      <w:r w:rsidRPr="00832F31">
        <w:rPr>
          <w:rFonts w:ascii="宋体" w:hAnsi="宋体"/>
          <w:sz w:val="28"/>
          <w:szCs w:val="28"/>
        </w:rPr>
        <w:t>〔</w:t>
      </w:r>
      <w:r w:rsidRPr="00832F31">
        <w:rPr>
          <w:rFonts w:ascii="宋体" w:hAnsi="宋体"/>
          <w:sz w:val="28"/>
          <w:szCs w:val="28"/>
        </w:rPr>
        <w:t>或标筋</w:t>
      </w:r>
      <w:r w:rsidRPr="00832F31">
        <w:rPr>
          <w:rFonts w:ascii="宋体" w:hAnsi="宋体"/>
          <w:sz w:val="28"/>
          <w:szCs w:val="28"/>
        </w:rPr>
        <w:t>〕</w:t>
      </w:r>
      <w:r w:rsidRPr="00832F31">
        <w:rPr>
          <w:rFonts w:ascii="宋体" w:hAnsi="宋体"/>
          <w:sz w:val="28"/>
          <w:szCs w:val="28"/>
        </w:rPr>
        <w:t>敲掉，并用砂浆填平。</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8、木抹子搓平：木刮杠刮平后，</w:t>
      </w:r>
      <w:r w:rsidRPr="00832F31">
        <w:rPr>
          <w:rFonts w:ascii="宋体" w:hAnsi="宋体"/>
          <w:sz w:val="28"/>
          <w:szCs w:val="28"/>
        </w:rPr>
        <w:t>马上</w:t>
      </w:r>
      <w:r w:rsidRPr="00832F31">
        <w:rPr>
          <w:rFonts w:ascii="宋体" w:hAnsi="宋体"/>
          <w:sz w:val="28"/>
          <w:szCs w:val="28"/>
        </w:rPr>
        <w:t>用木抹子搓平，从内向外退着操作，并随时用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832F31">
          <w:rPr>
            <w:rFonts w:ascii="宋体" w:hAnsi="宋体"/>
            <w:sz w:val="28"/>
            <w:szCs w:val="28"/>
          </w:rPr>
          <w:t>2m</w:t>
        </w:r>
      </w:smartTag>
      <w:r w:rsidRPr="00832F31">
        <w:rPr>
          <w:rFonts w:ascii="宋体" w:hAnsi="宋体"/>
          <w:sz w:val="28"/>
          <w:szCs w:val="28"/>
        </w:rPr>
        <w:t>靠尺检查其</w:t>
      </w:r>
      <w:r w:rsidRPr="00832F31">
        <w:rPr>
          <w:rFonts w:ascii="宋体" w:hAnsi="宋体"/>
          <w:sz w:val="28"/>
          <w:szCs w:val="28"/>
        </w:rPr>
        <w:t>平坦</w:t>
      </w:r>
      <w:r w:rsidRPr="00832F31">
        <w:rPr>
          <w:rFonts w:ascii="宋体" w:hAnsi="宋体"/>
          <w:sz w:val="28"/>
          <w:szCs w:val="28"/>
        </w:rPr>
        <w:t>度。</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9、铁抹子压第一遍：木抹子抹平后，</w:t>
      </w:r>
      <w:r w:rsidRPr="00832F31">
        <w:rPr>
          <w:rFonts w:ascii="宋体" w:hAnsi="宋体"/>
          <w:sz w:val="28"/>
          <w:szCs w:val="28"/>
        </w:rPr>
        <w:t>马上</w:t>
      </w:r>
      <w:r w:rsidRPr="00832F31">
        <w:rPr>
          <w:rFonts w:ascii="宋体" w:hAnsi="宋体"/>
          <w:sz w:val="28"/>
          <w:szCs w:val="28"/>
        </w:rPr>
        <w:t>用铁抹子压第一遍，直到出浆为止，</w:t>
      </w:r>
      <w:r w:rsidRPr="00832F31">
        <w:rPr>
          <w:rFonts w:ascii="宋体" w:hAnsi="宋体"/>
          <w:sz w:val="28"/>
          <w:szCs w:val="28"/>
        </w:rPr>
        <w:t>假如</w:t>
      </w:r>
      <w:r w:rsidRPr="00832F31">
        <w:rPr>
          <w:rFonts w:ascii="宋体" w:hAnsi="宋体"/>
          <w:sz w:val="28"/>
          <w:szCs w:val="28"/>
        </w:rPr>
        <w:t>砂浆过稀</w:t>
      </w:r>
      <w:r w:rsidRPr="00832F31">
        <w:rPr>
          <w:rFonts w:ascii="宋体" w:hAnsi="宋体"/>
          <w:sz w:val="28"/>
          <w:szCs w:val="28"/>
        </w:rPr>
        <w:t>外表</w:t>
      </w:r>
      <w:r w:rsidRPr="00832F31">
        <w:rPr>
          <w:rFonts w:ascii="宋体" w:hAnsi="宋体"/>
          <w:sz w:val="28"/>
          <w:szCs w:val="28"/>
        </w:rPr>
        <w:t>有泌水现象时，可均匀撒一遍干水泥和砂</w:t>
      </w:r>
      <w:r w:rsidRPr="00832F31">
        <w:rPr>
          <w:rFonts w:ascii="宋体" w:hAnsi="宋体"/>
          <w:sz w:val="28"/>
          <w:szCs w:val="28"/>
        </w:rPr>
        <w:t>〔</w:t>
      </w:r>
      <w:r w:rsidRPr="00832F31">
        <w:rPr>
          <w:rFonts w:ascii="宋体" w:hAnsi="宋体"/>
          <w:sz w:val="28"/>
          <w:szCs w:val="28"/>
        </w:rPr>
        <w:t>1∶1</w:t>
      </w:r>
      <w:r w:rsidRPr="00832F31">
        <w:rPr>
          <w:rFonts w:ascii="宋体" w:hAnsi="宋体"/>
          <w:sz w:val="28"/>
          <w:szCs w:val="28"/>
        </w:rPr>
        <w:t>〕</w:t>
      </w:r>
      <w:r w:rsidRPr="00832F31">
        <w:rPr>
          <w:rFonts w:ascii="宋体" w:hAnsi="宋体"/>
          <w:sz w:val="28"/>
          <w:szCs w:val="28"/>
        </w:rPr>
        <w:t>的拌合料</w:t>
      </w:r>
      <w:r w:rsidRPr="00832F31">
        <w:rPr>
          <w:rFonts w:ascii="宋体" w:hAnsi="宋体"/>
          <w:sz w:val="28"/>
          <w:szCs w:val="28"/>
        </w:rPr>
        <w:t>〔</w:t>
      </w:r>
      <w:r w:rsidRPr="00832F31">
        <w:rPr>
          <w:rFonts w:ascii="宋体" w:hAnsi="宋体"/>
          <w:sz w:val="28"/>
          <w:szCs w:val="28"/>
        </w:rPr>
        <w:t>砂子要过</w:t>
      </w:r>
      <w:smartTag w:uri="urn:schemas-microsoft-com:office:smarttags" w:element="chmetcnv">
        <w:smartTagPr>
          <w:attr w:name="HasSpace" w:val="False"/>
          <w:attr w:name="Negative" w:val="False"/>
          <w:attr w:name="NumberType" w:val="1"/>
          <w:attr w:name="SourceValue" w:val="3"/>
          <w:attr w:name="TCSC" w:val="0"/>
          <w:attr w:name="UnitName" w:val="mm"/>
        </w:smartTagPr>
        <w:r w:rsidRPr="00832F31">
          <w:rPr>
            <w:rFonts w:ascii="宋体" w:hAnsi="宋体"/>
            <w:sz w:val="28"/>
            <w:szCs w:val="28"/>
          </w:rPr>
          <w:t>3mm</w:t>
        </w:r>
      </w:smartTag>
      <w:r w:rsidRPr="00832F31">
        <w:rPr>
          <w:rFonts w:ascii="宋体" w:hAnsi="宋体"/>
          <w:sz w:val="28"/>
          <w:szCs w:val="28"/>
        </w:rPr>
        <w:t>筛</w:t>
      </w:r>
      <w:r w:rsidRPr="00832F31">
        <w:rPr>
          <w:rFonts w:ascii="宋体" w:hAnsi="宋体"/>
          <w:sz w:val="28"/>
          <w:szCs w:val="28"/>
        </w:rPr>
        <w:t>〕</w:t>
      </w:r>
      <w:r w:rsidRPr="00832F31">
        <w:rPr>
          <w:rFonts w:ascii="宋体" w:hAnsi="宋体"/>
          <w:sz w:val="28"/>
          <w:szCs w:val="28"/>
        </w:rPr>
        <w:t>，再用木抹子用力抹压，使干拌料与砂浆紧密结合为一体，吸水后用铁抹子压平。如有分格要求的地面，在面层上弹分格线，用劈缝溜子开缝，再用溜子将分缝内压至平、直、光。上述操作均在水泥砂浆初凝之前完成。</w:t>
      </w:r>
    </w:p>
    <w:p w:rsidR="0083095A" w:rsidRPr="00832F31" w:rsidP="0083095A">
      <w:pPr>
        <w:spacing w:line="500" w:lineRule="exact"/>
        <w:ind w:firstLine="560" w:firstLineChars="200"/>
        <w:rPr>
          <w:rFonts w:ascii="宋体" w:hAnsi="宋体"/>
          <w:sz w:val="28"/>
          <w:szCs w:val="28"/>
        </w:rPr>
        <w:sectPr>
          <w:type w:val="nextPage"/>
          <w:pgSz w:w="11906" w:h="16838"/>
          <w:pgMar w:top="1440" w:right="1800" w:bottom="1440" w:left="1800" w:header="851" w:footer="992" w:gutter="0"/>
          <w:pgNumType w:start="43"/>
          <w:cols w:space="425"/>
          <w:titlePg w:val="0"/>
          <w:docGrid w:type="lines" w:linePitch="312"/>
        </w:sectPr>
      </w:pPr>
      <w:r w:rsidRPr="00832F31">
        <w:rPr>
          <w:rFonts w:ascii="宋体" w:hAnsi="宋体"/>
          <w:sz w:val="28"/>
          <w:szCs w:val="28"/>
        </w:rPr>
        <w:t>10、第二遍压光：面层砂浆初凝后，人踩上</w:t>
      </w:r>
      <w:r w:rsidRPr="00832F31">
        <w:rPr>
          <w:rFonts w:ascii="宋体" w:hAnsi="宋体"/>
          <w:sz w:val="28"/>
          <w:szCs w:val="28"/>
        </w:rPr>
        <w:t>往</w:t>
      </w:r>
      <w:r w:rsidRPr="00832F31">
        <w:rPr>
          <w:rFonts w:ascii="宋体" w:hAnsi="宋体"/>
          <w:sz w:val="28"/>
          <w:szCs w:val="28"/>
        </w:rPr>
        <w:t>，有</w:t>
      </w:r>
      <w:r w:rsidRPr="00832F31">
        <w:rPr>
          <w:rFonts w:ascii="宋体" w:hAnsi="宋体"/>
          <w:sz w:val="28"/>
          <w:szCs w:val="28"/>
        </w:rPr>
        <w:t>足</w:t>
      </w:r>
      <w:r w:rsidRPr="00832F31">
        <w:rPr>
          <w:rFonts w:ascii="宋体" w:hAnsi="宋体"/>
          <w:sz w:val="28"/>
          <w:szCs w:val="28"/>
        </w:rPr>
        <w:t>印但不下陷时，用铁抹子压第二遍，边抹压边把坑凹处填平，要求不漏压，</w:t>
      </w:r>
      <w:r w:rsidRPr="00832F31">
        <w:rPr>
          <w:rFonts w:ascii="宋体" w:hAnsi="宋体"/>
          <w:sz w:val="28"/>
          <w:szCs w:val="28"/>
        </w:rPr>
        <w:t>外表</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压平、压光。有分格的地面压过后，应用溜子溜压，做到缝边光直、缝隙</w:t>
      </w:r>
      <w:r w:rsidRPr="00832F31">
        <w:rPr>
          <w:rFonts w:ascii="宋体" w:hAnsi="宋体"/>
          <w:sz w:val="28"/>
          <w:szCs w:val="28"/>
        </w:rPr>
        <w:t>清晰</w:t>
      </w:r>
      <w:r w:rsidRPr="00832F31">
        <w:rPr>
          <w:rFonts w:ascii="宋体" w:hAnsi="宋体"/>
          <w:sz w:val="28"/>
          <w:szCs w:val="28"/>
        </w:rPr>
        <w:t>、缝内光滑顺直。</w:t>
      </w:r>
    </w:p>
    <w:p w:rsidR="0083095A" w:rsidRPr="00832F31" w:rsidP="0083095A">
      <w:pPr>
        <w:spacing w:line="500" w:lineRule="exact"/>
        <w:ind w:firstLine="560" w:firstLineChars="200"/>
        <w:rPr>
          <w:rFonts w:ascii="宋体" w:hAnsi="宋体"/>
          <w:sz w:val="28"/>
          <w:szCs w:val="28"/>
        </w:rPr>
      </w:pPr>
      <w:r w:rsidRPr="00832F31">
        <w:rPr>
          <w:rFonts w:ascii="宋体" w:hAnsi="宋体"/>
          <w:sz w:val="28"/>
          <w:szCs w:val="28"/>
        </w:rPr>
        <w:t>11、第三遍压光：在水泥砂浆终凝前进行第三遍压光</w:t>
      </w:r>
      <w:r w:rsidRPr="00832F31">
        <w:rPr>
          <w:rFonts w:ascii="宋体" w:hAnsi="宋体"/>
          <w:sz w:val="28"/>
          <w:szCs w:val="28"/>
        </w:rPr>
        <w:t>〔</w:t>
      </w:r>
      <w:r w:rsidRPr="00832F31">
        <w:rPr>
          <w:rFonts w:ascii="宋体" w:hAnsi="宋体"/>
          <w:sz w:val="28"/>
          <w:szCs w:val="28"/>
        </w:rPr>
        <w:t>人踩上</w:t>
      </w:r>
      <w:r w:rsidRPr="00832F31">
        <w:rPr>
          <w:rFonts w:ascii="宋体" w:hAnsi="宋体"/>
          <w:sz w:val="28"/>
          <w:szCs w:val="28"/>
        </w:rPr>
        <w:t>往</w:t>
      </w:r>
      <w:r w:rsidRPr="00832F31">
        <w:rPr>
          <w:rFonts w:ascii="宋体" w:hAnsi="宋体"/>
          <w:sz w:val="28"/>
          <w:szCs w:val="28"/>
        </w:rPr>
        <w:t>稍有</w:t>
      </w:r>
      <w:r w:rsidRPr="00832F31">
        <w:rPr>
          <w:rFonts w:ascii="宋体" w:hAnsi="宋体"/>
          <w:sz w:val="28"/>
          <w:szCs w:val="28"/>
        </w:rPr>
        <w:t>足</w:t>
      </w:r>
      <w:r w:rsidRPr="00832F31">
        <w:rPr>
          <w:rFonts w:ascii="宋体" w:hAnsi="宋体"/>
          <w:sz w:val="28"/>
          <w:szCs w:val="28"/>
        </w:rPr>
        <w:t>印</w:t>
      </w:r>
      <w:r w:rsidRPr="00832F31">
        <w:rPr>
          <w:rFonts w:ascii="宋体" w:hAnsi="宋体"/>
          <w:sz w:val="28"/>
          <w:szCs w:val="28"/>
        </w:rPr>
        <w:t>〕</w:t>
      </w:r>
      <w:r w:rsidRPr="00832F31">
        <w:rPr>
          <w:rFonts w:ascii="宋体" w:hAnsi="宋体"/>
          <w:sz w:val="28"/>
          <w:szCs w:val="28"/>
        </w:rPr>
        <w:t>，铁抹子抹上</w:t>
      </w:r>
      <w:r w:rsidRPr="00832F31">
        <w:rPr>
          <w:rFonts w:ascii="宋体" w:hAnsi="宋体"/>
          <w:sz w:val="28"/>
          <w:szCs w:val="28"/>
        </w:rPr>
        <w:t>往</w:t>
      </w:r>
      <w:r w:rsidRPr="00832F31">
        <w:rPr>
          <w:rFonts w:ascii="宋体" w:hAnsi="宋体"/>
          <w:sz w:val="28"/>
          <w:szCs w:val="28"/>
        </w:rPr>
        <w:t>不再有抹纹时，用铁抹子把第二遍抹压时留下的全部抹纹压平、压实、压光</w:t>
      </w:r>
      <w:r w:rsidRPr="00832F31">
        <w:rPr>
          <w:rFonts w:ascii="宋体" w:hAnsi="宋体"/>
          <w:sz w:val="28"/>
          <w:szCs w:val="28"/>
        </w:rPr>
        <w:t>〔</w:t>
      </w:r>
      <w:r w:rsidRPr="00832F31">
        <w:rPr>
          <w:rFonts w:ascii="宋体" w:hAnsi="宋体"/>
          <w:sz w:val="28"/>
          <w:szCs w:val="28"/>
        </w:rPr>
        <w:t>必须在终凝前完成</w:t>
      </w:r>
      <w:r w:rsidRPr="00832F31">
        <w:rPr>
          <w:rFonts w:ascii="宋体" w:hAnsi="宋体"/>
          <w:sz w:val="28"/>
          <w:szCs w:val="28"/>
        </w:rPr>
        <w:t>〕</w:t>
      </w:r>
      <w:r w:rsidRPr="00832F31">
        <w:rPr>
          <w:rFonts w:ascii="宋体" w:hAnsi="宋体"/>
          <w:sz w:val="28"/>
          <w:szCs w:val="28"/>
        </w:rPr>
        <w:t>。</w:t>
      </w:r>
    </w:p>
    <w:p w:rsidR="0083095A" w:rsidRPr="00832F31" w:rsidP="0083095A">
      <w:pPr>
        <w:spacing w:line="500" w:lineRule="exact"/>
        <w:ind w:firstLine="560" w:firstLineChars="200"/>
        <w:rPr>
          <w:rFonts w:ascii="宋体" w:hAnsi="宋体" w:hint="eastAsia"/>
          <w:sz w:val="28"/>
          <w:szCs w:val="28"/>
        </w:rPr>
      </w:pPr>
      <w:r w:rsidRPr="00832F31">
        <w:rPr>
          <w:rFonts w:ascii="宋体" w:hAnsi="宋体"/>
          <w:sz w:val="28"/>
          <w:szCs w:val="28"/>
        </w:rPr>
        <w:t>12、养护：地面压光完工后24h，</w:t>
      </w:r>
      <w:r w:rsidRPr="00832F31">
        <w:rPr>
          <w:rFonts w:ascii="宋体" w:hAnsi="宋体"/>
          <w:sz w:val="28"/>
          <w:szCs w:val="28"/>
        </w:rPr>
        <w:t>展</w:t>
      </w:r>
      <w:r w:rsidRPr="00832F31">
        <w:rPr>
          <w:rFonts w:ascii="宋体" w:hAnsi="宋体"/>
          <w:sz w:val="28"/>
          <w:szCs w:val="28"/>
        </w:rPr>
        <w:t>锯末或其它材料覆盖洒水养护，</w:t>
      </w:r>
      <w:r w:rsidRPr="00832F31">
        <w:rPr>
          <w:rFonts w:ascii="宋体" w:hAnsi="宋体"/>
          <w:sz w:val="28"/>
          <w:szCs w:val="28"/>
        </w:rPr>
        <w:t>维持</w:t>
      </w:r>
      <w:r w:rsidRPr="00832F31">
        <w:rPr>
          <w:rFonts w:ascii="宋体" w:hAnsi="宋体"/>
          <w:sz w:val="28"/>
          <w:szCs w:val="28"/>
        </w:rPr>
        <w:t>湿润，养护</w:t>
      </w:r>
      <w:r w:rsidRPr="00832F31">
        <w:rPr>
          <w:rFonts w:ascii="宋体" w:hAnsi="宋体"/>
          <w:sz w:val="28"/>
          <w:szCs w:val="28"/>
        </w:rPr>
        <w:t>时刻</w:t>
      </w:r>
      <w:r w:rsidRPr="00832F31">
        <w:rPr>
          <w:rFonts w:ascii="宋体" w:hAnsi="宋体"/>
          <w:sz w:val="28"/>
          <w:szCs w:val="28"/>
        </w:rPr>
        <w:t>很多</w:t>
      </w:r>
      <w:r w:rsidRPr="00832F31">
        <w:rPr>
          <w:rFonts w:ascii="宋体" w:hAnsi="宋体"/>
          <w:sz w:val="28"/>
          <w:szCs w:val="28"/>
        </w:rPr>
        <w:t>于7d当抗压强度达5MPa才能上人。</w:t>
      </w:r>
    </w:p>
    <w:p w:rsidR="0083095A" w:rsidRPr="00832F31" w:rsidP="0083095A">
      <w:pPr>
        <w:spacing w:line="500" w:lineRule="exact"/>
        <w:ind w:firstLine="560" w:firstLineChars="200"/>
        <w:rPr>
          <w:rFonts w:ascii="宋体" w:hAnsi="宋体" w:hint="eastAsia"/>
          <w:sz w:val="28"/>
          <w:szCs w:val="28"/>
        </w:rPr>
      </w:pPr>
      <w:r w:rsidRPr="00832F31">
        <w:rPr>
          <w:rFonts w:ascii="宋体" w:hAnsi="宋体" w:hint="eastAsia"/>
          <w:sz w:val="28"/>
          <w:szCs w:val="28"/>
        </w:rPr>
        <w:t>三、现浇水磨石楼地面</w:t>
      </w:r>
    </w:p>
    <w:p w:rsidR="0083095A" w:rsidRPr="00832F31" w:rsidP="0083095A">
      <w:pPr>
        <w:spacing w:line="500" w:lineRule="exact"/>
        <w:ind w:firstLine="560" w:firstLineChars="200"/>
        <w:rPr>
          <w:rFonts w:ascii="宋体" w:hAnsi="宋体" w:hint="eastAsia"/>
          <w:sz w:val="28"/>
          <w:szCs w:val="28"/>
        </w:rPr>
      </w:pPr>
      <w:r w:rsidRPr="00832F31">
        <w:rPr>
          <w:rFonts w:ascii="宋体" w:hAnsi="宋体" w:hint="eastAsia"/>
          <w:sz w:val="28"/>
          <w:szCs w:val="28"/>
        </w:rPr>
        <w:t>现浇钢筋混凝土楼板或预制楼板现浇叠合层</w:t>
      </w:r>
      <w:r w:rsidRPr="00832F31">
        <w:rPr>
          <w:rFonts w:ascii="宋体" w:hAnsi="宋体" w:hint="eastAsia"/>
          <w:sz w:val="28"/>
          <w:szCs w:val="28"/>
        </w:rPr>
        <w:t>→</w:t>
      </w:r>
      <w:r w:rsidRPr="00832F31">
        <w:rPr>
          <w:rFonts w:ascii="宋体" w:hAnsi="宋体" w:hint="eastAsia"/>
          <w:sz w:val="28"/>
          <w:szCs w:val="28"/>
        </w:rPr>
        <w:t>水泥砂浆一道</w:t>
      </w:r>
      <w:r w:rsidRPr="00832F31">
        <w:rPr>
          <w:rFonts w:ascii="宋体" w:hAnsi="宋体" w:hint="eastAsia"/>
          <w:sz w:val="28"/>
          <w:szCs w:val="28"/>
        </w:rPr>
        <w:t>〔</w:t>
      </w:r>
      <w:r w:rsidRPr="00832F31">
        <w:rPr>
          <w:rFonts w:ascii="宋体" w:hAnsi="宋体" w:hint="eastAsia"/>
          <w:sz w:val="28"/>
          <w:szCs w:val="28"/>
        </w:rPr>
        <w:t>内掺建筑胶</w:t>
      </w:r>
      <w:r w:rsidRPr="00832F31">
        <w:rPr>
          <w:rFonts w:ascii="宋体" w:hAnsi="宋体" w:hint="eastAsia"/>
          <w:sz w:val="28"/>
          <w:szCs w:val="28"/>
        </w:rPr>
        <w:t>〕</w:t>
      </w:r>
      <w:r w:rsidRPr="00832F31">
        <w:rPr>
          <w:rFonts w:ascii="宋体" w:hAnsi="宋体" w:hint="eastAsia"/>
          <w:sz w:val="28"/>
          <w:szCs w:val="28"/>
        </w:rPr>
        <w:t>→</w:t>
      </w:r>
      <w:r w:rsidRPr="00832F31">
        <w:rPr>
          <w:rFonts w:ascii="宋体" w:hAnsi="宋体" w:hint="eastAsia"/>
          <w:sz w:val="28"/>
          <w:szCs w:val="28"/>
        </w:rPr>
        <w:t>20厚1:3水泥砂浆</w:t>
      </w:r>
      <w:r w:rsidRPr="00832F31">
        <w:rPr>
          <w:rFonts w:ascii="宋体" w:hAnsi="宋体" w:hint="eastAsia"/>
          <w:sz w:val="28"/>
          <w:szCs w:val="28"/>
        </w:rPr>
        <w:t>寻</w:t>
      </w:r>
      <w:r w:rsidRPr="00832F31">
        <w:rPr>
          <w:rFonts w:ascii="宋体" w:hAnsi="宋体" w:hint="eastAsia"/>
          <w:sz w:val="28"/>
          <w:szCs w:val="28"/>
        </w:rPr>
        <w:t>平层，上卧分隔条</w:t>
      </w:r>
      <w:r w:rsidRPr="00832F31">
        <w:rPr>
          <w:rFonts w:ascii="宋体" w:hAnsi="宋体" w:hint="eastAsia"/>
          <w:sz w:val="28"/>
          <w:szCs w:val="28"/>
        </w:rPr>
        <w:t>→</w:t>
      </w:r>
      <w:r w:rsidRPr="00832F31">
        <w:rPr>
          <w:rFonts w:ascii="宋体" w:hAnsi="宋体" w:hint="eastAsia"/>
          <w:sz w:val="28"/>
          <w:szCs w:val="28"/>
        </w:rPr>
        <w:t>水泥砂浆一道</w:t>
      </w:r>
      <w:r w:rsidRPr="00832F31">
        <w:rPr>
          <w:rFonts w:ascii="宋体" w:hAnsi="宋体" w:hint="eastAsia"/>
          <w:sz w:val="28"/>
          <w:szCs w:val="28"/>
        </w:rPr>
        <w:t>〔</w:t>
      </w:r>
      <w:r w:rsidRPr="00832F31">
        <w:rPr>
          <w:rFonts w:ascii="宋体" w:hAnsi="宋体" w:hint="eastAsia"/>
          <w:sz w:val="28"/>
          <w:szCs w:val="28"/>
        </w:rPr>
        <w:t>内掺建筑胶</w:t>
      </w:r>
      <w:r w:rsidRPr="00832F31">
        <w:rPr>
          <w:rFonts w:ascii="宋体" w:hAnsi="宋体" w:hint="eastAsia"/>
          <w:sz w:val="28"/>
          <w:szCs w:val="28"/>
        </w:rPr>
        <w:t>〕</w:t>
      </w:r>
      <w:r w:rsidRPr="00832F31">
        <w:rPr>
          <w:rFonts w:ascii="宋体" w:hAnsi="宋体" w:hint="eastAsia"/>
          <w:sz w:val="28"/>
          <w:szCs w:val="28"/>
        </w:rPr>
        <w:t>→</w:t>
      </w:r>
      <w:r w:rsidRPr="00832F31">
        <w:rPr>
          <w:rFonts w:ascii="宋体" w:hAnsi="宋体" w:hint="eastAsia"/>
          <w:sz w:val="28"/>
          <w:szCs w:val="28"/>
        </w:rPr>
        <w:t>10厚1:2.5水磨石面层磨光打蜡。</w:t>
      </w:r>
    </w:p>
    <w:p w:rsidR="0083095A" w:rsidRPr="00832F31" w:rsidP="0083095A">
      <w:pPr>
        <w:spacing w:line="580" w:lineRule="exact"/>
        <w:rPr>
          <w:rFonts w:ascii="宋体" w:hAnsi="宋体"/>
          <w:b/>
          <w:sz w:val="28"/>
          <w:szCs w:val="28"/>
        </w:rPr>
      </w:pPr>
      <w:r w:rsidRPr="00832F31">
        <w:rPr>
          <w:rFonts w:ascii="宋体" w:hAnsi="宋体"/>
          <w:b/>
          <w:sz w:val="28"/>
          <w:szCs w:val="28"/>
        </w:rPr>
        <w:t>5.10</w:t>
      </w:r>
      <w:r w:rsidRPr="00832F31">
        <w:rPr>
          <w:rFonts w:ascii="宋体" w:hAnsi="宋体"/>
          <w:b/>
          <w:sz w:val="28"/>
          <w:szCs w:val="28"/>
        </w:rPr>
        <w:t>门窗工程</w:t>
      </w:r>
    </w:p>
    <w:p w:rsidR="0083095A" w:rsidRPr="00832F31" w:rsidP="0083095A">
      <w:pPr>
        <w:spacing w:line="580" w:lineRule="exact"/>
        <w:ind w:firstLine="630" w:firstLineChars="225"/>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本工程门：不锈钢</w:t>
      </w:r>
      <w:r w:rsidRPr="00832F31">
        <w:rPr>
          <w:rFonts w:ascii="宋体" w:hAnsi="宋体"/>
          <w:sz w:val="28"/>
          <w:szCs w:val="28"/>
        </w:rPr>
        <w:t>平安</w:t>
      </w:r>
      <w:r w:rsidRPr="00832F31">
        <w:rPr>
          <w:rFonts w:ascii="宋体" w:hAnsi="宋体"/>
          <w:sz w:val="28"/>
          <w:szCs w:val="28"/>
        </w:rPr>
        <w:t>玻璃地弹门、成品钢木门、成品全木质防火门、铝塑平开门；窗：70系列铝塑节能单框双玻内平开窗、6</w:t>
      </w:r>
      <w:r w:rsidRPr="00832F31">
        <w:rPr>
          <w:rFonts w:ascii="宋体" w:hAnsi="宋体" w:hint="eastAsia"/>
          <w:sz w:val="28"/>
          <w:szCs w:val="28"/>
        </w:rPr>
        <w:t>0</w:t>
      </w:r>
      <w:r w:rsidRPr="00832F31">
        <w:rPr>
          <w:rFonts w:ascii="宋体" w:hAnsi="宋体"/>
          <w:sz w:val="28"/>
          <w:szCs w:val="28"/>
        </w:rPr>
        <w:t>系列铝塑单框节能保温平开窗</w:t>
      </w:r>
      <w:r w:rsidRPr="00832F31">
        <w:rPr>
          <w:rFonts w:ascii="宋体" w:hAnsi="宋体" w:hint="eastAsia"/>
          <w:sz w:val="28"/>
          <w:szCs w:val="28"/>
        </w:rPr>
        <w:t>、铝合金推拉窗</w:t>
      </w:r>
      <w:r w:rsidRPr="00832F31">
        <w:rPr>
          <w:rFonts w:ascii="宋体" w:hAnsi="宋体"/>
          <w:sz w:val="28"/>
          <w:szCs w:val="28"/>
        </w:rPr>
        <w:t>。</w:t>
      </w:r>
    </w:p>
    <w:p w:rsidR="0083095A" w:rsidRPr="00832F31" w:rsidP="0083095A">
      <w:pPr>
        <w:spacing w:line="580" w:lineRule="exact"/>
        <w:ind w:firstLine="630" w:firstLineChars="225"/>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安装门、窗框前，应逐个核对门、窗洞口的尺寸，检查门、窗框的规格是否相</w:t>
      </w:r>
      <w:r w:rsidRPr="00832F31">
        <w:rPr>
          <w:rFonts w:ascii="宋体" w:hAnsi="宋体"/>
          <w:sz w:val="28"/>
          <w:szCs w:val="28"/>
        </w:rPr>
        <w:t>习惯</w:t>
      </w:r>
      <w:r w:rsidRPr="00832F31">
        <w:rPr>
          <w:rFonts w:ascii="宋体" w:hAnsi="宋体"/>
          <w:sz w:val="28"/>
          <w:szCs w:val="28"/>
        </w:rPr>
        <w:t>。</w:t>
      </w:r>
    </w:p>
    <w:p w:rsidR="0083095A" w:rsidRPr="00832F31" w:rsidP="0083095A">
      <w:pPr>
        <w:spacing w:line="580" w:lineRule="exact"/>
        <w:ind w:firstLine="630" w:firstLineChars="225"/>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关于</w:t>
      </w:r>
      <w:r w:rsidRPr="00832F31">
        <w:rPr>
          <w:rFonts w:ascii="宋体" w:hAnsi="宋体"/>
          <w:sz w:val="28"/>
          <w:szCs w:val="28"/>
        </w:rPr>
        <w:t>木门，除以上提到</w:t>
      </w:r>
      <w:r w:rsidRPr="00832F31">
        <w:rPr>
          <w:rFonts w:ascii="宋体" w:hAnsi="宋体"/>
          <w:sz w:val="28"/>
          <w:szCs w:val="28"/>
        </w:rPr>
        <w:t>确实</w:t>
      </w:r>
      <w:r w:rsidRPr="00832F31">
        <w:rPr>
          <w:rFonts w:ascii="宋体" w:hAnsi="宋体"/>
          <w:sz w:val="28"/>
          <w:szCs w:val="28"/>
        </w:rPr>
        <w:t>定位置外，还要</w:t>
      </w:r>
      <w:r w:rsidRPr="00832F31">
        <w:rPr>
          <w:rFonts w:ascii="宋体" w:hAnsi="宋体"/>
          <w:sz w:val="28"/>
          <w:szCs w:val="28"/>
        </w:rPr>
        <w:t>特殊</w:t>
      </w:r>
      <w:r w:rsidRPr="00832F31">
        <w:rPr>
          <w:rFonts w:ascii="宋体" w:hAnsi="宋体"/>
          <w:sz w:val="28"/>
          <w:szCs w:val="28"/>
        </w:rPr>
        <w:t>注重</w:t>
      </w:r>
      <w:r w:rsidRPr="00832F31">
        <w:rPr>
          <w:rFonts w:ascii="宋体" w:hAnsi="宋体"/>
          <w:sz w:val="28"/>
          <w:szCs w:val="28"/>
        </w:rPr>
        <w:t>室内地面的标高，木门应与室内地面饰面标高一致。</w:t>
      </w:r>
    </w:p>
    <w:p w:rsidR="0083095A" w:rsidRPr="00832F31" w:rsidP="0083095A">
      <w:pPr>
        <w:spacing w:line="580" w:lineRule="exact"/>
        <w:ind w:firstLine="630" w:firstLineChars="225"/>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按照在洞口上弹出的门、窗位置线，</w:t>
      </w:r>
      <w:r w:rsidRPr="00832F31">
        <w:rPr>
          <w:rFonts w:ascii="宋体" w:hAnsi="宋体"/>
          <w:sz w:val="28"/>
          <w:szCs w:val="28"/>
        </w:rPr>
        <w:t>依据</w:t>
      </w:r>
      <w:r w:rsidRPr="00832F31">
        <w:rPr>
          <w:rFonts w:ascii="宋体" w:hAnsi="宋体"/>
          <w:sz w:val="28"/>
          <w:szCs w:val="28"/>
        </w:rPr>
        <w:t>设计要求，将门、窗立于墙的中心线部位或内侧，使窗、门框</w:t>
      </w:r>
      <w:r w:rsidRPr="00832F31">
        <w:rPr>
          <w:rFonts w:ascii="宋体" w:hAnsi="宋体"/>
          <w:sz w:val="28"/>
          <w:szCs w:val="28"/>
        </w:rPr>
        <w:t>外表</w:t>
      </w:r>
      <w:r w:rsidRPr="00832F31">
        <w:rPr>
          <w:rFonts w:ascii="宋体" w:hAnsi="宋体"/>
          <w:sz w:val="28"/>
          <w:szCs w:val="28"/>
        </w:rPr>
        <w:t>与饰面层相</w:t>
      </w:r>
      <w:r w:rsidRPr="00832F31">
        <w:rPr>
          <w:rFonts w:ascii="宋体" w:hAnsi="宋体"/>
          <w:sz w:val="28"/>
          <w:szCs w:val="28"/>
        </w:rPr>
        <w:t>习惯</w:t>
      </w:r>
      <w:r w:rsidRPr="00832F31">
        <w:rPr>
          <w:rFonts w:ascii="宋体" w:hAnsi="宋体"/>
          <w:sz w:val="28"/>
          <w:szCs w:val="28"/>
        </w:rPr>
        <w:t>。</w:t>
      </w:r>
    </w:p>
    <w:p w:rsidR="0083095A" w:rsidRPr="00832F31" w:rsidP="0083095A">
      <w:pPr>
        <w:spacing w:line="580" w:lineRule="exact"/>
        <w:ind w:firstLine="630" w:firstLineChars="225"/>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将实木门框临时用木楔固定，待检查立面垂直、左右间隙大小，上下位置一致，均符合要求后，再将镀锌锚板固定在门、窗洞口内。</w:t>
      </w:r>
    </w:p>
    <w:p w:rsidR="0083095A" w:rsidRPr="00832F31" w:rsidP="0083095A">
      <w:pPr>
        <w:spacing w:line="580" w:lineRule="exact"/>
        <w:ind w:firstLine="630" w:firstLineChars="225"/>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smartTag>
      <w:r w:rsidRPr="00832F31">
        <w:rPr>
          <w:rFonts w:ascii="宋体" w:hAnsi="宋体"/>
          <w:sz w:val="28"/>
          <w:szCs w:val="28"/>
        </w:rPr>
        <w:t>门、窗框上的锚固板与墙体的固定方法有射钉固定法、膨胀螺丝固定法以及燕尾铁</w:t>
      </w:r>
      <w:r w:rsidRPr="00832F31">
        <w:rPr>
          <w:rFonts w:ascii="宋体" w:hAnsi="宋体"/>
          <w:sz w:val="28"/>
          <w:szCs w:val="28"/>
        </w:rPr>
        <w:t>足</w:t>
      </w:r>
      <w:r w:rsidRPr="00832F31">
        <w:rPr>
          <w:rFonts w:ascii="宋体" w:hAnsi="宋体"/>
          <w:sz w:val="28"/>
          <w:szCs w:val="28"/>
        </w:rPr>
        <w:t>固定法等。</w:t>
      </w:r>
      <w:r w:rsidRPr="00832F31">
        <w:rPr>
          <w:rFonts w:ascii="宋体" w:hAnsi="宋体"/>
          <w:sz w:val="28"/>
          <w:szCs w:val="28"/>
        </w:rPr>
        <w:br/>
      </w:r>
      <w:r w:rsidRPr="00832F31">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https://d.book118.com/708033106032006045</w:t>
        </w:r>
      </w:hyperlink>
    </w:p>
    <w:p w:rsidR="0083095A" w:rsidRPr="00832F31" w:rsidP="0083095A">
      <w:pPr>
        <w:spacing w:line="580" w:lineRule="exact"/>
        <w:ind w:firstLine="630" w:firstLineChars="225"/>
        <w:rPr>
          <w:rFonts w:ascii="宋体" w:hAnsi="宋体"/>
          <w:sz w:val="28"/>
          <w:szCs w:val="28"/>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7A87" w:usb1="80000000" w:usb2="00000008" w:usb3="00000000" w:csb0="000001FF" w:csb1="00000000"/>
  </w:font>
  <w:font w:name="Symbol">
    <w:altName w:val="Wingdings 3"/>
    <w:panose1 w:val="05050102010706020507"/>
    <w:charset w:val="02"/>
    <w:family w:val="roman"/>
    <w:notTrueType/>
    <w:pitch w:val="default"/>
    <w:sig w:usb0="00000000" w:usb1="10000000" w:usb2="00000000" w:usb3="00000000" w:csb0="80000000" w:csb1="00000000"/>
  </w:font>
  <w:font w:name="Arial">
    <w:panose1 w:val="020B0604020202020204"/>
    <w:charset w:val="00"/>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楷体_GB2312">
    <w:panose1 w:val="02010609030101010101"/>
    <w:charset w:val="86"/>
    <w:family w:val="modern"/>
    <w:pitch w:val="fixed"/>
    <w:sig w:usb0="00000001" w:usb1="080E0000" w:usb2="00000010" w:usb3="00000000" w:csb0="00040000" w:csb1="00000000"/>
  </w:font>
  <w:font w:name="华文中宋">
    <w:altName w:val="Batang"/>
    <w:panose1 w:val="02010600040101010101"/>
    <w:charset w:val="86"/>
    <w:family w:val="auto"/>
    <w:pitch w:val="variable"/>
    <w:sig w:usb0="00000287" w:usb1="080F0000" w:usb2="00000010" w:usb3="00000000" w:csb0="0004009F" w:csb1="00000000"/>
  </w:font>
  <w:font w:name="Franklin Gothic Medium">
    <w:panose1 w:val="020B0603020102020204"/>
    <w:charset w:val="00"/>
    <w:family w:val="swiss"/>
    <w:pitch w:val="variable"/>
    <w:sig w:usb0="00000287" w:usb1="00000000" w:usb2="00000000" w:usb3="00000000" w:csb0="0000009F" w:csb1="00000000"/>
  </w:font>
  <w:font w:name="幼圆">
    <w:altName w:val="宋体"/>
    <w:panose1 w:val="0201050906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7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1"/>
    <w:multiLevelType w:val="singleLevel"/>
    <w:tmpl w:val="C8469D88"/>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1">
    <w:nsid w:val="FFFFFF83"/>
    <w:multiLevelType w:val="singleLevel"/>
    <w:tmpl w:val="81BEB788"/>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2">
    <w:nsid w:val="FFFFFF89"/>
    <w:multiLevelType w:val="singleLevel"/>
    <w:tmpl w:val="E03E4332"/>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3">
    <w:nsid w:val="0DD71C10"/>
    <w:multiLevelType w:val="singleLevel"/>
    <w:tmpl w:val="7688C8E2"/>
    <w:lvl w:ilvl="0">
      <w:start w:val="2"/>
      <w:numFmt w:val="decimal"/>
      <w:lvlText w:val="（%1）"/>
      <w:lvlJc w:val="left"/>
      <w:pPr>
        <w:tabs>
          <w:tab w:val="num" w:pos="1665"/>
        </w:tabs>
        <w:ind w:left="1665" w:hanging="1080"/>
      </w:pPr>
      <w:rPr>
        <w:rFonts w:hint="eastAsia"/>
      </w:rPr>
    </w:lvl>
  </w:abstractNum>
  <w:abstractNum w:abstractNumId="4">
    <w:nsid w:val="0F1B380A"/>
    <w:multiLevelType w:val="hybridMultilevel"/>
    <w:tmpl w:val="26B454E0"/>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156C7C20"/>
    <w:multiLevelType w:val="singleLevel"/>
    <w:tmpl w:val="72AEF020"/>
    <w:lvl w:ilvl="0">
      <w:start w:val="1"/>
      <w:numFmt w:val="decimal"/>
      <w:lvlText w:val="%1、"/>
      <w:lvlJc w:val="left"/>
      <w:pPr>
        <w:tabs>
          <w:tab w:val="num" w:pos="1086"/>
        </w:tabs>
        <w:ind w:left="1086" w:hanging="465"/>
      </w:pPr>
      <w:rPr>
        <w:rFonts w:hint="eastAsia"/>
      </w:rPr>
    </w:lvl>
  </w:abstractNum>
  <w:abstractNum w:abstractNumId="6">
    <w:nsid w:val="17E55762"/>
    <w:multiLevelType w:val="multilevel"/>
    <w:tmpl w:val="099E6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EE3F48"/>
    <w:multiLevelType w:val="hybridMultilevel"/>
    <w:tmpl w:val="C548CC92"/>
    <w:lvl w:ilvl="0">
      <w:start w:val="1"/>
      <w:numFmt w:val="decimalEnclosedCircle"/>
      <w:lvlText w:val="%1"/>
      <w:lvlJc w:val="left"/>
      <w:pPr>
        <w:tabs>
          <w:tab w:val="num" w:pos="360"/>
        </w:tabs>
        <w:ind w:left="360" w:hanging="360"/>
      </w:pPr>
      <w:rPr>
        <w:rFonts w:ascii="仿宋_GB2312" w:hint="eastAsia"/>
      </w:rPr>
    </w:lvl>
    <w:lvl w:ilvl="1">
      <w:start w:val="6"/>
      <w:numFmt w:val="japaneseCounting"/>
      <w:lvlText w:val="第%2章"/>
      <w:lvlJc w:val="left"/>
      <w:pPr>
        <w:tabs>
          <w:tab w:val="num" w:pos="1500"/>
        </w:tabs>
        <w:ind w:left="1500" w:hanging="1080"/>
      </w:pPr>
      <w:rPr>
        <w:rFonts w:hint="eastAsia"/>
      </w:rPr>
    </w:lvl>
    <w:lvl w:ilvl="2">
      <w:start w:val="1"/>
      <w:numFmt w:val="japaneseCounting"/>
      <w:lvlText w:val="第%3节"/>
      <w:lvlJc w:val="left"/>
      <w:pPr>
        <w:tabs>
          <w:tab w:val="num" w:pos="1695"/>
        </w:tabs>
        <w:ind w:left="1695" w:hanging="855"/>
      </w:pPr>
      <w:rPr>
        <w:rFonts w:hint="eastAsia"/>
      </w:r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23913B5C"/>
    <w:multiLevelType w:val="hybridMultilevel"/>
    <w:tmpl w:val="95382296"/>
    <w:lvl w:ilvl="0">
      <w:start w:val="1"/>
      <w:numFmt w:val="japaneseCounting"/>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9">
    <w:nsid w:val="2AFD56DE"/>
    <w:multiLevelType w:val="multilevel"/>
    <w:tmpl w:val="66D433B2"/>
    <w:lvl w:ilvl="0">
      <w:start w:val="1"/>
      <w:numFmt w:val="decimal"/>
      <w:lvlText w:val="%1、"/>
      <w:lvlJc w:val="left"/>
      <w:pPr>
        <w:tabs>
          <w:tab w:val="num" w:pos="1020"/>
        </w:tabs>
        <w:ind w:left="1020" w:hanging="450"/>
      </w:pPr>
      <w:rPr>
        <w:rFonts w:hint="eastAsia"/>
      </w:rPr>
    </w:lvl>
    <w:lvl w:ilvl="1">
      <w:start w:val="1"/>
      <w:numFmt w:val="decimal"/>
      <w:lvlText w:val="%1.%2"/>
      <w:lvlJc w:val="left"/>
      <w:pPr>
        <w:tabs>
          <w:tab w:val="num" w:pos="1060"/>
        </w:tabs>
        <w:ind w:left="1060" w:hanging="750"/>
      </w:pPr>
      <w:rPr>
        <w:rFonts w:hint="eastAsia"/>
      </w:rPr>
    </w:lvl>
    <w:lvl w:ilvl="2">
      <w:start w:val="2"/>
      <w:numFmt w:val="decimal"/>
      <w:lvlText w:val="%1.%2.%3"/>
      <w:lvlJc w:val="left"/>
      <w:pPr>
        <w:tabs>
          <w:tab w:val="num" w:pos="1700"/>
        </w:tabs>
        <w:ind w:left="1700" w:hanging="1080"/>
      </w:pPr>
      <w:rPr>
        <w:rFonts w:hint="eastAsia"/>
      </w:rPr>
    </w:lvl>
    <w:lvl w:ilvl="3">
      <w:start w:val="1"/>
      <w:numFmt w:val="decimal"/>
      <w:lvlText w:val="%1.%2.%3.%4"/>
      <w:lvlJc w:val="left"/>
      <w:pPr>
        <w:tabs>
          <w:tab w:val="num" w:pos="2010"/>
        </w:tabs>
        <w:ind w:left="2010" w:hanging="1080"/>
      </w:pPr>
      <w:rPr>
        <w:rFonts w:hint="eastAsia"/>
      </w:rPr>
    </w:lvl>
    <w:lvl w:ilvl="4">
      <w:start w:val="1"/>
      <w:numFmt w:val="decimal"/>
      <w:lvlText w:val="%1.%2.%3.%4.%5"/>
      <w:lvlJc w:val="left"/>
      <w:pPr>
        <w:tabs>
          <w:tab w:val="num" w:pos="2680"/>
        </w:tabs>
        <w:ind w:left="2680" w:hanging="1440"/>
      </w:pPr>
      <w:rPr>
        <w:rFonts w:hint="eastAsia"/>
      </w:rPr>
    </w:lvl>
    <w:lvl w:ilvl="5">
      <w:start w:val="1"/>
      <w:numFmt w:val="decimal"/>
      <w:lvlText w:val="%1.%2.%3.%4.%5.%6"/>
      <w:lvlJc w:val="left"/>
      <w:pPr>
        <w:tabs>
          <w:tab w:val="num" w:pos="3350"/>
        </w:tabs>
        <w:ind w:left="3350" w:hanging="1800"/>
      </w:pPr>
      <w:rPr>
        <w:rFonts w:hint="eastAsia"/>
      </w:rPr>
    </w:lvl>
    <w:lvl w:ilvl="6">
      <w:start w:val="1"/>
      <w:numFmt w:val="decimal"/>
      <w:lvlText w:val="%1.%2.%3.%4.%5.%6.%7"/>
      <w:lvlJc w:val="left"/>
      <w:pPr>
        <w:tabs>
          <w:tab w:val="num" w:pos="4020"/>
        </w:tabs>
        <w:ind w:left="4020" w:hanging="2160"/>
      </w:pPr>
      <w:rPr>
        <w:rFonts w:hint="eastAsia"/>
      </w:rPr>
    </w:lvl>
    <w:lvl w:ilvl="7">
      <w:start w:val="1"/>
      <w:numFmt w:val="decimal"/>
      <w:lvlText w:val="%1.%2.%3.%4.%5.%6.%7.%8"/>
      <w:lvlJc w:val="left"/>
      <w:pPr>
        <w:tabs>
          <w:tab w:val="num" w:pos="4690"/>
        </w:tabs>
        <w:ind w:left="4690" w:hanging="2520"/>
      </w:pPr>
      <w:rPr>
        <w:rFonts w:hint="eastAsia"/>
      </w:rPr>
    </w:lvl>
    <w:lvl w:ilvl="8">
      <w:start w:val="1"/>
      <w:numFmt w:val="decimal"/>
      <w:lvlText w:val="%1.%2.%3.%4.%5.%6.%7.%8.%9"/>
      <w:lvlJc w:val="left"/>
      <w:pPr>
        <w:tabs>
          <w:tab w:val="num" w:pos="5360"/>
        </w:tabs>
        <w:ind w:left="5360" w:hanging="2880"/>
      </w:pPr>
      <w:rPr>
        <w:rFonts w:hint="eastAsia"/>
      </w:rPr>
    </w:lvl>
  </w:abstractNum>
  <w:abstractNum w:abstractNumId="10">
    <w:nsid w:val="2BA339D4"/>
    <w:multiLevelType w:val="hybridMultilevel"/>
    <w:tmpl w:val="5D3EA5C0"/>
    <w:lvl w:ilvl="0">
      <w:start w:val="1"/>
      <w:numFmt w:val="decimalEnclosedCircle"/>
      <w:lvlText w:val="%1"/>
      <w:lvlJc w:val="left"/>
      <w:pPr>
        <w:tabs>
          <w:tab w:val="num" w:pos="360"/>
        </w:tabs>
        <w:ind w:left="360" w:hanging="360"/>
      </w:pPr>
      <w:rPr>
        <w:rFonts w:hint="eastAsia"/>
      </w:rPr>
    </w:lvl>
    <w:lvl w:ilvl="1">
      <w:start w:val="1"/>
      <w:numFmt w:val="japaneseCounting"/>
      <w:lvlText w:val="第%2节"/>
      <w:lvlJc w:val="left"/>
      <w:pPr>
        <w:tabs>
          <w:tab w:val="num" w:pos="1545"/>
        </w:tabs>
        <w:ind w:left="1545" w:hanging="1125"/>
      </w:pPr>
      <w:rPr>
        <w:rFonts w:hint="eastAsia"/>
      </w:rPr>
    </w:lvl>
    <w:lvl w:ilvl="2">
      <w:start w:val="2"/>
      <w:numFmt w:val="japaneseCounting"/>
      <w:lvlText w:val="第%3章"/>
      <w:lvlJc w:val="left"/>
      <w:pPr>
        <w:tabs>
          <w:tab w:val="num" w:pos="2130"/>
        </w:tabs>
        <w:ind w:left="2130" w:hanging="1290"/>
      </w:pPr>
      <w:rPr>
        <w:rFonts w:hint="eastAsia"/>
      </w:rPr>
    </w:lvl>
    <w:lvl w:ilvl="3">
      <w:start w:val="1"/>
      <w:numFmt w:val="japaneseCounting"/>
      <w:lvlText w:val="%4、"/>
      <w:lvlJc w:val="left"/>
      <w:pPr>
        <w:tabs>
          <w:tab w:val="num" w:pos="1980"/>
        </w:tabs>
        <w:ind w:left="1980" w:hanging="720"/>
      </w:pPr>
      <w:rPr>
        <w:rFonts w:hint="eastAsia"/>
      </w:rPr>
    </w:lvl>
    <w:lvl w:ilvl="4">
      <w:start w:val="1"/>
      <w:numFmt w:val="decimal"/>
      <w:lvlText w:val="%5、"/>
      <w:lvlJc w:val="left"/>
      <w:pPr>
        <w:tabs>
          <w:tab w:val="num" w:pos="2400"/>
        </w:tabs>
        <w:ind w:left="2400" w:hanging="720"/>
      </w:pPr>
      <w:rPr>
        <w:rFonts w:hint="eastAsia"/>
      </w:r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1">
    <w:nsid w:val="37BD108A"/>
    <w:multiLevelType w:val="hybridMultilevel"/>
    <w:tmpl w:val="06F08F3C"/>
    <w:lvl w:ilvl="0">
      <w:start w:val="1"/>
      <w:numFmt w:val="decimal"/>
      <w:lvlText w:val="（%1）"/>
      <w:lvlJc w:val="left"/>
      <w:pPr>
        <w:tabs>
          <w:tab w:val="num" w:pos="1560"/>
        </w:tabs>
        <w:ind w:left="1560" w:hanging="1080"/>
      </w:pPr>
      <w:rPr>
        <w:rFonts w:hint="eastAsia"/>
      </w:r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12">
    <w:nsid w:val="3F98695F"/>
    <w:multiLevelType w:val="singleLevel"/>
    <w:tmpl w:val="59AA5E6A"/>
    <w:lvl w:ilvl="0">
      <w:start w:val="1"/>
      <w:numFmt w:val="decimal"/>
      <w:lvlText w:val="%1）"/>
      <w:lvlJc w:val="left"/>
      <w:pPr>
        <w:tabs>
          <w:tab w:val="num" w:pos="1365"/>
        </w:tabs>
        <w:ind w:left="1365" w:hanging="555"/>
      </w:pPr>
      <w:rPr>
        <w:rFonts w:hint="eastAsia"/>
      </w:rPr>
    </w:lvl>
  </w:abstractNum>
  <w:abstractNum w:abstractNumId="13">
    <w:nsid w:val="419B2897"/>
    <w:multiLevelType w:val="hybridMultilevel"/>
    <w:tmpl w:val="6A8CF986"/>
    <w:lvl w:ilvl="0">
      <w:start w:val="1"/>
      <w:numFmt w:val="upperLetter"/>
      <w:lvlText w:val="%1．"/>
      <w:lvlJc w:val="left"/>
      <w:pPr>
        <w:tabs>
          <w:tab w:val="num" w:pos="885"/>
        </w:tabs>
        <w:ind w:left="885"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43F9706D"/>
    <w:multiLevelType w:val="hybridMultilevel"/>
    <w:tmpl w:val="4B7AFCA8"/>
    <w:lvl w:ilvl="0">
      <w:start w:val="1"/>
      <w:numFmt w:val="decimalEnclosedCircle"/>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5">
    <w:nsid w:val="486B04C2"/>
    <w:multiLevelType w:val="multilevel"/>
    <w:tmpl w:val="218A35BA"/>
    <w:lvl w:ilvl="0">
      <w:start w:val="1"/>
      <w:numFmt w:val="chineseCountingThousand"/>
      <w:lvlText w:val="第%1章"/>
      <w:lvlJc w:val="center"/>
      <w:pPr>
        <w:tabs>
          <w:tab w:val="num" w:pos="1008"/>
        </w:tabs>
        <w:ind w:left="0" w:firstLine="288"/>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44"/>
        <w:position w:val="0"/>
        <w:sz w:val="44"/>
        <w:u w:val="none"/>
        <w:effect w:val="none"/>
        <w:vertAlign w:val="baseline"/>
      </w:rPr>
    </w:lvl>
    <w:lvl w:ilvl="1">
      <w:start w:val="1"/>
      <w:numFmt w:val="decimal"/>
      <w:isLgl/>
      <w:lvlText w:val="%1.%2"/>
      <w:lvlJc w:val="left"/>
      <w:pPr>
        <w:tabs>
          <w:tab w:val="num" w:pos="720"/>
        </w:tabs>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32"/>
        <w:u w:val="none"/>
        <w:effect w:val="none"/>
        <w:vertAlign w:val="baseline"/>
      </w:rPr>
    </w:lvl>
    <w:lvl w:ilvl="2">
      <w:start w:val="1"/>
      <w:numFmt w:val="decimal"/>
      <w:isLgl/>
      <w:lvlText w:val="%1.%2.%3"/>
      <w:lvlJc w:val="left"/>
      <w:pPr>
        <w:tabs>
          <w:tab w:val="num" w:pos="720"/>
        </w:tabs>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32"/>
        <w:u w:val="none"/>
        <w:effect w:val="none"/>
        <w:vertAlign w:val="baseline"/>
      </w:rPr>
    </w:lvl>
    <w:lvl w:ilvl="3">
      <w:start w:val="1"/>
      <w:numFmt w:val="decimal"/>
      <w:lvlText w:val="%4)"/>
      <w:lvlJc w:val="left"/>
      <w:pPr>
        <w:tabs>
          <w:tab w:val="num" w:pos="360"/>
        </w:tabs>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28"/>
        <w:u w:val="none"/>
        <w:effect w:val="none"/>
        <w:vertAlign w:val="baseline"/>
      </w:rPr>
    </w:lvl>
    <w:lvl w:ilvl="4">
      <w:start w:val="1"/>
      <w:numFmt w:val="lowerLetter"/>
      <w:lvlText w:val="%5"/>
      <w:lvlJc w:val="left"/>
      <w:pPr>
        <w:tabs>
          <w:tab w:val="num" w:pos="360"/>
        </w:tabs>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28"/>
        <w:u w:val="none"/>
        <w:effect w:val="none"/>
        <w:vertAlign w:val="baseline"/>
      </w:rPr>
    </w:lvl>
    <w:lvl w:ilvl="5">
      <w:start w:val="1"/>
      <w:numFmt w:val="none"/>
      <w:lvlRestart w:val="0"/>
      <w:suff w:val="space"/>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24"/>
        <w:u w:val="none"/>
        <w:effect w:val="none"/>
        <w:vertAlign w:val="baseline"/>
      </w:rPr>
    </w:lvl>
    <w:lvl w:ilvl="6">
      <w:start w:val="1"/>
      <w:numFmt w:val="none"/>
      <w:lvlRestart w:val="0"/>
      <w:suff w:val="space"/>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24"/>
        <w:u w:val="none"/>
        <w:effect w:val="none"/>
        <w:vertAlign w:val="baseline"/>
      </w:rPr>
    </w:lvl>
    <w:lvl w:ilvl="7">
      <w:start w:val="1"/>
      <w:numFmt w:val="none"/>
      <w:lvlRestart w:val="0"/>
      <w:suff w:val="space"/>
      <w:lvlJc w:val="left"/>
      <w:pPr>
        <w:ind w:left="0" w:firstLine="0"/>
      </w:pPr>
      <w:rPr>
        <w:rFonts w:ascii="Arial" w:eastAsia="黑体" w:hAnsi="Arial" w:hint="eastAsia"/>
        <w:b w:val="0"/>
        <w:i w:val="0"/>
        <w:caps w:val="0"/>
        <w:smallCaps w:val="0"/>
        <w:strike w:val="0"/>
        <w:dstrike w:val="0"/>
        <w:outline w:val="0"/>
        <w:shadow w:val="0"/>
        <w:emboss w:val="0"/>
        <w:imprint w:val="0"/>
        <w:snapToGrid/>
        <w:vanish w:val="0"/>
        <w:color w:val="auto"/>
        <w:spacing w:val="0"/>
        <w:w w:val="100"/>
        <w:kern w:val="2"/>
        <w:position w:val="0"/>
        <w:sz w:val="24"/>
        <w:u w:val="none"/>
        <w:effect w:val="none"/>
        <w:vertAlign w:val="baseline"/>
      </w:rPr>
    </w:lvl>
    <w:lvl w:ilvl="8">
      <w:start w:val="1"/>
      <w:numFmt w:val="none"/>
      <w:lvlRestart w:val="0"/>
      <w:suff w:val="space"/>
      <w:lvlJc w:val="left"/>
      <w:pPr>
        <w:ind w:left="0" w:firstLine="0"/>
      </w:pPr>
      <w:rPr>
        <w:rFonts w:ascii="Arial" w:eastAsia="黑体" w:hAnsi="Arial" w:hint="eastAsia"/>
        <w:b w:val="0"/>
        <w:i w:val="0"/>
        <w:caps w:val="0"/>
        <w:smallCaps w:val="0"/>
        <w:strike w:val="0"/>
        <w:dstrike w:val="0"/>
        <w:outline w:val="0"/>
        <w:shadow w:val="0"/>
        <w:emboss w:val="0"/>
        <w:imprint w:val="0"/>
        <w:snapToGrid/>
        <w:vanish w:val="0"/>
        <w:color w:val="auto"/>
        <w:spacing w:val="0"/>
        <w:w w:val="100"/>
        <w:kern w:val="2"/>
        <w:position w:val="0"/>
        <w:sz w:val="20"/>
        <w:u w:val="none"/>
        <w:effect w:val="none"/>
        <w:vertAlign w:val="baseline"/>
      </w:rPr>
    </w:lvl>
  </w:abstractNum>
  <w:abstractNum w:abstractNumId="16">
    <w:nsid w:val="49D8210D"/>
    <w:multiLevelType w:val="hybridMultilevel"/>
    <w:tmpl w:val="60FC2F5A"/>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7">
    <w:nsid w:val="525C5934"/>
    <w:multiLevelType w:val="hybridMultilevel"/>
    <w:tmpl w:val="09321ECE"/>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8">
    <w:nsid w:val="5F4B1442"/>
    <w:multiLevelType w:val="hybridMultilevel"/>
    <w:tmpl w:val="0A70B8E2"/>
    <w:lvl w:ilvl="0">
      <w:start w:val="9"/>
      <w:numFmt w:val="japaneseCounting"/>
      <w:lvlText w:val="第%1章"/>
      <w:lvlJc w:val="left"/>
      <w:pPr>
        <w:tabs>
          <w:tab w:val="num" w:pos="1755"/>
        </w:tabs>
        <w:ind w:left="1755" w:hanging="1755"/>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9">
    <w:nsid w:val="60962F56"/>
    <w:multiLevelType w:val="hybridMultilevel"/>
    <w:tmpl w:val="020A7F60"/>
    <w:lvl w:ilvl="0">
      <w:start w:val="5"/>
      <w:numFmt w:val="decimal"/>
      <w:lvlText w:val="（%1）"/>
      <w:lvlJc w:val="left"/>
      <w:pPr>
        <w:tabs>
          <w:tab w:val="num" w:pos="1560"/>
        </w:tabs>
        <w:ind w:left="1560" w:hanging="720"/>
      </w:pPr>
      <w:rPr>
        <w:rFonts w:hint="default"/>
      </w:rPr>
    </w:lvl>
    <w:lvl w:ilvl="1" w:tentative="1">
      <w:start w:val="1"/>
      <w:numFmt w:val="lowerLetter"/>
      <w:lvlText w:val="%2)"/>
      <w:lvlJc w:val="left"/>
      <w:pPr>
        <w:tabs>
          <w:tab w:val="num" w:pos="1680"/>
        </w:tabs>
        <w:ind w:left="1680" w:hanging="420"/>
      </w:pPr>
    </w:lvl>
    <w:lvl w:ilvl="2" w:tentative="1">
      <w:start w:val="1"/>
      <w:numFmt w:val="lowerRoman"/>
      <w:lvlText w:val="%3."/>
      <w:lvlJc w:val="right"/>
      <w:pPr>
        <w:tabs>
          <w:tab w:val="num" w:pos="2100"/>
        </w:tabs>
        <w:ind w:left="2100" w:hanging="420"/>
      </w:pPr>
    </w:lvl>
    <w:lvl w:ilvl="3" w:tentative="1">
      <w:start w:val="1"/>
      <w:numFmt w:val="decimal"/>
      <w:lvlText w:val="%4."/>
      <w:lvlJc w:val="left"/>
      <w:pPr>
        <w:tabs>
          <w:tab w:val="num" w:pos="2520"/>
        </w:tabs>
        <w:ind w:left="2520" w:hanging="420"/>
      </w:pPr>
    </w:lvl>
    <w:lvl w:ilvl="4" w:tentative="1">
      <w:start w:val="1"/>
      <w:numFmt w:val="lowerLetter"/>
      <w:lvlText w:val="%5)"/>
      <w:lvlJc w:val="left"/>
      <w:pPr>
        <w:tabs>
          <w:tab w:val="num" w:pos="2940"/>
        </w:tabs>
        <w:ind w:left="2940" w:hanging="420"/>
      </w:pPr>
    </w:lvl>
    <w:lvl w:ilvl="5" w:tentative="1">
      <w:start w:val="1"/>
      <w:numFmt w:val="lowerRoman"/>
      <w:lvlText w:val="%6."/>
      <w:lvlJc w:val="right"/>
      <w:pPr>
        <w:tabs>
          <w:tab w:val="num" w:pos="3360"/>
        </w:tabs>
        <w:ind w:left="3360" w:hanging="420"/>
      </w:pPr>
    </w:lvl>
    <w:lvl w:ilvl="6" w:tentative="1">
      <w:start w:val="1"/>
      <w:numFmt w:val="decimal"/>
      <w:lvlText w:val="%7."/>
      <w:lvlJc w:val="left"/>
      <w:pPr>
        <w:tabs>
          <w:tab w:val="num" w:pos="3780"/>
        </w:tabs>
        <w:ind w:left="3780" w:hanging="420"/>
      </w:pPr>
    </w:lvl>
    <w:lvl w:ilvl="7" w:tentative="1">
      <w:start w:val="1"/>
      <w:numFmt w:val="lowerLetter"/>
      <w:lvlText w:val="%8)"/>
      <w:lvlJc w:val="left"/>
      <w:pPr>
        <w:tabs>
          <w:tab w:val="num" w:pos="4200"/>
        </w:tabs>
        <w:ind w:left="4200" w:hanging="420"/>
      </w:pPr>
    </w:lvl>
    <w:lvl w:ilvl="8" w:tentative="1">
      <w:start w:val="1"/>
      <w:numFmt w:val="lowerRoman"/>
      <w:lvlText w:val="%9."/>
      <w:lvlJc w:val="right"/>
      <w:pPr>
        <w:tabs>
          <w:tab w:val="num" w:pos="4620"/>
        </w:tabs>
        <w:ind w:left="4620" w:hanging="420"/>
      </w:pPr>
    </w:lvl>
  </w:abstractNum>
  <w:abstractNum w:abstractNumId="20">
    <w:nsid w:val="68071E09"/>
    <w:multiLevelType w:val="hybridMultilevel"/>
    <w:tmpl w:val="3E34AC68"/>
    <w:lvl w:ilvl="0">
      <w:start w:val="1"/>
      <w:numFmt w:val="decimal"/>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1">
    <w:nsid w:val="6D1A4921"/>
    <w:multiLevelType w:val="singleLevel"/>
    <w:tmpl w:val="63CE506A"/>
    <w:lvl w:ilvl="0">
      <w:start w:val="1"/>
      <w:numFmt w:val="decimal"/>
      <w:lvlText w:val="%1）"/>
      <w:lvlJc w:val="left"/>
      <w:pPr>
        <w:tabs>
          <w:tab w:val="num" w:pos="1350"/>
        </w:tabs>
        <w:ind w:left="1350" w:hanging="540"/>
      </w:pPr>
      <w:rPr>
        <w:rFonts w:hint="eastAsia"/>
      </w:rPr>
    </w:lvl>
  </w:abstractNum>
  <w:abstractNum w:abstractNumId="22">
    <w:nsid w:val="78CA2154"/>
    <w:multiLevelType w:val="multilevel"/>
    <w:tmpl w:val="54220250"/>
    <w:lvl w:ilvl="0">
      <w:start w:val="1"/>
      <w:numFmt w:val="decimal"/>
      <w:pStyle w:val="slStyle1"/>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2"/>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3"/>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4"/>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5"/>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6"/>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7"/>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8"/>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9"/>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23">
    <w:nsid w:val="79A50A7B"/>
    <w:multiLevelType w:val="hybridMultilevel"/>
    <w:tmpl w:val="1D1C0ECC"/>
    <w:lvl w:ilvl="0">
      <w:start w:val="10"/>
      <w:numFmt w:val="japaneseCounting"/>
      <w:lvlText w:val="第%1章"/>
      <w:lvlJc w:val="left"/>
      <w:pPr>
        <w:tabs>
          <w:tab w:val="num" w:pos="1440"/>
        </w:tabs>
        <w:ind w:left="1440" w:hanging="144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5"/>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0"/>
  </w:num>
  <w:num w:numId="5">
    <w:abstractNumId w:val="18"/>
  </w:num>
  <w:num w:numId="6">
    <w:abstractNumId w:val="6"/>
  </w:num>
  <w:num w:numId="7">
    <w:abstractNumId w:val="23"/>
  </w:num>
  <w:num w:numId="8">
    <w:abstractNumId w:val="1"/>
  </w:num>
  <w:num w:numId="9">
    <w:abstractNumId w:val="0"/>
  </w:num>
  <w:num w:numId="10">
    <w:abstractNumId w:val="16"/>
  </w:num>
  <w:num w:numId="11">
    <w:abstractNumId w:val="5"/>
  </w:num>
  <w:num w:numId="12">
    <w:abstractNumId w:val="11"/>
  </w:num>
  <w:num w:numId="13">
    <w:abstractNumId w:val="17"/>
  </w:num>
  <w:num w:numId="14">
    <w:abstractNumId w:val="4"/>
  </w:num>
  <w:num w:numId="15">
    <w:abstractNumId w:val="10"/>
  </w:num>
  <w:num w:numId="16">
    <w:abstractNumId w:val="14"/>
  </w:num>
  <w:num w:numId="17">
    <w:abstractNumId w:val="7"/>
  </w:num>
  <w:num w:numId="18">
    <w:abstractNumId w:val="2"/>
  </w:num>
  <w:num w:numId="19">
    <w:abstractNumId w:val="9"/>
    <w:lvlOverride w:ilvl="0">
      <w:startOverride w:val="2"/>
    </w:lvlOverride>
  </w:num>
  <w:num w:numId="20">
    <w:abstractNumId w:val="22"/>
  </w:num>
  <w:num w:numId="21">
    <w:abstractNumId w:val="21"/>
  </w:num>
  <w:num w:numId="22">
    <w:abstractNumId w:val="12"/>
  </w:num>
  <w:num w:numId="23">
    <w:abstractNumId w:val="3"/>
  </w:num>
  <w:num w:numId="2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015DFD"/>
    <w:rsid w:val="000B5ADE"/>
    <w:rsid w:val="000C5C86"/>
    <w:rsid w:val="000F5772"/>
    <w:rsid w:val="00331256"/>
    <w:rsid w:val="00397EBE"/>
    <w:rsid w:val="003F1692"/>
    <w:rsid w:val="00537E13"/>
    <w:rsid w:val="005D4C16"/>
    <w:rsid w:val="00610AF4"/>
    <w:rsid w:val="006A07CC"/>
    <w:rsid w:val="006D0A0F"/>
    <w:rsid w:val="007A2EBF"/>
    <w:rsid w:val="0083095A"/>
    <w:rsid w:val="00832F31"/>
    <w:rsid w:val="008348BA"/>
    <w:rsid w:val="008E4BF6"/>
    <w:rsid w:val="00936E87"/>
    <w:rsid w:val="00983F91"/>
    <w:rsid w:val="00AC500C"/>
    <w:rsid w:val="00B727D1"/>
    <w:rsid w:val="00E1156A"/>
    <w:rsid w:val="00E64EC4"/>
    <w:rsid w:val="00EA7DB3"/>
    <w:rsid w:val="00FE7059"/>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3095A"/>
    <w:pPr>
      <w:widowControl w:val="0"/>
      <w:jc w:val="both"/>
    </w:pPr>
    <w:rPr>
      <w:kern w:val="2"/>
      <w:sz w:val="21"/>
      <w:szCs w:val="24"/>
      <w:lang w:val="en-US" w:eastAsia="zh-CN" w:bidi="ar-SA"/>
    </w:rPr>
  </w:style>
  <w:style w:type="paragraph" w:styleId="Heading1">
    <w:name w:val="heading 1"/>
    <w:next w:val="Normal"/>
    <w:qFormat/>
    <w:rsid w:val="0083095A"/>
    <w:pPr>
      <w:keepNext/>
      <w:keepLines/>
      <w:spacing w:before="340" w:after="330" w:line="578" w:lineRule="auto"/>
      <w:jc w:val="center"/>
      <w:outlineLvl w:val="0"/>
    </w:pPr>
    <w:rPr>
      <w:b/>
      <w:bCs/>
      <w:kern w:val="44"/>
      <w:sz w:val="44"/>
      <w:szCs w:val="44"/>
      <w:lang w:val="en-US" w:eastAsia="zh-CN" w:bidi="ar-SA"/>
    </w:rPr>
  </w:style>
  <w:style w:type="paragraph" w:styleId="Heading2">
    <w:name w:val="heading 2"/>
    <w:aliases w:val="101节"/>
    <w:next w:val="Normal"/>
    <w:qFormat/>
    <w:rsid w:val="0083095A"/>
    <w:pPr>
      <w:keepNext/>
      <w:keepLines/>
      <w:spacing w:before="260" w:after="260" w:line="416" w:lineRule="auto"/>
      <w:outlineLvl w:val="1"/>
    </w:pPr>
    <w:rPr>
      <w:rFonts w:ascii="Arial" w:eastAsia="黑体" w:hAnsi="Arial"/>
      <w:b/>
      <w:bCs/>
      <w:sz w:val="32"/>
      <w:szCs w:val="32"/>
      <w:lang w:val="en-US" w:eastAsia="zh-CN" w:bidi="ar-SA"/>
    </w:rPr>
  </w:style>
  <w:style w:type="paragraph" w:styleId="Heading3">
    <w:name w:val="heading 3"/>
    <w:aliases w:val="101.01,101.01 Char"/>
    <w:next w:val="Normal"/>
    <w:qFormat/>
    <w:rsid w:val="0083095A"/>
    <w:pPr>
      <w:keepNext/>
      <w:keepLines/>
      <w:spacing w:before="260" w:after="260" w:line="416" w:lineRule="auto"/>
      <w:outlineLvl w:val="2"/>
    </w:pPr>
    <w:rPr>
      <w:b/>
      <w:bCs/>
      <w:sz w:val="32"/>
      <w:szCs w:val="32"/>
      <w:lang w:val="en-US" w:eastAsia="zh-CN" w:bidi="ar-SA"/>
    </w:rPr>
  </w:style>
  <w:style w:type="paragraph" w:styleId="Heading4">
    <w:name w:val="heading 4"/>
    <w:basedOn w:val="Normal"/>
    <w:next w:val="Normal"/>
    <w:qFormat/>
    <w:rsid w:val="0083095A"/>
    <w:pPr>
      <w:keepNext/>
      <w:outlineLvl w:val="3"/>
    </w:pPr>
    <w:rPr>
      <w:b/>
      <w:bCs/>
    </w:rPr>
  </w:style>
  <w:style w:type="paragraph" w:styleId="Heading5">
    <w:name w:val="heading 5"/>
    <w:basedOn w:val="Normal"/>
    <w:next w:val="Normal"/>
    <w:qFormat/>
    <w:rsid w:val="0083095A"/>
    <w:pPr>
      <w:keepNext/>
      <w:keepLines/>
      <w:tabs>
        <w:tab w:val="num" w:pos="1008"/>
      </w:tabs>
      <w:spacing w:before="280" w:after="290" w:line="376" w:lineRule="auto"/>
      <w:ind w:left="1008" w:hanging="1008"/>
      <w:outlineLvl w:val="4"/>
    </w:pPr>
    <w:rPr>
      <w:b/>
      <w:bCs/>
      <w:sz w:val="28"/>
      <w:szCs w:val="28"/>
    </w:rPr>
  </w:style>
  <w:style w:type="paragraph" w:styleId="Heading6">
    <w:name w:val="heading 6"/>
    <w:basedOn w:val="Normal"/>
    <w:next w:val="Normal"/>
    <w:qFormat/>
    <w:rsid w:val="0083095A"/>
    <w:pPr>
      <w:keepNext/>
      <w:keepLines/>
      <w:tabs>
        <w:tab w:val="num" w:pos="1152"/>
      </w:tabs>
      <w:spacing w:before="240" w:after="64" w:line="320" w:lineRule="auto"/>
      <w:ind w:left="1152" w:hanging="1152"/>
      <w:outlineLvl w:val="5"/>
    </w:pPr>
    <w:rPr>
      <w:rFonts w:ascii="Arial" w:eastAsia="黑体" w:hAnsi="Arial"/>
      <w:b/>
      <w:bCs/>
      <w:sz w:val="24"/>
    </w:rPr>
  </w:style>
  <w:style w:type="paragraph" w:styleId="Heading7">
    <w:name w:val="heading 7"/>
    <w:basedOn w:val="Normal"/>
    <w:next w:val="Normal"/>
    <w:qFormat/>
    <w:rsid w:val="0083095A"/>
    <w:pPr>
      <w:keepNext/>
      <w:keepLines/>
      <w:tabs>
        <w:tab w:val="num" w:pos="1296"/>
      </w:tabs>
      <w:spacing w:before="240" w:after="64" w:line="320" w:lineRule="auto"/>
      <w:ind w:left="1296" w:hanging="1296"/>
      <w:outlineLvl w:val="6"/>
    </w:pPr>
    <w:rPr>
      <w:b/>
      <w:bCs/>
      <w:sz w:val="24"/>
    </w:rPr>
  </w:style>
  <w:style w:type="paragraph" w:styleId="Heading8">
    <w:name w:val="heading 8"/>
    <w:basedOn w:val="Normal"/>
    <w:next w:val="Normal"/>
    <w:qFormat/>
    <w:rsid w:val="0083095A"/>
    <w:pPr>
      <w:keepNext/>
      <w:keepLines/>
      <w:tabs>
        <w:tab w:val="num" w:pos="1440"/>
      </w:tabs>
      <w:spacing w:before="240" w:after="64" w:line="320" w:lineRule="auto"/>
      <w:ind w:left="1440" w:hanging="1440"/>
      <w:outlineLvl w:val="7"/>
    </w:pPr>
    <w:rPr>
      <w:rFonts w:ascii="Arial" w:eastAsia="黑体" w:hAnsi="Arial"/>
      <w:sz w:val="24"/>
    </w:rPr>
  </w:style>
  <w:style w:type="paragraph" w:styleId="Heading9">
    <w:name w:val="heading 9"/>
    <w:basedOn w:val="Normal"/>
    <w:next w:val="Normal"/>
    <w:qFormat/>
    <w:rsid w:val="0083095A"/>
    <w:pPr>
      <w:keepNext/>
      <w:keepLines/>
      <w:tabs>
        <w:tab w:val="num" w:pos="1584"/>
      </w:tabs>
      <w:spacing w:before="240" w:after="64" w:line="320" w:lineRule="auto"/>
      <w:ind w:left="1584" w:hanging="1584"/>
      <w:outlineLvl w:val="8"/>
    </w:pPr>
    <w:rPr>
      <w:rFonts w:ascii="Arial" w:eastAsia="黑体" w:hAnsi="Arial"/>
      <w:szCs w:val="21"/>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aliases w:val="正文文字 2"/>
    <w:basedOn w:val="Normal"/>
    <w:rsid w:val="0083095A"/>
    <w:rPr>
      <w:sz w:val="24"/>
      <w:szCs w:val="20"/>
    </w:rPr>
  </w:style>
  <w:style w:type="paragraph" w:styleId="Header">
    <w:name w:val="header"/>
    <w:basedOn w:val="Normal"/>
    <w:rsid w:val="0083095A"/>
    <w:pPr>
      <w:pBdr>
        <w:bottom w:val="single" w:sz="6" w:space="1" w:color="auto"/>
      </w:pBdr>
      <w:tabs>
        <w:tab w:val="center" w:pos="4153"/>
        <w:tab w:val="right" w:pos="8306"/>
      </w:tabs>
      <w:snapToGrid w:val="0"/>
      <w:jc w:val="center"/>
    </w:pPr>
    <w:rPr>
      <w:sz w:val="18"/>
      <w:szCs w:val="18"/>
    </w:rPr>
  </w:style>
  <w:style w:type="paragraph" w:styleId="BodyText">
    <w:name w:val="Body Text"/>
    <w:aliases w:val="正文文字"/>
    <w:basedOn w:val="Normal"/>
    <w:rsid w:val="0083095A"/>
    <w:pPr>
      <w:spacing w:line="360" w:lineRule="auto"/>
    </w:pPr>
    <w:rPr>
      <w:sz w:val="24"/>
    </w:rPr>
  </w:style>
  <w:style w:type="paragraph" w:styleId="Salutation">
    <w:name w:val="Salutation"/>
    <w:basedOn w:val="Normal"/>
    <w:next w:val="Normal"/>
    <w:rsid w:val="0083095A"/>
  </w:style>
  <w:style w:type="paragraph" w:styleId="Closing">
    <w:name w:val="Closing"/>
    <w:basedOn w:val="Normal"/>
    <w:rsid w:val="0083095A"/>
    <w:pPr>
      <w:ind w:left="100" w:leftChars="2100"/>
    </w:pPr>
  </w:style>
  <w:style w:type="paragraph" w:styleId="TOC1">
    <w:name w:val="toc 1"/>
    <w:basedOn w:val="Normal"/>
    <w:next w:val="Normal"/>
    <w:autoRedefine/>
    <w:semiHidden/>
    <w:rsid w:val="0083095A"/>
    <w:pPr>
      <w:adjustRightInd w:val="0"/>
      <w:spacing w:line="600" w:lineRule="exact"/>
      <w:jc w:val="center"/>
      <w:textAlignment w:val="baseline"/>
    </w:pPr>
    <w:rPr>
      <w:rFonts w:ascii="Franklin Gothic Medium" w:eastAsia="华文中宋" w:hAnsi="Franklin Gothic Medium"/>
      <w:sz w:val="36"/>
      <w:szCs w:val="36"/>
    </w:rPr>
  </w:style>
  <w:style w:type="paragraph" w:styleId="BodyTextIndent">
    <w:name w:val="Body Text Indent"/>
    <w:aliases w:val="正文文字缩进"/>
    <w:basedOn w:val="Normal"/>
    <w:rsid w:val="0083095A"/>
    <w:pPr>
      <w:spacing w:after="120"/>
      <w:ind w:left="420" w:leftChars="200"/>
    </w:pPr>
  </w:style>
  <w:style w:type="paragraph" w:styleId="BodyTextIndent3">
    <w:name w:val="Body Text Indent 3"/>
    <w:aliases w:val="正文文字缩进 3"/>
    <w:basedOn w:val="Normal"/>
    <w:rsid w:val="0083095A"/>
    <w:pPr>
      <w:spacing w:after="120"/>
      <w:ind w:left="420" w:leftChars="200"/>
    </w:pPr>
    <w:rPr>
      <w:sz w:val="16"/>
      <w:szCs w:val="16"/>
    </w:rPr>
  </w:style>
  <w:style w:type="paragraph" w:styleId="Date">
    <w:name w:val="Date"/>
    <w:basedOn w:val="Normal"/>
    <w:next w:val="Normal"/>
    <w:rsid w:val="0083095A"/>
    <w:pPr>
      <w:ind w:left="100" w:leftChars="2500"/>
    </w:pPr>
    <w:rPr>
      <w:rFonts w:ascii="华文新魏" w:eastAsia="华文新魏" w:hAnsi="华文中宋"/>
      <w:sz w:val="36"/>
    </w:rPr>
  </w:style>
  <w:style w:type="paragraph" w:styleId="NormalIndent">
    <w:name w:val="Normal Indent"/>
    <w:basedOn w:val="Normal"/>
    <w:rsid w:val="0083095A"/>
    <w:pPr>
      <w:ind w:firstLine="420"/>
    </w:pPr>
    <w:rPr>
      <w:szCs w:val="20"/>
    </w:rPr>
  </w:style>
  <w:style w:type="paragraph" w:styleId="BodyTextIndent2">
    <w:name w:val="Body Text Indent 2"/>
    <w:aliases w:val="正文文字缩进 2"/>
    <w:basedOn w:val="Normal"/>
    <w:rsid w:val="0083095A"/>
    <w:pPr>
      <w:ind w:firstLine="525"/>
    </w:pPr>
    <w:rPr>
      <w:rFonts w:ascii="仿宋_GB2312" w:eastAsia="仿宋_GB2312"/>
      <w:sz w:val="28"/>
      <w:szCs w:val="20"/>
    </w:rPr>
  </w:style>
  <w:style w:type="paragraph" w:styleId="Footer">
    <w:name w:val="footer"/>
    <w:rsid w:val="0083095A"/>
    <w:pPr>
      <w:tabs>
        <w:tab w:val="center" w:pos="4153"/>
        <w:tab w:val="right" w:pos="8306"/>
      </w:tabs>
      <w:snapToGrid w:val="0"/>
    </w:pPr>
    <w:rPr>
      <w:i/>
      <w:sz w:val="18"/>
      <w:szCs w:val="18"/>
      <w:lang w:val="en-US" w:eastAsia="zh-CN" w:bidi="ar-SA"/>
    </w:rPr>
  </w:style>
  <w:style w:type="paragraph" w:styleId="BodyText3">
    <w:name w:val="Body Text 3"/>
    <w:aliases w:val="正文文字 3"/>
    <w:basedOn w:val="Normal"/>
    <w:rsid w:val="0083095A"/>
    <w:pPr>
      <w:spacing w:after="120"/>
    </w:pPr>
    <w:rPr>
      <w:sz w:val="16"/>
      <w:szCs w:val="16"/>
    </w:rPr>
  </w:style>
  <w:style w:type="paragraph" w:styleId="PlainText">
    <w:name w:val="Plain Text"/>
    <w:aliases w:val="普通文字"/>
    <w:basedOn w:val="Normal"/>
    <w:rsid w:val="0083095A"/>
    <w:rPr>
      <w:rFonts w:ascii="宋体" w:hAnsi="Courier New" w:cs="Courier New"/>
      <w:szCs w:val="21"/>
    </w:rPr>
  </w:style>
  <w:style w:type="character" w:styleId="PageNumber">
    <w:name w:val="page number"/>
    <w:basedOn w:val="DefaultParagraphFont"/>
    <w:rsid w:val="0083095A"/>
  </w:style>
  <w:style w:type="character" w:styleId="Hyperlink">
    <w:name w:val="Hyperlink"/>
    <w:basedOn w:val="DefaultParagraphFont"/>
    <w:rsid w:val="0083095A"/>
    <w:rPr>
      <w:color w:val="0000FF"/>
      <w:u w:val="single"/>
    </w:rPr>
  </w:style>
  <w:style w:type="paragraph" w:styleId="NormalWeb">
    <w:name w:val="Normal (Web)"/>
    <w:basedOn w:val="Normal"/>
    <w:rsid w:val="0083095A"/>
    <w:pPr>
      <w:widowControl/>
      <w:spacing w:before="120" w:after="100" w:afterAutospacing="1"/>
      <w:jc w:val="left"/>
    </w:pPr>
    <w:rPr>
      <w:rFonts w:ascii="宋体" w:hAnsi="宋体" w:cs="宋体"/>
      <w:kern w:val="0"/>
      <w:sz w:val="24"/>
    </w:rPr>
  </w:style>
  <w:style w:type="character" w:styleId="Strong">
    <w:name w:val="Strong"/>
    <w:basedOn w:val="DefaultParagraphFont"/>
    <w:qFormat/>
    <w:rsid w:val="0083095A"/>
    <w:rPr>
      <w:b/>
      <w:bCs/>
    </w:rPr>
  </w:style>
  <w:style w:type="paragraph" w:styleId="BodyTextFirstIndent">
    <w:name w:val="Body Text First Indent"/>
    <w:basedOn w:val="BodyText"/>
    <w:rsid w:val="0083095A"/>
    <w:pPr>
      <w:spacing w:after="120" w:line="240" w:lineRule="auto"/>
      <w:ind w:firstLine="420" w:firstLineChars="100"/>
    </w:pPr>
    <w:rPr>
      <w:sz w:val="21"/>
    </w:rPr>
  </w:style>
  <w:style w:type="paragraph" w:styleId="Index1">
    <w:name w:val="index 1"/>
    <w:basedOn w:val="Normal"/>
    <w:next w:val="Normal"/>
    <w:autoRedefine/>
    <w:semiHidden/>
    <w:rsid w:val="0083095A"/>
    <w:pPr>
      <w:spacing w:line="360" w:lineRule="exact"/>
      <w:jc w:val="center"/>
    </w:pPr>
    <w:rPr>
      <w:color w:val="000000"/>
      <w:sz w:val="24"/>
      <w:szCs w:val="20"/>
    </w:rPr>
  </w:style>
  <w:style w:type="paragraph" w:styleId="ListBullet2">
    <w:name w:val="List Bullet 2"/>
    <w:basedOn w:val="Normal"/>
    <w:autoRedefine/>
    <w:rsid w:val="0083095A"/>
    <w:pPr>
      <w:tabs>
        <w:tab w:val="num" w:pos="780"/>
      </w:tabs>
      <w:ind w:left="780" w:hanging="360"/>
    </w:pPr>
    <w:rPr>
      <w:szCs w:val="20"/>
    </w:rPr>
  </w:style>
  <w:style w:type="paragraph" w:styleId="ListBullet4">
    <w:name w:val="List Bullet 4"/>
    <w:basedOn w:val="Normal"/>
    <w:autoRedefine/>
    <w:rsid w:val="0083095A"/>
    <w:pPr>
      <w:tabs>
        <w:tab w:val="num" w:pos="1620"/>
      </w:tabs>
      <w:ind w:left="1620" w:hanging="360"/>
    </w:pPr>
    <w:rPr>
      <w:szCs w:val="20"/>
    </w:rPr>
  </w:style>
  <w:style w:type="paragraph" w:customStyle="1" w:styleId="BodyText20">
    <w:name w:val="Body Text 2_0"/>
    <w:basedOn w:val="Normal"/>
    <w:rsid w:val="0083095A"/>
    <w:pPr>
      <w:adjustRightInd w:val="0"/>
      <w:spacing w:line="360" w:lineRule="atLeast"/>
      <w:jc w:val="center"/>
      <w:textAlignment w:val="baseline"/>
    </w:pPr>
    <w:rPr>
      <w:kern w:val="0"/>
      <w:sz w:val="24"/>
      <w:szCs w:val="20"/>
    </w:rPr>
  </w:style>
  <w:style w:type="character" w:customStyle="1" w:styleId="textcontents1">
    <w:name w:val="textcontents1"/>
    <w:basedOn w:val="DefaultParagraphFont"/>
    <w:rsid w:val="0083095A"/>
    <w:rPr>
      <w:color w:val="000000"/>
      <w:sz w:val="15"/>
      <w:szCs w:val="15"/>
    </w:rPr>
  </w:style>
  <w:style w:type="paragraph" w:customStyle="1" w:styleId="1">
    <w:name w:val="·小节标题1"/>
    <w:basedOn w:val="Normal"/>
    <w:rsid w:val="0083095A"/>
    <w:pPr>
      <w:topLinePunct/>
      <w:spacing w:before="120" w:after="120" w:line="360" w:lineRule="atLeast"/>
      <w:jc w:val="left"/>
      <w:outlineLvl w:val="0"/>
    </w:pPr>
    <w:rPr>
      <w:rFonts w:eastAsia="幼圆"/>
      <w:kern w:val="44"/>
      <w:sz w:val="30"/>
      <w:szCs w:val="20"/>
    </w:rPr>
  </w:style>
  <w:style w:type="paragraph" w:styleId="ListBullet">
    <w:name w:val="List Bullet"/>
    <w:basedOn w:val="Normal"/>
    <w:autoRedefine/>
    <w:rsid w:val="0083095A"/>
    <w:pPr>
      <w:numPr>
        <w:ilvl w:val="0"/>
        <w:numId w:val="18"/>
      </w:numPr>
    </w:pPr>
  </w:style>
  <w:style w:type="paragraph" w:customStyle="1" w:styleId="slStyle1">
    <w:name w:val="slStyle1"/>
    <w:basedOn w:val="Normal"/>
    <w:next w:val="Normal"/>
    <w:rsid w:val="0083095A"/>
    <w:pPr>
      <w:numPr>
        <w:ilvl w:val="0"/>
        <w:numId w:val="20"/>
      </w:numPr>
    </w:pPr>
    <w:rPr>
      <w:rFonts w:ascii="隶书" w:eastAsia="隶书" w:hAnsi="宋体"/>
      <w:b/>
      <w:sz w:val="36"/>
    </w:rPr>
  </w:style>
  <w:style w:type="paragraph" w:customStyle="1" w:styleId="slStyle2">
    <w:name w:val="slStyle2"/>
    <w:basedOn w:val="Normal"/>
    <w:next w:val="Normal"/>
    <w:rsid w:val="0083095A"/>
    <w:pPr>
      <w:numPr>
        <w:ilvl w:val="1"/>
        <w:numId w:val="20"/>
      </w:numPr>
    </w:pPr>
    <w:rPr>
      <w:rFonts w:ascii="隶书" w:eastAsia="隶书" w:hAnsi="宋体"/>
      <w:b/>
      <w:sz w:val="30"/>
    </w:rPr>
  </w:style>
  <w:style w:type="paragraph" w:customStyle="1" w:styleId="slStyle3">
    <w:name w:val="slStyle3"/>
    <w:basedOn w:val="Normal"/>
    <w:next w:val="Normal"/>
    <w:rsid w:val="0083095A"/>
    <w:pPr>
      <w:numPr>
        <w:ilvl w:val="2"/>
        <w:numId w:val="20"/>
      </w:numPr>
    </w:pPr>
    <w:rPr>
      <w:rFonts w:ascii="隶书" w:eastAsia="隶书" w:hAnsi="宋体"/>
      <w:b/>
      <w:sz w:val="24"/>
    </w:rPr>
  </w:style>
  <w:style w:type="paragraph" w:customStyle="1" w:styleId="slStyle4">
    <w:name w:val="slStyle4"/>
    <w:basedOn w:val="Normal"/>
    <w:next w:val="Normal"/>
    <w:rsid w:val="0083095A"/>
    <w:pPr>
      <w:numPr>
        <w:ilvl w:val="3"/>
        <w:numId w:val="20"/>
      </w:numPr>
    </w:pPr>
    <w:rPr>
      <w:rFonts w:ascii="隶书" w:eastAsia="隶书" w:hAnsi="宋体"/>
      <w:b/>
      <w:sz w:val="20"/>
    </w:rPr>
  </w:style>
  <w:style w:type="paragraph" w:customStyle="1" w:styleId="slStyle5">
    <w:name w:val="slStyle5"/>
    <w:basedOn w:val="Normal"/>
    <w:next w:val="Normal"/>
    <w:rsid w:val="0083095A"/>
    <w:pPr>
      <w:numPr>
        <w:ilvl w:val="4"/>
        <w:numId w:val="20"/>
      </w:numPr>
    </w:pPr>
    <w:rPr>
      <w:rFonts w:ascii="隶书" w:eastAsia="隶书" w:hAnsi="宋体"/>
      <w:b/>
      <w:sz w:val="20"/>
    </w:rPr>
  </w:style>
  <w:style w:type="paragraph" w:customStyle="1" w:styleId="slStyle6">
    <w:name w:val="slStyle6"/>
    <w:basedOn w:val="Normal"/>
    <w:next w:val="Normal"/>
    <w:rsid w:val="0083095A"/>
    <w:pPr>
      <w:numPr>
        <w:ilvl w:val="5"/>
        <w:numId w:val="20"/>
      </w:numPr>
    </w:pPr>
    <w:rPr>
      <w:rFonts w:ascii="隶书" w:eastAsia="隶书" w:hAnsi="宋体"/>
      <w:b/>
      <w:sz w:val="20"/>
    </w:rPr>
  </w:style>
  <w:style w:type="paragraph" w:customStyle="1" w:styleId="slStyle7">
    <w:name w:val="slStyle7"/>
    <w:basedOn w:val="Normal"/>
    <w:next w:val="Normal"/>
    <w:rsid w:val="0083095A"/>
    <w:pPr>
      <w:numPr>
        <w:ilvl w:val="6"/>
        <w:numId w:val="20"/>
      </w:numPr>
    </w:pPr>
    <w:rPr>
      <w:rFonts w:ascii="隶书" w:eastAsia="隶书" w:hAnsi="宋体"/>
      <w:b/>
      <w:sz w:val="20"/>
    </w:rPr>
  </w:style>
  <w:style w:type="paragraph" w:customStyle="1" w:styleId="slStyle8">
    <w:name w:val="slStyle8"/>
    <w:basedOn w:val="Normal"/>
    <w:next w:val="Normal"/>
    <w:rsid w:val="0083095A"/>
    <w:pPr>
      <w:numPr>
        <w:ilvl w:val="7"/>
        <w:numId w:val="20"/>
      </w:numPr>
    </w:pPr>
    <w:rPr>
      <w:rFonts w:ascii="隶书" w:eastAsia="隶书" w:hAnsi="宋体"/>
      <w:b/>
      <w:sz w:val="20"/>
    </w:rPr>
  </w:style>
  <w:style w:type="paragraph" w:customStyle="1" w:styleId="slStyle9">
    <w:name w:val="slStyle9"/>
    <w:basedOn w:val="Normal"/>
    <w:next w:val="Normal"/>
    <w:rsid w:val="0083095A"/>
    <w:pPr>
      <w:numPr>
        <w:ilvl w:val="8"/>
        <w:numId w:val="20"/>
      </w:numPr>
    </w:pPr>
    <w:rPr>
      <w:rFonts w:ascii="隶书" w:eastAsia="隶书" w:hAnsi="宋体"/>
      <w:b/>
      <w:sz w:val="20"/>
    </w:rPr>
  </w:style>
  <w:style w:type="paragraph" w:styleId="HTMLPreformatted">
    <w:name w:val="HTML Preformatted"/>
    <w:basedOn w:val="Normal"/>
    <w:rsid w:val="008309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08033106032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56</Pages>
  <Words>8188</Words>
  <Characters>46676</Characters>
  <Application>Microsoft Office Word</Application>
  <DocSecurity>0</DocSecurity>
  <Lines>388</Lines>
  <Paragraphs>109</Paragraphs>
  <ScaleCrop>false</ScaleCrop>
  <Company/>
  <LinksUpToDate>false</LinksUpToDate>
  <CharactersWithSpaces>54755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revision>12</cp:revision>
  <dcterms:created xsi:type="dcterms:W3CDTF">2011-09-26T09:29:00Z</dcterms:created>
  <dcterms:modified xsi:type="dcterms:W3CDTF">2011-10-04T08:40:00Z</dcterms:modified>
</cp:coreProperties>
</file>