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乐器、乐器辅助用品及零件项目建设方案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680" w:history="1">
        <w:r>
          <w:rPr>
            <w:rFonts w:ascii="仿宋" w:eastAsia="仿宋" w:hAnsi="仿宋" w:cs="仿宋" w:hint="eastAsia"/>
            <w:lang w:eastAsia="zh-CN"/>
          </w:rPr>
          <w:t>概论</w:t>
        </w:r>
        <w:r>
          <w:tab/>
        </w:r>
        <w:r>
          <w:fldChar w:fldCharType="begin"/>
        </w:r>
        <w:r>
          <w:instrText xml:space="preserve"> PAGEREF _Toc21680 \h </w:instrText>
        </w:r>
        <w:r>
          <w:fldChar w:fldCharType="separate"/>
        </w:r>
        <w:r>
          <w:t>3</w:t>
        </w:r>
        <w:r>
          <w:fldChar w:fldCharType="end"/>
        </w:r>
      </w:hyperlink>
    </w:p>
    <w:p>
      <w:pPr>
        <w:pStyle w:val="TOC1"/>
        <w:tabs>
          <w:tab w:val="right" w:leader="dot" w:pos="8306"/>
        </w:tabs>
      </w:pPr>
      <w:hyperlink w:anchor="_Toc23648" w:history="1">
        <w:r>
          <w:rPr>
            <w:rFonts w:ascii="仿宋" w:eastAsia="仿宋" w:hAnsi="仿宋" w:cs="仿宋" w:hint="eastAsia"/>
            <w:lang w:eastAsia="zh-CN"/>
          </w:rPr>
          <w:t>一、乐器、乐器辅助用品及零件项目概论</w:t>
        </w:r>
        <w:r>
          <w:tab/>
        </w:r>
        <w:r>
          <w:fldChar w:fldCharType="begin"/>
        </w:r>
        <w:r>
          <w:instrText xml:space="preserve"> PAGEREF _Toc23648 \h </w:instrText>
        </w:r>
        <w:r>
          <w:fldChar w:fldCharType="separate"/>
        </w:r>
        <w:r>
          <w:t>3</w:t>
        </w:r>
        <w:r>
          <w:fldChar w:fldCharType="end"/>
        </w:r>
      </w:hyperlink>
    </w:p>
    <w:p>
      <w:pPr>
        <w:pStyle w:val="TOC2"/>
        <w:tabs>
          <w:tab w:val="right" w:leader="dot" w:pos="8306"/>
        </w:tabs>
      </w:pPr>
      <w:hyperlink w:anchor="_Toc15574" w:history="1">
        <w:r>
          <w:rPr>
            <w:rFonts w:ascii="仿宋" w:eastAsia="仿宋" w:hAnsi="仿宋" w:cs="仿宋" w:hint="eastAsia"/>
            <w:lang w:eastAsia="zh-CN"/>
          </w:rPr>
          <w:t>(一)、项目申报单位概况</w:t>
        </w:r>
        <w:r>
          <w:tab/>
        </w:r>
        <w:r>
          <w:fldChar w:fldCharType="begin"/>
        </w:r>
        <w:r>
          <w:instrText xml:space="preserve"> PAGEREF _Toc15574 \h </w:instrText>
        </w:r>
        <w:r>
          <w:fldChar w:fldCharType="separate"/>
        </w:r>
        <w:r>
          <w:t>3</w:t>
        </w:r>
        <w:r>
          <w:fldChar w:fldCharType="end"/>
        </w:r>
      </w:hyperlink>
    </w:p>
    <w:p>
      <w:pPr>
        <w:pStyle w:val="TOC2"/>
        <w:tabs>
          <w:tab w:val="right" w:leader="dot" w:pos="8306"/>
        </w:tabs>
      </w:pPr>
      <w:hyperlink w:anchor="_Toc5649" w:history="1">
        <w:r>
          <w:rPr>
            <w:rFonts w:ascii="仿宋" w:eastAsia="仿宋" w:hAnsi="仿宋" w:cs="仿宋" w:hint="eastAsia"/>
            <w:lang w:eastAsia="zh-CN"/>
          </w:rPr>
          <w:t>(二)、项目概况</w:t>
        </w:r>
        <w:r>
          <w:tab/>
        </w:r>
        <w:r>
          <w:fldChar w:fldCharType="begin"/>
        </w:r>
        <w:r>
          <w:instrText xml:space="preserve"> PAGEREF _Toc5649 \h </w:instrText>
        </w:r>
        <w:r>
          <w:fldChar w:fldCharType="separate"/>
        </w:r>
        <w:r>
          <w:t>4</w:t>
        </w:r>
        <w:r>
          <w:fldChar w:fldCharType="end"/>
        </w:r>
      </w:hyperlink>
    </w:p>
    <w:p>
      <w:pPr>
        <w:pStyle w:val="TOC1"/>
        <w:tabs>
          <w:tab w:val="right" w:leader="dot" w:pos="8306"/>
        </w:tabs>
      </w:pPr>
      <w:hyperlink w:anchor="_Toc14076" w:history="1">
        <w:r>
          <w:rPr>
            <w:rFonts w:ascii="仿宋" w:eastAsia="仿宋" w:hAnsi="仿宋" w:cs="仿宋" w:hint="eastAsia"/>
            <w:lang w:eastAsia="zh-CN"/>
          </w:rPr>
          <w:t>二、资源开发及综合利用分析</w:t>
        </w:r>
        <w:r>
          <w:tab/>
        </w:r>
        <w:r>
          <w:fldChar w:fldCharType="begin"/>
        </w:r>
        <w:r>
          <w:instrText xml:space="preserve"> PAGEREF _Toc14076 \h </w:instrText>
        </w:r>
        <w:r>
          <w:fldChar w:fldCharType="separate"/>
        </w:r>
        <w:r>
          <w:t>7</w:t>
        </w:r>
        <w:r>
          <w:fldChar w:fldCharType="end"/>
        </w:r>
      </w:hyperlink>
    </w:p>
    <w:p>
      <w:pPr>
        <w:pStyle w:val="TOC2"/>
        <w:tabs>
          <w:tab w:val="right" w:leader="dot" w:pos="8306"/>
        </w:tabs>
      </w:pPr>
      <w:hyperlink w:anchor="_Toc14618" w:history="1">
        <w:r>
          <w:rPr>
            <w:rFonts w:ascii="仿宋" w:eastAsia="仿宋" w:hAnsi="仿宋" w:cs="仿宋" w:hint="eastAsia"/>
            <w:lang w:eastAsia="zh-CN"/>
          </w:rPr>
          <w:t>(一)、资源开发方案</w:t>
        </w:r>
        <w:r>
          <w:tab/>
        </w:r>
        <w:r>
          <w:fldChar w:fldCharType="begin"/>
        </w:r>
        <w:r>
          <w:instrText xml:space="preserve"> PAGEREF _Toc14618 \h </w:instrText>
        </w:r>
        <w:r>
          <w:fldChar w:fldCharType="separate"/>
        </w:r>
        <w:r>
          <w:t>7</w:t>
        </w:r>
        <w:r>
          <w:fldChar w:fldCharType="end"/>
        </w:r>
      </w:hyperlink>
    </w:p>
    <w:p>
      <w:pPr>
        <w:pStyle w:val="TOC2"/>
        <w:tabs>
          <w:tab w:val="right" w:leader="dot" w:pos="8306"/>
        </w:tabs>
      </w:pPr>
      <w:hyperlink w:anchor="_Toc1040" w:history="1">
        <w:r>
          <w:rPr>
            <w:rFonts w:ascii="仿宋" w:eastAsia="仿宋" w:hAnsi="仿宋" w:cs="仿宋" w:hint="eastAsia"/>
            <w:lang w:eastAsia="zh-CN"/>
          </w:rPr>
          <w:t>(二)、资源利用方案</w:t>
        </w:r>
        <w:r>
          <w:tab/>
        </w:r>
        <w:r>
          <w:fldChar w:fldCharType="begin"/>
        </w:r>
        <w:r>
          <w:instrText xml:space="preserve"> PAGEREF _Toc1040 \h </w:instrText>
        </w:r>
        <w:r>
          <w:fldChar w:fldCharType="separate"/>
        </w:r>
        <w:r>
          <w:t>8</w:t>
        </w:r>
        <w:r>
          <w:fldChar w:fldCharType="end"/>
        </w:r>
      </w:hyperlink>
    </w:p>
    <w:p>
      <w:pPr>
        <w:pStyle w:val="TOC2"/>
        <w:tabs>
          <w:tab w:val="right" w:leader="dot" w:pos="8306"/>
        </w:tabs>
      </w:pPr>
      <w:hyperlink w:anchor="_Toc28519" w:history="1">
        <w:r>
          <w:rPr>
            <w:rFonts w:ascii="仿宋" w:eastAsia="仿宋" w:hAnsi="仿宋" w:cs="仿宋" w:hint="eastAsia"/>
            <w:lang w:eastAsia="zh-CN"/>
          </w:rPr>
          <w:t>(三)、资源节约措施</w:t>
        </w:r>
        <w:r>
          <w:tab/>
        </w:r>
        <w:r>
          <w:fldChar w:fldCharType="begin"/>
        </w:r>
        <w:r>
          <w:instrText xml:space="preserve"> PAGEREF _Toc28519 \h </w:instrText>
        </w:r>
        <w:r>
          <w:fldChar w:fldCharType="separate"/>
        </w:r>
        <w:r>
          <w:t>9</w:t>
        </w:r>
        <w:r>
          <w:fldChar w:fldCharType="end"/>
        </w:r>
      </w:hyperlink>
    </w:p>
    <w:p>
      <w:pPr>
        <w:pStyle w:val="TOC1"/>
        <w:tabs>
          <w:tab w:val="right" w:leader="dot" w:pos="8306"/>
        </w:tabs>
      </w:pPr>
      <w:hyperlink w:anchor="_Toc18472" w:history="1">
        <w:r>
          <w:rPr>
            <w:rFonts w:ascii="仿宋" w:eastAsia="仿宋" w:hAnsi="仿宋" w:cs="仿宋" w:hint="eastAsia"/>
            <w:lang w:eastAsia="zh-CN"/>
          </w:rPr>
          <w:t>三、社会影响分析</w:t>
        </w:r>
        <w:r>
          <w:tab/>
        </w:r>
        <w:r>
          <w:fldChar w:fldCharType="begin"/>
        </w:r>
        <w:r>
          <w:instrText xml:space="preserve"> PAGEREF _Toc18472 \h </w:instrText>
        </w:r>
        <w:r>
          <w:fldChar w:fldCharType="separate"/>
        </w:r>
        <w:r>
          <w:t>11</w:t>
        </w:r>
        <w:r>
          <w:fldChar w:fldCharType="end"/>
        </w:r>
      </w:hyperlink>
    </w:p>
    <w:p>
      <w:pPr>
        <w:pStyle w:val="TOC2"/>
        <w:tabs>
          <w:tab w:val="right" w:leader="dot" w:pos="8306"/>
        </w:tabs>
      </w:pPr>
      <w:hyperlink w:anchor="_Toc12104" w:history="1">
        <w:r>
          <w:rPr>
            <w:rFonts w:ascii="仿宋" w:eastAsia="仿宋" w:hAnsi="仿宋" w:cs="仿宋" w:hint="eastAsia"/>
            <w:lang w:eastAsia="zh-CN"/>
          </w:rPr>
          <w:t>(一)、社会影响效果分析</w:t>
        </w:r>
        <w:r>
          <w:tab/>
        </w:r>
        <w:r>
          <w:fldChar w:fldCharType="begin"/>
        </w:r>
        <w:r>
          <w:instrText xml:space="preserve"> PAGEREF _Toc12104 \h </w:instrText>
        </w:r>
        <w:r>
          <w:fldChar w:fldCharType="separate"/>
        </w:r>
        <w:r>
          <w:t>11</w:t>
        </w:r>
        <w:r>
          <w:fldChar w:fldCharType="end"/>
        </w:r>
      </w:hyperlink>
    </w:p>
    <w:p>
      <w:pPr>
        <w:pStyle w:val="TOC2"/>
        <w:tabs>
          <w:tab w:val="right" w:leader="dot" w:pos="8306"/>
        </w:tabs>
      </w:pPr>
      <w:hyperlink w:anchor="_Toc8369" w:history="1">
        <w:r>
          <w:rPr>
            <w:rFonts w:ascii="仿宋" w:eastAsia="仿宋" w:hAnsi="仿宋" w:cs="仿宋" w:hint="eastAsia"/>
            <w:lang w:eastAsia="zh-CN"/>
          </w:rPr>
          <w:t>(二)、社会适应性分析</w:t>
        </w:r>
        <w:r>
          <w:tab/>
        </w:r>
        <w:r>
          <w:fldChar w:fldCharType="begin"/>
        </w:r>
        <w:r>
          <w:instrText xml:space="preserve"> PAGEREF _Toc8369 \h </w:instrText>
        </w:r>
        <w:r>
          <w:fldChar w:fldCharType="separate"/>
        </w:r>
        <w:r>
          <w:t>13</w:t>
        </w:r>
        <w:r>
          <w:fldChar w:fldCharType="end"/>
        </w:r>
      </w:hyperlink>
    </w:p>
    <w:p>
      <w:pPr>
        <w:pStyle w:val="TOC2"/>
        <w:tabs>
          <w:tab w:val="right" w:leader="dot" w:pos="8306"/>
        </w:tabs>
      </w:pPr>
      <w:hyperlink w:anchor="_Toc10055" w:history="1">
        <w:r>
          <w:rPr>
            <w:rFonts w:ascii="仿宋" w:eastAsia="仿宋" w:hAnsi="仿宋" w:cs="仿宋" w:hint="eastAsia"/>
            <w:lang w:eastAsia="zh-CN"/>
          </w:rPr>
          <w:t>(三)、社会风险及对策分析</w:t>
        </w:r>
        <w:r>
          <w:tab/>
        </w:r>
        <w:r>
          <w:fldChar w:fldCharType="begin"/>
        </w:r>
        <w:r>
          <w:instrText xml:space="preserve"> PAGEREF _Toc10055 \h </w:instrText>
        </w:r>
        <w:r>
          <w:fldChar w:fldCharType="separate"/>
        </w:r>
        <w:r>
          <w:t>15</w:t>
        </w:r>
        <w:r>
          <w:fldChar w:fldCharType="end"/>
        </w:r>
      </w:hyperlink>
    </w:p>
    <w:p>
      <w:pPr>
        <w:pStyle w:val="TOC1"/>
        <w:tabs>
          <w:tab w:val="right" w:leader="dot" w:pos="8306"/>
        </w:tabs>
      </w:pPr>
      <w:hyperlink w:anchor="_Toc21889" w:history="1">
        <w:r>
          <w:rPr>
            <w:rFonts w:ascii="仿宋" w:eastAsia="仿宋" w:hAnsi="仿宋" w:cs="仿宋" w:hint="eastAsia"/>
            <w:lang w:eastAsia="zh-CN"/>
          </w:rPr>
          <w:t>四、发展规划、产业政策和行业准入分析</w:t>
        </w:r>
        <w:r>
          <w:tab/>
        </w:r>
        <w:r>
          <w:fldChar w:fldCharType="begin"/>
        </w:r>
        <w:r>
          <w:instrText xml:space="preserve"> PAGEREF _Toc21889 \h </w:instrText>
        </w:r>
        <w:r>
          <w:fldChar w:fldCharType="separate"/>
        </w:r>
        <w:r>
          <w:t>18</w:t>
        </w:r>
        <w:r>
          <w:fldChar w:fldCharType="end"/>
        </w:r>
      </w:hyperlink>
    </w:p>
    <w:p>
      <w:pPr>
        <w:pStyle w:val="TOC2"/>
        <w:tabs>
          <w:tab w:val="right" w:leader="dot" w:pos="8306"/>
        </w:tabs>
      </w:pPr>
      <w:hyperlink w:anchor="_Toc19860" w:history="1">
        <w:r>
          <w:rPr>
            <w:rFonts w:ascii="仿宋" w:eastAsia="仿宋" w:hAnsi="仿宋" w:cs="仿宋" w:hint="eastAsia"/>
            <w:lang w:eastAsia="zh-CN"/>
          </w:rPr>
          <w:t>(一)、发展规划分析</w:t>
        </w:r>
        <w:r>
          <w:tab/>
        </w:r>
        <w:r>
          <w:fldChar w:fldCharType="begin"/>
        </w:r>
        <w:r>
          <w:instrText xml:space="preserve"> PAGEREF _Toc19860 \h </w:instrText>
        </w:r>
        <w:r>
          <w:fldChar w:fldCharType="separate"/>
        </w:r>
        <w:r>
          <w:t>18</w:t>
        </w:r>
        <w:r>
          <w:fldChar w:fldCharType="end"/>
        </w:r>
      </w:hyperlink>
    </w:p>
    <w:p>
      <w:pPr>
        <w:pStyle w:val="TOC2"/>
        <w:tabs>
          <w:tab w:val="right" w:leader="dot" w:pos="8306"/>
        </w:tabs>
      </w:pPr>
      <w:hyperlink w:anchor="_Toc17160" w:history="1">
        <w:r>
          <w:rPr>
            <w:rFonts w:ascii="仿宋" w:eastAsia="仿宋" w:hAnsi="仿宋" w:cs="仿宋" w:hint="eastAsia"/>
            <w:lang w:eastAsia="zh-CN"/>
          </w:rPr>
          <w:t>(二)、产业政策分析</w:t>
        </w:r>
        <w:r>
          <w:tab/>
        </w:r>
        <w:r>
          <w:fldChar w:fldCharType="begin"/>
        </w:r>
        <w:r>
          <w:instrText xml:space="preserve"> PAGEREF _Toc17160 \h </w:instrText>
        </w:r>
        <w:r>
          <w:fldChar w:fldCharType="separate"/>
        </w:r>
        <w:r>
          <w:t>20</w:t>
        </w:r>
        <w:r>
          <w:fldChar w:fldCharType="end"/>
        </w:r>
      </w:hyperlink>
    </w:p>
    <w:p>
      <w:pPr>
        <w:pStyle w:val="TOC2"/>
        <w:tabs>
          <w:tab w:val="right" w:leader="dot" w:pos="8306"/>
        </w:tabs>
      </w:pPr>
      <w:hyperlink w:anchor="_Toc22482" w:history="1">
        <w:r>
          <w:rPr>
            <w:rFonts w:ascii="仿宋" w:eastAsia="仿宋" w:hAnsi="仿宋" w:cs="仿宋" w:hint="eastAsia"/>
            <w:lang w:eastAsia="zh-CN"/>
          </w:rPr>
          <w:t>(三)、行业准入分析</w:t>
        </w:r>
        <w:r>
          <w:tab/>
        </w:r>
        <w:r>
          <w:fldChar w:fldCharType="begin"/>
        </w:r>
        <w:r>
          <w:instrText xml:space="preserve"> PAGEREF _Toc22482 \h </w:instrText>
        </w:r>
        <w:r>
          <w:fldChar w:fldCharType="separate"/>
        </w:r>
        <w:r>
          <w:t>22</w:t>
        </w:r>
        <w:r>
          <w:fldChar w:fldCharType="end"/>
        </w:r>
      </w:hyperlink>
    </w:p>
    <w:p>
      <w:pPr>
        <w:pStyle w:val="TOC1"/>
        <w:tabs>
          <w:tab w:val="right" w:leader="dot" w:pos="8306"/>
        </w:tabs>
      </w:pPr>
      <w:hyperlink w:anchor="_Toc20338" w:history="1">
        <w:r>
          <w:rPr>
            <w:rFonts w:ascii="仿宋" w:eastAsia="仿宋" w:hAnsi="仿宋" w:cs="仿宋" w:hint="eastAsia"/>
            <w:lang w:eastAsia="zh-CN"/>
          </w:rPr>
          <w:t>五、背景、必要性分析</w:t>
        </w:r>
        <w:r>
          <w:tab/>
        </w:r>
        <w:r>
          <w:fldChar w:fldCharType="begin"/>
        </w:r>
        <w:r>
          <w:instrText xml:space="preserve"> PAGEREF _Toc20338 \h </w:instrText>
        </w:r>
        <w:r>
          <w:fldChar w:fldCharType="separate"/>
        </w:r>
        <w:r>
          <w:t>23</w:t>
        </w:r>
        <w:r>
          <w:fldChar w:fldCharType="end"/>
        </w:r>
      </w:hyperlink>
    </w:p>
    <w:p>
      <w:pPr>
        <w:pStyle w:val="TOC2"/>
        <w:tabs>
          <w:tab w:val="right" w:leader="dot" w:pos="8306"/>
        </w:tabs>
      </w:pPr>
      <w:hyperlink w:anchor="_Toc17995" w:history="1">
        <w:r>
          <w:rPr>
            <w:rFonts w:ascii="仿宋" w:eastAsia="仿宋" w:hAnsi="仿宋" w:cs="仿宋" w:hint="eastAsia"/>
            <w:lang w:eastAsia="zh-CN"/>
          </w:rPr>
          <w:t>(一)、项目建设背景</w:t>
        </w:r>
        <w:r>
          <w:tab/>
        </w:r>
        <w:r>
          <w:fldChar w:fldCharType="begin"/>
        </w:r>
        <w:r>
          <w:instrText xml:space="preserve"> PAGEREF _Toc17995 \h </w:instrText>
        </w:r>
        <w:r>
          <w:fldChar w:fldCharType="separate"/>
        </w:r>
        <w:r>
          <w:t>23</w:t>
        </w:r>
        <w:r>
          <w:fldChar w:fldCharType="end"/>
        </w:r>
      </w:hyperlink>
    </w:p>
    <w:p>
      <w:pPr>
        <w:pStyle w:val="TOC2"/>
        <w:tabs>
          <w:tab w:val="right" w:leader="dot" w:pos="8306"/>
        </w:tabs>
      </w:pPr>
      <w:hyperlink w:anchor="_Toc2430" w:history="1">
        <w:r>
          <w:rPr>
            <w:rFonts w:ascii="仿宋" w:eastAsia="仿宋" w:hAnsi="仿宋" w:cs="仿宋" w:hint="eastAsia"/>
            <w:lang w:eastAsia="zh-CN"/>
          </w:rPr>
          <w:t>(二)、必要性分析</w:t>
        </w:r>
        <w:r>
          <w:tab/>
        </w:r>
        <w:r>
          <w:fldChar w:fldCharType="begin"/>
        </w:r>
        <w:r>
          <w:instrText xml:space="preserve"> PAGEREF _Toc2430 \h </w:instrText>
        </w:r>
        <w:r>
          <w:fldChar w:fldCharType="separate"/>
        </w:r>
        <w:r>
          <w:t>24</w:t>
        </w:r>
        <w:r>
          <w:fldChar w:fldCharType="end"/>
        </w:r>
      </w:hyperlink>
    </w:p>
    <w:p>
      <w:pPr>
        <w:pStyle w:val="TOC2"/>
        <w:tabs>
          <w:tab w:val="right" w:leader="dot" w:pos="8306"/>
        </w:tabs>
      </w:pPr>
      <w:hyperlink w:anchor="_Toc17885" w:history="1">
        <w:r>
          <w:rPr>
            <w:rFonts w:ascii="仿宋" w:eastAsia="仿宋" w:hAnsi="仿宋" w:cs="仿宋" w:hint="eastAsia"/>
            <w:lang w:eastAsia="zh-CN"/>
          </w:rPr>
          <w:t>(三)、项目建设有利条件</w:t>
        </w:r>
        <w:r>
          <w:tab/>
        </w:r>
        <w:r>
          <w:fldChar w:fldCharType="begin"/>
        </w:r>
        <w:r>
          <w:instrText xml:space="preserve"> PAGEREF _Toc17885 \h </w:instrText>
        </w:r>
        <w:r>
          <w:fldChar w:fldCharType="separate"/>
        </w:r>
        <w:r>
          <w:t>26</w:t>
        </w:r>
        <w:r>
          <w:fldChar w:fldCharType="end"/>
        </w:r>
      </w:hyperlink>
    </w:p>
    <w:p>
      <w:pPr>
        <w:pStyle w:val="TOC1"/>
        <w:tabs>
          <w:tab w:val="right" w:leader="dot" w:pos="8306"/>
        </w:tabs>
      </w:pPr>
      <w:hyperlink w:anchor="_Toc18251" w:history="1">
        <w:r>
          <w:rPr>
            <w:rFonts w:ascii="仿宋" w:eastAsia="仿宋" w:hAnsi="仿宋" w:cs="仿宋" w:hint="eastAsia"/>
            <w:lang w:eastAsia="zh-CN"/>
          </w:rPr>
          <w:t>六、项目监理与质量保证</w:t>
        </w:r>
        <w:r>
          <w:tab/>
        </w:r>
        <w:r>
          <w:fldChar w:fldCharType="begin"/>
        </w:r>
        <w:r>
          <w:instrText xml:space="preserve"> PAGEREF _Toc18251 \h </w:instrText>
        </w:r>
        <w:r>
          <w:fldChar w:fldCharType="separate"/>
        </w:r>
        <w:r>
          <w:t>27</w:t>
        </w:r>
        <w:r>
          <w:fldChar w:fldCharType="end"/>
        </w:r>
      </w:hyperlink>
    </w:p>
    <w:p>
      <w:pPr>
        <w:pStyle w:val="TOC2"/>
        <w:tabs>
          <w:tab w:val="right" w:leader="dot" w:pos="8306"/>
        </w:tabs>
      </w:pPr>
      <w:hyperlink w:anchor="_Toc1553" w:history="1">
        <w:r>
          <w:rPr>
            <w:rFonts w:ascii="仿宋" w:eastAsia="仿宋" w:hAnsi="仿宋" w:cs="仿宋" w:hint="eastAsia"/>
            <w:lang w:eastAsia="zh-CN"/>
          </w:rPr>
          <w:t>(一)、监理体系构建</w:t>
        </w:r>
        <w:r>
          <w:tab/>
        </w:r>
        <w:r>
          <w:fldChar w:fldCharType="begin"/>
        </w:r>
        <w:r>
          <w:instrText xml:space="preserve"> PAGEREF _Toc1553 \h </w:instrText>
        </w:r>
        <w:r>
          <w:fldChar w:fldCharType="separate"/>
        </w:r>
        <w:r>
          <w:t>27</w:t>
        </w:r>
        <w:r>
          <w:fldChar w:fldCharType="end"/>
        </w:r>
      </w:hyperlink>
    </w:p>
    <w:p>
      <w:pPr>
        <w:pStyle w:val="TOC2"/>
        <w:tabs>
          <w:tab w:val="right" w:leader="dot" w:pos="8306"/>
        </w:tabs>
      </w:pPr>
      <w:hyperlink w:anchor="_Toc3193" w:history="1">
        <w:r>
          <w:rPr>
            <w:rFonts w:ascii="仿宋" w:eastAsia="仿宋" w:hAnsi="仿宋" w:cs="仿宋" w:hint="eastAsia"/>
            <w:lang w:eastAsia="zh-CN"/>
          </w:rPr>
          <w:t>(二)、质量保证体系实施</w:t>
        </w:r>
        <w:r>
          <w:tab/>
        </w:r>
        <w:r>
          <w:fldChar w:fldCharType="begin"/>
        </w:r>
        <w:r>
          <w:instrText xml:space="preserve"> PAGEREF _Toc3193 \h </w:instrText>
        </w:r>
        <w:r>
          <w:fldChar w:fldCharType="separate"/>
        </w:r>
        <w:r>
          <w:t>28</w:t>
        </w:r>
        <w:r>
          <w:fldChar w:fldCharType="end"/>
        </w:r>
      </w:hyperlink>
    </w:p>
    <w:p>
      <w:pPr>
        <w:pStyle w:val="TOC2"/>
        <w:tabs>
          <w:tab w:val="right" w:leader="dot" w:pos="8306"/>
        </w:tabs>
      </w:pPr>
      <w:hyperlink w:anchor="_Toc19782" w:history="1">
        <w:r>
          <w:rPr>
            <w:rFonts w:ascii="仿宋" w:eastAsia="仿宋" w:hAnsi="仿宋" w:cs="仿宋" w:hint="eastAsia"/>
            <w:lang w:eastAsia="zh-CN"/>
          </w:rPr>
          <w:t>(三)、监理与质量控制流程</w:t>
        </w:r>
        <w:r>
          <w:tab/>
        </w:r>
        <w:r>
          <w:fldChar w:fldCharType="begin"/>
        </w:r>
        <w:r>
          <w:instrText xml:space="preserve"> PAGEREF _Toc19782 \h </w:instrText>
        </w:r>
        <w:r>
          <w:fldChar w:fldCharType="separate"/>
        </w:r>
        <w:r>
          <w:t>28</w:t>
        </w:r>
        <w:r>
          <w:fldChar w:fldCharType="end"/>
        </w:r>
      </w:hyperlink>
    </w:p>
    <w:p>
      <w:pPr>
        <w:pStyle w:val="TOC1"/>
        <w:tabs>
          <w:tab w:val="right" w:leader="dot" w:pos="8306"/>
        </w:tabs>
      </w:pPr>
      <w:hyperlink w:anchor="_Toc31298" w:history="1">
        <w:r>
          <w:rPr>
            <w:rFonts w:ascii="仿宋" w:eastAsia="仿宋" w:hAnsi="仿宋" w:cs="仿宋" w:hint="eastAsia"/>
            <w:lang w:eastAsia="zh-CN"/>
          </w:rPr>
          <w:t>七、资金管理与财务规划</w:t>
        </w:r>
        <w:r>
          <w:tab/>
        </w:r>
        <w:r>
          <w:fldChar w:fldCharType="begin"/>
        </w:r>
        <w:r>
          <w:instrText xml:space="preserve"> PAGEREF _Toc31298 \h </w:instrText>
        </w:r>
        <w:r>
          <w:fldChar w:fldCharType="separate"/>
        </w:r>
        <w:r>
          <w:t>29</w:t>
        </w:r>
        <w:r>
          <w:fldChar w:fldCharType="end"/>
        </w:r>
      </w:hyperlink>
    </w:p>
    <w:p>
      <w:pPr>
        <w:pStyle w:val="TOC2"/>
        <w:tabs>
          <w:tab w:val="right" w:leader="dot" w:pos="8306"/>
        </w:tabs>
      </w:pPr>
      <w:hyperlink w:anchor="_Toc8916" w:history="1">
        <w:r>
          <w:rPr>
            <w:rFonts w:ascii="仿宋" w:eastAsia="仿宋" w:hAnsi="仿宋" w:cs="仿宋" w:hint="eastAsia"/>
            <w:lang w:eastAsia="zh-CN"/>
          </w:rPr>
          <w:t>(一)、项目资金来源与筹措</w:t>
        </w:r>
        <w:r>
          <w:tab/>
        </w:r>
        <w:r>
          <w:fldChar w:fldCharType="begin"/>
        </w:r>
        <w:r>
          <w:instrText xml:space="preserve"> PAGEREF _Toc8916 \h </w:instrText>
        </w:r>
        <w:r>
          <w:fldChar w:fldCharType="separate"/>
        </w:r>
        <w:r>
          <w:t>29</w:t>
        </w:r>
        <w:r>
          <w:fldChar w:fldCharType="end"/>
        </w:r>
      </w:hyperlink>
    </w:p>
    <w:p>
      <w:pPr>
        <w:pStyle w:val="TOC2"/>
        <w:tabs>
          <w:tab w:val="right" w:leader="dot" w:pos="8306"/>
        </w:tabs>
      </w:pPr>
      <w:hyperlink w:anchor="_Toc24960" w:history="1">
        <w:r>
          <w:rPr>
            <w:rFonts w:ascii="仿宋" w:eastAsia="仿宋" w:hAnsi="仿宋" w:cs="仿宋" w:hint="eastAsia"/>
            <w:lang w:eastAsia="zh-CN"/>
          </w:rPr>
          <w:t>(二)、资金使用与监管</w:t>
        </w:r>
        <w:r>
          <w:tab/>
        </w:r>
        <w:r>
          <w:fldChar w:fldCharType="begin"/>
        </w:r>
        <w:r>
          <w:instrText xml:space="preserve"> PAGEREF _Toc24960 \h </w:instrText>
        </w:r>
        <w:r>
          <w:fldChar w:fldCharType="separate"/>
        </w:r>
        <w:r>
          <w:t>31</w:t>
        </w:r>
        <w:r>
          <w:fldChar w:fldCharType="end"/>
        </w:r>
      </w:hyperlink>
    </w:p>
    <w:p>
      <w:pPr>
        <w:pStyle w:val="TOC2"/>
        <w:tabs>
          <w:tab w:val="right" w:leader="dot" w:pos="8306"/>
        </w:tabs>
      </w:pPr>
      <w:hyperlink w:anchor="_Toc26504" w:history="1">
        <w:r>
          <w:rPr>
            <w:rFonts w:ascii="仿宋" w:eastAsia="仿宋" w:hAnsi="仿宋" w:cs="仿宋" w:hint="eastAsia"/>
            <w:lang w:eastAsia="zh-CN"/>
          </w:rPr>
          <w:t>(三)、财务规划与预测</w:t>
        </w:r>
        <w:r>
          <w:tab/>
        </w:r>
        <w:r>
          <w:fldChar w:fldCharType="begin"/>
        </w:r>
        <w:r>
          <w:instrText xml:space="preserve"> PAGEREF _Toc26504 \h </w:instrText>
        </w:r>
        <w:r>
          <w:fldChar w:fldCharType="separate"/>
        </w:r>
        <w:r>
          <w:t>32</w:t>
        </w:r>
        <w:r>
          <w:fldChar w:fldCharType="end"/>
        </w:r>
      </w:hyperlink>
    </w:p>
    <w:p>
      <w:pPr>
        <w:pStyle w:val="TOC1"/>
        <w:tabs>
          <w:tab w:val="right" w:leader="dot" w:pos="8306"/>
        </w:tabs>
      </w:pPr>
      <w:hyperlink w:anchor="_Toc3512" w:history="1">
        <w:r>
          <w:rPr>
            <w:rFonts w:ascii="仿宋" w:eastAsia="仿宋" w:hAnsi="仿宋" w:cs="仿宋" w:hint="eastAsia"/>
            <w:lang w:eastAsia="zh-CN"/>
          </w:rPr>
          <w:t>八、安全与应急管理</w:t>
        </w:r>
        <w:r>
          <w:tab/>
        </w:r>
        <w:r>
          <w:fldChar w:fldCharType="begin"/>
        </w:r>
        <w:r>
          <w:instrText xml:space="preserve"> PAGEREF _Toc3512 \h </w:instrText>
        </w:r>
        <w:r>
          <w:fldChar w:fldCharType="separate"/>
        </w:r>
        <w:r>
          <w:t>33</w:t>
        </w:r>
        <w:r>
          <w:fldChar w:fldCharType="end"/>
        </w:r>
      </w:hyperlink>
    </w:p>
    <w:p>
      <w:pPr>
        <w:pStyle w:val="TOC2"/>
        <w:tabs>
          <w:tab w:val="right" w:leader="dot" w:pos="8306"/>
        </w:tabs>
      </w:pPr>
      <w:hyperlink w:anchor="_Toc14078" w:history="1">
        <w:r>
          <w:rPr>
            <w:rFonts w:ascii="仿宋" w:eastAsia="仿宋" w:hAnsi="仿宋" w:cs="仿宋" w:hint="eastAsia"/>
            <w:lang w:eastAsia="zh-CN"/>
          </w:rPr>
          <w:t>(一)、安全生产管理</w:t>
        </w:r>
        <w:r>
          <w:tab/>
        </w:r>
        <w:r>
          <w:fldChar w:fldCharType="begin"/>
        </w:r>
        <w:r>
          <w:instrText xml:space="preserve"> PAGEREF _Toc14078 \h </w:instrText>
        </w:r>
        <w:r>
          <w:fldChar w:fldCharType="separate"/>
        </w:r>
        <w:r>
          <w:t>33</w:t>
        </w:r>
        <w:r>
          <w:fldChar w:fldCharType="end"/>
        </w:r>
      </w:hyperlink>
    </w:p>
    <w:p>
      <w:pPr>
        <w:pStyle w:val="TOC2"/>
        <w:tabs>
          <w:tab w:val="right" w:leader="dot" w:pos="8306"/>
        </w:tabs>
      </w:pPr>
      <w:hyperlink w:anchor="_Toc22943" w:history="1">
        <w:r>
          <w:rPr>
            <w:rFonts w:ascii="仿宋" w:eastAsia="仿宋" w:hAnsi="仿宋" w:cs="仿宋" w:hint="eastAsia"/>
            <w:lang w:eastAsia="zh-CN"/>
          </w:rPr>
          <w:t>(二)、应急预案与响应</w:t>
        </w:r>
        <w:r>
          <w:tab/>
        </w:r>
        <w:r>
          <w:fldChar w:fldCharType="begin"/>
        </w:r>
        <w:r>
          <w:instrText xml:space="preserve"> PAGEREF _Toc22943 \h </w:instrText>
        </w:r>
        <w:r>
          <w:fldChar w:fldCharType="separate"/>
        </w:r>
        <w:r>
          <w:t>34</w:t>
        </w:r>
        <w:r>
          <w:fldChar w:fldCharType="end"/>
        </w:r>
      </w:hyperlink>
    </w:p>
    <w:p>
      <w:pPr>
        <w:pStyle w:val="TOC1"/>
        <w:tabs>
          <w:tab w:val="right" w:leader="dot" w:pos="8306"/>
        </w:tabs>
      </w:pPr>
      <w:hyperlink w:anchor="_Toc142" w:history="1">
        <w:r>
          <w:rPr>
            <w:rFonts w:ascii="仿宋" w:eastAsia="仿宋" w:hAnsi="仿宋" w:cs="仿宋" w:hint="eastAsia"/>
            <w:lang w:eastAsia="zh-CN"/>
          </w:rPr>
          <w:t>九、项目进度计划</w:t>
        </w:r>
        <w:r>
          <w:tab/>
        </w:r>
        <w:r>
          <w:fldChar w:fldCharType="begin"/>
        </w:r>
        <w:r>
          <w:instrText xml:space="preserve"> PAGEREF _Toc142 \h </w:instrText>
        </w:r>
        <w:r>
          <w:fldChar w:fldCharType="separate"/>
        </w:r>
        <w:r>
          <w:t>36</w:t>
        </w:r>
        <w:r>
          <w:fldChar w:fldCharType="end"/>
        </w:r>
      </w:hyperlink>
    </w:p>
    <w:p>
      <w:pPr>
        <w:pStyle w:val="TOC2"/>
        <w:tabs>
          <w:tab w:val="right" w:leader="dot" w:pos="8306"/>
        </w:tabs>
      </w:pPr>
      <w:hyperlink w:anchor="_Toc24765" w:history="1">
        <w:r>
          <w:rPr>
            <w:rFonts w:ascii="仿宋" w:eastAsia="仿宋" w:hAnsi="仿宋" w:cs="仿宋" w:hint="eastAsia"/>
            <w:lang w:eastAsia="zh-CN"/>
          </w:rPr>
          <w:t>(一)、建设周期</w:t>
        </w:r>
        <w:r>
          <w:tab/>
        </w:r>
        <w:r>
          <w:fldChar w:fldCharType="begin"/>
        </w:r>
        <w:r>
          <w:instrText xml:space="preserve"> PAGEREF _Toc24765 \h </w:instrText>
        </w:r>
        <w:r>
          <w:fldChar w:fldCharType="separate"/>
        </w:r>
        <w:r>
          <w:t>36</w:t>
        </w:r>
        <w:r>
          <w:fldChar w:fldCharType="end"/>
        </w:r>
      </w:hyperlink>
    </w:p>
    <w:p>
      <w:pPr>
        <w:pStyle w:val="TOC2"/>
        <w:tabs>
          <w:tab w:val="right" w:leader="dot" w:pos="8306"/>
        </w:tabs>
      </w:pPr>
      <w:hyperlink w:anchor="_Toc31983" w:history="1">
        <w:r>
          <w:rPr>
            <w:rFonts w:ascii="仿宋" w:eastAsia="仿宋" w:hAnsi="仿宋" w:cs="仿宋" w:hint="eastAsia"/>
            <w:lang w:eastAsia="zh-CN"/>
          </w:rPr>
          <w:t>(二)、建设进度</w:t>
        </w:r>
        <w:r>
          <w:tab/>
        </w:r>
        <w:r>
          <w:fldChar w:fldCharType="begin"/>
        </w:r>
        <w:r>
          <w:instrText xml:space="preserve"> PAGEREF _Toc31983 \h </w:instrText>
        </w:r>
        <w:r>
          <w:fldChar w:fldCharType="separate"/>
        </w:r>
        <w:r>
          <w:t>36</w:t>
        </w:r>
        <w:r>
          <w:fldChar w:fldCharType="end"/>
        </w:r>
      </w:hyperlink>
    </w:p>
    <w:p>
      <w:pPr>
        <w:pStyle w:val="TOC2"/>
        <w:tabs>
          <w:tab w:val="right" w:leader="dot" w:pos="8306"/>
        </w:tabs>
      </w:pPr>
      <w:hyperlink w:anchor="_Toc32525" w:history="1">
        <w:r>
          <w:rPr>
            <w:rFonts w:ascii="仿宋" w:eastAsia="仿宋" w:hAnsi="仿宋" w:cs="仿宋" w:hint="eastAsia"/>
            <w:lang w:eastAsia="zh-CN"/>
          </w:rPr>
          <w:t>(三)、进度安排注意事项</w:t>
        </w:r>
        <w:r>
          <w:tab/>
        </w:r>
        <w:r>
          <w:fldChar w:fldCharType="begin"/>
        </w:r>
        <w:r>
          <w:instrText xml:space="preserve"> PAGEREF _Toc32525 \h </w:instrText>
        </w:r>
        <w:r>
          <w:fldChar w:fldCharType="separate"/>
        </w:r>
        <w:r>
          <w:t>38</w:t>
        </w:r>
        <w:r>
          <w:fldChar w:fldCharType="end"/>
        </w:r>
      </w:hyperlink>
    </w:p>
    <w:p>
      <w:pPr>
        <w:pStyle w:val="TOC2"/>
        <w:tabs>
          <w:tab w:val="right" w:leader="dot" w:pos="8306"/>
        </w:tabs>
      </w:pPr>
      <w:hyperlink w:anchor="_Toc3525" w:history="1">
        <w:r>
          <w:rPr>
            <w:rFonts w:ascii="仿宋" w:eastAsia="仿宋" w:hAnsi="仿宋" w:cs="仿宋" w:hint="eastAsia"/>
            <w:lang w:eastAsia="zh-CN"/>
          </w:rPr>
          <w:t>(四)、人力资源配置</w:t>
        </w:r>
        <w:r>
          <w:tab/>
        </w:r>
        <w:r>
          <w:fldChar w:fldCharType="begin"/>
        </w:r>
        <w:r>
          <w:instrText xml:space="preserve"> PAGEREF _Toc3525 \h </w:instrText>
        </w:r>
        <w:r>
          <w:fldChar w:fldCharType="separate"/>
        </w:r>
        <w:r>
          <w:t>39</w:t>
        </w:r>
        <w:r>
          <w:fldChar w:fldCharType="end"/>
        </w:r>
      </w:hyperlink>
    </w:p>
    <w:p>
      <w:pPr>
        <w:pStyle w:val="TOC2"/>
        <w:tabs>
          <w:tab w:val="right" w:leader="dot" w:pos="8306"/>
        </w:tabs>
      </w:pPr>
      <w:hyperlink w:anchor="_Toc5845" w:history="1">
        <w:r>
          <w:rPr>
            <w:rFonts w:ascii="仿宋" w:eastAsia="仿宋" w:hAnsi="仿宋" w:cs="仿宋" w:hint="eastAsia"/>
            <w:lang w:eastAsia="zh-CN"/>
          </w:rPr>
          <w:t>(五)、员工培训</w:t>
        </w:r>
        <w:r>
          <w:tab/>
        </w:r>
        <w:r>
          <w:fldChar w:fldCharType="begin"/>
        </w:r>
        <w:r>
          <w:instrText xml:space="preserve"> PAGEREF _Toc5845 \h </w:instrText>
        </w:r>
        <w:r>
          <w:fldChar w:fldCharType="separate"/>
        </w:r>
        <w:r>
          <w:t>41</w:t>
        </w:r>
        <w:r>
          <w:fldChar w:fldCharType="end"/>
        </w:r>
      </w:hyperlink>
    </w:p>
    <w:p>
      <w:pPr>
        <w:pStyle w:val="TOC2"/>
        <w:tabs>
          <w:tab w:val="right" w:leader="dot" w:pos="8306"/>
        </w:tabs>
      </w:pPr>
      <w:hyperlink w:anchor="_Toc16042" w:history="1">
        <w:r>
          <w:rPr>
            <w:rFonts w:ascii="仿宋" w:eastAsia="仿宋" w:hAnsi="仿宋" w:cs="仿宋" w:hint="eastAsia"/>
            <w:lang w:eastAsia="zh-CN"/>
          </w:rPr>
          <w:t>(六)、项目实施保障</w:t>
        </w:r>
        <w:r>
          <w:tab/>
        </w:r>
        <w:r>
          <w:fldChar w:fldCharType="begin"/>
        </w:r>
        <w:r>
          <w:instrText xml:space="preserve"> PAGEREF _Toc16042 \h </w:instrText>
        </w:r>
        <w:r>
          <w:fldChar w:fldCharType="separate"/>
        </w:r>
        <w:r>
          <w:t>41</w:t>
        </w:r>
        <w:r>
          <w:fldChar w:fldCharType="end"/>
        </w:r>
      </w:hyperlink>
    </w:p>
    <w:p>
      <w:pPr>
        <w:pStyle w:val="TOC2"/>
        <w:tabs>
          <w:tab w:val="right" w:leader="dot" w:pos="8306"/>
        </w:tabs>
      </w:pPr>
      <w:hyperlink w:anchor="_Toc5644" w:history="1">
        <w:r>
          <w:rPr>
            <w:rFonts w:ascii="仿宋" w:eastAsia="仿宋" w:hAnsi="仿宋" w:cs="仿宋" w:hint="eastAsia"/>
            <w:lang w:eastAsia="zh-CN"/>
          </w:rPr>
          <w:t>(七)、安全规范管理</w:t>
        </w:r>
        <w:r>
          <w:tab/>
        </w:r>
        <w:r>
          <w:fldChar w:fldCharType="begin"/>
        </w:r>
        <w:r>
          <w:instrText xml:space="preserve"> PAGEREF _Toc5644 \h </w:instrText>
        </w:r>
        <w:r>
          <w:fldChar w:fldCharType="separate"/>
        </w:r>
        <w:r>
          <w:t>42</w:t>
        </w:r>
        <w:r>
          <w:fldChar w:fldCharType="end"/>
        </w:r>
      </w:hyperlink>
    </w:p>
    <w:p>
      <w:pPr>
        <w:pStyle w:val="TOC1"/>
        <w:tabs>
          <w:tab w:val="right" w:leader="dot" w:pos="8306"/>
        </w:tabs>
      </w:pPr>
      <w:hyperlink w:anchor="_Toc7029" w:history="1">
        <w:r>
          <w:rPr>
            <w:rFonts w:ascii="仿宋" w:eastAsia="仿宋" w:hAnsi="仿宋" w:cs="仿宋" w:hint="eastAsia"/>
            <w:lang w:eastAsia="zh-CN"/>
          </w:rPr>
          <w:t>十、客户关系管理与市场拓展</w:t>
        </w:r>
        <w:r>
          <w:tab/>
        </w:r>
        <w:r>
          <w:fldChar w:fldCharType="begin"/>
        </w:r>
        <w:r>
          <w:instrText xml:space="preserve"> PAGEREF _Toc7029 \h </w:instrText>
        </w:r>
        <w:r>
          <w:fldChar w:fldCharType="separate"/>
        </w:r>
        <w:r>
          <w:t>44</w:t>
        </w:r>
        <w:r>
          <w:fldChar w:fldCharType="end"/>
        </w:r>
      </w:hyperlink>
    </w:p>
    <w:p>
      <w:pPr>
        <w:pStyle w:val="TOC2"/>
        <w:tabs>
          <w:tab w:val="right" w:leader="dot" w:pos="8306"/>
        </w:tabs>
      </w:pPr>
      <w:hyperlink w:anchor="_Toc16380" w:history="1">
        <w:r>
          <w:rPr>
            <w:rFonts w:ascii="仿宋" w:eastAsia="仿宋" w:hAnsi="仿宋" w:cs="仿宋" w:hint="eastAsia"/>
            <w:lang w:eastAsia="zh-CN"/>
          </w:rPr>
          <w:t>(一)、客户关系管理策略</w:t>
        </w:r>
        <w:r>
          <w:tab/>
        </w:r>
        <w:r>
          <w:fldChar w:fldCharType="begin"/>
        </w:r>
        <w:r>
          <w:instrText xml:space="preserve"> PAGEREF _Toc16380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110" w:history="1">
        <w:r>
          <w:rPr>
            <w:rFonts w:ascii="仿宋" w:eastAsia="仿宋" w:hAnsi="仿宋" w:cs="仿宋" w:hint="eastAsia"/>
            <w:lang w:eastAsia="zh-CN"/>
          </w:rPr>
          <w:t>(二)、市场拓展方案</w:t>
        </w:r>
        <w:r>
          <w:tab/>
        </w:r>
        <w:r>
          <w:fldChar w:fldCharType="begin"/>
        </w:r>
        <w:r>
          <w:instrText xml:space="preserve"> PAGEREF _Toc28110 \h </w:instrText>
        </w:r>
        <w:r>
          <w:fldChar w:fldCharType="separate"/>
        </w:r>
        <w:r>
          <w:t>45</w:t>
        </w:r>
        <w:r>
          <w:fldChar w:fldCharType="end"/>
        </w:r>
      </w:hyperlink>
    </w:p>
    <w:p>
      <w:pPr>
        <w:pStyle w:val="TOC1"/>
        <w:tabs>
          <w:tab w:val="right" w:leader="dot" w:pos="8306"/>
        </w:tabs>
      </w:pPr>
      <w:hyperlink w:anchor="_Toc9489" w:history="1">
        <w:r>
          <w:rPr>
            <w:rFonts w:ascii="仿宋" w:eastAsia="仿宋" w:hAnsi="仿宋" w:cs="仿宋" w:hint="eastAsia"/>
            <w:lang w:eastAsia="zh-CN"/>
          </w:rPr>
          <w:t>十一、土地利用与规划方案</w:t>
        </w:r>
        <w:r>
          <w:tab/>
        </w:r>
        <w:r>
          <w:fldChar w:fldCharType="begin"/>
        </w:r>
        <w:r>
          <w:instrText xml:space="preserve"> PAGEREF _Toc9489 \h </w:instrText>
        </w:r>
        <w:r>
          <w:fldChar w:fldCharType="separate"/>
        </w:r>
        <w:r>
          <w:t>46</w:t>
        </w:r>
        <w:r>
          <w:fldChar w:fldCharType="end"/>
        </w:r>
      </w:hyperlink>
    </w:p>
    <w:p>
      <w:pPr>
        <w:pStyle w:val="TOC2"/>
        <w:tabs>
          <w:tab w:val="right" w:leader="dot" w:pos="8306"/>
        </w:tabs>
      </w:pPr>
      <w:hyperlink w:anchor="_Toc17489" w:history="1">
        <w:r>
          <w:rPr>
            <w:rFonts w:ascii="仿宋" w:eastAsia="仿宋" w:hAnsi="仿宋" w:cs="仿宋" w:hint="eastAsia"/>
            <w:lang w:eastAsia="zh-CN"/>
          </w:rPr>
          <w:t>(一)、项目用地情况分析</w:t>
        </w:r>
        <w:r>
          <w:tab/>
        </w:r>
        <w:r>
          <w:fldChar w:fldCharType="begin"/>
        </w:r>
        <w:r>
          <w:instrText xml:space="preserve"> PAGEREF _Toc17489 \h </w:instrText>
        </w:r>
        <w:r>
          <w:fldChar w:fldCharType="separate"/>
        </w:r>
        <w:r>
          <w:t>46</w:t>
        </w:r>
        <w:r>
          <w:fldChar w:fldCharType="end"/>
        </w:r>
      </w:hyperlink>
    </w:p>
    <w:p>
      <w:pPr>
        <w:pStyle w:val="TOC2"/>
        <w:tabs>
          <w:tab w:val="right" w:leader="dot" w:pos="8306"/>
        </w:tabs>
      </w:pPr>
      <w:hyperlink w:anchor="_Toc16873" w:history="1">
        <w:r>
          <w:rPr>
            <w:rFonts w:ascii="仿宋" w:eastAsia="仿宋" w:hAnsi="仿宋" w:cs="仿宋" w:hint="eastAsia"/>
            <w:lang w:eastAsia="zh-CN"/>
          </w:rPr>
          <w:t>(二)、土地利用规划方案</w:t>
        </w:r>
        <w:r>
          <w:tab/>
        </w:r>
        <w:r>
          <w:fldChar w:fldCharType="begin"/>
        </w:r>
        <w:r>
          <w:instrText xml:space="preserve"> PAGEREF _Toc16873 \h </w:instrText>
        </w:r>
        <w:r>
          <w:fldChar w:fldCharType="separate"/>
        </w:r>
        <w:r>
          <w:t>47</w:t>
        </w:r>
        <w:r>
          <w:fldChar w:fldCharType="end"/>
        </w:r>
      </w:hyperlink>
    </w:p>
    <w:p>
      <w:pPr>
        <w:pStyle w:val="TOC1"/>
        <w:tabs>
          <w:tab w:val="right" w:leader="dot" w:pos="8306"/>
        </w:tabs>
      </w:pPr>
      <w:hyperlink w:anchor="_Toc30665" w:history="1">
        <w:r>
          <w:rPr>
            <w:rFonts w:ascii="仿宋" w:eastAsia="仿宋" w:hAnsi="仿宋" w:cs="仿宋" w:hint="eastAsia"/>
            <w:lang w:eastAsia="zh-CN"/>
          </w:rPr>
          <w:t>十二、项目实施与管理方案</w:t>
        </w:r>
        <w:r>
          <w:tab/>
        </w:r>
        <w:r>
          <w:fldChar w:fldCharType="begin"/>
        </w:r>
        <w:r>
          <w:instrText xml:space="preserve"> PAGEREF _Toc30665 \h </w:instrText>
        </w:r>
        <w:r>
          <w:fldChar w:fldCharType="separate"/>
        </w:r>
        <w:r>
          <w:t>48</w:t>
        </w:r>
        <w:r>
          <w:fldChar w:fldCharType="end"/>
        </w:r>
      </w:hyperlink>
    </w:p>
    <w:p>
      <w:pPr>
        <w:pStyle w:val="TOC2"/>
        <w:tabs>
          <w:tab w:val="right" w:leader="dot" w:pos="8306"/>
        </w:tabs>
      </w:pPr>
      <w:hyperlink w:anchor="_Toc18469" w:history="1">
        <w:r>
          <w:rPr>
            <w:rFonts w:ascii="仿宋" w:eastAsia="仿宋" w:hAnsi="仿宋" w:cs="仿宋" w:hint="eastAsia"/>
            <w:lang w:eastAsia="zh-CN"/>
          </w:rPr>
          <w:t>(一)、项目实施计划</w:t>
        </w:r>
        <w:r>
          <w:tab/>
        </w:r>
        <w:r>
          <w:fldChar w:fldCharType="begin"/>
        </w:r>
        <w:r>
          <w:instrText xml:space="preserve"> PAGEREF _Toc18469 \h </w:instrText>
        </w:r>
        <w:r>
          <w:fldChar w:fldCharType="separate"/>
        </w:r>
        <w:r>
          <w:t>48</w:t>
        </w:r>
        <w:r>
          <w:fldChar w:fldCharType="end"/>
        </w:r>
      </w:hyperlink>
    </w:p>
    <w:p>
      <w:pPr>
        <w:pStyle w:val="TOC2"/>
        <w:tabs>
          <w:tab w:val="right" w:leader="dot" w:pos="8306"/>
        </w:tabs>
      </w:pPr>
      <w:hyperlink w:anchor="_Toc18253" w:history="1">
        <w:r>
          <w:rPr>
            <w:rFonts w:ascii="仿宋" w:eastAsia="仿宋" w:hAnsi="仿宋" w:cs="仿宋" w:hint="eastAsia"/>
            <w:lang w:eastAsia="zh-CN"/>
          </w:rPr>
          <w:t>(二)、项目组织机构与职责</w:t>
        </w:r>
        <w:r>
          <w:tab/>
        </w:r>
        <w:r>
          <w:fldChar w:fldCharType="begin"/>
        </w:r>
        <w:r>
          <w:instrText xml:space="preserve"> PAGEREF _Toc18253 \h </w:instrText>
        </w:r>
        <w:r>
          <w:fldChar w:fldCharType="separate"/>
        </w:r>
        <w:r>
          <w:t>50</w:t>
        </w:r>
        <w:r>
          <w:fldChar w:fldCharType="end"/>
        </w:r>
      </w:hyperlink>
    </w:p>
    <w:p>
      <w:pPr>
        <w:pStyle w:val="TOC2"/>
        <w:tabs>
          <w:tab w:val="right" w:leader="dot" w:pos="8306"/>
        </w:tabs>
      </w:pPr>
      <w:hyperlink w:anchor="_Toc26256" w:history="1">
        <w:r>
          <w:rPr>
            <w:rFonts w:ascii="仿宋" w:eastAsia="仿宋" w:hAnsi="仿宋" w:cs="仿宋" w:hint="eastAsia"/>
            <w:lang w:eastAsia="zh-CN"/>
          </w:rPr>
          <w:t>(三)、项目管理与监控体系</w:t>
        </w:r>
        <w:r>
          <w:tab/>
        </w:r>
        <w:r>
          <w:fldChar w:fldCharType="begin"/>
        </w:r>
        <w:r>
          <w:instrText xml:space="preserve"> PAGEREF _Toc26256 \h </w:instrText>
        </w:r>
        <w:r>
          <w:fldChar w:fldCharType="separate"/>
        </w:r>
        <w:r>
          <w:t>52</w:t>
        </w:r>
        <w:r>
          <w:fldChar w:fldCharType="end"/>
        </w:r>
      </w:hyperlink>
    </w:p>
    <w:p>
      <w:pPr>
        <w:pStyle w:val="TOC1"/>
        <w:tabs>
          <w:tab w:val="right" w:leader="dot" w:pos="8306"/>
        </w:tabs>
      </w:pPr>
      <w:hyperlink w:anchor="_Toc10824" w:history="1">
        <w:r>
          <w:rPr>
            <w:rFonts w:ascii="仿宋" w:eastAsia="仿宋" w:hAnsi="仿宋" w:cs="仿宋" w:hint="eastAsia"/>
            <w:lang w:eastAsia="zh-CN"/>
          </w:rPr>
          <w:t>十三、质量管理与控制</w:t>
        </w:r>
        <w:r>
          <w:tab/>
        </w:r>
        <w:r>
          <w:fldChar w:fldCharType="begin"/>
        </w:r>
        <w:r>
          <w:instrText xml:space="preserve"> PAGEREF _Toc10824 \h </w:instrText>
        </w:r>
        <w:r>
          <w:fldChar w:fldCharType="separate"/>
        </w:r>
        <w:r>
          <w:t>54</w:t>
        </w:r>
        <w:r>
          <w:fldChar w:fldCharType="end"/>
        </w:r>
      </w:hyperlink>
    </w:p>
    <w:p>
      <w:pPr>
        <w:pStyle w:val="TOC2"/>
        <w:tabs>
          <w:tab w:val="right" w:leader="dot" w:pos="8306"/>
        </w:tabs>
      </w:pPr>
      <w:hyperlink w:anchor="_Toc21387" w:history="1">
        <w:r>
          <w:rPr>
            <w:rFonts w:ascii="仿宋" w:eastAsia="仿宋" w:hAnsi="仿宋" w:cs="仿宋" w:hint="eastAsia"/>
            <w:lang w:eastAsia="zh-CN"/>
          </w:rPr>
          <w:t>(一)、质量管理体系建设</w:t>
        </w:r>
        <w:r>
          <w:tab/>
        </w:r>
        <w:r>
          <w:fldChar w:fldCharType="begin"/>
        </w:r>
        <w:r>
          <w:instrText xml:space="preserve"> PAGEREF _Toc21387 \h </w:instrText>
        </w:r>
        <w:r>
          <w:fldChar w:fldCharType="separate"/>
        </w:r>
        <w:r>
          <w:t>54</w:t>
        </w:r>
        <w:r>
          <w:fldChar w:fldCharType="end"/>
        </w:r>
      </w:hyperlink>
    </w:p>
    <w:p>
      <w:pPr>
        <w:pStyle w:val="TOC2"/>
        <w:tabs>
          <w:tab w:val="right" w:leader="dot" w:pos="8306"/>
        </w:tabs>
      </w:pPr>
      <w:hyperlink w:anchor="_Toc12207" w:history="1">
        <w:r>
          <w:rPr>
            <w:rFonts w:ascii="仿宋" w:eastAsia="仿宋" w:hAnsi="仿宋" w:cs="仿宋" w:hint="eastAsia"/>
            <w:lang w:eastAsia="zh-CN"/>
          </w:rPr>
          <w:t>(二)、质量控制措施</w:t>
        </w:r>
        <w:r>
          <w:tab/>
        </w:r>
        <w:r>
          <w:fldChar w:fldCharType="begin"/>
        </w:r>
        <w:r>
          <w:instrText xml:space="preserve"> PAGEREF _Toc12207 \h </w:instrText>
        </w:r>
        <w:r>
          <w:fldChar w:fldCharType="separate"/>
        </w:r>
        <w:r>
          <w:t>55</w:t>
        </w:r>
        <w:r>
          <w:fldChar w:fldCharType="end"/>
        </w:r>
      </w:hyperlink>
    </w:p>
    <w:p>
      <w:pPr>
        <w:pStyle w:val="TOC1"/>
        <w:tabs>
          <w:tab w:val="right" w:leader="dot" w:pos="8306"/>
        </w:tabs>
      </w:pPr>
      <w:hyperlink w:anchor="_Toc13290" w:history="1">
        <w:r>
          <w:rPr>
            <w:rFonts w:ascii="仿宋" w:eastAsia="仿宋" w:hAnsi="仿宋" w:cs="仿宋" w:hint="eastAsia"/>
            <w:lang w:eastAsia="zh-CN"/>
          </w:rPr>
          <w:t>十四、产业协同与集群发展</w:t>
        </w:r>
        <w:r>
          <w:tab/>
        </w:r>
        <w:r>
          <w:fldChar w:fldCharType="begin"/>
        </w:r>
        <w:r>
          <w:instrText xml:space="preserve"> PAGEREF _Toc13290 \h </w:instrText>
        </w:r>
        <w:r>
          <w:fldChar w:fldCharType="separate"/>
        </w:r>
        <w:r>
          <w:t>56</w:t>
        </w:r>
        <w:r>
          <w:fldChar w:fldCharType="end"/>
        </w:r>
      </w:hyperlink>
    </w:p>
    <w:p>
      <w:pPr>
        <w:pStyle w:val="TOC2"/>
        <w:tabs>
          <w:tab w:val="right" w:leader="dot" w:pos="8306"/>
        </w:tabs>
      </w:pPr>
      <w:hyperlink w:anchor="_Toc15345" w:history="1">
        <w:r>
          <w:rPr>
            <w:rFonts w:ascii="仿宋" w:eastAsia="仿宋" w:hAnsi="仿宋" w:cs="仿宋" w:hint="eastAsia"/>
            <w:lang w:eastAsia="zh-CN"/>
          </w:rPr>
          <w:t>(一)、产业协同机制建设</w:t>
        </w:r>
        <w:r>
          <w:tab/>
        </w:r>
        <w:r>
          <w:fldChar w:fldCharType="begin"/>
        </w:r>
        <w:r>
          <w:instrText xml:space="preserve"> PAGEREF _Toc15345 \h </w:instrText>
        </w:r>
        <w:r>
          <w:fldChar w:fldCharType="separate"/>
        </w:r>
        <w:r>
          <w:t>56</w:t>
        </w:r>
        <w:r>
          <w:fldChar w:fldCharType="end"/>
        </w:r>
      </w:hyperlink>
    </w:p>
    <w:p>
      <w:pPr>
        <w:pStyle w:val="TOC2"/>
        <w:tabs>
          <w:tab w:val="right" w:leader="dot" w:pos="8306"/>
        </w:tabs>
      </w:pPr>
      <w:hyperlink w:anchor="_Toc2467" w:history="1">
        <w:r>
          <w:rPr>
            <w:rFonts w:ascii="仿宋" w:eastAsia="仿宋" w:hAnsi="仿宋" w:cs="仿宋" w:hint="eastAsia"/>
            <w:lang w:eastAsia="zh-CN"/>
          </w:rPr>
          <w:t>(二)、产业集群培育与发展</w:t>
        </w:r>
        <w:r>
          <w:tab/>
        </w:r>
        <w:r>
          <w:fldChar w:fldCharType="begin"/>
        </w:r>
        <w:r>
          <w:instrText xml:space="preserve"> PAGEREF _Toc2467 \h </w:instrText>
        </w:r>
        <w:r>
          <w:fldChar w:fldCharType="separate"/>
        </w:r>
        <w:r>
          <w:t>58</w:t>
        </w:r>
        <w:r>
          <w:fldChar w:fldCharType="end"/>
        </w:r>
      </w:hyperlink>
    </w:p>
    <w:p>
      <w:pPr>
        <w:pStyle w:val="TOC1"/>
        <w:tabs>
          <w:tab w:val="right" w:leader="dot" w:pos="8306"/>
        </w:tabs>
      </w:pPr>
      <w:hyperlink w:anchor="_Toc17257" w:history="1">
        <w:r>
          <w:rPr>
            <w:rFonts w:ascii="仿宋" w:eastAsia="仿宋" w:hAnsi="仿宋" w:cs="仿宋" w:hint="eastAsia"/>
            <w:lang w:eastAsia="zh-CN"/>
          </w:rPr>
          <w:t>十五、成果转化与推广应用</w:t>
        </w:r>
        <w:r>
          <w:tab/>
        </w:r>
        <w:r>
          <w:fldChar w:fldCharType="begin"/>
        </w:r>
        <w:r>
          <w:instrText xml:space="preserve"> PAGEREF _Toc17257 \h </w:instrText>
        </w:r>
        <w:r>
          <w:fldChar w:fldCharType="separate"/>
        </w:r>
        <w:r>
          <w:t>58</w:t>
        </w:r>
        <w:r>
          <w:fldChar w:fldCharType="end"/>
        </w:r>
      </w:hyperlink>
    </w:p>
    <w:p>
      <w:pPr>
        <w:pStyle w:val="TOC2"/>
        <w:tabs>
          <w:tab w:val="right" w:leader="dot" w:pos="8306"/>
        </w:tabs>
      </w:pPr>
      <w:hyperlink w:anchor="_Toc28920" w:history="1">
        <w:r>
          <w:rPr>
            <w:rFonts w:ascii="仿宋" w:eastAsia="仿宋" w:hAnsi="仿宋" w:cs="仿宋" w:hint="eastAsia"/>
            <w:lang w:eastAsia="zh-CN"/>
          </w:rPr>
          <w:t>(一)、成果转化策略制定</w:t>
        </w:r>
        <w:r>
          <w:tab/>
        </w:r>
        <w:r>
          <w:fldChar w:fldCharType="begin"/>
        </w:r>
        <w:r>
          <w:instrText xml:space="preserve"> PAGEREF _Toc28920 \h </w:instrText>
        </w:r>
        <w:r>
          <w:fldChar w:fldCharType="separate"/>
        </w:r>
        <w:r>
          <w:t>58</w:t>
        </w:r>
        <w:r>
          <w:fldChar w:fldCharType="end"/>
        </w:r>
      </w:hyperlink>
    </w:p>
    <w:p>
      <w:pPr>
        <w:pStyle w:val="TOC2"/>
        <w:tabs>
          <w:tab w:val="right" w:leader="dot" w:pos="8306"/>
        </w:tabs>
      </w:pPr>
      <w:hyperlink w:anchor="_Toc19797" w:history="1">
        <w:r>
          <w:rPr>
            <w:rFonts w:ascii="仿宋" w:eastAsia="仿宋" w:hAnsi="仿宋" w:cs="仿宋" w:hint="eastAsia"/>
            <w:lang w:eastAsia="zh-CN"/>
          </w:rPr>
          <w:t>(二)、成果推广应用方案</w:t>
        </w:r>
        <w:r>
          <w:tab/>
        </w:r>
        <w:r>
          <w:fldChar w:fldCharType="begin"/>
        </w:r>
        <w:r>
          <w:instrText xml:space="preserve"> PAGEREF _Toc19797 \h </w:instrText>
        </w:r>
        <w:r>
          <w:fldChar w:fldCharType="separate"/>
        </w:r>
        <w:r>
          <w:t>60</w:t>
        </w:r>
        <w:r>
          <w:fldChar w:fldCharType="end"/>
        </w:r>
      </w:hyperlink>
    </w:p>
    <w:p>
      <w:pPr>
        <w:pStyle w:val="TOC1"/>
        <w:tabs>
          <w:tab w:val="right" w:leader="dot" w:pos="8306"/>
        </w:tabs>
      </w:pPr>
      <w:hyperlink w:anchor="_Toc26638" w:history="1">
        <w:r>
          <w:rPr>
            <w:rFonts w:ascii="仿宋" w:eastAsia="仿宋" w:hAnsi="仿宋" w:cs="仿宋" w:hint="eastAsia"/>
            <w:lang w:eastAsia="zh-CN"/>
          </w:rPr>
          <w:t>十六、创新驱动与持续发展</w:t>
        </w:r>
        <w:r>
          <w:tab/>
        </w:r>
        <w:r>
          <w:fldChar w:fldCharType="begin"/>
        </w:r>
        <w:r>
          <w:instrText xml:space="preserve"> PAGEREF _Toc26638 \h </w:instrText>
        </w:r>
        <w:r>
          <w:fldChar w:fldCharType="separate"/>
        </w:r>
        <w:r>
          <w:t>61</w:t>
        </w:r>
        <w:r>
          <w:fldChar w:fldCharType="end"/>
        </w:r>
      </w:hyperlink>
    </w:p>
    <w:p>
      <w:pPr>
        <w:pStyle w:val="TOC2"/>
        <w:tabs>
          <w:tab w:val="right" w:leader="dot" w:pos="8306"/>
        </w:tabs>
      </w:pPr>
      <w:hyperlink w:anchor="_Toc11174" w:history="1">
        <w:r>
          <w:rPr>
            <w:rFonts w:ascii="仿宋" w:eastAsia="仿宋" w:hAnsi="仿宋" w:cs="仿宋" w:hint="eastAsia"/>
            <w:lang w:eastAsia="zh-CN"/>
          </w:rPr>
          <w:t>(一)、创新驱动战略实施</w:t>
        </w:r>
        <w:r>
          <w:tab/>
        </w:r>
        <w:r>
          <w:fldChar w:fldCharType="begin"/>
        </w:r>
        <w:r>
          <w:instrText xml:space="preserve"> PAGEREF _Toc11174 \h </w:instrText>
        </w:r>
        <w:r>
          <w:fldChar w:fldCharType="separate"/>
        </w:r>
        <w:r>
          <w:t>61</w:t>
        </w:r>
        <w:r>
          <w:fldChar w:fldCharType="end"/>
        </w:r>
      </w:hyperlink>
    </w:p>
    <w:p>
      <w:pPr>
        <w:pStyle w:val="TOC2"/>
        <w:tabs>
          <w:tab w:val="right" w:leader="dot" w:pos="8306"/>
        </w:tabs>
      </w:pPr>
      <w:hyperlink w:anchor="_Toc31750" w:history="1">
        <w:r>
          <w:rPr>
            <w:rFonts w:ascii="仿宋" w:eastAsia="仿宋" w:hAnsi="仿宋" w:cs="仿宋" w:hint="eastAsia"/>
            <w:lang w:eastAsia="zh-CN"/>
          </w:rPr>
          <w:t>(二)、持续发展路径探索</w:t>
        </w:r>
        <w:r>
          <w:tab/>
        </w:r>
        <w:r>
          <w:fldChar w:fldCharType="begin"/>
        </w:r>
        <w:r>
          <w:instrText xml:space="preserve"> PAGEREF _Toc31750 \h </w:instrText>
        </w:r>
        <w:r>
          <w:fldChar w:fldCharType="separate"/>
        </w:r>
        <w:r>
          <w:t>63</w:t>
        </w:r>
        <w:r>
          <w:fldChar w:fldCharType="end"/>
        </w:r>
      </w:hyperlink>
    </w:p>
    <w:p>
      <w:pPr>
        <w:pStyle w:val="TOC1"/>
        <w:tabs>
          <w:tab w:val="right" w:leader="dot" w:pos="8306"/>
        </w:tabs>
      </w:pPr>
      <w:hyperlink w:anchor="_Toc30240" w:history="1">
        <w:r>
          <w:rPr>
            <w:rFonts w:ascii="仿宋" w:eastAsia="仿宋" w:hAnsi="仿宋" w:cs="仿宋" w:hint="eastAsia"/>
            <w:lang w:eastAsia="zh-CN"/>
          </w:rPr>
          <w:t>十七、项目施工方案</w:t>
        </w:r>
        <w:r>
          <w:tab/>
        </w:r>
        <w:r>
          <w:fldChar w:fldCharType="begin"/>
        </w:r>
        <w:r>
          <w:instrText xml:space="preserve"> PAGEREF _Toc30240 \h </w:instrText>
        </w:r>
        <w:r>
          <w:fldChar w:fldCharType="separate"/>
        </w:r>
        <w:r>
          <w:t>67</w:t>
        </w:r>
        <w:r>
          <w:fldChar w:fldCharType="end"/>
        </w:r>
      </w:hyperlink>
    </w:p>
    <w:p>
      <w:pPr>
        <w:pStyle w:val="TOC2"/>
        <w:tabs>
          <w:tab w:val="right" w:leader="dot" w:pos="8306"/>
        </w:tabs>
      </w:pPr>
      <w:hyperlink w:anchor="_Toc20499" w:history="1">
        <w:r>
          <w:rPr>
            <w:rFonts w:ascii="仿宋" w:eastAsia="仿宋" w:hAnsi="仿宋" w:cs="仿宋" w:hint="eastAsia"/>
            <w:lang w:eastAsia="zh-CN"/>
          </w:rPr>
          <w:t>(一)、施工组织设计</w:t>
        </w:r>
        <w:r>
          <w:tab/>
        </w:r>
        <w:r>
          <w:fldChar w:fldCharType="begin"/>
        </w:r>
        <w:r>
          <w:instrText xml:space="preserve"> PAGEREF _Toc20499 \h </w:instrText>
        </w:r>
        <w:r>
          <w:fldChar w:fldCharType="separate"/>
        </w:r>
        <w:r>
          <w:t>67</w:t>
        </w:r>
        <w:r>
          <w:fldChar w:fldCharType="end"/>
        </w:r>
      </w:hyperlink>
    </w:p>
    <w:p>
      <w:pPr>
        <w:pStyle w:val="TOC2"/>
        <w:tabs>
          <w:tab w:val="right" w:leader="dot" w:pos="8306"/>
        </w:tabs>
      </w:pPr>
      <w:hyperlink w:anchor="_Toc2979" w:history="1">
        <w:r>
          <w:rPr>
            <w:rFonts w:ascii="仿宋" w:eastAsia="仿宋" w:hAnsi="仿宋" w:cs="仿宋" w:hint="eastAsia"/>
            <w:lang w:eastAsia="zh-CN"/>
          </w:rPr>
          <w:t>(二)、施工工艺与技术路线</w:t>
        </w:r>
        <w:r>
          <w:tab/>
        </w:r>
        <w:r>
          <w:fldChar w:fldCharType="begin"/>
        </w:r>
        <w:r>
          <w:instrText xml:space="preserve"> PAGEREF _Toc2979 \h </w:instrText>
        </w:r>
        <w:r>
          <w:fldChar w:fldCharType="separate"/>
        </w:r>
        <w:r>
          <w:t>69</w:t>
        </w:r>
        <w:r>
          <w:fldChar w:fldCharType="end"/>
        </w:r>
      </w:hyperlink>
    </w:p>
    <w:p>
      <w:pPr>
        <w:pStyle w:val="TOC2"/>
        <w:tabs>
          <w:tab w:val="right" w:leader="dot" w:pos="8306"/>
        </w:tabs>
      </w:pPr>
      <w:hyperlink w:anchor="_Toc22061" w:history="1">
        <w:r>
          <w:rPr>
            <w:rFonts w:ascii="仿宋" w:eastAsia="仿宋" w:hAnsi="仿宋" w:cs="仿宋" w:hint="eastAsia"/>
            <w:lang w:eastAsia="zh-CN"/>
          </w:rPr>
          <w:t>(三)、关键节点施工计划</w:t>
        </w:r>
        <w:r>
          <w:tab/>
        </w:r>
        <w:r>
          <w:fldChar w:fldCharType="begin"/>
        </w:r>
        <w:r>
          <w:instrText xml:space="preserve"> PAGEREF _Toc22061 \h </w:instrText>
        </w:r>
        <w:r>
          <w:fldChar w:fldCharType="separate"/>
        </w:r>
        <w:r>
          <w:t>70</w:t>
        </w:r>
        <w:r>
          <w:fldChar w:fldCharType="end"/>
        </w:r>
      </w:hyperlink>
    </w:p>
    <w:p>
      <w:pPr>
        <w:pStyle w:val="TOC2"/>
        <w:tabs>
          <w:tab w:val="right" w:leader="dot" w:pos="8306"/>
        </w:tabs>
      </w:pPr>
      <w:hyperlink w:anchor="_Toc12947" w:history="1">
        <w:r>
          <w:rPr>
            <w:rFonts w:ascii="仿宋" w:eastAsia="仿宋" w:hAnsi="仿宋" w:cs="仿宋" w:hint="eastAsia"/>
            <w:lang w:eastAsia="zh-CN"/>
          </w:rPr>
          <w:t>(四)、施工现场管理</w:t>
        </w:r>
        <w:r>
          <w:tab/>
        </w:r>
        <w:r>
          <w:fldChar w:fldCharType="begin"/>
        </w:r>
        <w:r>
          <w:instrText xml:space="preserve"> PAGEREF _Toc12947 \h </w:instrText>
        </w:r>
        <w:r>
          <w:fldChar w:fldCharType="separate"/>
        </w:r>
        <w:r>
          <w:t>71</w:t>
        </w:r>
        <w:r>
          <w:fldChar w:fldCharType="end"/>
        </w:r>
      </w:hyperlink>
    </w:p>
    <w:p>
      <w:pPr>
        <w:pStyle w:val="TOC1"/>
        <w:tabs>
          <w:tab w:val="right" w:leader="dot" w:pos="8306"/>
        </w:tabs>
      </w:pPr>
      <w:hyperlink w:anchor="_Toc3649" w:history="1">
        <w:r>
          <w:rPr>
            <w:rFonts w:ascii="仿宋" w:eastAsia="仿宋" w:hAnsi="仿宋" w:cs="仿宋" w:hint="eastAsia"/>
            <w:lang w:eastAsia="zh-CN"/>
          </w:rPr>
          <w:t>十八、人力资源管理与开发</w:t>
        </w:r>
        <w:r>
          <w:tab/>
        </w:r>
        <w:r>
          <w:fldChar w:fldCharType="begin"/>
        </w:r>
        <w:r>
          <w:instrText xml:space="preserve"> PAGEREF _Toc3649 \h </w:instrText>
        </w:r>
        <w:r>
          <w:fldChar w:fldCharType="separate"/>
        </w:r>
        <w:r>
          <w:t>74</w:t>
        </w:r>
        <w:r>
          <w:fldChar w:fldCharType="end"/>
        </w:r>
      </w:hyperlink>
    </w:p>
    <w:p>
      <w:pPr>
        <w:pStyle w:val="TOC2"/>
        <w:tabs>
          <w:tab w:val="right" w:leader="dot" w:pos="8306"/>
        </w:tabs>
      </w:pPr>
      <w:hyperlink w:anchor="_Toc31168" w:history="1">
        <w:r>
          <w:rPr>
            <w:rFonts w:ascii="仿宋" w:eastAsia="仿宋" w:hAnsi="仿宋" w:cs="仿宋" w:hint="eastAsia"/>
            <w:lang w:eastAsia="zh-CN"/>
          </w:rPr>
          <w:t>(一)、人力资源规划</w:t>
        </w:r>
        <w:r>
          <w:tab/>
        </w:r>
        <w:r>
          <w:fldChar w:fldCharType="begin"/>
        </w:r>
        <w:r>
          <w:instrText xml:space="preserve"> PAGEREF _Toc31168 \h </w:instrText>
        </w:r>
        <w:r>
          <w:fldChar w:fldCharType="separate"/>
        </w:r>
        <w:r>
          <w:t>74</w:t>
        </w:r>
        <w:r>
          <w:fldChar w:fldCharType="end"/>
        </w:r>
      </w:hyperlink>
    </w:p>
    <w:p>
      <w:pPr>
        <w:pStyle w:val="TOC2"/>
        <w:tabs>
          <w:tab w:val="right" w:leader="dot" w:pos="8306"/>
        </w:tabs>
      </w:pPr>
      <w:hyperlink w:anchor="_Toc2075" w:history="1">
        <w:r>
          <w:rPr>
            <w:rFonts w:ascii="仿宋" w:eastAsia="仿宋" w:hAnsi="仿宋" w:cs="仿宋" w:hint="eastAsia"/>
            <w:lang w:eastAsia="zh-CN"/>
          </w:rPr>
          <w:t>(二)、人力资源开发与培训</w:t>
        </w:r>
        <w:r>
          <w:tab/>
        </w:r>
        <w:r>
          <w:fldChar w:fldCharType="begin"/>
        </w:r>
        <w:r>
          <w:instrText xml:space="preserve"> PAGEREF _Toc2075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68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648"/>
      <w:r>
        <w:rPr>
          <w:rFonts w:ascii="仿宋" w:eastAsia="仿宋" w:hAnsi="仿宋" w:cs="仿宋" w:hint="eastAsia"/>
          <w:sz w:val="28"/>
          <w:lang w:eastAsia="zh-CN"/>
        </w:rPr>
        <w:t>一、乐器、乐器辅助用品及零件项目概论</w:t>
      </w:r>
      <w:bookmarkEnd w:id="2"/>
    </w:p>
    <w:p>
      <w:pPr>
        <w:pStyle w:val="Heading2"/>
        <w:rPr>
          <w:rFonts w:ascii="仿宋" w:eastAsia="仿宋" w:hAnsi="仿宋" w:cs="仿宋" w:hint="eastAsia"/>
          <w:lang w:eastAsia="zh-CN"/>
        </w:rPr>
      </w:pPr>
      <w:bookmarkStart w:id="3" w:name="_Toc15574"/>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乐器、乐器辅助用品及零件项目的申报单位是“XXX实业发展公司”，这是一家在其所处行业内备受尊敬的企业。公司自成立以来，通过其在乐器、乐器辅助用品及零件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乐器、乐器辅助用品及零件项目及其他多个行业领域中都有着显著的贡献。秦XX以其出色的领导才能和敏锐的商业洞察力，带领公司在乐器、乐器辅助用品及零件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乐器、乐器辅助用品及零件项目的重要合作伙伴。公司专注于[行业名称]领域，以创新作为驱动力，不断推动技术进步和市场扩张。在乐器、乐器辅助用品及零件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乐器、乐器辅助用品及零件项目中展现了强劲的增长和稳定的财务表现。公司通过有效的策略，在乐器、乐器辅助用品及零件项目中扩大了其市场份额并增强了盈利能力。同时，公司积极承担社会责任，参与各类社会公益项目，增强了其在乐器、乐器辅助用品及零件项目中的品牌形象和社会影响力。</w:t>
      </w:r>
    </w:p>
    <w:p>
      <w:pPr>
        <w:pStyle w:val="Heading2"/>
        <w:ind w:firstLine="560" w:firstLineChars="200"/>
        <w:rPr>
          <w:rFonts w:ascii="仿宋" w:eastAsia="仿宋" w:hAnsi="仿宋" w:cs="仿宋" w:hint="eastAsia"/>
          <w:sz w:val="28"/>
          <w:lang w:eastAsia="zh-CN"/>
        </w:rPr>
      </w:pPr>
      <w:bookmarkStart w:id="4" w:name="_Toc5649"/>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乐器、乐器辅助用品及零件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乐器、乐器辅助用品及零件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4076"/>
      <w:r>
        <w:rPr>
          <w:rFonts w:ascii="仿宋" w:eastAsia="仿宋" w:hAnsi="仿宋" w:cs="仿宋" w:hint="eastAsia"/>
          <w:sz w:val="28"/>
          <w:lang w:eastAsia="zh-CN"/>
        </w:rPr>
        <w:t>二、资源开发及综合利用分析</w:t>
      </w:r>
      <w:bookmarkEnd w:id="5"/>
    </w:p>
    <w:p>
      <w:pPr>
        <w:pStyle w:val="Heading2"/>
        <w:rPr>
          <w:rFonts w:ascii="仿宋" w:eastAsia="仿宋" w:hAnsi="仿宋" w:cs="仿宋" w:hint="eastAsia"/>
          <w:lang w:eastAsia="zh-CN"/>
        </w:rPr>
      </w:pPr>
      <w:bookmarkStart w:id="6" w:name="_Toc14618"/>
      <w:r>
        <w:rPr>
          <w:rFonts w:ascii="仿宋" w:eastAsia="仿宋" w:hAnsi="仿宋" w:cs="仿宋" w:hint="eastAsia"/>
          <w:lang w:eastAsia="zh-CN"/>
        </w:rPr>
        <w:t>(一)、资源开发方案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一、乐器、乐器辅助用品及零件项目的技术资源开发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乐器、乐器辅助用品及零件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二、乐器、乐器辅助用品及零件项目的人力资源管理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乐器、乐器辅助用品及零件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三、乐器、乐器辅助用品及零件项目的资金资源筹措与优化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乐器、乐器辅助用品及零件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7" w:name="_Toc1040"/>
      <w:r>
        <w:rPr>
          <w:rFonts w:ascii="仿宋" w:eastAsia="仿宋" w:hAnsi="仿宋" w:cs="仿宋" w:hint="eastAsia"/>
          <w:sz w:val="28"/>
          <w:lang w:eastAsia="zh-CN"/>
        </w:rPr>
        <w:t>(二)、资源利用方案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乐器、乐器辅助用品及零件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乐器、乐器辅助用品及零件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乐器、乐器辅助用品及零件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8" w:name="_Toc28519"/>
      <w:r>
        <w:rPr>
          <w:rFonts w:ascii="仿宋" w:eastAsia="仿宋" w:hAnsi="仿宋" w:cs="仿宋" w:hint="eastAsia"/>
          <w:sz w:val="28"/>
          <w:lang w:eastAsia="zh-CN"/>
        </w:rPr>
        <w:t>(三)、资源节约措施</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 高效能源利用和管理：乐器、乐器辅助用品及零件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乐器、乐器辅助用品及零件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 智能技术的应用：乐器、乐器辅助用品及零件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9" w:name="_Toc18472"/>
      <w:r>
        <w:rPr>
          <w:rFonts w:ascii="仿宋" w:eastAsia="仿宋" w:hAnsi="仿宋" w:cs="仿宋" w:hint="eastAsia"/>
          <w:sz w:val="28"/>
          <w:lang w:eastAsia="zh-CN"/>
        </w:rPr>
        <w:t>三、社会影响分析</w:t>
      </w:r>
      <w:bookmarkEnd w:id="9"/>
    </w:p>
    <w:p>
      <w:pPr>
        <w:pStyle w:val="Heading2"/>
        <w:rPr>
          <w:rFonts w:ascii="仿宋" w:eastAsia="仿宋" w:hAnsi="仿宋" w:cs="仿宋" w:hint="eastAsia"/>
          <w:lang w:eastAsia="zh-CN"/>
        </w:rPr>
      </w:pPr>
      <w:bookmarkStart w:id="10" w:name="_Toc12104"/>
      <w:r>
        <w:rPr>
          <w:rFonts w:ascii="仿宋" w:eastAsia="仿宋" w:hAnsi="仿宋" w:cs="仿宋" w:hint="eastAsia"/>
          <w:lang w:eastAsia="zh-CN"/>
        </w:rPr>
        <w:t>(一)、社会影响效果分析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乐器、乐器辅助用品及零件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乐器、乐器辅助用品及零件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https://d.book118.com/708040060104006034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7E12F3"/>
    <w:rsid w:val="067E12F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08040060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2024-02-07T05:14:00Z</dcterms:created>
  <dcterms:modified xsi:type="dcterms:W3CDTF">2024-02-07T05:15:00Z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A28B49B2E46449B2B39D94CFDABDB8C3_11</vt:lpwstr>
  </property>
  <property fmtid="{D5CDD505-2E9C-101B-9397-08002B2CF9AE}" pid="3" name="KSOProductBuildVer">
    <vt:lpwstr>2052-12.1.0.16250</vt:lpwstr>
  </property>
</Properties>
</file>