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4" w:history="1">
        <w:r>
          <w:rPr>
            <w:rFonts w:ascii="仿宋" w:eastAsia="仿宋" w:hAnsi="仿宋" w:cs="仿宋" w:hint="eastAsia"/>
            <w:lang w:eastAsia="zh-CN"/>
          </w:rPr>
          <w:t>前言</w:t>
        </w:r>
        <w:r>
          <w:tab/>
        </w:r>
        <w:r>
          <w:fldChar w:fldCharType="begin"/>
        </w:r>
        <w:r>
          <w:instrText xml:space="preserve"> PAGEREF _Toc30134 \h </w:instrText>
        </w:r>
        <w:r>
          <w:fldChar w:fldCharType="separate"/>
        </w:r>
        <w:r>
          <w:t>3</w:t>
        </w:r>
        <w:r>
          <w:fldChar w:fldCharType="end"/>
        </w:r>
      </w:hyperlink>
    </w:p>
    <w:p>
      <w:pPr>
        <w:pStyle w:val="TOC1"/>
        <w:tabs>
          <w:tab w:val="right" w:leader="dot" w:pos="8306"/>
        </w:tabs>
      </w:pPr>
      <w:hyperlink w:anchor="_Toc3998" w:history="1">
        <w:r>
          <w:rPr>
            <w:rFonts w:ascii="仿宋" w:eastAsia="仿宋" w:hAnsi="仿宋" w:cs="仿宋" w:hint="eastAsia"/>
            <w:lang w:eastAsia="zh-CN"/>
          </w:rPr>
          <w:t>一、工艺说明</w:t>
        </w:r>
        <w:r>
          <w:tab/>
        </w:r>
        <w:r>
          <w:fldChar w:fldCharType="begin"/>
        </w:r>
        <w:r>
          <w:instrText xml:space="preserve"> PAGEREF _Toc3998 \h </w:instrText>
        </w:r>
        <w:r>
          <w:fldChar w:fldCharType="separate"/>
        </w:r>
        <w:r>
          <w:t>3</w:t>
        </w:r>
        <w:r>
          <w:fldChar w:fldCharType="end"/>
        </w:r>
      </w:hyperlink>
    </w:p>
    <w:p>
      <w:pPr>
        <w:pStyle w:val="TOC2"/>
        <w:tabs>
          <w:tab w:val="right" w:leader="dot" w:pos="8306"/>
        </w:tabs>
      </w:pPr>
      <w:hyperlink w:anchor="_Toc14239" w:history="1">
        <w:r>
          <w:rPr>
            <w:rFonts w:ascii="仿宋" w:eastAsia="仿宋" w:hAnsi="仿宋" w:cs="仿宋" w:hint="eastAsia"/>
            <w:lang w:eastAsia="zh-CN"/>
          </w:rPr>
          <w:t>(一)、技术管理特点</w:t>
        </w:r>
        <w:r>
          <w:tab/>
        </w:r>
        <w:r>
          <w:fldChar w:fldCharType="begin"/>
        </w:r>
        <w:r>
          <w:instrText xml:space="preserve"> PAGEREF _Toc14239 \h </w:instrText>
        </w:r>
        <w:r>
          <w:fldChar w:fldCharType="separate"/>
        </w:r>
        <w:r>
          <w:t>3</w:t>
        </w:r>
        <w:r>
          <w:fldChar w:fldCharType="end"/>
        </w:r>
      </w:hyperlink>
    </w:p>
    <w:p>
      <w:pPr>
        <w:pStyle w:val="TOC2"/>
        <w:tabs>
          <w:tab w:val="right" w:leader="dot" w:pos="8306"/>
        </w:tabs>
      </w:pPr>
      <w:hyperlink w:anchor="_Toc8671" w:history="1">
        <w:r>
          <w:rPr>
            <w:rFonts w:ascii="仿宋" w:eastAsia="仿宋" w:hAnsi="仿宋" w:cs="仿宋" w:hint="eastAsia"/>
            <w:lang w:eastAsia="zh-CN"/>
          </w:rPr>
          <w:t>(二)、水果项目工艺技术设计方案</w:t>
        </w:r>
        <w:r>
          <w:tab/>
        </w:r>
        <w:r>
          <w:fldChar w:fldCharType="begin"/>
        </w:r>
        <w:r>
          <w:instrText xml:space="preserve"> PAGEREF _Toc8671 \h </w:instrText>
        </w:r>
        <w:r>
          <w:fldChar w:fldCharType="separate"/>
        </w:r>
        <w:r>
          <w:t>4</w:t>
        </w:r>
        <w:r>
          <w:fldChar w:fldCharType="end"/>
        </w:r>
      </w:hyperlink>
    </w:p>
    <w:p>
      <w:pPr>
        <w:pStyle w:val="TOC2"/>
        <w:tabs>
          <w:tab w:val="right" w:leader="dot" w:pos="8306"/>
        </w:tabs>
      </w:pPr>
      <w:hyperlink w:anchor="_Toc12809" w:history="1">
        <w:r>
          <w:rPr>
            <w:rFonts w:ascii="仿宋" w:eastAsia="仿宋" w:hAnsi="仿宋" w:cs="仿宋" w:hint="eastAsia"/>
            <w:lang w:eastAsia="zh-CN"/>
          </w:rPr>
          <w:t>(三)、设备选型方案</w:t>
        </w:r>
        <w:r>
          <w:tab/>
        </w:r>
        <w:r>
          <w:fldChar w:fldCharType="begin"/>
        </w:r>
        <w:r>
          <w:instrText xml:space="preserve"> PAGEREF _Toc12809 \h </w:instrText>
        </w:r>
        <w:r>
          <w:fldChar w:fldCharType="separate"/>
        </w:r>
        <w:r>
          <w:t>5</w:t>
        </w:r>
        <w:r>
          <w:fldChar w:fldCharType="end"/>
        </w:r>
      </w:hyperlink>
    </w:p>
    <w:p>
      <w:pPr>
        <w:pStyle w:val="TOC1"/>
        <w:tabs>
          <w:tab w:val="right" w:leader="dot" w:pos="8306"/>
        </w:tabs>
      </w:pPr>
      <w:hyperlink w:anchor="_Toc29627" w:history="1">
        <w:r>
          <w:rPr>
            <w:rFonts w:ascii="仿宋" w:eastAsia="仿宋" w:hAnsi="仿宋" w:cs="仿宋" w:hint="eastAsia"/>
            <w:lang w:eastAsia="zh-CN"/>
          </w:rPr>
          <w:t>二、水果项目选址可行性分析</w:t>
        </w:r>
        <w:r>
          <w:tab/>
        </w:r>
        <w:r>
          <w:fldChar w:fldCharType="begin"/>
        </w:r>
        <w:r>
          <w:instrText xml:space="preserve"> PAGEREF _Toc29627 \h </w:instrText>
        </w:r>
        <w:r>
          <w:fldChar w:fldCharType="separate"/>
        </w:r>
        <w:r>
          <w:t>7</w:t>
        </w:r>
        <w:r>
          <w:fldChar w:fldCharType="end"/>
        </w:r>
      </w:hyperlink>
    </w:p>
    <w:p>
      <w:pPr>
        <w:pStyle w:val="TOC2"/>
        <w:tabs>
          <w:tab w:val="right" w:leader="dot" w:pos="8306"/>
        </w:tabs>
      </w:pPr>
      <w:hyperlink w:anchor="_Toc31560" w:history="1">
        <w:r>
          <w:rPr>
            <w:rFonts w:ascii="仿宋" w:eastAsia="仿宋" w:hAnsi="仿宋" w:cs="仿宋" w:hint="eastAsia"/>
            <w:lang w:eastAsia="zh-CN"/>
          </w:rPr>
          <w:t>(一)、水果项目选址</w:t>
        </w:r>
        <w:r>
          <w:tab/>
        </w:r>
        <w:r>
          <w:fldChar w:fldCharType="begin"/>
        </w:r>
        <w:r>
          <w:instrText xml:space="preserve"> PAGEREF _Toc31560 \h </w:instrText>
        </w:r>
        <w:r>
          <w:fldChar w:fldCharType="separate"/>
        </w:r>
        <w:r>
          <w:t>7</w:t>
        </w:r>
        <w:r>
          <w:fldChar w:fldCharType="end"/>
        </w:r>
      </w:hyperlink>
    </w:p>
    <w:p>
      <w:pPr>
        <w:pStyle w:val="TOC2"/>
        <w:tabs>
          <w:tab w:val="right" w:leader="dot" w:pos="8306"/>
        </w:tabs>
      </w:pPr>
      <w:hyperlink w:anchor="_Toc21798" w:history="1">
        <w:r>
          <w:rPr>
            <w:rFonts w:ascii="仿宋" w:eastAsia="仿宋" w:hAnsi="仿宋" w:cs="仿宋" w:hint="eastAsia"/>
            <w:lang w:eastAsia="zh-CN"/>
          </w:rPr>
          <w:t>(二)、用地控制指标</w:t>
        </w:r>
        <w:r>
          <w:tab/>
        </w:r>
        <w:r>
          <w:fldChar w:fldCharType="begin"/>
        </w:r>
        <w:r>
          <w:instrText xml:space="preserve"> PAGEREF _Toc21798 \h </w:instrText>
        </w:r>
        <w:r>
          <w:fldChar w:fldCharType="separate"/>
        </w:r>
        <w:r>
          <w:t>7</w:t>
        </w:r>
        <w:r>
          <w:fldChar w:fldCharType="end"/>
        </w:r>
      </w:hyperlink>
    </w:p>
    <w:p>
      <w:pPr>
        <w:pStyle w:val="TOC2"/>
        <w:tabs>
          <w:tab w:val="right" w:leader="dot" w:pos="8306"/>
        </w:tabs>
      </w:pPr>
      <w:hyperlink w:anchor="_Toc12966" w:history="1">
        <w:r>
          <w:rPr>
            <w:rFonts w:ascii="仿宋" w:eastAsia="仿宋" w:hAnsi="仿宋" w:cs="仿宋" w:hint="eastAsia"/>
            <w:lang w:eastAsia="zh-CN"/>
          </w:rPr>
          <w:t>(三)、节约用地措施</w:t>
        </w:r>
        <w:r>
          <w:tab/>
        </w:r>
        <w:r>
          <w:fldChar w:fldCharType="begin"/>
        </w:r>
        <w:r>
          <w:instrText xml:space="preserve"> PAGEREF _Toc12966 \h </w:instrText>
        </w:r>
        <w:r>
          <w:fldChar w:fldCharType="separate"/>
        </w:r>
        <w:r>
          <w:t>9</w:t>
        </w:r>
        <w:r>
          <w:fldChar w:fldCharType="end"/>
        </w:r>
      </w:hyperlink>
    </w:p>
    <w:p>
      <w:pPr>
        <w:pStyle w:val="TOC2"/>
        <w:tabs>
          <w:tab w:val="right" w:leader="dot" w:pos="8306"/>
        </w:tabs>
      </w:pPr>
      <w:hyperlink w:anchor="_Toc25291" w:history="1">
        <w:r>
          <w:rPr>
            <w:rFonts w:ascii="仿宋" w:eastAsia="仿宋" w:hAnsi="仿宋" w:cs="仿宋" w:hint="eastAsia"/>
            <w:lang w:eastAsia="zh-CN"/>
          </w:rPr>
          <w:t>(四)、总图布置方案</w:t>
        </w:r>
        <w:r>
          <w:tab/>
        </w:r>
        <w:r>
          <w:fldChar w:fldCharType="begin"/>
        </w:r>
        <w:r>
          <w:instrText xml:space="preserve"> PAGEREF _Toc25291 \h </w:instrText>
        </w:r>
        <w:r>
          <w:fldChar w:fldCharType="separate"/>
        </w:r>
        <w:r>
          <w:t>10</w:t>
        </w:r>
        <w:r>
          <w:fldChar w:fldCharType="end"/>
        </w:r>
      </w:hyperlink>
    </w:p>
    <w:p>
      <w:pPr>
        <w:pStyle w:val="TOC2"/>
        <w:tabs>
          <w:tab w:val="right" w:leader="dot" w:pos="8306"/>
        </w:tabs>
      </w:pPr>
      <w:hyperlink w:anchor="_Toc6820" w:history="1">
        <w:r>
          <w:rPr>
            <w:rFonts w:ascii="仿宋" w:eastAsia="仿宋" w:hAnsi="仿宋" w:cs="仿宋" w:hint="eastAsia"/>
            <w:lang w:eastAsia="zh-CN"/>
          </w:rPr>
          <w:t>(五)、选址综合评价</w:t>
        </w:r>
        <w:r>
          <w:tab/>
        </w:r>
        <w:r>
          <w:fldChar w:fldCharType="begin"/>
        </w:r>
        <w:r>
          <w:instrText xml:space="preserve"> PAGEREF _Toc6820 \h </w:instrText>
        </w:r>
        <w:r>
          <w:fldChar w:fldCharType="separate"/>
        </w:r>
        <w:r>
          <w:t>11</w:t>
        </w:r>
        <w:r>
          <w:fldChar w:fldCharType="end"/>
        </w:r>
      </w:hyperlink>
    </w:p>
    <w:p>
      <w:pPr>
        <w:pStyle w:val="TOC1"/>
        <w:tabs>
          <w:tab w:val="right" w:leader="dot" w:pos="8306"/>
        </w:tabs>
      </w:pPr>
      <w:hyperlink w:anchor="_Toc29618" w:history="1">
        <w:r>
          <w:rPr>
            <w:rFonts w:ascii="仿宋" w:eastAsia="仿宋" w:hAnsi="仿宋" w:cs="仿宋" w:hint="eastAsia"/>
            <w:lang w:eastAsia="zh-CN"/>
          </w:rPr>
          <w:t>三、水果项目土建工程</w:t>
        </w:r>
        <w:r>
          <w:tab/>
        </w:r>
        <w:r>
          <w:fldChar w:fldCharType="begin"/>
        </w:r>
        <w:r>
          <w:instrText xml:space="preserve"> PAGEREF _Toc29618 \h </w:instrText>
        </w:r>
        <w:r>
          <w:fldChar w:fldCharType="separate"/>
        </w:r>
        <w:r>
          <w:t>12</w:t>
        </w:r>
        <w:r>
          <w:fldChar w:fldCharType="end"/>
        </w:r>
      </w:hyperlink>
    </w:p>
    <w:p>
      <w:pPr>
        <w:pStyle w:val="TOC2"/>
        <w:tabs>
          <w:tab w:val="right" w:leader="dot" w:pos="8306"/>
        </w:tabs>
      </w:pPr>
      <w:hyperlink w:anchor="_Toc6765" w:history="1">
        <w:r>
          <w:rPr>
            <w:rFonts w:ascii="仿宋" w:eastAsia="仿宋" w:hAnsi="仿宋" w:cs="仿宋" w:hint="eastAsia"/>
            <w:lang w:eastAsia="zh-CN"/>
          </w:rPr>
          <w:t>(一)、建筑工程设计原则</w:t>
        </w:r>
        <w:r>
          <w:tab/>
        </w:r>
        <w:r>
          <w:fldChar w:fldCharType="begin"/>
        </w:r>
        <w:r>
          <w:instrText xml:space="preserve"> PAGEREF _Toc6765 \h </w:instrText>
        </w:r>
        <w:r>
          <w:fldChar w:fldCharType="separate"/>
        </w:r>
        <w:r>
          <w:t>12</w:t>
        </w:r>
        <w:r>
          <w:fldChar w:fldCharType="end"/>
        </w:r>
      </w:hyperlink>
    </w:p>
    <w:p>
      <w:pPr>
        <w:pStyle w:val="TOC2"/>
        <w:tabs>
          <w:tab w:val="right" w:leader="dot" w:pos="8306"/>
        </w:tabs>
      </w:pPr>
      <w:hyperlink w:anchor="_Toc13694" w:history="1">
        <w:r>
          <w:rPr>
            <w:rFonts w:ascii="仿宋" w:eastAsia="仿宋" w:hAnsi="仿宋" w:cs="仿宋" w:hint="eastAsia"/>
            <w:lang w:eastAsia="zh-CN"/>
          </w:rPr>
          <w:t>(二)、土建工程设计年限及安全等级</w:t>
        </w:r>
        <w:r>
          <w:tab/>
        </w:r>
        <w:r>
          <w:fldChar w:fldCharType="begin"/>
        </w:r>
        <w:r>
          <w:instrText xml:space="preserve"> PAGEREF _Toc13694 \h </w:instrText>
        </w:r>
        <w:r>
          <w:fldChar w:fldCharType="separate"/>
        </w:r>
        <w:r>
          <w:t>13</w:t>
        </w:r>
        <w:r>
          <w:fldChar w:fldCharType="end"/>
        </w:r>
      </w:hyperlink>
    </w:p>
    <w:p>
      <w:pPr>
        <w:pStyle w:val="TOC2"/>
        <w:tabs>
          <w:tab w:val="right" w:leader="dot" w:pos="8306"/>
        </w:tabs>
      </w:pPr>
      <w:hyperlink w:anchor="_Toc1970" w:history="1">
        <w:r>
          <w:rPr>
            <w:rFonts w:ascii="仿宋" w:eastAsia="仿宋" w:hAnsi="仿宋" w:cs="仿宋" w:hint="eastAsia"/>
            <w:lang w:eastAsia="zh-CN"/>
          </w:rPr>
          <w:t>(三)、建筑工程设计总体要求</w:t>
        </w:r>
        <w:r>
          <w:tab/>
        </w:r>
        <w:r>
          <w:fldChar w:fldCharType="begin"/>
        </w:r>
        <w:r>
          <w:instrText xml:space="preserve"> PAGEREF _Toc1970 \h </w:instrText>
        </w:r>
        <w:r>
          <w:fldChar w:fldCharType="separate"/>
        </w:r>
        <w:r>
          <w:t>14</w:t>
        </w:r>
        <w:r>
          <w:fldChar w:fldCharType="end"/>
        </w:r>
      </w:hyperlink>
    </w:p>
    <w:p>
      <w:pPr>
        <w:pStyle w:val="TOC2"/>
        <w:tabs>
          <w:tab w:val="right" w:leader="dot" w:pos="8306"/>
        </w:tabs>
      </w:pPr>
      <w:hyperlink w:anchor="_Toc29518" w:history="1">
        <w:r>
          <w:rPr>
            <w:rFonts w:ascii="仿宋" w:eastAsia="仿宋" w:hAnsi="仿宋" w:cs="仿宋" w:hint="eastAsia"/>
            <w:lang w:eastAsia="zh-CN"/>
          </w:rPr>
          <w:t>(四)、土建工程建设指标</w:t>
        </w:r>
        <w:r>
          <w:tab/>
        </w:r>
        <w:r>
          <w:fldChar w:fldCharType="begin"/>
        </w:r>
        <w:r>
          <w:instrText xml:space="preserve"> PAGEREF _Toc29518 \h </w:instrText>
        </w:r>
        <w:r>
          <w:fldChar w:fldCharType="separate"/>
        </w:r>
        <w:r>
          <w:t>15</w:t>
        </w:r>
        <w:r>
          <w:fldChar w:fldCharType="end"/>
        </w:r>
      </w:hyperlink>
    </w:p>
    <w:p>
      <w:pPr>
        <w:pStyle w:val="TOC1"/>
        <w:tabs>
          <w:tab w:val="right" w:leader="dot" w:pos="8306"/>
        </w:tabs>
      </w:pPr>
      <w:hyperlink w:anchor="_Toc25731" w:history="1">
        <w:r>
          <w:rPr>
            <w:rFonts w:ascii="仿宋" w:eastAsia="仿宋" w:hAnsi="仿宋" w:cs="仿宋" w:hint="eastAsia"/>
            <w:lang w:eastAsia="zh-CN"/>
          </w:rPr>
          <w:t>四、水果项目可持续发展</w:t>
        </w:r>
        <w:r>
          <w:tab/>
        </w:r>
        <w:r>
          <w:fldChar w:fldCharType="begin"/>
        </w:r>
        <w:r>
          <w:instrText xml:space="preserve"> PAGEREF _Toc25731 \h </w:instrText>
        </w:r>
        <w:r>
          <w:fldChar w:fldCharType="separate"/>
        </w:r>
        <w:r>
          <w:t>15</w:t>
        </w:r>
        <w:r>
          <w:fldChar w:fldCharType="end"/>
        </w:r>
      </w:hyperlink>
    </w:p>
    <w:p>
      <w:pPr>
        <w:pStyle w:val="TOC2"/>
        <w:tabs>
          <w:tab w:val="right" w:leader="dot" w:pos="8306"/>
        </w:tabs>
      </w:pPr>
      <w:hyperlink w:anchor="_Toc9394" w:history="1">
        <w:r>
          <w:rPr>
            <w:rFonts w:ascii="仿宋" w:eastAsia="仿宋" w:hAnsi="仿宋" w:cs="仿宋" w:hint="eastAsia"/>
            <w:lang w:eastAsia="zh-CN"/>
          </w:rPr>
          <w:t>(一)、可持续战略与实践</w:t>
        </w:r>
        <w:r>
          <w:tab/>
        </w:r>
        <w:r>
          <w:fldChar w:fldCharType="begin"/>
        </w:r>
        <w:r>
          <w:instrText xml:space="preserve"> PAGEREF _Toc9394 \h </w:instrText>
        </w:r>
        <w:r>
          <w:fldChar w:fldCharType="separate"/>
        </w:r>
        <w:r>
          <w:t>15</w:t>
        </w:r>
        <w:r>
          <w:fldChar w:fldCharType="end"/>
        </w:r>
      </w:hyperlink>
    </w:p>
    <w:p>
      <w:pPr>
        <w:pStyle w:val="TOC2"/>
        <w:tabs>
          <w:tab w:val="right" w:leader="dot" w:pos="8306"/>
        </w:tabs>
      </w:pPr>
      <w:hyperlink w:anchor="_Toc22763" w:history="1">
        <w:r>
          <w:rPr>
            <w:rFonts w:ascii="仿宋" w:eastAsia="仿宋" w:hAnsi="仿宋" w:cs="仿宋" w:hint="eastAsia"/>
            <w:lang w:eastAsia="zh-CN"/>
          </w:rPr>
          <w:t>(二)、环保与社会责任</w:t>
        </w:r>
        <w:r>
          <w:tab/>
        </w:r>
        <w:r>
          <w:fldChar w:fldCharType="begin"/>
        </w:r>
        <w:r>
          <w:instrText xml:space="preserve"> PAGEREF _Toc22763 \h </w:instrText>
        </w:r>
        <w:r>
          <w:fldChar w:fldCharType="separate"/>
        </w:r>
        <w:r>
          <w:t>16</w:t>
        </w:r>
        <w:r>
          <w:fldChar w:fldCharType="end"/>
        </w:r>
      </w:hyperlink>
    </w:p>
    <w:p>
      <w:pPr>
        <w:pStyle w:val="TOC1"/>
        <w:tabs>
          <w:tab w:val="right" w:leader="dot" w:pos="8306"/>
        </w:tabs>
      </w:pPr>
      <w:hyperlink w:anchor="_Toc3426" w:history="1">
        <w:r>
          <w:rPr>
            <w:rFonts w:ascii="仿宋" w:eastAsia="仿宋" w:hAnsi="仿宋" w:cs="仿宋" w:hint="eastAsia"/>
            <w:lang w:eastAsia="zh-CN"/>
          </w:rPr>
          <w:t>五、水果项目建设单位说明</w:t>
        </w:r>
        <w:r>
          <w:tab/>
        </w:r>
        <w:r>
          <w:fldChar w:fldCharType="begin"/>
        </w:r>
        <w:r>
          <w:instrText xml:space="preserve"> PAGEREF _Toc3426 \h </w:instrText>
        </w:r>
        <w:r>
          <w:fldChar w:fldCharType="separate"/>
        </w:r>
        <w:r>
          <w:t>17</w:t>
        </w:r>
        <w:r>
          <w:fldChar w:fldCharType="end"/>
        </w:r>
      </w:hyperlink>
    </w:p>
    <w:p>
      <w:pPr>
        <w:pStyle w:val="TOC2"/>
        <w:tabs>
          <w:tab w:val="right" w:leader="dot" w:pos="8306"/>
        </w:tabs>
      </w:pPr>
      <w:hyperlink w:anchor="_Toc11851" w:history="1">
        <w:r>
          <w:rPr>
            <w:rFonts w:ascii="仿宋" w:eastAsia="仿宋" w:hAnsi="仿宋" w:cs="仿宋" w:hint="eastAsia"/>
            <w:lang w:eastAsia="zh-CN"/>
          </w:rPr>
          <w:t>(一)、水果项目承办单位基本情况</w:t>
        </w:r>
        <w:r>
          <w:tab/>
        </w:r>
        <w:r>
          <w:fldChar w:fldCharType="begin"/>
        </w:r>
        <w:r>
          <w:instrText xml:space="preserve"> PAGEREF _Toc11851 \h </w:instrText>
        </w:r>
        <w:r>
          <w:fldChar w:fldCharType="separate"/>
        </w:r>
        <w:r>
          <w:t>17</w:t>
        </w:r>
        <w:r>
          <w:fldChar w:fldCharType="end"/>
        </w:r>
      </w:hyperlink>
    </w:p>
    <w:p>
      <w:pPr>
        <w:pStyle w:val="TOC2"/>
        <w:tabs>
          <w:tab w:val="right" w:leader="dot" w:pos="8306"/>
        </w:tabs>
      </w:pPr>
      <w:hyperlink w:anchor="_Toc15253" w:history="1">
        <w:r>
          <w:rPr>
            <w:rFonts w:ascii="仿宋" w:eastAsia="仿宋" w:hAnsi="仿宋" w:cs="仿宋" w:hint="eastAsia"/>
            <w:lang w:eastAsia="zh-CN"/>
          </w:rPr>
          <w:t>(二)、公司经济效益分析</w:t>
        </w:r>
        <w:r>
          <w:tab/>
        </w:r>
        <w:r>
          <w:fldChar w:fldCharType="begin"/>
        </w:r>
        <w:r>
          <w:instrText xml:space="preserve"> PAGEREF _Toc15253 \h </w:instrText>
        </w:r>
        <w:r>
          <w:fldChar w:fldCharType="separate"/>
        </w:r>
        <w:r>
          <w:t>17</w:t>
        </w:r>
        <w:r>
          <w:fldChar w:fldCharType="end"/>
        </w:r>
      </w:hyperlink>
    </w:p>
    <w:p>
      <w:pPr>
        <w:pStyle w:val="TOC1"/>
        <w:tabs>
          <w:tab w:val="right" w:leader="dot" w:pos="8306"/>
        </w:tabs>
      </w:pPr>
      <w:hyperlink w:anchor="_Toc725" w:history="1">
        <w:r>
          <w:rPr>
            <w:rFonts w:ascii="仿宋" w:eastAsia="仿宋" w:hAnsi="仿宋" w:cs="仿宋" w:hint="eastAsia"/>
            <w:lang w:eastAsia="zh-CN"/>
          </w:rPr>
          <w:t>六、市场分析、调研</w:t>
        </w:r>
        <w:r>
          <w:tab/>
        </w:r>
        <w:r>
          <w:fldChar w:fldCharType="begin"/>
        </w:r>
        <w:r>
          <w:instrText xml:space="preserve"> PAGEREF _Toc725 \h </w:instrText>
        </w:r>
        <w:r>
          <w:fldChar w:fldCharType="separate"/>
        </w:r>
        <w:r>
          <w:t>18</w:t>
        </w:r>
        <w:r>
          <w:fldChar w:fldCharType="end"/>
        </w:r>
      </w:hyperlink>
    </w:p>
    <w:p>
      <w:pPr>
        <w:pStyle w:val="TOC2"/>
        <w:tabs>
          <w:tab w:val="right" w:leader="dot" w:pos="8306"/>
        </w:tabs>
      </w:pPr>
      <w:hyperlink w:anchor="_Toc25132" w:history="1">
        <w:r>
          <w:rPr>
            <w:rFonts w:ascii="仿宋" w:eastAsia="仿宋" w:hAnsi="仿宋" w:cs="仿宋" w:hint="eastAsia"/>
            <w:lang w:eastAsia="zh-CN"/>
          </w:rPr>
          <w:t>(一)、水果行业分析</w:t>
        </w:r>
        <w:r>
          <w:tab/>
        </w:r>
        <w:r>
          <w:fldChar w:fldCharType="begin"/>
        </w:r>
        <w:r>
          <w:instrText xml:space="preserve"> PAGEREF _Toc25132 \h </w:instrText>
        </w:r>
        <w:r>
          <w:fldChar w:fldCharType="separate"/>
        </w:r>
        <w:r>
          <w:t>18</w:t>
        </w:r>
        <w:r>
          <w:fldChar w:fldCharType="end"/>
        </w:r>
      </w:hyperlink>
    </w:p>
    <w:p>
      <w:pPr>
        <w:pStyle w:val="TOC2"/>
        <w:tabs>
          <w:tab w:val="right" w:leader="dot" w:pos="8306"/>
        </w:tabs>
      </w:pPr>
      <w:hyperlink w:anchor="_Toc23954" w:history="1">
        <w:r>
          <w:rPr>
            <w:rFonts w:ascii="仿宋" w:eastAsia="仿宋" w:hAnsi="仿宋" w:cs="仿宋" w:hint="eastAsia"/>
            <w:lang w:eastAsia="zh-CN"/>
          </w:rPr>
          <w:t>(二)、水果市场分析预测</w:t>
        </w:r>
        <w:r>
          <w:tab/>
        </w:r>
        <w:r>
          <w:fldChar w:fldCharType="begin"/>
        </w:r>
        <w:r>
          <w:instrText xml:space="preserve"> PAGEREF _Toc23954 \h </w:instrText>
        </w:r>
        <w:r>
          <w:fldChar w:fldCharType="separate"/>
        </w:r>
        <w:r>
          <w:t>19</w:t>
        </w:r>
        <w:r>
          <w:fldChar w:fldCharType="end"/>
        </w:r>
      </w:hyperlink>
    </w:p>
    <w:p>
      <w:pPr>
        <w:pStyle w:val="TOC1"/>
        <w:tabs>
          <w:tab w:val="right" w:leader="dot" w:pos="8306"/>
        </w:tabs>
      </w:pPr>
      <w:hyperlink w:anchor="_Toc13578" w:history="1">
        <w:r>
          <w:rPr>
            <w:rFonts w:ascii="仿宋" w:eastAsia="仿宋" w:hAnsi="仿宋" w:cs="仿宋" w:hint="eastAsia"/>
            <w:lang w:eastAsia="zh-CN"/>
          </w:rPr>
          <w:t>七、水果项目财务管理</w:t>
        </w:r>
        <w:r>
          <w:tab/>
        </w:r>
        <w:r>
          <w:fldChar w:fldCharType="begin"/>
        </w:r>
        <w:r>
          <w:instrText xml:space="preserve"> PAGEREF _Toc13578 \h </w:instrText>
        </w:r>
        <w:r>
          <w:fldChar w:fldCharType="separate"/>
        </w:r>
        <w:r>
          <w:t>20</w:t>
        </w:r>
        <w:r>
          <w:fldChar w:fldCharType="end"/>
        </w:r>
      </w:hyperlink>
    </w:p>
    <w:p>
      <w:pPr>
        <w:pStyle w:val="TOC2"/>
        <w:tabs>
          <w:tab w:val="right" w:leader="dot" w:pos="8306"/>
        </w:tabs>
      </w:pPr>
      <w:hyperlink w:anchor="_Toc20437" w:history="1">
        <w:r>
          <w:rPr>
            <w:rFonts w:ascii="仿宋" w:eastAsia="仿宋" w:hAnsi="仿宋" w:cs="仿宋" w:hint="eastAsia"/>
            <w:lang w:eastAsia="zh-CN"/>
          </w:rPr>
          <w:t>(一)、资金需求大</w:t>
        </w:r>
        <w:r>
          <w:tab/>
        </w:r>
        <w:r>
          <w:fldChar w:fldCharType="begin"/>
        </w:r>
        <w:r>
          <w:instrText xml:space="preserve"> PAGEREF _Toc20437 \h </w:instrText>
        </w:r>
        <w:r>
          <w:fldChar w:fldCharType="separate"/>
        </w:r>
        <w:r>
          <w:t>20</w:t>
        </w:r>
        <w:r>
          <w:fldChar w:fldCharType="end"/>
        </w:r>
      </w:hyperlink>
    </w:p>
    <w:p>
      <w:pPr>
        <w:pStyle w:val="TOC2"/>
        <w:tabs>
          <w:tab w:val="right" w:leader="dot" w:pos="8306"/>
        </w:tabs>
      </w:pPr>
      <w:hyperlink w:anchor="_Toc24910" w:history="1">
        <w:r>
          <w:rPr>
            <w:rFonts w:ascii="仿宋" w:eastAsia="仿宋" w:hAnsi="仿宋" w:cs="仿宋" w:hint="eastAsia"/>
            <w:lang w:eastAsia="zh-CN"/>
          </w:rPr>
          <w:t>(二)、研发周期长</w:t>
        </w:r>
        <w:r>
          <w:tab/>
        </w:r>
        <w:r>
          <w:fldChar w:fldCharType="begin"/>
        </w:r>
        <w:r>
          <w:instrText xml:space="preserve"> PAGEREF _Toc24910 \h </w:instrText>
        </w:r>
        <w:r>
          <w:fldChar w:fldCharType="separate"/>
        </w:r>
        <w:r>
          <w:t>21</w:t>
        </w:r>
        <w:r>
          <w:fldChar w:fldCharType="end"/>
        </w:r>
      </w:hyperlink>
    </w:p>
    <w:p>
      <w:pPr>
        <w:pStyle w:val="TOC2"/>
        <w:tabs>
          <w:tab w:val="right" w:leader="dot" w:pos="8306"/>
        </w:tabs>
      </w:pPr>
      <w:hyperlink w:anchor="_Toc30474" w:history="1">
        <w:r>
          <w:rPr>
            <w:rFonts w:ascii="仿宋" w:eastAsia="仿宋" w:hAnsi="仿宋" w:cs="仿宋" w:hint="eastAsia"/>
            <w:lang w:eastAsia="zh-CN"/>
          </w:rPr>
          <w:t>(三)、市场风险大</w:t>
        </w:r>
        <w:r>
          <w:tab/>
        </w:r>
        <w:r>
          <w:fldChar w:fldCharType="begin"/>
        </w:r>
        <w:r>
          <w:instrText xml:space="preserve"> PAGEREF _Toc30474 \h </w:instrText>
        </w:r>
        <w:r>
          <w:fldChar w:fldCharType="separate"/>
        </w:r>
        <w:r>
          <w:t>22</w:t>
        </w:r>
        <w:r>
          <w:fldChar w:fldCharType="end"/>
        </w:r>
      </w:hyperlink>
    </w:p>
    <w:p>
      <w:pPr>
        <w:pStyle w:val="TOC2"/>
        <w:tabs>
          <w:tab w:val="right" w:leader="dot" w:pos="8306"/>
        </w:tabs>
      </w:pPr>
      <w:hyperlink w:anchor="_Toc18511" w:history="1">
        <w:r>
          <w:rPr>
            <w:rFonts w:ascii="仿宋" w:eastAsia="仿宋" w:hAnsi="仿宋" w:cs="仿宋" w:hint="eastAsia"/>
            <w:lang w:eastAsia="zh-CN"/>
          </w:rPr>
          <w:t>(四)、利润率高</w:t>
        </w:r>
        <w:r>
          <w:tab/>
        </w:r>
        <w:r>
          <w:fldChar w:fldCharType="begin"/>
        </w:r>
        <w:r>
          <w:instrText xml:space="preserve"> PAGEREF _Toc18511 \h </w:instrText>
        </w:r>
        <w:r>
          <w:fldChar w:fldCharType="separate"/>
        </w:r>
        <w:r>
          <w:t>25</w:t>
        </w:r>
        <w:r>
          <w:fldChar w:fldCharType="end"/>
        </w:r>
      </w:hyperlink>
    </w:p>
    <w:p>
      <w:pPr>
        <w:pStyle w:val="TOC1"/>
        <w:tabs>
          <w:tab w:val="right" w:leader="dot" w:pos="8306"/>
        </w:tabs>
      </w:pPr>
      <w:hyperlink w:anchor="_Toc2628" w:history="1">
        <w:r>
          <w:rPr>
            <w:rFonts w:ascii="仿宋" w:eastAsia="仿宋" w:hAnsi="仿宋" w:cs="仿宋" w:hint="eastAsia"/>
            <w:lang w:eastAsia="zh-CN"/>
          </w:rPr>
          <w:t>八、生产安全保护</w:t>
        </w:r>
        <w:r>
          <w:tab/>
        </w:r>
        <w:r>
          <w:fldChar w:fldCharType="begin"/>
        </w:r>
        <w:r>
          <w:instrText xml:space="preserve"> PAGEREF _Toc2628 \h </w:instrText>
        </w:r>
        <w:r>
          <w:fldChar w:fldCharType="separate"/>
        </w:r>
        <w:r>
          <w:t>27</w:t>
        </w:r>
        <w:r>
          <w:fldChar w:fldCharType="end"/>
        </w:r>
      </w:hyperlink>
    </w:p>
    <w:p>
      <w:pPr>
        <w:pStyle w:val="TOC2"/>
        <w:tabs>
          <w:tab w:val="right" w:leader="dot" w:pos="8306"/>
        </w:tabs>
      </w:pPr>
      <w:hyperlink w:anchor="_Toc7049" w:history="1">
        <w:r>
          <w:rPr>
            <w:rFonts w:ascii="仿宋" w:eastAsia="仿宋" w:hAnsi="仿宋" w:cs="仿宋" w:hint="eastAsia"/>
            <w:lang w:eastAsia="zh-CN"/>
          </w:rPr>
          <w:t>(一)、消防安全</w:t>
        </w:r>
        <w:r>
          <w:tab/>
        </w:r>
        <w:r>
          <w:fldChar w:fldCharType="begin"/>
        </w:r>
        <w:r>
          <w:instrText xml:space="preserve"> PAGEREF _Toc7049 \h </w:instrText>
        </w:r>
        <w:r>
          <w:fldChar w:fldCharType="separate"/>
        </w:r>
        <w:r>
          <w:t>27</w:t>
        </w:r>
        <w:r>
          <w:fldChar w:fldCharType="end"/>
        </w:r>
      </w:hyperlink>
    </w:p>
    <w:p>
      <w:pPr>
        <w:pStyle w:val="TOC2"/>
        <w:tabs>
          <w:tab w:val="right" w:leader="dot" w:pos="8306"/>
        </w:tabs>
      </w:pPr>
      <w:hyperlink w:anchor="_Toc14586" w:history="1">
        <w:r>
          <w:rPr>
            <w:rFonts w:ascii="仿宋" w:eastAsia="仿宋" w:hAnsi="仿宋" w:cs="仿宋" w:hint="eastAsia"/>
            <w:lang w:eastAsia="zh-CN"/>
          </w:rPr>
          <w:t>(二)、防火防爆总图布置措施</w:t>
        </w:r>
        <w:r>
          <w:tab/>
        </w:r>
        <w:r>
          <w:fldChar w:fldCharType="begin"/>
        </w:r>
        <w:r>
          <w:instrText xml:space="preserve"> PAGEREF _Toc14586 \h </w:instrText>
        </w:r>
        <w:r>
          <w:fldChar w:fldCharType="separate"/>
        </w:r>
        <w:r>
          <w:t>28</w:t>
        </w:r>
        <w:r>
          <w:fldChar w:fldCharType="end"/>
        </w:r>
      </w:hyperlink>
    </w:p>
    <w:p>
      <w:pPr>
        <w:pStyle w:val="TOC2"/>
        <w:tabs>
          <w:tab w:val="right" w:leader="dot" w:pos="8306"/>
        </w:tabs>
      </w:pPr>
      <w:hyperlink w:anchor="_Toc10460" w:history="1">
        <w:r>
          <w:rPr>
            <w:rFonts w:ascii="仿宋" w:eastAsia="仿宋" w:hAnsi="仿宋" w:cs="仿宋" w:hint="eastAsia"/>
            <w:lang w:eastAsia="zh-CN"/>
          </w:rPr>
          <w:t>(三)、自然灾害防范措施</w:t>
        </w:r>
        <w:r>
          <w:tab/>
        </w:r>
        <w:r>
          <w:fldChar w:fldCharType="begin"/>
        </w:r>
        <w:r>
          <w:instrText xml:space="preserve"> PAGEREF _Toc10460 \h </w:instrText>
        </w:r>
        <w:r>
          <w:fldChar w:fldCharType="separate"/>
        </w:r>
        <w:r>
          <w:t>29</w:t>
        </w:r>
        <w:r>
          <w:fldChar w:fldCharType="end"/>
        </w:r>
      </w:hyperlink>
    </w:p>
    <w:p>
      <w:pPr>
        <w:pStyle w:val="TOC2"/>
        <w:tabs>
          <w:tab w:val="right" w:leader="dot" w:pos="8306"/>
        </w:tabs>
      </w:pPr>
      <w:hyperlink w:anchor="_Toc3270" w:history="1">
        <w:r>
          <w:rPr>
            <w:rFonts w:ascii="仿宋" w:eastAsia="仿宋" w:hAnsi="仿宋" w:cs="仿宋" w:hint="eastAsia"/>
            <w:lang w:eastAsia="zh-CN"/>
          </w:rPr>
          <w:t>(四)、安全色及安全标志使用要求</w:t>
        </w:r>
        <w:r>
          <w:tab/>
        </w:r>
        <w:r>
          <w:fldChar w:fldCharType="begin"/>
        </w:r>
        <w:r>
          <w:instrText xml:space="preserve"> PAGEREF _Toc3270 \h </w:instrText>
        </w:r>
        <w:r>
          <w:fldChar w:fldCharType="separate"/>
        </w:r>
        <w:r>
          <w:t>30</w:t>
        </w:r>
        <w:r>
          <w:fldChar w:fldCharType="end"/>
        </w:r>
      </w:hyperlink>
    </w:p>
    <w:p>
      <w:pPr>
        <w:pStyle w:val="TOC2"/>
        <w:tabs>
          <w:tab w:val="right" w:leader="dot" w:pos="8306"/>
        </w:tabs>
      </w:pPr>
      <w:hyperlink w:anchor="_Toc25032" w:history="1">
        <w:r>
          <w:rPr>
            <w:rFonts w:ascii="仿宋" w:eastAsia="仿宋" w:hAnsi="仿宋" w:cs="仿宋" w:hint="eastAsia"/>
            <w:lang w:eastAsia="zh-CN"/>
          </w:rPr>
          <w:t>(五)、防尘防毒措施</w:t>
        </w:r>
        <w:r>
          <w:tab/>
        </w:r>
        <w:r>
          <w:fldChar w:fldCharType="begin"/>
        </w:r>
        <w:r>
          <w:instrText xml:space="preserve"> PAGEREF _Toc25032 \h </w:instrText>
        </w:r>
        <w:r>
          <w:fldChar w:fldCharType="separate"/>
        </w:r>
        <w:r>
          <w:t>31</w:t>
        </w:r>
        <w:r>
          <w:fldChar w:fldCharType="end"/>
        </w:r>
      </w:hyperlink>
    </w:p>
    <w:p>
      <w:pPr>
        <w:pStyle w:val="TOC2"/>
        <w:tabs>
          <w:tab w:val="right" w:leader="dot" w:pos="8306"/>
        </w:tabs>
      </w:pPr>
      <w:hyperlink w:anchor="_Toc20019" w:history="1">
        <w:r>
          <w:rPr>
            <w:rFonts w:ascii="仿宋" w:eastAsia="仿宋" w:hAnsi="仿宋" w:cs="仿宋" w:hint="eastAsia"/>
            <w:lang w:eastAsia="zh-CN"/>
          </w:rPr>
          <w:t>(六)、防静电、触电防护及防雷措施</w:t>
        </w:r>
        <w:r>
          <w:tab/>
        </w:r>
        <w:r>
          <w:fldChar w:fldCharType="begin"/>
        </w:r>
        <w:r>
          <w:instrText xml:space="preserve"> PAGEREF _Toc20019 \h </w:instrText>
        </w:r>
        <w:r>
          <w:fldChar w:fldCharType="separate"/>
        </w:r>
        <w:r>
          <w:t>32</w:t>
        </w:r>
        <w:r>
          <w:fldChar w:fldCharType="end"/>
        </w:r>
      </w:hyperlink>
    </w:p>
    <w:p>
      <w:pPr>
        <w:pStyle w:val="TOC2"/>
        <w:tabs>
          <w:tab w:val="right" w:leader="dot" w:pos="8306"/>
        </w:tabs>
      </w:pPr>
      <w:hyperlink w:anchor="_Toc15758" w:history="1">
        <w:r>
          <w:rPr>
            <w:rFonts w:ascii="仿宋" w:eastAsia="仿宋" w:hAnsi="仿宋" w:cs="仿宋" w:hint="eastAsia"/>
            <w:lang w:eastAsia="zh-CN"/>
          </w:rPr>
          <w:t>(七)、机械设备安全保障措施</w:t>
        </w:r>
        <w:r>
          <w:tab/>
        </w:r>
        <w:r>
          <w:fldChar w:fldCharType="begin"/>
        </w:r>
        <w:r>
          <w:instrText xml:space="preserve"> PAGEREF _Toc15758 \h </w:instrText>
        </w:r>
        <w:r>
          <w:fldChar w:fldCharType="separate"/>
        </w:r>
        <w:r>
          <w:t>33</w:t>
        </w:r>
        <w:r>
          <w:fldChar w:fldCharType="end"/>
        </w:r>
      </w:hyperlink>
    </w:p>
    <w:p>
      <w:pPr>
        <w:pStyle w:val="TOC1"/>
        <w:tabs>
          <w:tab w:val="right" w:leader="dot" w:pos="8306"/>
        </w:tabs>
      </w:pPr>
      <w:hyperlink w:anchor="_Toc11479" w:history="1">
        <w:r>
          <w:rPr>
            <w:rFonts w:ascii="仿宋" w:eastAsia="仿宋" w:hAnsi="仿宋" w:cs="仿宋" w:hint="eastAsia"/>
            <w:lang w:eastAsia="zh-CN"/>
          </w:rPr>
          <w:t>九、水果项目技术管理</w:t>
        </w:r>
        <w:r>
          <w:tab/>
        </w:r>
        <w:r>
          <w:fldChar w:fldCharType="begin"/>
        </w:r>
        <w:r>
          <w:instrText xml:space="preserve"> PAGEREF _Toc11479 \h </w:instrText>
        </w:r>
        <w:r>
          <w:fldChar w:fldCharType="separate"/>
        </w:r>
        <w:r>
          <w:t>34</w:t>
        </w:r>
        <w:r>
          <w:fldChar w:fldCharType="end"/>
        </w:r>
      </w:hyperlink>
    </w:p>
    <w:p>
      <w:pPr>
        <w:pStyle w:val="TOC2"/>
        <w:tabs>
          <w:tab w:val="right" w:leader="dot" w:pos="8306"/>
        </w:tabs>
      </w:pPr>
      <w:hyperlink w:anchor="_Toc21856" w:history="1">
        <w:r>
          <w:rPr>
            <w:rFonts w:ascii="仿宋" w:eastAsia="仿宋" w:hAnsi="仿宋" w:cs="仿宋" w:hint="eastAsia"/>
            <w:lang w:eastAsia="zh-CN"/>
          </w:rPr>
          <w:t>(一)、技术方案选用方向</w:t>
        </w:r>
        <w:r>
          <w:tab/>
        </w:r>
        <w:r>
          <w:fldChar w:fldCharType="begin"/>
        </w:r>
        <w:r>
          <w:instrText xml:space="preserve"> PAGEREF _Toc21856 \h </w:instrText>
        </w:r>
        <w:r>
          <w:fldChar w:fldCharType="separate"/>
        </w:r>
        <w:r>
          <w:t>34</w:t>
        </w:r>
        <w:r>
          <w:fldChar w:fldCharType="end"/>
        </w:r>
      </w:hyperlink>
    </w:p>
    <w:p>
      <w:pPr>
        <w:pStyle w:val="TOC2"/>
        <w:tabs>
          <w:tab w:val="right" w:leader="dot" w:pos="8306"/>
        </w:tabs>
      </w:pPr>
      <w:hyperlink w:anchor="_Toc11590" w:history="1">
        <w:r>
          <w:rPr>
            <w:rFonts w:ascii="仿宋" w:eastAsia="仿宋" w:hAnsi="仿宋" w:cs="仿宋" w:hint="eastAsia"/>
            <w:lang w:eastAsia="zh-CN"/>
          </w:rPr>
          <w:t>(二)、工艺技术方案选用原则</w:t>
        </w:r>
        <w:r>
          <w:tab/>
        </w:r>
        <w:r>
          <w:fldChar w:fldCharType="begin"/>
        </w:r>
        <w:r>
          <w:instrText xml:space="preserve"> PAGEREF _Toc11590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2" w:history="1">
        <w:r>
          <w:rPr>
            <w:rFonts w:ascii="仿宋" w:eastAsia="仿宋" w:hAnsi="仿宋" w:cs="仿宋" w:hint="eastAsia"/>
            <w:lang w:eastAsia="zh-CN"/>
          </w:rPr>
          <w:t>(三)、工艺技术方案要求</w:t>
        </w:r>
        <w:r>
          <w:tab/>
        </w:r>
        <w:r>
          <w:fldChar w:fldCharType="begin"/>
        </w:r>
        <w:r>
          <w:instrText xml:space="preserve"> PAGEREF _Toc21252 \h </w:instrText>
        </w:r>
        <w:r>
          <w:fldChar w:fldCharType="separate"/>
        </w:r>
        <w:r>
          <w:t>38</w:t>
        </w:r>
        <w:r>
          <w:fldChar w:fldCharType="end"/>
        </w:r>
      </w:hyperlink>
    </w:p>
    <w:p>
      <w:pPr>
        <w:pStyle w:val="TOC1"/>
        <w:tabs>
          <w:tab w:val="right" w:leader="dot" w:pos="8306"/>
        </w:tabs>
      </w:pPr>
      <w:hyperlink w:anchor="_Toc13223" w:history="1">
        <w:r>
          <w:rPr>
            <w:rFonts w:ascii="仿宋" w:eastAsia="仿宋" w:hAnsi="仿宋" w:cs="仿宋" w:hint="eastAsia"/>
            <w:lang w:eastAsia="zh-CN"/>
          </w:rPr>
          <w:t>十、水果项目人力资源管理</w:t>
        </w:r>
        <w:r>
          <w:tab/>
        </w:r>
        <w:r>
          <w:fldChar w:fldCharType="begin"/>
        </w:r>
        <w:r>
          <w:instrText xml:space="preserve"> PAGEREF _Toc13223 \h </w:instrText>
        </w:r>
        <w:r>
          <w:fldChar w:fldCharType="separate"/>
        </w:r>
        <w:r>
          <w:t>40</w:t>
        </w:r>
        <w:r>
          <w:fldChar w:fldCharType="end"/>
        </w:r>
      </w:hyperlink>
    </w:p>
    <w:p>
      <w:pPr>
        <w:pStyle w:val="TOC2"/>
        <w:tabs>
          <w:tab w:val="right" w:leader="dot" w:pos="8306"/>
        </w:tabs>
      </w:pPr>
      <w:hyperlink w:anchor="_Toc19862" w:history="1">
        <w:r>
          <w:rPr>
            <w:rFonts w:ascii="仿宋" w:eastAsia="仿宋" w:hAnsi="仿宋" w:cs="仿宋" w:hint="eastAsia"/>
            <w:lang w:eastAsia="zh-CN"/>
          </w:rPr>
          <w:t>(一)、建立健全的预算管理制度</w:t>
        </w:r>
        <w:r>
          <w:tab/>
        </w:r>
        <w:r>
          <w:fldChar w:fldCharType="begin"/>
        </w:r>
        <w:r>
          <w:instrText xml:space="preserve"> PAGEREF _Toc19862 \h </w:instrText>
        </w:r>
        <w:r>
          <w:fldChar w:fldCharType="separate"/>
        </w:r>
        <w:r>
          <w:t>40</w:t>
        </w:r>
        <w:r>
          <w:fldChar w:fldCharType="end"/>
        </w:r>
      </w:hyperlink>
    </w:p>
    <w:p>
      <w:pPr>
        <w:pStyle w:val="TOC2"/>
        <w:tabs>
          <w:tab w:val="right" w:leader="dot" w:pos="8306"/>
        </w:tabs>
      </w:pPr>
      <w:hyperlink w:anchor="_Toc30708" w:history="1">
        <w:r>
          <w:rPr>
            <w:rFonts w:ascii="仿宋" w:eastAsia="仿宋" w:hAnsi="仿宋" w:cs="仿宋" w:hint="eastAsia"/>
            <w:lang w:eastAsia="zh-CN"/>
          </w:rPr>
          <w:t>(二)、加强资金流动监控</w:t>
        </w:r>
        <w:r>
          <w:tab/>
        </w:r>
        <w:r>
          <w:fldChar w:fldCharType="begin"/>
        </w:r>
        <w:r>
          <w:instrText xml:space="preserve"> PAGEREF _Toc30708 \h </w:instrText>
        </w:r>
        <w:r>
          <w:fldChar w:fldCharType="separate"/>
        </w:r>
        <w:r>
          <w:t>42</w:t>
        </w:r>
        <w:r>
          <w:fldChar w:fldCharType="end"/>
        </w:r>
      </w:hyperlink>
    </w:p>
    <w:p>
      <w:pPr>
        <w:pStyle w:val="TOC2"/>
        <w:tabs>
          <w:tab w:val="right" w:leader="dot" w:pos="8306"/>
        </w:tabs>
      </w:pPr>
      <w:hyperlink w:anchor="_Toc19786" w:history="1">
        <w:r>
          <w:rPr>
            <w:rFonts w:ascii="仿宋" w:eastAsia="仿宋" w:hAnsi="仿宋" w:cs="仿宋" w:hint="eastAsia"/>
            <w:lang w:eastAsia="zh-CN"/>
          </w:rPr>
          <w:t>(三)、制定完善的风险控制机制</w:t>
        </w:r>
        <w:r>
          <w:tab/>
        </w:r>
        <w:r>
          <w:fldChar w:fldCharType="begin"/>
        </w:r>
        <w:r>
          <w:instrText xml:space="preserve"> PAGEREF _Toc19786 \h </w:instrText>
        </w:r>
        <w:r>
          <w:fldChar w:fldCharType="separate"/>
        </w:r>
        <w:r>
          <w:t>43</w:t>
        </w:r>
        <w:r>
          <w:fldChar w:fldCharType="end"/>
        </w:r>
      </w:hyperlink>
    </w:p>
    <w:p>
      <w:pPr>
        <w:pStyle w:val="TOC2"/>
        <w:tabs>
          <w:tab w:val="right" w:leader="dot" w:pos="8306"/>
        </w:tabs>
      </w:pPr>
      <w:hyperlink w:anchor="_Toc22824" w:history="1">
        <w:r>
          <w:rPr>
            <w:rFonts w:ascii="仿宋" w:eastAsia="仿宋" w:hAnsi="仿宋" w:cs="仿宋" w:hint="eastAsia"/>
            <w:lang w:eastAsia="zh-CN"/>
          </w:rPr>
          <w:t>(四)、优化成本管理</w:t>
        </w:r>
        <w:r>
          <w:tab/>
        </w:r>
        <w:r>
          <w:fldChar w:fldCharType="begin"/>
        </w:r>
        <w:r>
          <w:instrText xml:space="preserve"> PAGEREF _Toc22824 \h </w:instrText>
        </w:r>
        <w:r>
          <w:fldChar w:fldCharType="separate"/>
        </w:r>
        <w:r>
          <w:t>44</w:t>
        </w:r>
        <w:r>
          <w:fldChar w:fldCharType="end"/>
        </w:r>
      </w:hyperlink>
    </w:p>
    <w:p>
      <w:pPr>
        <w:pStyle w:val="TOC1"/>
        <w:tabs>
          <w:tab w:val="right" w:leader="dot" w:pos="8306"/>
        </w:tabs>
      </w:pPr>
      <w:hyperlink w:anchor="_Toc13922" w:history="1">
        <w:r>
          <w:rPr>
            <w:rFonts w:ascii="仿宋" w:eastAsia="仿宋" w:hAnsi="仿宋" w:cs="仿宋" w:hint="eastAsia"/>
            <w:lang w:eastAsia="zh-CN"/>
          </w:rPr>
          <w:t>十一、水果项目环境影响分析</w:t>
        </w:r>
        <w:r>
          <w:tab/>
        </w:r>
        <w:r>
          <w:fldChar w:fldCharType="begin"/>
        </w:r>
        <w:r>
          <w:instrText xml:space="preserve"> PAGEREF _Toc13922 \h </w:instrText>
        </w:r>
        <w:r>
          <w:fldChar w:fldCharType="separate"/>
        </w:r>
        <w:r>
          <w:t>45</w:t>
        </w:r>
        <w:r>
          <w:fldChar w:fldCharType="end"/>
        </w:r>
      </w:hyperlink>
    </w:p>
    <w:p>
      <w:pPr>
        <w:pStyle w:val="TOC2"/>
        <w:tabs>
          <w:tab w:val="right" w:leader="dot" w:pos="8306"/>
        </w:tabs>
      </w:pPr>
      <w:hyperlink w:anchor="_Toc28390" w:history="1">
        <w:r>
          <w:rPr>
            <w:rFonts w:ascii="仿宋" w:eastAsia="仿宋" w:hAnsi="仿宋" w:cs="仿宋" w:hint="eastAsia"/>
            <w:lang w:eastAsia="zh-CN"/>
          </w:rPr>
          <w:t>(一)、建设区域环境质量现状</w:t>
        </w:r>
        <w:r>
          <w:tab/>
        </w:r>
        <w:r>
          <w:fldChar w:fldCharType="begin"/>
        </w:r>
        <w:r>
          <w:instrText xml:space="preserve"> PAGEREF _Toc28390 \h </w:instrText>
        </w:r>
        <w:r>
          <w:fldChar w:fldCharType="separate"/>
        </w:r>
        <w:r>
          <w:t>45</w:t>
        </w:r>
        <w:r>
          <w:fldChar w:fldCharType="end"/>
        </w:r>
      </w:hyperlink>
    </w:p>
    <w:p>
      <w:pPr>
        <w:pStyle w:val="TOC2"/>
        <w:tabs>
          <w:tab w:val="right" w:leader="dot" w:pos="8306"/>
        </w:tabs>
      </w:pPr>
      <w:hyperlink w:anchor="_Toc7348" w:history="1">
        <w:r>
          <w:rPr>
            <w:rFonts w:ascii="仿宋" w:eastAsia="仿宋" w:hAnsi="仿宋" w:cs="仿宋" w:hint="eastAsia"/>
            <w:lang w:eastAsia="zh-CN"/>
          </w:rPr>
          <w:t>(二)、建设期环境保护</w:t>
        </w:r>
        <w:r>
          <w:tab/>
        </w:r>
        <w:r>
          <w:fldChar w:fldCharType="begin"/>
        </w:r>
        <w:r>
          <w:instrText xml:space="preserve"> PAGEREF _Toc7348 \h </w:instrText>
        </w:r>
        <w:r>
          <w:fldChar w:fldCharType="separate"/>
        </w:r>
        <w:r>
          <w:t>47</w:t>
        </w:r>
        <w:r>
          <w:fldChar w:fldCharType="end"/>
        </w:r>
      </w:hyperlink>
    </w:p>
    <w:p>
      <w:pPr>
        <w:pStyle w:val="TOC2"/>
        <w:tabs>
          <w:tab w:val="right" w:leader="dot" w:pos="8306"/>
        </w:tabs>
      </w:pPr>
      <w:hyperlink w:anchor="_Toc30053" w:history="1">
        <w:r>
          <w:rPr>
            <w:rFonts w:ascii="仿宋" w:eastAsia="仿宋" w:hAnsi="仿宋" w:cs="仿宋" w:hint="eastAsia"/>
            <w:lang w:eastAsia="zh-CN"/>
          </w:rPr>
          <w:t>(三)、运营期环境保护</w:t>
        </w:r>
        <w:r>
          <w:tab/>
        </w:r>
        <w:r>
          <w:fldChar w:fldCharType="begin"/>
        </w:r>
        <w:r>
          <w:instrText xml:space="preserve"> PAGEREF _Toc30053 \h </w:instrText>
        </w:r>
        <w:r>
          <w:fldChar w:fldCharType="separate"/>
        </w:r>
        <w:r>
          <w:t>48</w:t>
        </w:r>
        <w:r>
          <w:fldChar w:fldCharType="end"/>
        </w:r>
      </w:hyperlink>
    </w:p>
    <w:p>
      <w:pPr>
        <w:pStyle w:val="TOC2"/>
        <w:tabs>
          <w:tab w:val="right" w:leader="dot" w:pos="8306"/>
        </w:tabs>
      </w:pPr>
      <w:hyperlink w:anchor="_Toc19570" w:history="1">
        <w:r>
          <w:rPr>
            <w:rFonts w:ascii="仿宋" w:eastAsia="仿宋" w:hAnsi="仿宋" w:cs="仿宋" w:hint="eastAsia"/>
            <w:lang w:eastAsia="zh-CN"/>
          </w:rPr>
          <w:t>(四)、水果项目建设对区域经济的影响</w:t>
        </w:r>
        <w:r>
          <w:tab/>
        </w:r>
        <w:r>
          <w:fldChar w:fldCharType="begin"/>
        </w:r>
        <w:r>
          <w:instrText xml:space="preserve"> PAGEREF _Toc19570 \h </w:instrText>
        </w:r>
        <w:r>
          <w:fldChar w:fldCharType="separate"/>
        </w:r>
        <w:r>
          <w:t>50</w:t>
        </w:r>
        <w:r>
          <w:fldChar w:fldCharType="end"/>
        </w:r>
      </w:hyperlink>
    </w:p>
    <w:p>
      <w:pPr>
        <w:pStyle w:val="TOC2"/>
        <w:tabs>
          <w:tab w:val="right" w:leader="dot" w:pos="8306"/>
        </w:tabs>
      </w:pPr>
      <w:hyperlink w:anchor="_Toc19871" w:history="1">
        <w:r>
          <w:rPr>
            <w:rFonts w:ascii="仿宋" w:eastAsia="仿宋" w:hAnsi="仿宋" w:cs="仿宋" w:hint="eastAsia"/>
            <w:lang w:eastAsia="zh-CN"/>
          </w:rPr>
          <w:t>(五)、废弃物处理</w:t>
        </w:r>
        <w:r>
          <w:tab/>
        </w:r>
        <w:r>
          <w:fldChar w:fldCharType="begin"/>
        </w:r>
        <w:r>
          <w:instrText xml:space="preserve"> PAGEREF _Toc19871 \h </w:instrText>
        </w:r>
        <w:r>
          <w:fldChar w:fldCharType="separate"/>
        </w:r>
        <w:r>
          <w:t>51</w:t>
        </w:r>
        <w:r>
          <w:fldChar w:fldCharType="end"/>
        </w:r>
      </w:hyperlink>
    </w:p>
    <w:p>
      <w:pPr>
        <w:pStyle w:val="TOC2"/>
        <w:tabs>
          <w:tab w:val="right" w:leader="dot" w:pos="8306"/>
        </w:tabs>
      </w:pPr>
      <w:hyperlink w:anchor="_Toc31245" w:history="1">
        <w:r>
          <w:rPr>
            <w:rFonts w:ascii="仿宋" w:eastAsia="仿宋" w:hAnsi="仿宋" w:cs="仿宋" w:hint="eastAsia"/>
            <w:lang w:eastAsia="zh-CN"/>
          </w:rPr>
          <w:t>(六)、特殊环境影响分析</w:t>
        </w:r>
        <w:r>
          <w:tab/>
        </w:r>
        <w:r>
          <w:fldChar w:fldCharType="begin"/>
        </w:r>
        <w:r>
          <w:instrText xml:space="preserve"> PAGEREF _Toc31245 \h </w:instrText>
        </w:r>
        <w:r>
          <w:fldChar w:fldCharType="separate"/>
        </w:r>
        <w:r>
          <w:t>52</w:t>
        </w:r>
        <w:r>
          <w:fldChar w:fldCharType="end"/>
        </w:r>
      </w:hyperlink>
    </w:p>
    <w:p>
      <w:pPr>
        <w:pStyle w:val="TOC2"/>
        <w:tabs>
          <w:tab w:val="right" w:leader="dot" w:pos="8306"/>
        </w:tabs>
      </w:pPr>
      <w:hyperlink w:anchor="_Toc23573" w:history="1">
        <w:r>
          <w:rPr>
            <w:rFonts w:ascii="仿宋" w:eastAsia="仿宋" w:hAnsi="仿宋" w:cs="仿宋" w:hint="eastAsia"/>
            <w:lang w:eastAsia="zh-CN"/>
          </w:rPr>
          <w:t>(七)、清洁生产</w:t>
        </w:r>
        <w:r>
          <w:tab/>
        </w:r>
        <w:r>
          <w:fldChar w:fldCharType="begin"/>
        </w:r>
        <w:r>
          <w:instrText xml:space="preserve"> PAGEREF _Toc23573 \h </w:instrText>
        </w:r>
        <w:r>
          <w:fldChar w:fldCharType="separate"/>
        </w:r>
        <w:r>
          <w:t>54</w:t>
        </w:r>
        <w:r>
          <w:fldChar w:fldCharType="end"/>
        </w:r>
      </w:hyperlink>
    </w:p>
    <w:p>
      <w:pPr>
        <w:pStyle w:val="TOC2"/>
        <w:tabs>
          <w:tab w:val="right" w:leader="dot" w:pos="8306"/>
        </w:tabs>
      </w:pPr>
      <w:hyperlink w:anchor="_Toc23154" w:history="1">
        <w:r>
          <w:rPr>
            <w:rFonts w:ascii="仿宋" w:eastAsia="仿宋" w:hAnsi="仿宋" w:cs="仿宋" w:hint="eastAsia"/>
            <w:lang w:eastAsia="zh-CN"/>
          </w:rPr>
          <w:t>(八)、环境保护综合评价</w:t>
        </w:r>
        <w:r>
          <w:tab/>
        </w:r>
        <w:r>
          <w:fldChar w:fldCharType="begin"/>
        </w:r>
        <w:r>
          <w:instrText xml:space="preserve"> PAGEREF _Toc23154 \h </w:instrText>
        </w:r>
        <w:r>
          <w:fldChar w:fldCharType="separate"/>
        </w:r>
        <w:r>
          <w:t>55</w:t>
        </w:r>
        <w:r>
          <w:fldChar w:fldCharType="end"/>
        </w:r>
      </w:hyperlink>
    </w:p>
    <w:p>
      <w:pPr>
        <w:pStyle w:val="TOC1"/>
        <w:tabs>
          <w:tab w:val="right" w:leader="dot" w:pos="8306"/>
        </w:tabs>
      </w:pPr>
      <w:hyperlink w:anchor="_Toc8878" w:history="1">
        <w:r>
          <w:rPr>
            <w:rFonts w:ascii="仿宋" w:eastAsia="仿宋" w:hAnsi="仿宋" w:cs="仿宋" w:hint="eastAsia"/>
            <w:lang w:eastAsia="zh-CN"/>
          </w:rPr>
          <w:t>十二、水果项目人力资源培养与发展</w:t>
        </w:r>
        <w:r>
          <w:tab/>
        </w:r>
        <w:r>
          <w:fldChar w:fldCharType="begin"/>
        </w:r>
        <w:r>
          <w:instrText xml:space="preserve"> PAGEREF _Toc8878 \h </w:instrText>
        </w:r>
        <w:r>
          <w:fldChar w:fldCharType="separate"/>
        </w:r>
        <w:r>
          <w:t>56</w:t>
        </w:r>
        <w:r>
          <w:fldChar w:fldCharType="end"/>
        </w:r>
      </w:hyperlink>
    </w:p>
    <w:p>
      <w:pPr>
        <w:pStyle w:val="TOC2"/>
        <w:tabs>
          <w:tab w:val="right" w:leader="dot" w:pos="8306"/>
        </w:tabs>
      </w:pPr>
      <w:hyperlink w:anchor="_Toc11761" w:history="1">
        <w:r>
          <w:rPr>
            <w:rFonts w:ascii="仿宋" w:eastAsia="仿宋" w:hAnsi="仿宋" w:cs="仿宋" w:hint="eastAsia"/>
            <w:lang w:eastAsia="zh-CN"/>
          </w:rPr>
          <w:t>(一)、人才需求与规划</w:t>
        </w:r>
        <w:r>
          <w:tab/>
        </w:r>
        <w:r>
          <w:fldChar w:fldCharType="begin"/>
        </w:r>
        <w:r>
          <w:instrText xml:space="preserve"> PAGEREF _Toc11761 \h </w:instrText>
        </w:r>
        <w:r>
          <w:fldChar w:fldCharType="separate"/>
        </w:r>
        <w:r>
          <w:t>56</w:t>
        </w:r>
        <w:r>
          <w:fldChar w:fldCharType="end"/>
        </w:r>
      </w:hyperlink>
    </w:p>
    <w:p>
      <w:pPr>
        <w:pStyle w:val="TOC2"/>
        <w:tabs>
          <w:tab w:val="right" w:leader="dot" w:pos="8306"/>
        </w:tabs>
      </w:pPr>
      <w:hyperlink w:anchor="_Toc5744" w:history="1">
        <w:r>
          <w:rPr>
            <w:rFonts w:ascii="仿宋" w:eastAsia="仿宋" w:hAnsi="仿宋" w:cs="仿宋" w:hint="eastAsia"/>
            <w:lang w:eastAsia="zh-CN"/>
          </w:rPr>
          <w:t>(二)、培训与发展计划</w:t>
        </w:r>
        <w:r>
          <w:tab/>
        </w:r>
        <w:r>
          <w:fldChar w:fldCharType="begin"/>
        </w:r>
        <w:r>
          <w:instrText xml:space="preserve"> PAGEREF _Toc5744 \h </w:instrText>
        </w:r>
        <w:r>
          <w:fldChar w:fldCharType="separate"/>
        </w:r>
        <w:r>
          <w:t>56</w:t>
        </w:r>
        <w:r>
          <w:fldChar w:fldCharType="end"/>
        </w:r>
      </w:hyperlink>
    </w:p>
    <w:p>
      <w:pPr>
        <w:pStyle w:val="TOC1"/>
        <w:tabs>
          <w:tab w:val="right" w:leader="dot" w:pos="8306"/>
        </w:tabs>
      </w:pPr>
      <w:hyperlink w:anchor="_Toc23435" w:history="1">
        <w:r>
          <w:rPr>
            <w:rFonts w:ascii="仿宋" w:eastAsia="仿宋" w:hAnsi="仿宋" w:cs="仿宋" w:hint="eastAsia"/>
            <w:lang w:eastAsia="zh-CN"/>
          </w:rPr>
          <w:t>十三、供应链管理</w:t>
        </w:r>
        <w:r>
          <w:tab/>
        </w:r>
        <w:r>
          <w:fldChar w:fldCharType="begin"/>
        </w:r>
        <w:r>
          <w:instrText xml:space="preserve"> PAGEREF _Toc23435 \h </w:instrText>
        </w:r>
        <w:r>
          <w:fldChar w:fldCharType="separate"/>
        </w:r>
        <w:r>
          <w:t>57</w:t>
        </w:r>
        <w:r>
          <w:fldChar w:fldCharType="end"/>
        </w:r>
      </w:hyperlink>
    </w:p>
    <w:p>
      <w:pPr>
        <w:pStyle w:val="TOC2"/>
        <w:tabs>
          <w:tab w:val="right" w:leader="dot" w:pos="8306"/>
        </w:tabs>
      </w:pPr>
      <w:hyperlink w:anchor="_Toc30760" w:history="1">
        <w:r>
          <w:rPr>
            <w:rFonts w:ascii="仿宋" w:eastAsia="仿宋" w:hAnsi="仿宋" w:cs="仿宋" w:hint="eastAsia"/>
            <w:lang w:eastAsia="zh-CN"/>
          </w:rPr>
          <w:t>(一)、供应链战略规划</w:t>
        </w:r>
        <w:r>
          <w:tab/>
        </w:r>
        <w:r>
          <w:fldChar w:fldCharType="begin"/>
        </w:r>
        <w:r>
          <w:instrText xml:space="preserve"> PAGEREF _Toc30760 \h </w:instrText>
        </w:r>
        <w:r>
          <w:fldChar w:fldCharType="separate"/>
        </w:r>
        <w:r>
          <w:t>57</w:t>
        </w:r>
        <w:r>
          <w:fldChar w:fldCharType="end"/>
        </w:r>
      </w:hyperlink>
    </w:p>
    <w:p>
      <w:pPr>
        <w:pStyle w:val="TOC2"/>
        <w:tabs>
          <w:tab w:val="right" w:leader="dot" w:pos="8306"/>
        </w:tabs>
      </w:pPr>
      <w:hyperlink w:anchor="_Toc26488" w:history="1">
        <w:r>
          <w:rPr>
            <w:rFonts w:ascii="仿宋" w:eastAsia="仿宋" w:hAnsi="仿宋" w:cs="仿宋" w:hint="eastAsia"/>
            <w:lang w:eastAsia="zh-CN"/>
          </w:rPr>
          <w:t>(二)、供应商选择与合作</w:t>
        </w:r>
        <w:r>
          <w:tab/>
        </w:r>
        <w:r>
          <w:fldChar w:fldCharType="begin"/>
        </w:r>
        <w:r>
          <w:instrText xml:space="preserve"> PAGEREF _Toc26488 \h </w:instrText>
        </w:r>
        <w:r>
          <w:fldChar w:fldCharType="separate"/>
        </w:r>
        <w:r>
          <w:t>58</w:t>
        </w:r>
        <w:r>
          <w:fldChar w:fldCharType="end"/>
        </w:r>
      </w:hyperlink>
    </w:p>
    <w:p>
      <w:pPr>
        <w:pStyle w:val="TOC2"/>
        <w:tabs>
          <w:tab w:val="right" w:leader="dot" w:pos="8306"/>
        </w:tabs>
      </w:pPr>
      <w:hyperlink w:anchor="_Toc28481" w:history="1">
        <w:r>
          <w:rPr>
            <w:rFonts w:ascii="仿宋" w:eastAsia="仿宋" w:hAnsi="仿宋" w:cs="仿宋" w:hint="eastAsia"/>
            <w:lang w:eastAsia="zh-CN"/>
          </w:rPr>
          <w:t>(三)、物流与库存管理</w:t>
        </w:r>
        <w:r>
          <w:tab/>
        </w:r>
        <w:r>
          <w:fldChar w:fldCharType="begin"/>
        </w:r>
        <w:r>
          <w:instrText xml:space="preserve"> PAGEREF _Toc28481 \h </w:instrText>
        </w:r>
        <w:r>
          <w:fldChar w:fldCharType="separate"/>
        </w:r>
        <w:r>
          <w:t>59</w:t>
        </w:r>
        <w:r>
          <w:fldChar w:fldCharType="end"/>
        </w:r>
      </w:hyperlink>
    </w:p>
    <w:p>
      <w:pPr>
        <w:pStyle w:val="TOC1"/>
        <w:tabs>
          <w:tab w:val="right" w:leader="dot" w:pos="8306"/>
        </w:tabs>
      </w:pPr>
      <w:hyperlink w:anchor="_Toc10025" w:history="1">
        <w:r>
          <w:rPr>
            <w:rFonts w:ascii="仿宋" w:eastAsia="仿宋" w:hAnsi="仿宋" w:cs="仿宋" w:hint="eastAsia"/>
            <w:lang w:eastAsia="zh-CN"/>
          </w:rPr>
          <w:t>十四、水果项目工程方案分析</w:t>
        </w:r>
        <w:r>
          <w:tab/>
        </w:r>
        <w:r>
          <w:fldChar w:fldCharType="begin"/>
        </w:r>
        <w:r>
          <w:instrText xml:space="preserve"> PAGEREF _Toc10025 \h </w:instrText>
        </w:r>
        <w:r>
          <w:fldChar w:fldCharType="separate"/>
        </w:r>
        <w:r>
          <w:t>61</w:t>
        </w:r>
        <w:r>
          <w:fldChar w:fldCharType="end"/>
        </w:r>
      </w:hyperlink>
    </w:p>
    <w:p>
      <w:pPr>
        <w:pStyle w:val="TOC2"/>
        <w:tabs>
          <w:tab w:val="right" w:leader="dot" w:pos="8306"/>
        </w:tabs>
      </w:pPr>
      <w:hyperlink w:anchor="_Toc24661" w:history="1">
        <w:r>
          <w:rPr>
            <w:rFonts w:ascii="仿宋" w:eastAsia="仿宋" w:hAnsi="仿宋" w:cs="仿宋" w:hint="eastAsia"/>
            <w:lang w:eastAsia="zh-CN"/>
          </w:rPr>
          <w:t>(一)、建筑工程设计原则</w:t>
        </w:r>
        <w:r>
          <w:tab/>
        </w:r>
        <w:r>
          <w:fldChar w:fldCharType="begin"/>
        </w:r>
        <w:r>
          <w:instrText xml:space="preserve"> PAGEREF _Toc24661 \h </w:instrText>
        </w:r>
        <w:r>
          <w:fldChar w:fldCharType="separate"/>
        </w:r>
        <w:r>
          <w:t>61</w:t>
        </w:r>
        <w:r>
          <w:fldChar w:fldCharType="end"/>
        </w:r>
      </w:hyperlink>
    </w:p>
    <w:p>
      <w:pPr>
        <w:pStyle w:val="TOC2"/>
        <w:tabs>
          <w:tab w:val="right" w:leader="dot" w:pos="8306"/>
        </w:tabs>
      </w:pPr>
      <w:hyperlink w:anchor="_Toc26133" w:history="1">
        <w:r>
          <w:rPr>
            <w:rFonts w:ascii="仿宋" w:eastAsia="仿宋" w:hAnsi="仿宋" w:cs="仿宋" w:hint="eastAsia"/>
            <w:lang w:eastAsia="zh-CN"/>
          </w:rPr>
          <w:t>(二)、土建工程建设指标</w:t>
        </w:r>
        <w:r>
          <w:tab/>
        </w:r>
        <w:r>
          <w:fldChar w:fldCharType="begin"/>
        </w:r>
        <w:r>
          <w:instrText xml:space="preserve"> PAGEREF _Toc26133 \h </w:instrText>
        </w:r>
        <w:r>
          <w:fldChar w:fldCharType="separate"/>
        </w:r>
        <w:r>
          <w:t>64</w:t>
        </w:r>
        <w:r>
          <w:fldChar w:fldCharType="end"/>
        </w:r>
      </w:hyperlink>
    </w:p>
    <w:p>
      <w:pPr>
        <w:pStyle w:val="TOC1"/>
        <w:tabs>
          <w:tab w:val="right" w:leader="dot" w:pos="8306"/>
        </w:tabs>
      </w:pPr>
      <w:hyperlink w:anchor="_Toc1341" w:history="1">
        <w:r>
          <w:rPr>
            <w:rFonts w:ascii="仿宋" w:eastAsia="仿宋" w:hAnsi="仿宋" w:cs="仿宋" w:hint="eastAsia"/>
            <w:lang w:eastAsia="zh-CN"/>
          </w:rPr>
          <w:t>十五、水果项目实施保障措施</w:t>
        </w:r>
        <w:r>
          <w:tab/>
        </w:r>
        <w:r>
          <w:fldChar w:fldCharType="begin"/>
        </w:r>
        <w:r>
          <w:instrText xml:space="preserve"> PAGEREF _Toc1341 \h </w:instrText>
        </w:r>
        <w:r>
          <w:fldChar w:fldCharType="separate"/>
        </w:r>
        <w:r>
          <w:t>66</w:t>
        </w:r>
        <w:r>
          <w:fldChar w:fldCharType="end"/>
        </w:r>
      </w:hyperlink>
    </w:p>
    <w:p>
      <w:pPr>
        <w:pStyle w:val="TOC2"/>
        <w:tabs>
          <w:tab w:val="right" w:leader="dot" w:pos="8306"/>
        </w:tabs>
      </w:pPr>
      <w:hyperlink w:anchor="_Toc2562" w:history="1">
        <w:r>
          <w:rPr>
            <w:rFonts w:ascii="仿宋" w:eastAsia="仿宋" w:hAnsi="仿宋" w:cs="仿宋" w:hint="eastAsia"/>
            <w:lang w:eastAsia="zh-CN"/>
          </w:rPr>
          <w:t>(一)、水果项目实施保障机制</w:t>
        </w:r>
        <w:r>
          <w:tab/>
        </w:r>
        <w:r>
          <w:fldChar w:fldCharType="begin"/>
        </w:r>
        <w:r>
          <w:instrText xml:space="preserve"> PAGEREF _Toc2562 \h </w:instrText>
        </w:r>
        <w:r>
          <w:fldChar w:fldCharType="separate"/>
        </w:r>
        <w:r>
          <w:t>66</w:t>
        </w:r>
        <w:r>
          <w:fldChar w:fldCharType="end"/>
        </w:r>
      </w:hyperlink>
    </w:p>
    <w:p>
      <w:pPr>
        <w:pStyle w:val="TOC2"/>
        <w:tabs>
          <w:tab w:val="right" w:leader="dot" w:pos="8306"/>
        </w:tabs>
      </w:pPr>
      <w:hyperlink w:anchor="_Toc15018" w:history="1">
        <w:r>
          <w:rPr>
            <w:rFonts w:ascii="仿宋" w:eastAsia="仿宋" w:hAnsi="仿宋" w:cs="仿宋" w:hint="eastAsia"/>
            <w:lang w:eastAsia="zh-CN"/>
          </w:rPr>
          <w:t>(二)、水果项目法律合规要求</w:t>
        </w:r>
        <w:r>
          <w:tab/>
        </w:r>
        <w:r>
          <w:fldChar w:fldCharType="begin"/>
        </w:r>
        <w:r>
          <w:instrText xml:space="preserve"> PAGEREF _Toc15018 \h </w:instrText>
        </w:r>
        <w:r>
          <w:fldChar w:fldCharType="separate"/>
        </w:r>
        <w:r>
          <w:t>69</w:t>
        </w:r>
        <w:r>
          <w:fldChar w:fldCharType="end"/>
        </w:r>
      </w:hyperlink>
    </w:p>
    <w:p>
      <w:pPr>
        <w:pStyle w:val="TOC2"/>
        <w:tabs>
          <w:tab w:val="right" w:leader="dot" w:pos="8306"/>
        </w:tabs>
      </w:pPr>
      <w:hyperlink w:anchor="_Toc31421" w:history="1">
        <w:r>
          <w:rPr>
            <w:rFonts w:ascii="仿宋" w:eastAsia="仿宋" w:hAnsi="仿宋" w:cs="仿宋" w:hint="eastAsia"/>
            <w:lang w:eastAsia="zh-CN"/>
          </w:rPr>
          <w:t>(三)、水果项目合同管理与法律事务</w:t>
        </w:r>
        <w:r>
          <w:tab/>
        </w:r>
        <w:r>
          <w:fldChar w:fldCharType="begin"/>
        </w:r>
        <w:r>
          <w:instrText xml:space="preserve"> PAGEREF _Toc31421 \h </w:instrText>
        </w:r>
        <w:r>
          <w:fldChar w:fldCharType="separate"/>
        </w:r>
        <w:r>
          <w:t>73</w:t>
        </w:r>
        <w:r>
          <w:fldChar w:fldCharType="end"/>
        </w:r>
      </w:hyperlink>
    </w:p>
    <w:p>
      <w:pPr>
        <w:pStyle w:val="TOC2"/>
        <w:tabs>
          <w:tab w:val="right" w:leader="dot" w:pos="8306"/>
        </w:tabs>
      </w:pPr>
      <w:hyperlink w:anchor="_Toc22419" w:history="1">
        <w:r>
          <w:rPr>
            <w:rFonts w:ascii="仿宋" w:eastAsia="仿宋" w:hAnsi="仿宋" w:cs="仿宋" w:hint="eastAsia"/>
            <w:lang w:eastAsia="zh-CN"/>
          </w:rPr>
          <w:t>(四)、水果项目知识产权保护策略</w:t>
        </w:r>
        <w:r>
          <w:tab/>
        </w:r>
        <w:r>
          <w:fldChar w:fldCharType="begin"/>
        </w:r>
        <w:r>
          <w:instrText xml:space="preserve"> PAGEREF _Toc22419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2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技术管理特点体现在其创新导向。通过引入最先进的技术趋势和解决方案，水果项目致力于提升科技含量、提高质量和效率水平。这意味着我们将采用最新的工具和方法，确保水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果项目技术管理的显著特征。通过整合不同领域的技术资源，我们实现了跨学科的协同工作。这有助于优化技术架构，提高整体效能。此外，整合性策略还促进了不同技术团队之间的紧密沟通和高效合作，确保水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果项目所采用的技术。通过不断优化技术方案，水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果项目团队将在水果项目初期识别可能的技术风险，并采取相应的预防和应对措施。通过建立健全的风险评估机制，水果项目能够在实施过程中及时发现并解决潜在的技术问题，保障水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通过这些独特的技术管理特点，我们确信在水果项目中，技术将成为水果项目成功的有力支持。这一深度剖析揭示了技术管理在水果项目实施中的关键作用，为水果项目的技术基础奠定了坚实的基础。</w:t>
      </w:r>
    </w:p>
    <w:p>
      <w:pPr>
        <w:pStyle w:val="Heading2"/>
        <w:ind w:firstLine="560" w:firstLineChars="200"/>
        <w:rPr>
          <w:rFonts w:ascii="仿宋" w:eastAsia="仿宋" w:hAnsi="仿宋" w:cs="仿宋" w:hint="eastAsia"/>
          <w:sz w:val="28"/>
          <w:lang w:eastAsia="zh-CN"/>
        </w:rPr>
      </w:pPr>
      <w:bookmarkStart w:id="4" w:name="_Toc8671"/>
      <w:r>
        <w:rPr>
          <w:rFonts w:ascii="仿宋" w:eastAsia="仿宋" w:hAnsi="仿宋" w:cs="仿宋" w:hint="eastAsia"/>
          <w:sz w:val="28"/>
          <w:lang w:eastAsia="zh-CN"/>
        </w:rPr>
        <w:t>(二)、水果项目工艺技术设计方案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果项目将严格按照相关行业规范要求进行组织。通过有效控制产品质量，水果项目将致力于为顾客提供优质的水果项目产品和良好的服务。这体现了水果项目对于生产活动合规性和质量标准的高度重视，为水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果项目注重生态效益和清洁生产原则。水果项目建设将紧密结合地方特色经济发展，与社会经济发展规划和区域环境保护规划方案相协调一致。通过与当地区域自然生态系统的结合，水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果项目产品具有多样化的客户需求和个性化的特点。因此，水果项目产品规格品种多样，且单批生产数量较小。为满足这一特点，水果项目承办单位将建设先进的柔性制造生产线。通过广泛应用柔性制造技术，水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总体而言，水果项目采用的技术具有较高的技术含量和自动化水平，处于国内先进水平。这一技术选用不仅体现了对生产效率、质量和环境友好性的高标准要求，同时为水果项目的可持续发展奠定了坚实的基础。</w:t>
      </w:r>
    </w:p>
    <w:p>
      <w:pPr>
        <w:pStyle w:val="Heading2"/>
        <w:ind w:firstLine="560" w:firstLineChars="200"/>
        <w:rPr>
          <w:rFonts w:ascii="仿宋" w:eastAsia="仿宋" w:hAnsi="仿宋" w:cs="仿宋" w:hint="eastAsia"/>
          <w:sz w:val="28"/>
          <w:lang w:eastAsia="zh-CN"/>
        </w:rPr>
      </w:pPr>
      <w:bookmarkStart w:id="5" w:name="_Toc128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为确保水果项目的高效生产和技术实施，我们制定了一套精心设计的设备选型方案，以满足水果项目生产、质量和环保的要求。该方案的主要特点如下：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27"/>
      <w:r>
        <w:rPr>
          <w:rFonts w:ascii="仿宋" w:eastAsia="仿宋" w:hAnsi="仿宋" w:cs="仿宋" w:hint="eastAsia"/>
          <w:sz w:val="28"/>
          <w:lang w:eastAsia="zh-CN"/>
        </w:rPr>
        <w:t>二、水果项目选址可行性分析</w:t>
      </w:r>
      <w:bookmarkEnd w:id="6"/>
    </w:p>
    <w:p>
      <w:pPr>
        <w:pStyle w:val="Heading2"/>
        <w:rPr>
          <w:rFonts w:ascii="仿宋" w:eastAsia="仿宋" w:hAnsi="仿宋" w:cs="仿宋" w:hint="eastAsia"/>
          <w:lang w:eastAsia="zh-CN"/>
        </w:rPr>
      </w:pPr>
      <w:bookmarkStart w:id="7" w:name="_Toc31560"/>
      <w:r>
        <w:rPr>
          <w:rFonts w:ascii="仿宋" w:eastAsia="仿宋" w:hAnsi="仿宋" w:cs="仿宋" w:hint="eastAsia"/>
          <w:lang w:eastAsia="zh-CN"/>
        </w:rPr>
        <w:t>(一)、水果项目选址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该水果项目选址位于XX省XX市XX区XXX街道</w:t>
      </w:r>
    </w:p>
    <w:p>
      <w:pPr>
        <w:pStyle w:val="Heading2"/>
        <w:ind w:firstLine="560" w:firstLineChars="200"/>
        <w:rPr>
          <w:rFonts w:ascii="仿宋" w:eastAsia="仿宋" w:hAnsi="仿宋" w:cs="仿宋" w:hint="eastAsia"/>
          <w:sz w:val="28"/>
          <w:lang w:eastAsia="zh-CN"/>
        </w:rPr>
      </w:pPr>
      <w:bookmarkStart w:id="8" w:name="_Toc2179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水果项目的征地面积将根据水果项目的实际规模和需求进行精确规划。具体面积XXX平方米，旨在确保水果项目不仅能够满足当前的发展需求，还能够预留空间以适应未来的扩展。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水果项目计划建设的建筑总规模具体面积XXX平方米。这一规模的确定综合考虑了水果项目的性质、规模，以及城市规划的相关要求，确保建筑布局与周边环境协调一致。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绿地率是水果项目用地中被规划为绿地的比例。具体面积XXX平方米，旨在通过合理规划绿地，改善水果项目周边环境，提升居民生活质量，并符合城市整体绿化规划。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确保水果项目选址与当地城市规划相一致，具体面积XXX平方米。通过与城市规划部门深入沟通，确保水果项目不仅符合城市的整体发展方向，还能够融入城市的发展布局，为城市的长远发展贡献力量。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充分了解并确保水果项目选址符合当地产业政策，具体面积XXX平方米。这包括水果项目对当地经济的促进作用，以及对相关产业的带动效应，确保水果项目与地方政府的产业政策保持一致，促进共赢合作。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确保水果项目选址具备必要的公共设施配套，具体面积XXX平方米。这包括交通便利性、教育、医疗等基础设施，以提高居民生活品质，使得水果项目选址更具吸引力。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考虑用地总体要求对当地社会稳定性的影响，具体面积XXX平方米。通过深入了解当地社区反馈，确保水果项目的选址和建设过程对当地社会和谐稳定产生积极作用。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果项目选址不仅符合法规和规划，还在实际操作中具有可行性。这一全面规划将为水果项目的成功实施提供坚实的基础，确保水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9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果项目的设备规划和空间设计中，我们将采取灵活设备布局的措施。设备布局将根据实际需求进行灵活设计，避免不必要的浪费。通过合理规划设备摆放位置，我们将提高设备的利用率，减少设备间距，以确保水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果项目内部引入共享设施的概念，例如共享会议室、办公区等。通过这种方式，我们可以减少对资源的重复建设，提高资源共享效率，从而减小水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29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果项目的总图布置中，我们将不同功能区域进行明确的规划，以最大程度满足水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8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水果项目对环境的影响是综合评价的重要因素之一。我们将详细考虑选址周边的自然环境、生态保护区、水源地等情况，确保水果项目的建设和运营对环境影响最小化，并符合当地的环保法规标准。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对选址的评价还需充分考虑当地政府的产业政策和法规。我们将详细了解水果项目所在地的相关政策，确保水果项目的规划和运营与当地法规相符，降低不必要的法律风险。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最后，我们将综合考虑用地成本，包括土地购置费用、土地开发成本等。通过对用地成本的详细评估，我们能够做出更为精确的经济效益分析，为水果项目的投资决策提供有力支持。</w:t>
      </w:r>
    </w:p>
    <w:p>
      <w:pPr>
        <w:pStyle w:val="Heading1"/>
        <w:ind w:firstLine="560" w:firstLineChars="200"/>
        <w:rPr>
          <w:rFonts w:ascii="仿宋" w:eastAsia="仿宋" w:hAnsi="仿宋" w:cs="仿宋" w:hint="eastAsia"/>
          <w:sz w:val="28"/>
          <w:lang w:eastAsia="zh-CN"/>
        </w:rPr>
      </w:pPr>
      <w:bookmarkStart w:id="12" w:name="_Toc29618"/>
      <w:r>
        <w:rPr>
          <w:rFonts w:ascii="仿宋" w:eastAsia="仿宋" w:hAnsi="仿宋" w:cs="仿宋" w:hint="eastAsia"/>
          <w:sz w:val="28"/>
          <w:lang w:eastAsia="zh-CN"/>
        </w:rPr>
        <w:t>三、水果项目土建工程</w:t>
      </w:r>
      <w:bookmarkEnd w:id="12"/>
    </w:p>
    <w:p>
      <w:pPr>
        <w:pStyle w:val="Heading2"/>
        <w:rPr>
          <w:rFonts w:ascii="仿宋" w:eastAsia="仿宋" w:hAnsi="仿宋" w:cs="仿宋" w:hint="eastAsia"/>
          <w:lang w:eastAsia="zh-CN"/>
        </w:rPr>
      </w:pPr>
      <w:bookmarkStart w:id="13" w:name="_Toc67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在水果项目的建筑工程设计中，我们将秉承一系列重要的设计原则，以确保水果项目建筑在功能、美观、可持续性等方面达到最佳效果。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在建筑设计中，我们将综合考虑建设和运营成本。通过精细的经济效益分析，确保设计方案在高效利用资源的同时，对水果项目的长期盈利能力有积极的贡献。</w:t>
      </w:r>
    </w:p>
    <w:p>
      <w:pPr>
        <w:pStyle w:val="Heading2"/>
        <w:ind w:firstLine="560" w:firstLineChars="200"/>
        <w:rPr>
          <w:rFonts w:ascii="仿宋" w:eastAsia="仿宋" w:hAnsi="仿宋" w:cs="仿宋" w:hint="eastAsia"/>
          <w:sz w:val="28"/>
          <w:lang w:eastAsia="zh-CN"/>
        </w:rPr>
      </w:pPr>
      <w:bookmarkStart w:id="14" w:name="_Toc136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土建工程设计中，我们将精准设定设计年限，结合水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水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果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5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本期工程水果项目预计总建筑面积XXX平方米，其中：计容建筑面积XXX平方米，计划建筑工程投资XX万元，占水果项目总投资的XX%。</w:t>
      </w:r>
    </w:p>
    <w:p>
      <w:pPr>
        <w:pStyle w:val="Heading1"/>
        <w:ind w:firstLine="560" w:firstLineChars="200"/>
        <w:rPr>
          <w:rFonts w:ascii="仿宋" w:eastAsia="仿宋" w:hAnsi="仿宋" w:cs="仿宋" w:hint="eastAsia"/>
          <w:sz w:val="28"/>
          <w:lang w:eastAsia="zh-CN"/>
        </w:rPr>
      </w:pPr>
      <w:bookmarkStart w:id="17" w:name="_Toc25731"/>
      <w:r>
        <w:rPr>
          <w:rFonts w:ascii="仿宋" w:eastAsia="仿宋" w:hAnsi="仿宋" w:cs="仿宋" w:hint="eastAsia"/>
          <w:sz w:val="28"/>
          <w:lang w:eastAsia="zh-CN"/>
        </w:rPr>
        <w:t>四、水果项目可持续发展</w:t>
      </w:r>
      <w:bookmarkEnd w:id="17"/>
    </w:p>
    <w:p>
      <w:pPr>
        <w:pStyle w:val="Heading2"/>
        <w:rPr>
          <w:rFonts w:ascii="仿宋" w:eastAsia="仿宋" w:hAnsi="仿宋" w:cs="仿宋" w:hint="eastAsia"/>
          <w:lang w:eastAsia="zh-CN"/>
        </w:rPr>
      </w:pPr>
      <w:bookmarkStart w:id="18" w:name="_Toc939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中，水果项目团队着眼于未来，明确了可持续发展的战略方向。制定的具体可持续发展目标包括降低资源使用、采用环保技术、最大化社会效益等。这一步骤不仅有助于水果项目在环保和社会责任方面达到最高标准，也为未来提供了明确的指引，确保水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可持续实践的融入水果项目管理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果项目管理周期。从水果项目规划开始，水果项目团队就考虑了环境和社会的因素。在执行阶段，水果项目团队积极推动绿色技术的应用，优化资源利用。此外，关注员工的社会责任，通过培训和沟通活动提高员工对可持续发展的认知，使他们能够在日常工作中践行可持续实践。这些举措不仅为水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76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扎根于水果项目的可持续发展理念，我们深信环保与社会责任是水果项目成功的关键支柱。在水果项目的每一步，我们都致力于通过创新和实践，履行对环境和社会的坚定责任。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团队通过引入先进的环保技术、建立高效的废物处理系统以及推动能源节约措施，积极履行环保责任。定期的环保监测和评估确保水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不仅致力于自身可持续发展，还注重对社会的回馈。通过支持社区水果项目、参与慈善事业、提供培训机会等方式，水果项目积极履行社会责任。与当地社区建立积极互动，关注员工的工作与生活平衡，以及员工的身心健康，是水果项目在社会责任层面的关键举措。这样的实践不仅增强了水果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https://d.book118.com/708053122137006025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27B7A"/>
    <w:rsid w:val="50527B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53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2024-01-12T13:57:00Z</dcterms:created>
  <dcterms:modified xsi:type="dcterms:W3CDTF">2024-01-12T13:58:03Z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D26B1FA7704446BE850996FF6C76C271_11</vt:lpwstr>
  </property>
  <property fmtid="{D5CDD505-2E9C-101B-9397-08002B2CF9AE}" pid="3" name="KSOProductBuildVer">
    <vt:lpwstr>2052-12.1.0.16120</vt:lpwstr>
  </property>
</Properties>
</file>