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大量程固体物位仪表项目规划设计纲要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7" w:history="1">
        <w:r>
          <w:rPr>
            <w:rFonts w:ascii="仿宋" w:eastAsia="仿宋" w:hAnsi="仿宋" w:cs="仿宋" w:hint="eastAsia"/>
            <w:lang w:eastAsia="zh-CN"/>
          </w:rPr>
          <w:t>前言</w:t>
        </w:r>
        <w:r>
          <w:tab/>
        </w:r>
        <w:r>
          <w:fldChar w:fldCharType="begin"/>
        </w:r>
        <w:r>
          <w:instrText xml:space="preserve"> PAGEREF _Toc18737 \h </w:instrText>
        </w:r>
        <w:r>
          <w:fldChar w:fldCharType="separate"/>
        </w:r>
        <w:r>
          <w:t>3</w:t>
        </w:r>
        <w:r>
          <w:fldChar w:fldCharType="end"/>
        </w:r>
      </w:hyperlink>
    </w:p>
    <w:p>
      <w:pPr>
        <w:pStyle w:val="TOC1"/>
        <w:tabs>
          <w:tab w:val="right" w:leader="dot" w:pos="8306"/>
        </w:tabs>
      </w:pPr>
      <w:hyperlink w:anchor="_Toc16546" w:history="1">
        <w:r>
          <w:rPr>
            <w:rFonts w:ascii="仿宋" w:eastAsia="仿宋" w:hAnsi="仿宋" w:cs="仿宋" w:hint="eastAsia"/>
            <w:lang w:eastAsia="zh-CN"/>
          </w:rPr>
          <w:t>一、大量程固体物位仪表项目文档管理</w:t>
        </w:r>
        <w:r>
          <w:tab/>
        </w:r>
        <w:r>
          <w:fldChar w:fldCharType="begin"/>
        </w:r>
        <w:r>
          <w:instrText xml:space="preserve"> PAGEREF _Toc16546 \h </w:instrText>
        </w:r>
        <w:r>
          <w:fldChar w:fldCharType="separate"/>
        </w:r>
        <w:r>
          <w:t>3</w:t>
        </w:r>
        <w:r>
          <w:fldChar w:fldCharType="end"/>
        </w:r>
      </w:hyperlink>
    </w:p>
    <w:p>
      <w:pPr>
        <w:pStyle w:val="TOC2"/>
        <w:tabs>
          <w:tab w:val="right" w:leader="dot" w:pos="8306"/>
        </w:tabs>
      </w:pPr>
      <w:hyperlink w:anchor="_Toc27239" w:history="1">
        <w:r>
          <w:rPr>
            <w:rFonts w:ascii="仿宋" w:eastAsia="仿宋" w:hAnsi="仿宋" w:cs="仿宋" w:hint="eastAsia"/>
            <w:lang w:eastAsia="zh-CN"/>
          </w:rPr>
          <w:t>(一)、文档编制与审查</w:t>
        </w:r>
        <w:r>
          <w:tab/>
        </w:r>
        <w:r>
          <w:fldChar w:fldCharType="begin"/>
        </w:r>
        <w:r>
          <w:instrText xml:space="preserve"> PAGEREF _Toc27239 \h </w:instrText>
        </w:r>
        <w:r>
          <w:fldChar w:fldCharType="separate"/>
        </w:r>
        <w:r>
          <w:t>3</w:t>
        </w:r>
        <w:r>
          <w:fldChar w:fldCharType="end"/>
        </w:r>
      </w:hyperlink>
    </w:p>
    <w:p>
      <w:pPr>
        <w:pStyle w:val="TOC2"/>
        <w:tabs>
          <w:tab w:val="right" w:leader="dot" w:pos="8306"/>
        </w:tabs>
      </w:pPr>
      <w:hyperlink w:anchor="_Toc8062" w:history="1">
        <w:r>
          <w:rPr>
            <w:rFonts w:ascii="仿宋" w:eastAsia="仿宋" w:hAnsi="仿宋" w:cs="仿宋" w:hint="eastAsia"/>
            <w:lang w:eastAsia="zh-CN"/>
          </w:rPr>
          <w:t>(二)、文档发布与分发</w:t>
        </w:r>
        <w:r>
          <w:tab/>
        </w:r>
        <w:r>
          <w:fldChar w:fldCharType="begin"/>
        </w:r>
        <w:r>
          <w:instrText xml:space="preserve"> PAGEREF _Toc8062 \h </w:instrText>
        </w:r>
        <w:r>
          <w:fldChar w:fldCharType="separate"/>
        </w:r>
        <w:r>
          <w:t>4</w:t>
        </w:r>
        <w:r>
          <w:fldChar w:fldCharType="end"/>
        </w:r>
      </w:hyperlink>
    </w:p>
    <w:p>
      <w:pPr>
        <w:pStyle w:val="TOC2"/>
        <w:tabs>
          <w:tab w:val="right" w:leader="dot" w:pos="8306"/>
        </w:tabs>
      </w:pPr>
      <w:hyperlink w:anchor="_Toc247" w:history="1">
        <w:r>
          <w:rPr>
            <w:rFonts w:ascii="仿宋" w:eastAsia="仿宋" w:hAnsi="仿宋" w:cs="仿宋" w:hint="eastAsia"/>
            <w:lang w:eastAsia="zh-CN"/>
          </w:rPr>
          <w:t>(三)、文档存档与归档</w:t>
        </w:r>
        <w:r>
          <w:tab/>
        </w:r>
        <w:r>
          <w:fldChar w:fldCharType="begin"/>
        </w:r>
        <w:r>
          <w:instrText xml:space="preserve"> PAGEREF _Toc247 \h </w:instrText>
        </w:r>
        <w:r>
          <w:fldChar w:fldCharType="separate"/>
        </w:r>
        <w:r>
          <w:t>5</w:t>
        </w:r>
        <w:r>
          <w:fldChar w:fldCharType="end"/>
        </w:r>
      </w:hyperlink>
    </w:p>
    <w:p>
      <w:pPr>
        <w:pStyle w:val="TOC1"/>
        <w:tabs>
          <w:tab w:val="right" w:leader="dot" w:pos="8306"/>
        </w:tabs>
      </w:pPr>
      <w:hyperlink w:anchor="_Toc21115" w:history="1">
        <w:r>
          <w:rPr>
            <w:rFonts w:ascii="仿宋" w:eastAsia="仿宋" w:hAnsi="仿宋" w:cs="仿宋" w:hint="eastAsia"/>
            <w:lang w:eastAsia="zh-CN"/>
          </w:rPr>
          <w:t>二、工艺说明</w:t>
        </w:r>
        <w:r>
          <w:tab/>
        </w:r>
        <w:r>
          <w:fldChar w:fldCharType="begin"/>
        </w:r>
        <w:r>
          <w:instrText xml:space="preserve"> PAGEREF _Toc21115 \h </w:instrText>
        </w:r>
        <w:r>
          <w:fldChar w:fldCharType="separate"/>
        </w:r>
        <w:r>
          <w:t>7</w:t>
        </w:r>
        <w:r>
          <w:fldChar w:fldCharType="end"/>
        </w:r>
      </w:hyperlink>
    </w:p>
    <w:p>
      <w:pPr>
        <w:pStyle w:val="TOC2"/>
        <w:tabs>
          <w:tab w:val="right" w:leader="dot" w:pos="8306"/>
        </w:tabs>
      </w:pPr>
      <w:hyperlink w:anchor="_Toc21394" w:history="1">
        <w:r>
          <w:rPr>
            <w:rFonts w:ascii="仿宋" w:eastAsia="仿宋" w:hAnsi="仿宋" w:cs="仿宋" w:hint="eastAsia"/>
            <w:lang w:eastAsia="zh-CN"/>
          </w:rPr>
          <w:t>(一)、技术管理特点</w:t>
        </w:r>
        <w:r>
          <w:tab/>
        </w:r>
        <w:r>
          <w:fldChar w:fldCharType="begin"/>
        </w:r>
        <w:r>
          <w:instrText xml:space="preserve"> PAGEREF _Toc21394 \h </w:instrText>
        </w:r>
        <w:r>
          <w:fldChar w:fldCharType="separate"/>
        </w:r>
        <w:r>
          <w:t>7</w:t>
        </w:r>
        <w:r>
          <w:fldChar w:fldCharType="end"/>
        </w:r>
      </w:hyperlink>
    </w:p>
    <w:p>
      <w:pPr>
        <w:pStyle w:val="TOC2"/>
        <w:tabs>
          <w:tab w:val="right" w:leader="dot" w:pos="8306"/>
        </w:tabs>
      </w:pPr>
      <w:hyperlink w:anchor="_Toc10517" w:history="1">
        <w:r>
          <w:rPr>
            <w:rFonts w:ascii="仿宋" w:eastAsia="仿宋" w:hAnsi="仿宋" w:cs="仿宋" w:hint="eastAsia"/>
            <w:lang w:eastAsia="zh-CN"/>
          </w:rPr>
          <w:t>(二)、大量程固体物位仪表项目工艺技术设计方案</w:t>
        </w:r>
        <w:r>
          <w:tab/>
        </w:r>
        <w:r>
          <w:fldChar w:fldCharType="begin"/>
        </w:r>
        <w:r>
          <w:instrText xml:space="preserve"> PAGEREF _Toc10517 \h </w:instrText>
        </w:r>
        <w:r>
          <w:fldChar w:fldCharType="separate"/>
        </w:r>
        <w:r>
          <w:t>8</w:t>
        </w:r>
        <w:r>
          <w:fldChar w:fldCharType="end"/>
        </w:r>
      </w:hyperlink>
    </w:p>
    <w:p>
      <w:pPr>
        <w:pStyle w:val="TOC2"/>
        <w:tabs>
          <w:tab w:val="right" w:leader="dot" w:pos="8306"/>
        </w:tabs>
      </w:pPr>
      <w:hyperlink w:anchor="_Toc12582" w:history="1">
        <w:r>
          <w:rPr>
            <w:rFonts w:ascii="仿宋" w:eastAsia="仿宋" w:hAnsi="仿宋" w:cs="仿宋" w:hint="eastAsia"/>
            <w:lang w:eastAsia="zh-CN"/>
          </w:rPr>
          <w:t>(三)、设备选型方案</w:t>
        </w:r>
        <w:r>
          <w:tab/>
        </w:r>
        <w:r>
          <w:fldChar w:fldCharType="begin"/>
        </w:r>
        <w:r>
          <w:instrText xml:space="preserve"> PAGEREF _Toc12582 \h </w:instrText>
        </w:r>
        <w:r>
          <w:fldChar w:fldCharType="separate"/>
        </w:r>
        <w:r>
          <w:t>9</w:t>
        </w:r>
        <w:r>
          <w:fldChar w:fldCharType="end"/>
        </w:r>
      </w:hyperlink>
    </w:p>
    <w:p>
      <w:pPr>
        <w:pStyle w:val="TOC1"/>
        <w:tabs>
          <w:tab w:val="right" w:leader="dot" w:pos="8306"/>
        </w:tabs>
      </w:pPr>
      <w:hyperlink w:anchor="_Toc1626" w:history="1">
        <w:r>
          <w:rPr>
            <w:rFonts w:ascii="仿宋" w:eastAsia="仿宋" w:hAnsi="仿宋" w:cs="仿宋" w:hint="eastAsia"/>
            <w:lang w:eastAsia="zh-CN"/>
          </w:rPr>
          <w:t>三、大量程固体物位仪表项目概论</w:t>
        </w:r>
        <w:r>
          <w:tab/>
        </w:r>
        <w:r>
          <w:fldChar w:fldCharType="begin"/>
        </w:r>
        <w:r>
          <w:instrText xml:space="preserve"> PAGEREF _Toc1626 \h </w:instrText>
        </w:r>
        <w:r>
          <w:fldChar w:fldCharType="separate"/>
        </w:r>
        <w:r>
          <w:t>11</w:t>
        </w:r>
        <w:r>
          <w:fldChar w:fldCharType="end"/>
        </w:r>
      </w:hyperlink>
    </w:p>
    <w:p>
      <w:pPr>
        <w:pStyle w:val="TOC2"/>
        <w:tabs>
          <w:tab w:val="right" w:leader="dot" w:pos="8306"/>
        </w:tabs>
      </w:pPr>
      <w:hyperlink w:anchor="_Toc26869" w:history="1">
        <w:r>
          <w:rPr>
            <w:rFonts w:ascii="仿宋" w:eastAsia="仿宋" w:hAnsi="仿宋" w:cs="仿宋" w:hint="eastAsia"/>
            <w:lang w:eastAsia="zh-CN"/>
          </w:rPr>
          <w:t>(一)、大量程固体物位仪表项目概况</w:t>
        </w:r>
        <w:r>
          <w:tab/>
        </w:r>
        <w:r>
          <w:fldChar w:fldCharType="begin"/>
        </w:r>
        <w:r>
          <w:instrText xml:space="preserve"> PAGEREF _Toc26869 \h </w:instrText>
        </w:r>
        <w:r>
          <w:fldChar w:fldCharType="separate"/>
        </w:r>
        <w:r>
          <w:t>11</w:t>
        </w:r>
        <w:r>
          <w:fldChar w:fldCharType="end"/>
        </w:r>
      </w:hyperlink>
    </w:p>
    <w:p>
      <w:pPr>
        <w:pStyle w:val="TOC2"/>
        <w:tabs>
          <w:tab w:val="right" w:leader="dot" w:pos="8306"/>
        </w:tabs>
      </w:pPr>
      <w:hyperlink w:anchor="_Toc23339" w:history="1">
        <w:r>
          <w:rPr>
            <w:rFonts w:ascii="仿宋" w:eastAsia="仿宋" w:hAnsi="仿宋" w:cs="仿宋" w:hint="eastAsia"/>
            <w:lang w:eastAsia="zh-CN"/>
          </w:rPr>
          <w:t>(二)、大量程固体物位仪表项目目标</w:t>
        </w:r>
        <w:r>
          <w:tab/>
        </w:r>
        <w:r>
          <w:fldChar w:fldCharType="begin"/>
        </w:r>
        <w:r>
          <w:instrText xml:space="preserve"> PAGEREF _Toc23339 \h </w:instrText>
        </w:r>
        <w:r>
          <w:fldChar w:fldCharType="separate"/>
        </w:r>
        <w:r>
          <w:t>13</w:t>
        </w:r>
        <w:r>
          <w:fldChar w:fldCharType="end"/>
        </w:r>
      </w:hyperlink>
    </w:p>
    <w:p>
      <w:pPr>
        <w:pStyle w:val="TOC2"/>
        <w:tabs>
          <w:tab w:val="right" w:leader="dot" w:pos="8306"/>
        </w:tabs>
      </w:pPr>
      <w:hyperlink w:anchor="_Toc13413" w:history="1">
        <w:r>
          <w:rPr>
            <w:rFonts w:ascii="仿宋" w:eastAsia="仿宋" w:hAnsi="仿宋" w:cs="仿宋" w:hint="eastAsia"/>
            <w:lang w:eastAsia="zh-CN"/>
          </w:rPr>
          <w:t>(三)、大量程固体物位仪表项目提出的理由</w:t>
        </w:r>
        <w:r>
          <w:tab/>
        </w:r>
        <w:r>
          <w:fldChar w:fldCharType="begin"/>
        </w:r>
        <w:r>
          <w:instrText xml:space="preserve"> PAGEREF _Toc13413 \h </w:instrText>
        </w:r>
        <w:r>
          <w:fldChar w:fldCharType="separate"/>
        </w:r>
        <w:r>
          <w:t>14</w:t>
        </w:r>
        <w:r>
          <w:fldChar w:fldCharType="end"/>
        </w:r>
      </w:hyperlink>
    </w:p>
    <w:p>
      <w:pPr>
        <w:pStyle w:val="TOC2"/>
        <w:tabs>
          <w:tab w:val="right" w:leader="dot" w:pos="8306"/>
        </w:tabs>
      </w:pPr>
      <w:hyperlink w:anchor="_Toc24403" w:history="1">
        <w:r>
          <w:rPr>
            <w:rFonts w:ascii="仿宋" w:eastAsia="仿宋" w:hAnsi="仿宋" w:cs="仿宋" w:hint="eastAsia"/>
            <w:lang w:eastAsia="zh-CN"/>
          </w:rPr>
          <w:t>(四)、大量程固体物位仪表项目意义</w:t>
        </w:r>
        <w:r>
          <w:tab/>
        </w:r>
        <w:r>
          <w:fldChar w:fldCharType="begin"/>
        </w:r>
        <w:r>
          <w:instrText xml:space="preserve"> PAGEREF _Toc24403 \h </w:instrText>
        </w:r>
        <w:r>
          <w:fldChar w:fldCharType="separate"/>
        </w:r>
        <w:r>
          <w:t>16</w:t>
        </w:r>
        <w:r>
          <w:fldChar w:fldCharType="end"/>
        </w:r>
      </w:hyperlink>
    </w:p>
    <w:p>
      <w:pPr>
        <w:pStyle w:val="TOC2"/>
        <w:tabs>
          <w:tab w:val="right" w:leader="dot" w:pos="8306"/>
        </w:tabs>
      </w:pPr>
      <w:hyperlink w:anchor="_Toc10277" w:history="1">
        <w:r>
          <w:rPr>
            <w:rFonts w:ascii="仿宋" w:eastAsia="仿宋" w:hAnsi="仿宋" w:cs="仿宋" w:hint="eastAsia"/>
            <w:lang w:eastAsia="zh-CN"/>
          </w:rPr>
          <w:t>(五)、大量程固体物位仪表项目背景</w:t>
        </w:r>
        <w:r>
          <w:tab/>
        </w:r>
        <w:r>
          <w:fldChar w:fldCharType="begin"/>
        </w:r>
        <w:r>
          <w:instrText xml:space="preserve"> PAGEREF _Toc10277 \h </w:instrText>
        </w:r>
        <w:r>
          <w:fldChar w:fldCharType="separate"/>
        </w:r>
        <w:r>
          <w:t>17</w:t>
        </w:r>
        <w:r>
          <w:fldChar w:fldCharType="end"/>
        </w:r>
      </w:hyperlink>
    </w:p>
    <w:p>
      <w:pPr>
        <w:pStyle w:val="TOC1"/>
        <w:tabs>
          <w:tab w:val="right" w:leader="dot" w:pos="8306"/>
        </w:tabs>
      </w:pPr>
      <w:hyperlink w:anchor="_Toc26768" w:history="1">
        <w:r>
          <w:rPr>
            <w:rFonts w:ascii="仿宋" w:eastAsia="仿宋" w:hAnsi="仿宋" w:cs="仿宋" w:hint="eastAsia"/>
            <w:lang w:eastAsia="zh-CN"/>
          </w:rPr>
          <w:t>四、大量程固体物位仪表项目土建工程</w:t>
        </w:r>
        <w:r>
          <w:tab/>
        </w:r>
        <w:r>
          <w:fldChar w:fldCharType="begin"/>
        </w:r>
        <w:r>
          <w:instrText xml:space="preserve"> PAGEREF _Toc26768 \h </w:instrText>
        </w:r>
        <w:r>
          <w:fldChar w:fldCharType="separate"/>
        </w:r>
        <w:r>
          <w:t>18</w:t>
        </w:r>
        <w:r>
          <w:fldChar w:fldCharType="end"/>
        </w:r>
      </w:hyperlink>
    </w:p>
    <w:p>
      <w:pPr>
        <w:pStyle w:val="TOC2"/>
        <w:tabs>
          <w:tab w:val="right" w:leader="dot" w:pos="8306"/>
        </w:tabs>
      </w:pPr>
      <w:hyperlink w:anchor="_Toc12185" w:history="1">
        <w:r>
          <w:rPr>
            <w:rFonts w:ascii="仿宋" w:eastAsia="仿宋" w:hAnsi="仿宋" w:cs="仿宋" w:hint="eastAsia"/>
            <w:lang w:eastAsia="zh-CN"/>
          </w:rPr>
          <w:t>(一)、建筑工程设计原则</w:t>
        </w:r>
        <w:r>
          <w:tab/>
        </w:r>
        <w:r>
          <w:fldChar w:fldCharType="begin"/>
        </w:r>
        <w:r>
          <w:instrText xml:space="preserve"> PAGEREF _Toc12185 \h </w:instrText>
        </w:r>
        <w:r>
          <w:fldChar w:fldCharType="separate"/>
        </w:r>
        <w:r>
          <w:t>18</w:t>
        </w:r>
        <w:r>
          <w:fldChar w:fldCharType="end"/>
        </w:r>
      </w:hyperlink>
    </w:p>
    <w:p>
      <w:pPr>
        <w:pStyle w:val="TOC2"/>
        <w:tabs>
          <w:tab w:val="right" w:leader="dot" w:pos="8306"/>
        </w:tabs>
      </w:pPr>
      <w:hyperlink w:anchor="_Toc30413" w:history="1">
        <w:r>
          <w:rPr>
            <w:rFonts w:ascii="仿宋" w:eastAsia="仿宋" w:hAnsi="仿宋" w:cs="仿宋" w:hint="eastAsia"/>
            <w:lang w:eastAsia="zh-CN"/>
          </w:rPr>
          <w:t>(二)、土建工程设计年限及安全等级</w:t>
        </w:r>
        <w:r>
          <w:tab/>
        </w:r>
        <w:r>
          <w:fldChar w:fldCharType="begin"/>
        </w:r>
        <w:r>
          <w:instrText xml:space="preserve"> PAGEREF _Toc30413 \h </w:instrText>
        </w:r>
        <w:r>
          <w:fldChar w:fldCharType="separate"/>
        </w:r>
        <w:r>
          <w:t>19</w:t>
        </w:r>
        <w:r>
          <w:fldChar w:fldCharType="end"/>
        </w:r>
      </w:hyperlink>
    </w:p>
    <w:p>
      <w:pPr>
        <w:pStyle w:val="TOC2"/>
        <w:tabs>
          <w:tab w:val="right" w:leader="dot" w:pos="8306"/>
        </w:tabs>
      </w:pPr>
      <w:hyperlink w:anchor="_Toc27834" w:history="1">
        <w:r>
          <w:rPr>
            <w:rFonts w:ascii="仿宋" w:eastAsia="仿宋" w:hAnsi="仿宋" w:cs="仿宋" w:hint="eastAsia"/>
            <w:lang w:eastAsia="zh-CN"/>
          </w:rPr>
          <w:t>(三)、建筑工程设计总体要求</w:t>
        </w:r>
        <w:r>
          <w:tab/>
        </w:r>
        <w:r>
          <w:fldChar w:fldCharType="begin"/>
        </w:r>
        <w:r>
          <w:instrText xml:space="preserve"> PAGEREF _Toc27834 \h </w:instrText>
        </w:r>
        <w:r>
          <w:fldChar w:fldCharType="separate"/>
        </w:r>
        <w:r>
          <w:t>20</w:t>
        </w:r>
        <w:r>
          <w:fldChar w:fldCharType="end"/>
        </w:r>
      </w:hyperlink>
    </w:p>
    <w:p>
      <w:pPr>
        <w:pStyle w:val="TOC2"/>
        <w:tabs>
          <w:tab w:val="right" w:leader="dot" w:pos="8306"/>
        </w:tabs>
      </w:pPr>
      <w:hyperlink w:anchor="_Toc1802" w:history="1">
        <w:r>
          <w:rPr>
            <w:rFonts w:ascii="仿宋" w:eastAsia="仿宋" w:hAnsi="仿宋" w:cs="仿宋" w:hint="eastAsia"/>
            <w:lang w:eastAsia="zh-CN"/>
          </w:rPr>
          <w:t>(四)、土建工程建设指标</w:t>
        </w:r>
        <w:r>
          <w:tab/>
        </w:r>
        <w:r>
          <w:fldChar w:fldCharType="begin"/>
        </w:r>
        <w:r>
          <w:instrText xml:space="preserve"> PAGEREF _Toc1802 \h </w:instrText>
        </w:r>
        <w:r>
          <w:fldChar w:fldCharType="separate"/>
        </w:r>
        <w:r>
          <w:t>21</w:t>
        </w:r>
        <w:r>
          <w:fldChar w:fldCharType="end"/>
        </w:r>
      </w:hyperlink>
    </w:p>
    <w:p>
      <w:pPr>
        <w:pStyle w:val="TOC1"/>
        <w:tabs>
          <w:tab w:val="right" w:leader="dot" w:pos="8306"/>
        </w:tabs>
      </w:pPr>
      <w:hyperlink w:anchor="_Toc26561" w:history="1">
        <w:r>
          <w:rPr>
            <w:rFonts w:ascii="仿宋" w:eastAsia="仿宋" w:hAnsi="仿宋" w:cs="仿宋" w:hint="eastAsia"/>
            <w:lang w:eastAsia="zh-CN"/>
          </w:rPr>
          <w:t>五、大量程固体物位仪表项目建设背景及必要性分析</w:t>
        </w:r>
        <w:r>
          <w:tab/>
        </w:r>
        <w:r>
          <w:fldChar w:fldCharType="begin"/>
        </w:r>
        <w:r>
          <w:instrText xml:space="preserve"> PAGEREF _Toc26561 \h </w:instrText>
        </w:r>
        <w:r>
          <w:fldChar w:fldCharType="separate"/>
        </w:r>
        <w:r>
          <w:t>21</w:t>
        </w:r>
        <w:r>
          <w:fldChar w:fldCharType="end"/>
        </w:r>
      </w:hyperlink>
    </w:p>
    <w:p>
      <w:pPr>
        <w:pStyle w:val="TOC2"/>
        <w:tabs>
          <w:tab w:val="right" w:leader="dot" w:pos="8306"/>
        </w:tabs>
      </w:pPr>
      <w:hyperlink w:anchor="_Toc2775" w:history="1">
        <w:r>
          <w:rPr>
            <w:rFonts w:ascii="仿宋" w:eastAsia="仿宋" w:hAnsi="仿宋" w:cs="仿宋" w:hint="eastAsia"/>
            <w:lang w:eastAsia="zh-CN"/>
          </w:rPr>
          <w:t>(一)、大量程固体物位仪表项目背景分析</w:t>
        </w:r>
        <w:r>
          <w:tab/>
        </w:r>
        <w:r>
          <w:fldChar w:fldCharType="begin"/>
        </w:r>
        <w:r>
          <w:instrText xml:space="preserve"> PAGEREF _Toc2775 \h </w:instrText>
        </w:r>
        <w:r>
          <w:fldChar w:fldCharType="separate"/>
        </w:r>
        <w:r>
          <w:t>21</w:t>
        </w:r>
        <w:r>
          <w:fldChar w:fldCharType="end"/>
        </w:r>
      </w:hyperlink>
    </w:p>
    <w:p>
      <w:pPr>
        <w:pStyle w:val="TOC2"/>
        <w:tabs>
          <w:tab w:val="right" w:leader="dot" w:pos="8306"/>
        </w:tabs>
      </w:pPr>
      <w:hyperlink w:anchor="_Toc5461" w:history="1">
        <w:r>
          <w:rPr>
            <w:rFonts w:ascii="仿宋" w:eastAsia="仿宋" w:hAnsi="仿宋" w:cs="仿宋" w:hint="eastAsia"/>
            <w:lang w:eastAsia="zh-CN"/>
          </w:rPr>
          <w:t>(二)、大量程固体物位仪表项目建设必要性分析</w:t>
        </w:r>
        <w:r>
          <w:tab/>
        </w:r>
        <w:r>
          <w:fldChar w:fldCharType="begin"/>
        </w:r>
        <w:r>
          <w:instrText xml:space="preserve"> PAGEREF _Toc5461 \h </w:instrText>
        </w:r>
        <w:r>
          <w:fldChar w:fldCharType="separate"/>
        </w:r>
        <w:r>
          <w:t>23</w:t>
        </w:r>
        <w:r>
          <w:fldChar w:fldCharType="end"/>
        </w:r>
      </w:hyperlink>
    </w:p>
    <w:p>
      <w:pPr>
        <w:pStyle w:val="TOC1"/>
        <w:tabs>
          <w:tab w:val="right" w:leader="dot" w:pos="8306"/>
        </w:tabs>
      </w:pPr>
      <w:hyperlink w:anchor="_Toc4168" w:history="1">
        <w:r>
          <w:rPr>
            <w:rFonts w:ascii="仿宋" w:eastAsia="仿宋" w:hAnsi="仿宋" w:cs="仿宋" w:hint="eastAsia"/>
            <w:lang w:eastAsia="zh-CN"/>
          </w:rPr>
          <w:t>六、大量程固体物位仪表项目建设单位说明</w:t>
        </w:r>
        <w:r>
          <w:tab/>
        </w:r>
        <w:r>
          <w:fldChar w:fldCharType="begin"/>
        </w:r>
        <w:r>
          <w:instrText xml:space="preserve"> PAGEREF _Toc4168 \h </w:instrText>
        </w:r>
        <w:r>
          <w:fldChar w:fldCharType="separate"/>
        </w:r>
        <w:r>
          <w:t>24</w:t>
        </w:r>
        <w:r>
          <w:fldChar w:fldCharType="end"/>
        </w:r>
      </w:hyperlink>
    </w:p>
    <w:p>
      <w:pPr>
        <w:pStyle w:val="TOC2"/>
        <w:tabs>
          <w:tab w:val="right" w:leader="dot" w:pos="8306"/>
        </w:tabs>
      </w:pPr>
      <w:hyperlink w:anchor="_Toc12061" w:history="1">
        <w:r>
          <w:rPr>
            <w:rFonts w:ascii="仿宋" w:eastAsia="仿宋" w:hAnsi="仿宋" w:cs="仿宋" w:hint="eastAsia"/>
            <w:lang w:eastAsia="zh-CN"/>
          </w:rPr>
          <w:t>(一)、大量程固体物位仪表项目承办单位基本情况</w:t>
        </w:r>
        <w:r>
          <w:tab/>
        </w:r>
        <w:r>
          <w:fldChar w:fldCharType="begin"/>
        </w:r>
        <w:r>
          <w:instrText xml:space="preserve"> PAGEREF _Toc12061 \h </w:instrText>
        </w:r>
        <w:r>
          <w:fldChar w:fldCharType="separate"/>
        </w:r>
        <w:r>
          <w:t>24</w:t>
        </w:r>
        <w:r>
          <w:fldChar w:fldCharType="end"/>
        </w:r>
      </w:hyperlink>
    </w:p>
    <w:p>
      <w:pPr>
        <w:pStyle w:val="TOC2"/>
        <w:tabs>
          <w:tab w:val="right" w:leader="dot" w:pos="8306"/>
        </w:tabs>
      </w:pPr>
      <w:hyperlink w:anchor="_Toc18112" w:history="1">
        <w:r>
          <w:rPr>
            <w:rFonts w:ascii="仿宋" w:eastAsia="仿宋" w:hAnsi="仿宋" w:cs="仿宋" w:hint="eastAsia"/>
            <w:lang w:eastAsia="zh-CN"/>
          </w:rPr>
          <w:t>(二)、公司经济效益分析</w:t>
        </w:r>
        <w:r>
          <w:tab/>
        </w:r>
        <w:r>
          <w:fldChar w:fldCharType="begin"/>
        </w:r>
        <w:r>
          <w:instrText xml:space="preserve"> PAGEREF _Toc18112 \h </w:instrText>
        </w:r>
        <w:r>
          <w:fldChar w:fldCharType="separate"/>
        </w:r>
        <w:r>
          <w:t>25</w:t>
        </w:r>
        <w:r>
          <w:fldChar w:fldCharType="end"/>
        </w:r>
      </w:hyperlink>
    </w:p>
    <w:p>
      <w:pPr>
        <w:pStyle w:val="TOC1"/>
        <w:tabs>
          <w:tab w:val="right" w:leader="dot" w:pos="8306"/>
        </w:tabs>
      </w:pPr>
      <w:hyperlink w:anchor="_Toc31201" w:history="1">
        <w:r>
          <w:rPr>
            <w:rFonts w:ascii="仿宋" w:eastAsia="仿宋" w:hAnsi="仿宋" w:cs="仿宋" w:hint="eastAsia"/>
            <w:lang w:eastAsia="zh-CN"/>
          </w:rPr>
          <w:t>七、大量程固体物位仪表项目风险管理</w:t>
        </w:r>
        <w:r>
          <w:tab/>
        </w:r>
        <w:r>
          <w:fldChar w:fldCharType="begin"/>
        </w:r>
        <w:r>
          <w:instrText xml:space="preserve"> PAGEREF _Toc31201 \h </w:instrText>
        </w:r>
        <w:r>
          <w:fldChar w:fldCharType="separate"/>
        </w:r>
        <w:r>
          <w:t>26</w:t>
        </w:r>
        <w:r>
          <w:fldChar w:fldCharType="end"/>
        </w:r>
      </w:hyperlink>
    </w:p>
    <w:p>
      <w:pPr>
        <w:pStyle w:val="TOC2"/>
        <w:tabs>
          <w:tab w:val="right" w:leader="dot" w:pos="8306"/>
        </w:tabs>
      </w:pPr>
      <w:hyperlink w:anchor="_Toc12055" w:history="1">
        <w:r>
          <w:rPr>
            <w:rFonts w:ascii="仿宋" w:eastAsia="仿宋" w:hAnsi="仿宋" w:cs="仿宋" w:hint="eastAsia"/>
            <w:lang w:eastAsia="zh-CN"/>
          </w:rPr>
          <w:t>(一)、风险识别与评估</w:t>
        </w:r>
        <w:r>
          <w:tab/>
        </w:r>
        <w:r>
          <w:fldChar w:fldCharType="begin"/>
        </w:r>
        <w:r>
          <w:instrText xml:space="preserve"> PAGEREF _Toc12055 \h </w:instrText>
        </w:r>
        <w:r>
          <w:fldChar w:fldCharType="separate"/>
        </w:r>
        <w:r>
          <w:t>26</w:t>
        </w:r>
        <w:r>
          <w:fldChar w:fldCharType="end"/>
        </w:r>
      </w:hyperlink>
    </w:p>
    <w:p>
      <w:pPr>
        <w:pStyle w:val="TOC2"/>
        <w:tabs>
          <w:tab w:val="right" w:leader="dot" w:pos="8306"/>
        </w:tabs>
      </w:pPr>
      <w:hyperlink w:anchor="_Toc11670" w:history="1">
        <w:r>
          <w:rPr>
            <w:rFonts w:ascii="仿宋" w:eastAsia="仿宋" w:hAnsi="仿宋" w:cs="仿宋" w:hint="eastAsia"/>
            <w:lang w:eastAsia="zh-CN"/>
          </w:rPr>
          <w:t>(二)、风险应对策略</w:t>
        </w:r>
        <w:r>
          <w:tab/>
        </w:r>
        <w:r>
          <w:fldChar w:fldCharType="begin"/>
        </w:r>
        <w:r>
          <w:instrText xml:space="preserve"> PAGEREF _Toc11670 \h </w:instrText>
        </w:r>
        <w:r>
          <w:fldChar w:fldCharType="separate"/>
        </w:r>
        <w:r>
          <w:t>27</w:t>
        </w:r>
        <w:r>
          <w:fldChar w:fldCharType="end"/>
        </w:r>
      </w:hyperlink>
    </w:p>
    <w:p>
      <w:pPr>
        <w:pStyle w:val="TOC2"/>
        <w:tabs>
          <w:tab w:val="right" w:leader="dot" w:pos="8306"/>
        </w:tabs>
      </w:pPr>
      <w:hyperlink w:anchor="_Toc5912" w:history="1">
        <w:r>
          <w:rPr>
            <w:rFonts w:ascii="仿宋" w:eastAsia="仿宋" w:hAnsi="仿宋" w:cs="仿宋" w:hint="eastAsia"/>
            <w:lang w:eastAsia="zh-CN"/>
          </w:rPr>
          <w:t>(三)、风险监控与控制</w:t>
        </w:r>
        <w:r>
          <w:tab/>
        </w:r>
        <w:r>
          <w:fldChar w:fldCharType="begin"/>
        </w:r>
        <w:r>
          <w:instrText xml:space="preserve"> PAGEREF _Toc5912 \h </w:instrText>
        </w:r>
        <w:r>
          <w:fldChar w:fldCharType="separate"/>
        </w:r>
        <w:r>
          <w:t>29</w:t>
        </w:r>
        <w:r>
          <w:fldChar w:fldCharType="end"/>
        </w:r>
      </w:hyperlink>
    </w:p>
    <w:p>
      <w:pPr>
        <w:pStyle w:val="TOC1"/>
        <w:tabs>
          <w:tab w:val="right" w:leader="dot" w:pos="8306"/>
        </w:tabs>
      </w:pPr>
      <w:hyperlink w:anchor="_Toc27865" w:history="1">
        <w:r>
          <w:rPr>
            <w:rFonts w:ascii="仿宋" w:eastAsia="仿宋" w:hAnsi="仿宋" w:cs="仿宋" w:hint="eastAsia"/>
            <w:lang w:eastAsia="zh-CN"/>
          </w:rPr>
          <w:t>八、大量程固体物位仪表项目投资规划</w:t>
        </w:r>
        <w:r>
          <w:tab/>
        </w:r>
        <w:r>
          <w:fldChar w:fldCharType="begin"/>
        </w:r>
        <w:r>
          <w:instrText xml:space="preserve"> PAGEREF _Toc27865 \h </w:instrText>
        </w:r>
        <w:r>
          <w:fldChar w:fldCharType="separate"/>
        </w:r>
        <w:r>
          <w:t>30</w:t>
        </w:r>
        <w:r>
          <w:fldChar w:fldCharType="end"/>
        </w:r>
      </w:hyperlink>
    </w:p>
    <w:p>
      <w:pPr>
        <w:pStyle w:val="TOC2"/>
        <w:tabs>
          <w:tab w:val="right" w:leader="dot" w:pos="8306"/>
        </w:tabs>
      </w:pPr>
      <w:hyperlink w:anchor="_Toc2138" w:history="1">
        <w:r>
          <w:rPr>
            <w:rFonts w:ascii="仿宋" w:eastAsia="仿宋" w:hAnsi="仿宋" w:cs="仿宋" w:hint="eastAsia"/>
            <w:lang w:eastAsia="zh-CN"/>
          </w:rPr>
          <w:t>(一)、大量程固体物位仪表项目总投资估算</w:t>
        </w:r>
        <w:r>
          <w:tab/>
        </w:r>
        <w:r>
          <w:fldChar w:fldCharType="begin"/>
        </w:r>
        <w:r>
          <w:instrText xml:space="preserve"> PAGEREF _Toc2138 \h </w:instrText>
        </w:r>
        <w:r>
          <w:fldChar w:fldCharType="separate"/>
        </w:r>
        <w:r>
          <w:t>30</w:t>
        </w:r>
        <w:r>
          <w:fldChar w:fldCharType="end"/>
        </w:r>
      </w:hyperlink>
    </w:p>
    <w:p>
      <w:pPr>
        <w:pStyle w:val="TOC2"/>
        <w:tabs>
          <w:tab w:val="right" w:leader="dot" w:pos="8306"/>
        </w:tabs>
      </w:pPr>
      <w:hyperlink w:anchor="_Toc12478" w:history="1">
        <w:r>
          <w:rPr>
            <w:rFonts w:ascii="仿宋" w:eastAsia="仿宋" w:hAnsi="仿宋" w:cs="仿宋" w:hint="eastAsia"/>
            <w:lang w:eastAsia="zh-CN"/>
          </w:rPr>
          <w:t>(二)、资金筹措</w:t>
        </w:r>
        <w:r>
          <w:tab/>
        </w:r>
        <w:r>
          <w:fldChar w:fldCharType="begin"/>
        </w:r>
        <w:r>
          <w:instrText xml:space="preserve"> PAGEREF _Toc12478 \h </w:instrText>
        </w:r>
        <w:r>
          <w:fldChar w:fldCharType="separate"/>
        </w:r>
        <w:r>
          <w:t>31</w:t>
        </w:r>
        <w:r>
          <w:fldChar w:fldCharType="end"/>
        </w:r>
      </w:hyperlink>
    </w:p>
    <w:p>
      <w:pPr>
        <w:pStyle w:val="TOC1"/>
        <w:tabs>
          <w:tab w:val="right" w:leader="dot" w:pos="8306"/>
        </w:tabs>
      </w:pPr>
      <w:hyperlink w:anchor="_Toc4937" w:history="1">
        <w:r>
          <w:rPr>
            <w:rFonts w:ascii="仿宋" w:eastAsia="仿宋" w:hAnsi="仿宋" w:cs="仿宋" w:hint="eastAsia"/>
            <w:lang w:eastAsia="zh-CN"/>
          </w:rPr>
          <w:t>九、大量程固体物位仪表项目人力资源培养与发展</w:t>
        </w:r>
        <w:r>
          <w:tab/>
        </w:r>
        <w:r>
          <w:fldChar w:fldCharType="begin"/>
        </w:r>
        <w:r>
          <w:instrText xml:space="preserve"> PAGEREF _Toc4937 \h </w:instrText>
        </w:r>
        <w:r>
          <w:fldChar w:fldCharType="separate"/>
        </w:r>
        <w:r>
          <w:t>32</w:t>
        </w:r>
        <w:r>
          <w:fldChar w:fldCharType="end"/>
        </w:r>
      </w:hyperlink>
    </w:p>
    <w:p>
      <w:pPr>
        <w:pStyle w:val="TOC2"/>
        <w:tabs>
          <w:tab w:val="right" w:leader="dot" w:pos="8306"/>
        </w:tabs>
      </w:pPr>
      <w:hyperlink w:anchor="_Toc13106" w:history="1">
        <w:r>
          <w:rPr>
            <w:rFonts w:ascii="仿宋" w:eastAsia="仿宋" w:hAnsi="仿宋" w:cs="仿宋" w:hint="eastAsia"/>
            <w:lang w:eastAsia="zh-CN"/>
          </w:rPr>
          <w:t>(一)、人才需求与规划</w:t>
        </w:r>
        <w:r>
          <w:tab/>
        </w:r>
        <w:r>
          <w:fldChar w:fldCharType="begin"/>
        </w:r>
        <w:r>
          <w:instrText xml:space="preserve"> PAGEREF _Toc13106 \h </w:instrText>
        </w:r>
        <w:r>
          <w:fldChar w:fldCharType="separate"/>
        </w:r>
        <w:r>
          <w:t>32</w:t>
        </w:r>
        <w:r>
          <w:fldChar w:fldCharType="end"/>
        </w:r>
      </w:hyperlink>
    </w:p>
    <w:p>
      <w:pPr>
        <w:pStyle w:val="TOC2"/>
        <w:tabs>
          <w:tab w:val="right" w:leader="dot" w:pos="8306"/>
        </w:tabs>
      </w:pPr>
      <w:hyperlink w:anchor="_Toc11463" w:history="1">
        <w:r>
          <w:rPr>
            <w:rFonts w:ascii="仿宋" w:eastAsia="仿宋" w:hAnsi="仿宋" w:cs="仿宋" w:hint="eastAsia"/>
            <w:lang w:eastAsia="zh-CN"/>
          </w:rPr>
          <w:t>(二)、培训与发展计划</w:t>
        </w:r>
        <w:r>
          <w:tab/>
        </w:r>
        <w:r>
          <w:fldChar w:fldCharType="begin"/>
        </w:r>
        <w:r>
          <w:instrText xml:space="preserve"> PAGEREF _Toc11463 \h </w:instrText>
        </w:r>
        <w:r>
          <w:fldChar w:fldCharType="separate"/>
        </w:r>
        <w:r>
          <w:t>32</w:t>
        </w:r>
        <w:r>
          <w:fldChar w:fldCharType="end"/>
        </w:r>
      </w:hyperlink>
    </w:p>
    <w:p>
      <w:pPr>
        <w:pStyle w:val="TOC1"/>
        <w:tabs>
          <w:tab w:val="right" w:leader="dot" w:pos="8306"/>
        </w:tabs>
      </w:pPr>
      <w:hyperlink w:anchor="_Toc25678" w:history="1">
        <w:r>
          <w:rPr>
            <w:rFonts w:ascii="仿宋" w:eastAsia="仿宋" w:hAnsi="仿宋" w:cs="仿宋" w:hint="eastAsia"/>
            <w:lang w:eastAsia="zh-CN"/>
          </w:rPr>
          <w:t>十、大量程固体物位仪表项目创新与研发</w:t>
        </w:r>
        <w:r>
          <w:tab/>
        </w:r>
        <w:r>
          <w:fldChar w:fldCharType="begin"/>
        </w:r>
        <w:r>
          <w:instrText xml:space="preserve"> PAGEREF _Toc25678 \h </w:instrText>
        </w:r>
        <w:r>
          <w:fldChar w:fldCharType="separate"/>
        </w:r>
        <w:r>
          <w:t>33</w:t>
        </w:r>
        <w:r>
          <w:fldChar w:fldCharType="end"/>
        </w:r>
      </w:hyperlink>
    </w:p>
    <w:p>
      <w:pPr>
        <w:pStyle w:val="TOC2"/>
        <w:tabs>
          <w:tab w:val="right" w:leader="dot" w:pos="8306"/>
        </w:tabs>
      </w:pPr>
      <w:hyperlink w:anchor="_Toc89" w:history="1">
        <w:r>
          <w:rPr>
            <w:rFonts w:ascii="仿宋" w:eastAsia="仿宋" w:hAnsi="仿宋" w:cs="仿宋" w:hint="eastAsia"/>
            <w:lang w:eastAsia="zh-CN"/>
          </w:rPr>
          <w:t>(一)、创新策略与方向</w:t>
        </w:r>
        <w:r>
          <w:tab/>
        </w:r>
        <w:r>
          <w:fldChar w:fldCharType="begin"/>
        </w:r>
        <w:r>
          <w:instrText xml:space="preserve"> PAGEREF _Toc89 \h </w:instrText>
        </w:r>
        <w:r>
          <w:fldChar w:fldCharType="separate"/>
        </w:r>
        <w:r>
          <w:t>33</w:t>
        </w:r>
        <w:r>
          <w:fldChar w:fldCharType="end"/>
        </w:r>
      </w:hyperlink>
    </w:p>
    <w:p>
      <w:pPr>
        <w:pStyle w:val="TOC2"/>
        <w:tabs>
          <w:tab w:val="right" w:leader="dot" w:pos="8306"/>
        </w:tabs>
      </w:pPr>
      <w:hyperlink w:anchor="_Toc5636" w:history="1">
        <w:r>
          <w:rPr>
            <w:rFonts w:ascii="仿宋" w:eastAsia="仿宋" w:hAnsi="仿宋" w:cs="仿宋" w:hint="eastAsia"/>
            <w:lang w:eastAsia="zh-CN"/>
          </w:rPr>
          <w:t>(二)、研发规划与投入</w:t>
        </w:r>
        <w:r>
          <w:tab/>
        </w:r>
        <w:r>
          <w:fldChar w:fldCharType="begin"/>
        </w:r>
        <w:r>
          <w:instrText xml:space="preserve"> PAGEREF _Toc5636 \h </w:instrText>
        </w:r>
        <w:r>
          <w:fldChar w:fldCharType="separate"/>
        </w:r>
        <w:r>
          <w:t>34</w:t>
        </w:r>
        <w:r>
          <w:fldChar w:fldCharType="end"/>
        </w:r>
      </w:hyperlink>
    </w:p>
    <w:p>
      <w:pPr>
        <w:pStyle w:val="TOC1"/>
        <w:tabs>
          <w:tab w:val="right" w:leader="dot" w:pos="8306"/>
        </w:tabs>
      </w:pPr>
      <w:hyperlink w:anchor="_Toc17034" w:history="1">
        <w:r>
          <w:rPr>
            <w:rFonts w:ascii="仿宋" w:eastAsia="仿宋" w:hAnsi="仿宋" w:cs="仿宋" w:hint="eastAsia"/>
            <w:lang w:eastAsia="zh-CN"/>
          </w:rPr>
          <w:t>十一、大量程固体物位仪表项目环境影响分析</w:t>
        </w:r>
        <w:r>
          <w:tab/>
        </w:r>
        <w:r>
          <w:fldChar w:fldCharType="begin"/>
        </w:r>
        <w:r>
          <w:instrText xml:space="preserve"> PAGEREF _Toc17034 \h </w:instrText>
        </w:r>
        <w:r>
          <w:fldChar w:fldCharType="separate"/>
        </w:r>
        <w:r>
          <w:t>36</w:t>
        </w:r>
        <w:r>
          <w:fldChar w:fldCharType="end"/>
        </w:r>
      </w:hyperlink>
    </w:p>
    <w:p>
      <w:pPr>
        <w:pStyle w:val="TOC2"/>
        <w:tabs>
          <w:tab w:val="right" w:leader="dot" w:pos="8306"/>
        </w:tabs>
      </w:pPr>
      <w:hyperlink w:anchor="_Toc13206" w:history="1">
        <w:r>
          <w:rPr>
            <w:rFonts w:ascii="仿宋" w:eastAsia="仿宋" w:hAnsi="仿宋" w:cs="仿宋" w:hint="eastAsia"/>
            <w:lang w:eastAsia="zh-CN"/>
          </w:rPr>
          <w:t>(一)、建设区域环境质量现状</w:t>
        </w:r>
        <w:r>
          <w:tab/>
        </w:r>
        <w:r>
          <w:fldChar w:fldCharType="begin"/>
        </w:r>
        <w:r>
          <w:instrText xml:space="preserve"> PAGEREF _Toc13206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1" w:history="1">
        <w:r>
          <w:rPr>
            <w:rFonts w:ascii="仿宋" w:eastAsia="仿宋" w:hAnsi="仿宋" w:cs="仿宋" w:hint="eastAsia"/>
            <w:lang w:eastAsia="zh-CN"/>
          </w:rPr>
          <w:t>(二)、建设期环境保护</w:t>
        </w:r>
        <w:r>
          <w:tab/>
        </w:r>
        <w:r>
          <w:fldChar w:fldCharType="begin"/>
        </w:r>
        <w:r>
          <w:instrText xml:space="preserve"> PAGEREF _Toc32521 \h </w:instrText>
        </w:r>
        <w:r>
          <w:fldChar w:fldCharType="separate"/>
        </w:r>
        <w:r>
          <w:t>38</w:t>
        </w:r>
        <w:r>
          <w:fldChar w:fldCharType="end"/>
        </w:r>
      </w:hyperlink>
    </w:p>
    <w:p>
      <w:pPr>
        <w:pStyle w:val="TOC2"/>
        <w:tabs>
          <w:tab w:val="right" w:leader="dot" w:pos="8306"/>
        </w:tabs>
      </w:pPr>
      <w:hyperlink w:anchor="_Toc31134" w:history="1">
        <w:r>
          <w:rPr>
            <w:rFonts w:ascii="仿宋" w:eastAsia="仿宋" w:hAnsi="仿宋" w:cs="仿宋" w:hint="eastAsia"/>
            <w:lang w:eastAsia="zh-CN"/>
          </w:rPr>
          <w:t>(三)、运营期环境保护</w:t>
        </w:r>
        <w:r>
          <w:tab/>
        </w:r>
        <w:r>
          <w:fldChar w:fldCharType="begin"/>
        </w:r>
        <w:r>
          <w:instrText xml:space="preserve"> PAGEREF _Toc31134 \h </w:instrText>
        </w:r>
        <w:r>
          <w:fldChar w:fldCharType="separate"/>
        </w:r>
        <w:r>
          <w:t>39</w:t>
        </w:r>
        <w:r>
          <w:fldChar w:fldCharType="end"/>
        </w:r>
      </w:hyperlink>
    </w:p>
    <w:p>
      <w:pPr>
        <w:pStyle w:val="TOC2"/>
        <w:tabs>
          <w:tab w:val="right" w:leader="dot" w:pos="8306"/>
        </w:tabs>
      </w:pPr>
      <w:hyperlink w:anchor="_Toc2312" w:history="1">
        <w:r>
          <w:rPr>
            <w:rFonts w:ascii="仿宋" w:eastAsia="仿宋" w:hAnsi="仿宋" w:cs="仿宋" w:hint="eastAsia"/>
            <w:lang w:eastAsia="zh-CN"/>
          </w:rPr>
          <w:t>(四)、大量程固体物位仪表项目建设对区域经济的影响</w:t>
        </w:r>
        <w:r>
          <w:tab/>
        </w:r>
        <w:r>
          <w:fldChar w:fldCharType="begin"/>
        </w:r>
        <w:r>
          <w:instrText xml:space="preserve"> PAGEREF _Toc2312 \h </w:instrText>
        </w:r>
        <w:r>
          <w:fldChar w:fldCharType="separate"/>
        </w:r>
        <w:r>
          <w:t>41</w:t>
        </w:r>
        <w:r>
          <w:fldChar w:fldCharType="end"/>
        </w:r>
      </w:hyperlink>
    </w:p>
    <w:p>
      <w:pPr>
        <w:pStyle w:val="TOC2"/>
        <w:tabs>
          <w:tab w:val="right" w:leader="dot" w:pos="8306"/>
        </w:tabs>
      </w:pPr>
      <w:hyperlink w:anchor="_Toc23421" w:history="1">
        <w:r>
          <w:rPr>
            <w:rFonts w:ascii="仿宋" w:eastAsia="仿宋" w:hAnsi="仿宋" w:cs="仿宋" w:hint="eastAsia"/>
            <w:lang w:eastAsia="zh-CN"/>
          </w:rPr>
          <w:t>(五)、废弃物处理</w:t>
        </w:r>
        <w:r>
          <w:tab/>
        </w:r>
        <w:r>
          <w:fldChar w:fldCharType="begin"/>
        </w:r>
        <w:r>
          <w:instrText xml:space="preserve"> PAGEREF _Toc23421 \h </w:instrText>
        </w:r>
        <w:r>
          <w:fldChar w:fldCharType="separate"/>
        </w:r>
        <w:r>
          <w:t>42</w:t>
        </w:r>
        <w:r>
          <w:fldChar w:fldCharType="end"/>
        </w:r>
      </w:hyperlink>
    </w:p>
    <w:p>
      <w:pPr>
        <w:pStyle w:val="TOC2"/>
        <w:tabs>
          <w:tab w:val="right" w:leader="dot" w:pos="8306"/>
        </w:tabs>
      </w:pPr>
      <w:hyperlink w:anchor="_Toc10102" w:history="1">
        <w:r>
          <w:rPr>
            <w:rFonts w:ascii="仿宋" w:eastAsia="仿宋" w:hAnsi="仿宋" w:cs="仿宋" w:hint="eastAsia"/>
            <w:lang w:eastAsia="zh-CN"/>
          </w:rPr>
          <w:t>(六)、特殊环境影响分析</w:t>
        </w:r>
        <w:r>
          <w:tab/>
        </w:r>
        <w:r>
          <w:fldChar w:fldCharType="begin"/>
        </w:r>
        <w:r>
          <w:instrText xml:space="preserve"> PAGEREF _Toc10102 \h </w:instrText>
        </w:r>
        <w:r>
          <w:fldChar w:fldCharType="separate"/>
        </w:r>
        <w:r>
          <w:t>44</w:t>
        </w:r>
        <w:r>
          <w:fldChar w:fldCharType="end"/>
        </w:r>
      </w:hyperlink>
    </w:p>
    <w:p>
      <w:pPr>
        <w:pStyle w:val="TOC2"/>
        <w:tabs>
          <w:tab w:val="right" w:leader="dot" w:pos="8306"/>
        </w:tabs>
      </w:pPr>
      <w:hyperlink w:anchor="_Toc26928" w:history="1">
        <w:r>
          <w:rPr>
            <w:rFonts w:ascii="仿宋" w:eastAsia="仿宋" w:hAnsi="仿宋" w:cs="仿宋" w:hint="eastAsia"/>
            <w:lang w:eastAsia="zh-CN"/>
          </w:rPr>
          <w:t>(七)、清洁生产</w:t>
        </w:r>
        <w:r>
          <w:tab/>
        </w:r>
        <w:r>
          <w:fldChar w:fldCharType="begin"/>
        </w:r>
        <w:r>
          <w:instrText xml:space="preserve"> PAGEREF _Toc26928 \h </w:instrText>
        </w:r>
        <w:r>
          <w:fldChar w:fldCharType="separate"/>
        </w:r>
        <w:r>
          <w:t>45</w:t>
        </w:r>
        <w:r>
          <w:fldChar w:fldCharType="end"/>
        </w:r>
      </w:hyperlink>
    </w:p>
    <w:p>
      <w:pPr>
        <w:pStyle w:val="TOC2"/>
        <w:tabs>
          <w:tab w:val="right" w:leader="dot" w:pos="8306"/>
        </w:tabs>
      </w:pPr>
      <w:hyperlink w:anchor="_Toc9213" w:history="1">
        <w:r>
          <w:rPr>
            <w:rFonts w:ascii="仿宋" w:eastAsia="仿宋" w:hAnsi="仿宋" w:cs="仿宋" w:hint="eastAsia"/>
            <w:lang w:eastAsia="zh-CN"/>
          </w:rPr>
          <w:t>(八)、环境保护综合评价</w:t>
        </w:r>
        <w:r>
          <w:tab/>
        </w:r>
        <w:r>
          <w:fldChar w:fldCharType="begin"/>
        </w:r>
        <w:r>
          <w:instrText xml:space="preserve"> PAGEREF _Toc9213 \h </w:instrText>
        </w:r>
        <w:r>
          <w:fldChar w:fldCharType="separate"/>
        </w:r>
        <w:r>
          <w:t>46</w:t>
        </w:r>
        <w:r>
          <w:fldChar w:fldCharType="end"/>
        </w:r>
      </w:hyperlink>
    </w:p>
    <w:p>
      <w:pPr>
        <w:pStyle w:val="TOC1"/>
        <w:tabs>
          <w:tab w:val="right" w:leader="dot" w:pos="8306"/>
        </w:tabs>
      </w:pPr>
      <w:hyperlink w:anchor="_Toc24795" w:history="1">
        <w:r>
          <w:rPr>
            <w:rFonts w:ascii="仿宋" w:eastAsia="仿宋" w:hAnsi="仿宋" w:cs="仿宋" w:hint="eastAsia"/>
            <w:lang w:eastAsia="zh-CN"/>
          </w:rPr>
          <w:t>十二、大量程固体物位仪表项目社会影响</w:t>
        </w:r>
        <w:r>
          <w:tab/>
        </w:r>
        <w:r>
          <w:fldChar w:fldCharType="begin"/>
        </w:r>
        <w:r>
          <w:instrText xml:space="preserve"> PAGEREF _Toc24795 \h </w:instrText>
        </w:r>
        <w:r>
          <w:fldChar w:fldCharType="separate"/>
        </w:r>
        <w:r>
          <w:t>47</w:t>
        </w:r>
        <w:r>
          <w:fldChar w:fldCharType="end"/>
        </w:r>
      </w:hyperlink>
    </w:p>
    <w:p>
      <w:pPr>
        <w:pStyle w:val="TOC2"/>
        <w:tabs>
          <w:tab w:val="right" w:leader="dot" w:pos="8306"/>
        </w:tabs>
      </w:pPr>
      <w:hyperlink w:anchor="_Toc23270" w:history="1">
        <w:r>
          <w:rPr>
            <w:rFonts w:ascii="仿宋" w:eastAsia="仿宋" w:hAnsi="仿宋" w:cs="仿宋" w:hint="eastAsia"/>
            <w:lang w:eastAsia="zh-CN"/>
          </w:rPr>
          <w:t>(一)、社会责任与义务</w:t>
        </w:r>
        <w:r>
          <w:tab/>
        </w:r>
        <w:r>
          <w:fldChar w:fldCharType="begin"/>
        </w:r>
        <w:r>
          <w:instrText xml:space="preserve"> PAGEREF _Toc23270 \h </w:instrText>
        </w:r>
        <w:r>
          <w:fldChar w:fldCharType="separate"/>
        </w:r>
        <w:r>
          <w:t>47</w:t>
        </w:r>
        <w:r>
          <w:fldChar w:fldCharType="end"/>
        </w:r>
      </w:hyperlink>
    </w:p>
    <w:p>
      <w:pPr>
        <w:pStyle w:val="TOC2"/>
        <w:tabs>
          <w:tab w:val="right" w:leader="dot" w:pos="8306"/>
        </w:tabs>
      </w:pPr>
      <w:hyperlink w:anchor="_Toc12674" w:history="1">
        <w:r>
          <w:rPr>
            <w:rFonts w:ascii="仿宋" w:eastAsia="仿宋" w:hAnsi="仿宋" w:cs="仿宋" w:hint="eastAsia"/>
            <w:lang w:eastAsia="zh-CN"/>
          </w:rPr>
          <w:t>(二)、社会参与与沟通</w:t>
        </w:r>
        <w:r>
          <w:tab/>
        </w:r>
        <w:r>
          <w:fldChar w:fldCharType="begin"/>
        </w:r>
        <w:r>
          <w:instrText xml:space="preserve"> PAGEREF _Toc12674 \h </w:instrText>
        </w:r>
        <w:r>
          <w:fldChar w:fldCharType="separate"/>
        </w:r>
        <w:r>
          <w:t>48</w:t>
        </w:r>
        <w:r>
          <w:fldChar w:fldCharType="end"/>
        </w:r>
      </w:hyperlink>
    </w:p>
    <w:p>
      <w:pPr>
        <w:pStyle w:val="TOC1"/>
        <w:tabs>
          <w:tab w:val="right" w:leader="dot" w:pos="8306"/>
        </w:tabs>
      </w:pPr>
      <w:hyperlink w:anchor="_Toc7010" w:history="1">
        <w:r>
          <w:rPr>
            <w:rFonts w:ascii="仿宋" w:eastAsia="仿宋" w:hAnsi="仿宋" w:cs="仿宋" w:hint="eastAsia"/>
            <w:lang w:eastAsia="zh-CN"/>
          </w:rPr>
          <w:t>十三、风险识别与分类</w:t>
        </w:r>
        <w:r>
          <w:tab/>
        </w:r>
        <w:r>
          <w:fldChar w:fldCharType="begin"/>
        </w:r>
        <w:r>
          <w:instrText xml:space="preserve"> PAGEREF _Toc7010 \h </w:instrText>
        </w:r>
        <w:r>
          <w:fldChar w:fldCharType="separate"/>
        </w:r>
        <w:r>
          <w:t>49</w:t>
        </w:r>
        <w:r>
          <w:fldChar w:fldCharType="end"/>
        </w:r>
      </w:hyperlink>
    </w:p>
    <w:p>
      <w:pPr>
        <w:pStyle w:val="TOC2"/>
        <w:tabs>
          <w:tab w:val="right" w:leader="dot" w:pos="8306"/>
        </w:tabs>
      </w:pPr>
      <w:hyperlink w:anchor="_Toc8403" w:history="1">
        <w:r>
          <w:rPr>
            <w:rFonts w:ascii="仿宋" w:eastAsia="仿宋" w:hAnsi="仿宋" w:cs="仿宋" w:hint="eastAsia"/>
            <w:lang w:eastAsia="zh-CN"/>
          </w:rPr>
          <w:t>(一)、风险识别</w:t>
        </w:r>
        <w:r>
          <w:tab/>
        </w:r>
        <w:r>
          <w:fldChar w:fldCharType="begin"/>
        </w:r>
        <w:r>
          <w:instrText xml:space="preserve"> PAGEREF _Toc8403 \h </w:instrText>
        </w:r>
        <w:r>
          <w:fldChar w:fldCharType="separate"/>
        </w:r>
        <w:r>
          <w:t>49</w:t>
        </w:r>
        <w:r>
          <w:fldChar w:fldCharType="end"/>
        </w:r>
      </w:hyperlink>
    </w:p>
    <w:p>
      <w:pPr>
        <w:pStyle w:val="TOC2"/>
        <w:tabs>
          <w:tab w:val="right" w:leader="dot" w:pos="8306"/>
        </w:tabs>
      </w:pPr>
      <w:hyperlink w:anchor="_Toc25281" w:history="1">
        <w:r>
          <w:rPr>
            <w:rFonts w:ascii="仿宋" w:eastAsia="仿宋" w:hAnsi="仿宋" w:cs="仿宋" w:hint="eastAsia"/>
            <w:lang w:eastAsia="zh-CN"/>
          </w:rPr>
          <w:t>(二)、风险分类</w:t>
        </w:r>
        <w:r>
          <w:tab/>
        </w:r>
        <w:r>
          <w:fldChar w:fldCharType="begin"/>
        </w:r>
        <w:r>
          <w:instrText xml:space="preserve"> PAGEREF _Toc25281 \h </w:instrText>
        </w:r>
        <w:r>
          <w:fldChar w:fldCharType="separate"/>
        </w:r>
        <w:r>
          <w:t>51</w:t>
        </w:r>
        <w:r>
          <w:fldChar w:fldCharType="end"/>
        </w:r>
      </w:hyperlink>
    </w:p>
    <w:p>
      <w:pPr>
        <w:pStyle w:val="TOC1"/>
        <w:tabs>
          <w:tab w:val="right" w:leader="dot" w:pos="8306"/>
        </w:tabs>
      </w:pPr>
      <w:hyperlink w:anchor="_Toc5094" w:history="1">
        <w:r>
          <w:rPr>
            <w:rFonts w:ascii="仿宋" w:eastAsia="仿宋" w:hAnsi="仿宋" w:cs="仿宋" w:hint="eastAsia"/>
            <w:lang w:eastAsia="zh-CN"/>
          </w:rPr>
          <w:t>十四、供应链管理</w:t>
        </w:r>
        <w:r>
          <w:tab/>
        </w:r>
        <w:r>
          <w:fldChar w:fldCharType="begin"/>
        </w:r>
        <w:r>
          <w:instrText xml:space="preserve"> PAGEREF _Toc5094 \h </w:instrText>
        </w:r>
        <w:r>
          <w:fldChar w:fldCharType="separate"/>
        </w:r>
        <w:r>
          <w:t>53</w:t>
        </w:r>
        <w:r>
          <w:fldChar w:fldCharType="end"/>
        </w:r>
      </w:hyperlink>
    </w:p>
    <w:p>
      <w:pPr>
        <w:pStyle w:val="TOC2"/>
        <w:tabs>
          <w:tab w:val="right" w:leader="dot" w:pos="8306"/>
        </w:tabs>
      </w:pPr>
      <w:hyperlink w:anchor="_Toc4757" w:history="1">
        <w:r>
          <w:rPr>
            <w:rFonts w:ascii="仿宋" w:eastAsia="仿宋" w:hAnsi="仿宋" w:cs="仿宋" w:hint="eastAsia"/>
            <w:lang w:eastAsia="zh-CN"/>
          </w:rPr>
          <w:t>(一)、供应链战略规划</w:t>
        </w:r>
        <w:r>
          <w:tab/>
        </w:r>
        <w:r>
          <w:fldChar w:fldCharType="begin"/>
        </w:r>
        <w:r>
          <w:instrText xml:space="preserve"> PAGEREF _Toc4757 \h </w:instrText>
        </w:r>
        <w:r>
          <w:fldChar w:fldCharType="separate"/>
        </w:r>
        <w:r>
          <w:t>53</w:t>
        </w:r>
        <w:r>
          <w:fldChar w:fldCharType="end"/>
        </w:r>
      </w:hyperlink>
    </w:p>
    <w:p>
      <w:pPr>
        <w:pStyle w:val="TOC2"/>
        <w:tabs>
          <w:tab w:val="right" w:leader="dot" w:pos="8306"/>
        </w:tabs>
      </w:pPr>
      <w:hyperlink w:anchor="_Toc15203" w:history="1">
        <w:r>
          <w:rPr>
            <w:rFonts w:ascii="仿宋" w:eastAsia="仿宋" w:hAnsi="仿宋" w:cs="仿宋" w:hint="eastAsia"/>
            <w:lang w:eastAsia="zh-CN"/>
          </w:rPr>
          <w:t>(二)、供应商选择与合作</w:t>
        </w:r>
        <w:r>
          <w:tab/>
        </w:r>
        <w:r>
          <w:fldChar w:fldCharType="begin"/>
        </w:r>
        <w:r>
          <w:instrText xml:space="preserve"> PAGEREF _Toc15203 \h </w:instrText>
        </w:r>
        <w:r>
          <w:fldChar w:fldCharType="separate"/>
        </w:r>
        <w:r>
          <w:t>54</w:t>
        </w:r>
        <w:r>
          <w:fldChar w:fldCharType="end"/>
        </w:r>
      </w:hyperlink>
    </w:p>
    <w:p>
      <w:pPr>
        <w:pStyle w:val="TOC2"/>
        <w:tabs>
          <w:tab w:val="right" w:leader="dot" w:pos="8306"/>
        </w:tabs>
      </w:pPr>
      <w:hyperlink w:anchor="_Toc222" w:history="1">
        <w:r>
          <w:rPr>
            <w:rFonts w:ascii="仿宋" w:eastAsia="仿宋" w:hAnsi="仿宋" w:cs="仿宋" w:hint="eastAsia"/>
            <w:lang w:eastAsia="zh-CN"/>
          </w:rPr>
          <w:t>(三)、物流与库存管理</w:t>
        </w:r>
        <w:r>
          <w:tab/>
        </w:r>
        <w:r>
          <w:fldChar w:fldCharType="begin"/>
        </w:r>
        <w:r>
          <w:instrText xml:space="preserve"> PAGEREF _Toc222 \h </w:instrText>
        </w:r>
        <w:r>
          <w:fldChar w:fldCharType="separate"/>
        </w:r>
        <w:r>
          <w:t>55</w:t>
        </w:r>
        <w:r>
          <w:fldChar w:fldCharType="end"/>
        </w:r>
      </w:hyperlink>
    </w:p>
    <w:p>
      <w:pPr>
        <w:pStyle w:val="TOC1"/>
        <w:tabs>
          <w:tab w:val="right" w:leader="dot" w:pos="8306"/>
        </w:tabs>
      </w:pPr>
      <w:hyperlink w:anchor="_Toc9580" w:history="1">
        <w:r>
          <w:rPr>
            <w:rFonts w:ascii="仿宋" w:eastAsia="仿宋" w:hAnsi="仿宋" w:cs="仿宋" w:hint="eastAsia"/>
            <w:lang w:eastAsia="zh-CN"/>
          </w:rPr>
          <w:t>十五、大量程固体物位仪表项目治理与监督</w:t>
        </w:r>
        <w:r>
          <w:tab/>
        </w:r>
        <w:r>
          <w:fldChar w:fldCharType="begin"/>
        </w:r>
        <w:r>
          <w:instrText xml:space="preserve"> PAGEREF _Toc9580 \h </w:instrText>
        </w:r>
        <w:r>
          <w:fldChar w:fldCharType="separate"/>
        </w:r>
        <w:r>
          <w:t>57</w:t>
        </w:r>
        <w:r>
          <w:fldChar w:fldCharType="end"/>
        </w:r>
      </w:hyperlink>
    </w:p>
    <w:p>
      <w:pPr>
        <w:pStyle w:val="TOC2"/>
        <w:tabs>
          <w:tab w:val="right" w:leader="dot" w:pos="8306"/>
        </w:tabs>
      </w:pPr>
      <w:hyperlink w:anchor="_Toc31412" w:history="1">
        <w:r>
          <w:rPr>
            <w:rFonts w:ascii="仿宋" w:eastAsia="仿宋" w:hAnsi="仿宋" w:cs="仿宋" w:hint="eastAsia"/>
            <w:lang w:eastAsia="zh-CN"/>
          </w:rPr>
          <w:t>(一)、大量程固体物位仪表项目治理结构</w:t>
        </w:r>
        <w:r>
          <w:tab/>
        </w:r>
        <w:r>
          <w:fldChar w:fldCharType="begin"/>
        </w:r>
        <w:r>
          <w:instrText xml:space="preserve"> PAGEREF _Toc31412 \h </w:instrText>
        </w:r>
        <w:r>
          <w:fldChar w:fldCharType="separate"/>
        </w:r>
        <w:r>
          <w:t>57</w:t>
        </w:r>
        <w:r>
          <w:fldChar w:fldCharType="end"/>
        </w:r>
      </w:hyperlink>
    </w:p>
    <w:p>
      <w:pPr>
        <w:pStyle w:val="TOC2"/>
        <w:tabs>
          <w:tab w:val="right" w:leader="dot" w:pos="8306"/>
        </w:tabs>
      </w:pPr>
      <w:hyperlink w:anchor="_Toc3129" w:history="1">
        <w:r>
          <w:rPr>
            <w:rFonts w:ascii="仿宋" w:eastAsia="仿宋" w:hAnsi="仿宋" w:cs="仿宋" w:hint="eastAsia"/>
            <w:lang w:eastAsia="zh-CN"/>
          </w:rPr>
          <w:t>(二)、监督与审计</w:t>
        </w:r>
        <w:r>
          <w:tab/>
        </w:r>
        <w:r>
          <w:fldChar w:fldCharType="begin"/>
        </w:r>
        <w:r>
          <w:instrText xml:space="preserve"> PAGEREF _Toc3129 \h </w:instrText>
        </w:r>
        <w:r>
          <w:fldChar w:fldCharType="separate"/>
        </w:r>
        <w:r>
          <w:t>59</w:t>
        </w:r>
        <w:r>
          <w:fldChar w:fldCharType="end"/>
        </w:r>
      </w:hyperlink>
    </w:p>
    <w:p>
      <w:pPr>
        <w:pStyle w:val="TOC1"/>
        <w:tabs>
          <w:tab w:val="right" w:leader="dot" w:pos="8306"/>
        </w:tabs>
      </w:pPr>
      <w:hyperlink w:anchor="_Toc21760" w:history="1">
        <w:r>
          <w:rPr>
            <w:rFonts w:ascii="仿宋" w:eastAsia="仿宋" w:hAnsi="仿宋" w:cs="仿宋" w:hint="eastAsia"/>
            <w:lang w:eastAsia="zh-CN"/>
          </w:rPr>
          <w:t>十六、大量程固体物位仪表项目工程方案分析</w:t>
        </w:r>
        <w:r>
          <w:tab/>
        </w:r>
        <w:r>
          <w:fldChar w:fldCharType="begin"/>
        </w:r>
        <w:r>
          <w:instrText xml:space="preserve"> PAGEREF _Toc21760 \h </w:instrText>
        </w:r>
        <w:r>
          <w:fldChar w:fldCharType="separate"/>
        </w:r>
        <w:r>
          <w:t>60</w:t>
        </w:r>
        <w:r>
          <w:fldChar w:fldCharType="end"/>
        </w:r>
      </w:hyperlink>
    </w:p>
    <w:p>
      <w:pPr>
        <w:pStyle w:val="TOC2"/>
        <w:tabs>
          <w:tab w:val="right" w:leader="dot" w:pos="8306"/>
        </w:tabs>
      </w:pPr>
      <w:hyperlink w:anchor="_Toc11860" w:history="1">
        <w:r>
          <w:rPr>
            <w:rFonts w:ascii="仿宋" w:eastAsia="仿宋" w:hAnsi="仿宋" w:cs="仿宋" w:hint="eastAsia"/>
            <w:lang w:eastAsia="zh-CN"/>
          </w:rPr>
          <w:t>(一)、建筑工程设计原则</w:t>
        </w:r>
        <w:r>
          <w:tab/>
        </w:r>
        <w:r>
          <w:fldChar w:fldCharType="begin"/>
        </w:r>
        <w:r>
          <w:instrText xml:space="preserve"> PAGEREF _Toc11860 \h </w:instrText>
        </w:r>
        <w:r>
          <w:fldChar w:fldCharType="separate"/>
        </w:r>
        <w:r>
          <w:t>60</w:t>
        </w:r>
        <w:r>
          <w:fldChar w:fldCharType="end"/>
        </w:r>
      </w:hyperlink>
    </w:p>
    <w:p>
      <w:pPr>
        <w:pStyle w:val="TOC2"/>
        <w:tabs>
          <w:tab w:val="right" w:leader="dot" w:pos="8306"/>
        </w:tabs>
      </w:pPr>
      <w:hyperlink w:anchor="_Toc17481" w:history="1">
        <w:r>
          <w:rPr>
            <w:rFonts w:ascii="仿宋" w:eastAsia="仿宋" w:hAnsi="仿宋" w:cs="仿宋" w:hint="eastAsia"/>
            <w:lang w:eastAsia="zh-CN"/>
          </w:rPr>
          <w:t>(二)、土建工程建设指标</w:t>
        </w:r>
        <w:r>
          <w:tab/>
        </w:r>
        <w:r>
          <w:fldChar w:fldCharType="begin"/>
        </w:r>
        <w:r>
          <w:instrText xml:space="preserve"> PAGEREF _Toc17481 \h </w:instrText>
        </w:r>
        <w:r>
          <w:fldChar w:fldCharType="separate"/>
        </w:r>
        <w:r>
          <w:t>63</w:t>
        </w:r>
        <w:r>
          <w:fldChar w:fldCharType="end"/>
        </w:r>
      </w:hyperlink>
    </w:p>
    <w:p>
      <w:pPr>
        <w:pStyle w:val="TOC1"/>
        <w:tabs>
          <w:tab w:val="right" w:leader="dot" w:pos="8306"/>
        </w:tabs>
      </w:pPr>
      <w:hyperlink w:anchor="_Toc9672" w:history="1">
        <w:r>
          <w:rPr>
            <w:rFonts w:ascii="仿宋" w:eastAsia="仿宋" w:hAnsi="仿宋" w:cs="仿宋" w:hint="eastAsia"/>
            <w:lang w:eastAsia="zh-CN"/>
          </w:rPr>
          <w:t>十七、大量程固体物位仪表项目实施保障措施</w:t>
        </w:r>
        <w:r>
          <w:tab/>
        </w:r>
        <w:r>
          <w:fldChar w:fldCharType="begin"/>
        </w:r>
        <w:r>
          <w:instrText xml:space="preserve"> PAGEREF _Toc9672 \h </w:instrText>
        </w:r>
        <w:r>
          <w:fldChar w:fldCharType="separate"/>
        </w:r>
        <w:r>
          <w:t>65</w:t>
        </w:r>
        <w:r>
          <w:fldChar w:fldCharType="end"/>
        </w:r>
      </w:hyperlink>
    </w:p>
    <w:p>
      <w:pPr>
        <w:pStyle w:val="TOC2"/>
        <w:tabs>
          <w:tab w:val="right" w:leader="dot" w:pos="8306"/>
        </w:tabs>
      </w:pPr>
      <w:hyperlink w:anchor="_Toc15265" w:history="1">
        <w:r>
          <w:rPr>
            <w:rFonts w:ascii="仿宋" w:eastAsia="仿宋" w:hAnsi="仿宋" w:cs="仿宋" w:hint="eastAsia"/>
            <w:lang w:eastAsia="zh-CN"/>
          </w:rPr>
          <w:t>(一)、大量程固体物位仪表项目实施保障机制</w:t>
        </w:r>
        <w:r>
          <w:tab/>
        </w:r>
        <w:r>
          <w:fldChar w:fldCharType="begin"/>
        </w:r>
        <w:r>
          <w:instrText xml:space="preserve"> PAGEREF _Toc15265 \h </w:instrText>
        </w:r>
        <w:r>
          <w:fldChar w:fldCharType="separate"/>
        </w:r>
        <w:r>
          <w:t>65</w:t>
        </w:r>
        <w:r>
          <w:fldChar w:fldCharType="end"/>
        </w:r>
      </w:hyperlink>
    </w:p>
    <w:p>
      <w:pPr>
        <w:pStyle w:val="TOC2"/>
        <w:tabs>
          <w:tab w:val="right" w:leader="dot" w:pos="8306"/>
        </w:tabs>
      </w:pPr>
      <w:hyperlink w:anchor="_Toc7625" w:history="1">
        <w:r>
          <w:rPr>
            <w:rFonts w:ascii="仿宋" w:eastAsia="仿宋" w:hAnsi="仿宋" w:cs="仿宋" w:hint="eastAsia"/>
            <w:lang w:eastAsia="zh-CN"/>
          </w:rPr>
          <w:t>(二)、大量程固体物位仪表项目法律合规要求</w:t>
        </w:r>
        <w:r>
          <w:tab/>
        </w:r>
        <w:r>
          <w:fldChar w:fldCharType="begin"/>
        </w:r>
        <w:r>
          <w:instrText xml:space="preserve"> PAGEREF _Toc7625 \h </w:instrText>
        </w:r>
        <w:r>
          <w:fldChar w:fldCharType="separate"/>
        </w:r>
        <w:r>
          <w:t>69</w:t>
        </w:r>
        <w:r>
          <w:fldChar w:fldCharType="end"/>
        </w:r>
      </w:hyperlink>
    </w:p>
    <w:p>
      <w:pPr>
        <w:pStyle w:val="TOC2"/>
        <w:tabs>
          <w:tab w:val="right" w:leader="dot" w:pos="8306"/>
        </w:tabs>
      </w:pPr>
      <w:hyperlink w:anchor="_Toc21549" w:history="1">
        <w:r>
          <w:rPr>
            <w:rFonts w:ascii="仿宋" w:eastAsia="仿宋" w:hAnsi="仿宋" w:cs="仿宋" w:hint="eastAsia"/>
            <w:lang w:eastAsia="zh-CN"/>
          </w:rPr>
          <w:t>(三)、大量程固体物位仪表项目合同管理与法律事务</w:t>
        </w:r>
        <w:r>
          <w:tab/>
        </w:r>
        <w:r>
          <w:fldChar w:fldCharType="begin"/>
        </w:r>
        <w:r>
          <w:instrText xml:space="preserve"> PAGEREF _Toc21549 \h </w:instrText>
        </w:r>
        <w:r>
          <w:fldChar w:fldCharType="separate"/>
        </w:r>
        <w:r>
          <w:t>74</w:t>
        </w:r>
        <w:r>
          <w:fldChar w:fldCharType="end"/>
        </w:r>
      </w:hyperlink>
    </w:p>
    <w:p>
      <w:pPr>
        <w:pStyle w:val="TOC2"/>
        <w:tabs>
          <w:tab w:val="right" w:leader="dot" w:pos="8306"/>
        </w:tabs>
      </w:pPr>
      <w:hyperlink w:anchor="_Toc668" w:history="1">
        <w:r>
          <w:rPr>
            <w:rFonts w:ascii="仿宋" w:eastAsia="仿宋" w:hAnsi="仿宋" w:cs="仿宋" w:hint="eastAsia"/>
            <w:lang w:eastAsia="zh-CN"/>
          </w:rPr>
          <w:t>(四)、大量程固体物位仪表项目知识产权保护策略</w:t>
        </w:r>
        <w:r>
          <w:tab/>
        </w:r>
        <w:r>
          <w:fldChar w:fldCharType="begin"/>
        </w:r>
        <w:r>
          <w:instrText xml:space="preserve"> PAGEREF _Toc668 \h </w:instrText>
        </w:r>
        <w:r>
          <w:fldChar w:fldCharType="separate"/>
        </w:r>
        <w:r>
          <w:t>80</w:t>
        </w:r>
        <w:r>
          <w:fldChar w:fldCharType="end"/>
        </w:r>
      </w:hyperlink>
    </w:p>
    <w:p>
      <w:pPr>
        <w:pStyle w:val="TOC1"/>
        <w:tabs>
          <w:tab w:val="right" w:leader="dot" w:pos="8306"/>
        </w:tabs>
      </w:pPr>
      <w:hyperlink w:anchor="_Toc2542" w:history="1">
        <w:r>
          <w:rPr>
            <w:rFonts w:ascii="仿宋" w:eastAsia="仿宋" w:hAnsi="仿宋" w:cs="仿宋" w:hint="eastAsia"/>
            <w:lang w:eastAsia="zh-CN"/>
          </w:rPr>
          <w:t>十八、利益相关者分析与沟通计划</w:t>
        </w:r>
        <w:r>
          <w:tab/>
        </w:r>
        <w:r>
          <w:fldChar w:fldCharType="begin"/>
        </w:r>
        <w:r>
          <w:instrText xml:space="preserve"> PAGEREF _Toc2542 \h </w:instrText>
        </w:r>
        <w:r>
          <w:fldChar w:fldCharType="separate"/>
        </w:r>
        <w:r>
          <w:t>83</w:t>
        </w:r>
        <w:r>
          <w:fldChar w:fldCharType="end"/>
        </w:r>
      </w:hyperlink>
    </w:p>
    <w:p>
      <w:pPr>
        <w:pStyle w:val="TOC2"/>
        <w:tabs>
          <w:tab w:val="right" w:leader="dot" w:pos="8306"/>
        </w:tabs>
      </w:pPr>
      <w:hyperlink w:anchor="_Toc26060" w:history="1">
        <w:r>
          <w:rPr>
            <w:rFonts w:ascii="仿宋" w:eastAsia="仿宋" w:hAnsi="仿宋" w:cs="仿宋" w:hint="eastAsia"/>
            <w:lang w:eastAsia="zh-CN"/>
          </w:rPr>
          <w:t>(一)、利益相关者分析</w:t>
        </w:r>
        <w:r>
          <w:tab/>
        </w:r>
        <w:r>
          <w:fldChar w:fldCharType="begin"/>
        </w:r>
        <w:r>
          <w:instrText xml:space="preserve"> PAGEREF _Toc26060 \h </w:instrText>
        </w:r>
        <w:r>
          <w:fldChar w:fldCharType="separate"/>
        </w:r>
        <w:r>
          <w:t>83</w:t>
        </w:r>
        <w:r>
          <w:fldChar w:fldCharType="end"/>
        </w:r>
      </w:hyperlink>
    </w:p>
    <w:p>
      <w:pPr>
        <w:pStyle w:val="TOC2"/>
        <w:tabs>
          <w:tab w:val="right" w:leader="dot" w:pos="8306"/>
        </w:tabs>
      </w:pPr>
      <w:hyperlink w:anchor="_Toc16294" w:history="1">
        <w:r>
          <w:rPr>
            <w:rFonts w:ascii="仿宋" w:eastAsia="仿宋" w:hAnsi="仿宋" w:cs="仿宋" w:hint="eastAsia"/>
            <w:lang w:eastAsia="zh-CN"/>
          </w:rPr>
          <w:t>(二)、沟通计划</w:t>
        </w:r>
        <w:r>
          <w:tab/>
        </w:r>
        <w:r>
          <w:fldChar w:fldCharType="begin"/>
        </w:r>
        <w:r>
          <w:instrText xml:space="preserve"> PAGEREF _Toc16294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46"/>
      <w:r>
        <w:rPr>
          <w:rFonts w:ascii="仿宋" w:eastAsia="仿宋" w:hAnsi="仿宋" w:cs="仿宋" w:hint="eastAsia"/>
          <w:sz w:val="28"/>
          <w:lang w:eastAsia="zh-CN"/>
        </w:rPr>
        <w:t>一、大量程固体物位仪表项目文档管理</w:t>
      </w:r>
      <w:bookmarkEnd w:id="2"/>
    </w:p>
    <w:p>
      <w:pPr>
        <w:pStyle w:val="Heading2"/>
        <w:rPr>
          <w:rFonts w:ascii="仿宋" w:eastAsia="仿宋" w:hAnsi="仿宋" w:cs="仿宋" w:hint="eastAsia"/>
          <w:lang w:eastAsia="zh-CN"/>
        </w:rPr>
      </w:pPr>
      <w:bookmarkStart w:id="3" w:name="_Toc272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大量程固体物位仪表项目高度重视文档的质量和准确性，以支持大量程固体物位仪表项目的各项活动和决策。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文档的编制始于大量程固体物位仪表项目计划的初期，我们制定了详细的文档编制计划，明确了每个文档的内容、格式和编写责任人。在大量程固体物位仪表项目启动阶段，我们首先编制了大量程固体物位仪表项目章程，明确定义了大量程固体物位仪表项目的目标、范围、风险等关键要素。随后，大量程固体物位仪表项目团队根据计划陆续编制了需求文档、设计文档、测试文档等各类文档，确保大量程固体物位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量程固体物位仪表项目管理中的重要环节，旨在确保大量程固体物位仪表项目文档符合质量标准和大量程固体物位仪表项目需求。在大量程固体物位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量程固体物位仪表项目相关利益方和专业领域的专家对文档进行独立审查。这有助于获取更全面、客观的反馈，确保大量程固体物位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在文档编制与审查方面建立了严格的管理机制，通过规范的流程和多维度的审查，确保大量程固体物位仪表项目文档的质量、准确性和可靠性，为大量程固体物位仪表项目的顺利推进提供了有力支持。</w:t>
      </w:r>
    </w:p>
    <w:p>
      <w:pPr>
        <w:pStyle w:val="Heading2"/>
        <w:ind w:firstLine="560" w:firstLineChars="200"/>
        <w:rPr>
          <w:rFonts w:ascii="仿宋" w:eastAsia="仿宋" w:hAnsi="仿宋" w:cs="仿宋" w:hint="eastAsia"/>
          <w:sz w:val="28"/>
          <w:lang w:eastAsia="zh-CN"/>
        </w:rPr>
      </w:pPr>
      <w:bookmarkStart w:id="4" w:name="_Toc80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我们通过多渠道发布文档，包括电子邮件、大量程固体物位仪表项目管理平台、内部网站等，以满足不同团队成员的偏好和需求。多渠道发布确保了信息的全面覆盖。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我们采用了精细的权限控制，确保只有授权人员可以访问敏感信息。这种安全措施保护了大量程固体物位仪表项目文档的机密性，防止了未经授权的信息泄露。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大量程固体物位仪表项目生命周期中一个至关重要的环节，直接关系到大量程固体物位仪表项目信息的长期保存和历史记录的完整性。在大量程固体物位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1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39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技术管理特点体现在其创新导向。通过引入最先进的技术趋势和解决方案，大量程固体物位仪表项目致力于提升科技含量、提高质量和效率水平。这意味着我们将采用最新的工具和方法，确保大量程固体物位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量程固体物位仪表项目技术管理的显著特征。通过整合不同领域的技术资源，我们实现了跨学科的协同工作。这有助于优化技术架构，提高整体效能。此外，整合性策略还促进了不同技术团队之间的紧密沟通和高效合作，确保大量程固体物位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量程固体物位仪表项目所采用的技术。通过不断优化技术方案，大量程固体物位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量程固体物位仪表项目团队将在大量程固体物位仪表项目初期识别可能的技术风险，并采取相应的预防和应对措施。通过建立健全的风险评估机制，大量程固体物位仪表项目能够在实施过程中及时发现并解决潜在的技术问题，保障大量程固体物位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量程固体物位仪表项目中，技术将成为大量程固体物位仪表项目成功的有力支持。这一深度剖析揭示了技术管理在大量程固体物位仪表项目实施中的关键作用，为大量程固体物位仪表项目的技术基础奠定了坚实的基础。</w:t>
      </w:r>
    </w:p>
    <w:p>
      <w:pPr>
        <w:pStyle w:val="Heading2"/>
        <w:ind w:firstLine="560" w:firstLineChars="200"/>
        <w:rPr>
          <w:rFonts w:ascii="仿宋" w:eastAsia="仿宋" w:hAnsi="仿宋" w:cs="仿宋" w:hint="eastAsia"/>
          <w:sz w:val="28"/>
          <w:lang w:eastAsia="zh-CN"/>
        </w:rPr>
      </w:pPr>
      <w:bookmarkStart w:id="8" w:name="_Toc10517"/>
      <w:r>
        <w:rPr>
          <w:rFonts w:ascii="仿宋" w:eastAsia="仿宋" w:hAnsi="仿宋" w:cs="仿宋" w:hint="eastAsia"/>
          <w:sz w:val="28"/>
          <w:lang w:eastAsia="zh-CN"/>
        </w:rPr>
        <w:t>(二)、大量程固体物位仪表项目工艺技术设计方案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量程固体物位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量程固体物位仪表项目将严格按照相关行业规范要求进行组织。通过有效控制产品质量，大量程固体物位仪表项目将致力于为顾客提供优质的大量程固体物位仪表项目产品和良好的服务。这体现了大量程固体物位仪表项目对于生产活动合规性和质量标准的高度重视，为大量程固体物位仪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量程固体物位仪表项目注重生态效益和清洁生产原则。大量程固体物位仪表项目建设将紧密结合地方特色经济发展，与社会经济发展规划和区域环境保护规划方案相协调一致。通过与当地区域自然生态系统的结合，大量程固体物位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量程固体物位仪表项目产品具有多样化的客户需求和个性化的特点。因此，大量程固体物位仪表项目产品规格品种多样，且单批生产数量较小。为满足这一特点，大量程固体物位仪表项目承办单位将建设先进的柔性制造生产线。通过广泛应用柔性制造技术，大量程固体物位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量程固体物位仪表项目采用的技术具有较高的技术含量和自动化水平，处于国内先进水平。这一技术选用不仅体现了对生产效率、质量和环境友好性的高标准要求，同时为大量程固体物位仪表项目的可持续发展奠定了坚实的基础。</w:t>
      </w:r>
    </w:p>
    <w:p>
      <w:pPr>
        <w:pStyle w:val="Heading2"/>
        <w:ind w:firstLine="560" w:firstLineChars="200"/>
        <w:rPr>
          <w:rFonts w:ascii="仿宋" w:eastAsia="仿宋" w:hAnsi="仿宋" w:cs="仿宋" w:hint="eastAsia"/>
          <w:sz w:val="28"/>
          <w:lang w:eastAsia="zh-CN"/>
        </w:rPr>
      </w:pPr>
      <w:bookmarkStart w:id="9" w:name="_Toc1258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为确保大量程固体物位仪表项目的高效生产和技术实施，我们制定了一套精心设计的设备选型方案，以满足大量程固体物位仪表项目生产、质量和环保的要求。该方案的主要特点如下：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量程固体物位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针对大量程固体物位仪表项目产品的多样性和小批量生产的特点，我们将建设柔性制造生产线。通过在设备选型中考虑柔性制造技术，可以灵活应对不同产品规格和生产需求，实现生产线的高度灵活性和适应性。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26"/>
      <w:r>
        <w:rPr>
          <w:rFonts w:ascii="仿宋" w:eastAsia="仿宋" w:hAnsi="仿宋" w:cs="仿宋" w:hint="eastAsia"/>
          <w:sz w:val="28"/>
          <w:lang w:eastAsia="zh-CN"/>
        </w:rPr>
        <w:t>三、大量程固体物位仪表项目概论</w:t>
      </w:r>
      <w:bookmarkEnd w:id="10"/>
    </w:p>
    <w:p>
      <w:pPr>
        <w:pStyle w:val="Heading2"/>
        <w:rPr>
          <w:rFonts w:ascii="仿宋" w:eastAsia="仿宋" w:hAnsi="仿宋" w:cs="仿宋" w:hint="eastAsia"/>
          <w:lang w:eastAsia="zh-CN"/>
        </w:rPr>
      </w:pPr>
      <w:bookmarkStart w:id="11" w:name="_Toc26869"/>
      <w:r>
        <w:rPr>
          <w:rFonts w:ascii="仿宋" w:eastAsia="仿宋" w:hAnsi="仿宋" w:cs="仿宋" w:hint="eastAsia"/>
          <w:lang w:eastAsia="zh-CN"/>
        </w:rPr>
        <w:t>(一)、大量程固体物位仪表项目概况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起源追溯至对市场的深入洞察。市场的不断演变与变革为大量程固体物位仪表项目提供了难得的机遇。当前市场存在的需求缺口和变革的大环境共同构成了大量程固体物位仪表项目的背景。这个大量程固体物位仪表项目旨在充分利用市场机遇，填补行业中尚未满足的需求，为客户提供全新的解决方案。市场的变革和需求的增长使得这个大量程固体物位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大量程固体物位仪表项目名称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正式命名为大量程固体物位仪表。这个名称不仅仅是一个标识，更代表了大量程固体物位仪表项目的核心理念和愿景。它蕴含着大量程固体物位仪表项目所要解决问题的关键字，具有强烈的表达和辨识度，为大量程固体物位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大量程固体物位仪表项目目标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核心目标是提供一种全新、高效的解决方案，满足客户日益增长的需求。大量程固体物位仪表项目追求的不仅仅是满足市场需求，更是在市场中获得卓越的竞争优势。通过不断提升产品或服务的质量和创新水平，大量程固体物位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大量程固体物位仪表项目范围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全面涵盖了产品研发、制造、市场推广和售后服务，确保从产品设计到最终用户体验的全方位关注。这一全面的大量程固体物位仪表项目范围是为了确保大量程固体物位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大量程固体物位仪表项目时间表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计划在未来18个月内完成，包括研发、测试、市场试点和正式推出等不同阶段。这个时间表的合理设计是为了确保大量程固体物位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大量程固体物位仪表项目预算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总预算估算为XX百万美元，主要分配在研发、市场推广、人员培训和运营等方面。这一充足的预算为大量程固体物位仪表项目提供了充足的资源，确保大量程固体物位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大量程固体物位仪表项目风险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量程固体物位仪表项目可能面临的风险包括市场接受度低、技术难题、竞争激烈等。大量程固体物位仪表项目团队已经制定了相应的风险应对计划，通过前瞻性的风险管理，确保大量程固体物位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大量程固体物位仪表项目团队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大量程固体物位仪表项目汇聚了一支经验丰富、多领域专业素养的核心团队，确保大量程固体物位仪表项目在各个方面都能拥有高水平的执行力。团队的协同作战是大量程固体物位仪表项目成功的关键因素之一。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大量程固体物位仪表项目背景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大量程固体物位仪表项目的背景根植于市场对更高效、创新产品的渴望，同时也受到科技发展对行业格局的深刻改变的影响。这为大量程固体物位仪表项目提供了广阔的发展空间和市场需求。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大量程固体物位仪表项目现状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截至目前，大量程固体物位仪表项目已完成市场调研和技术验证，取得了初步的成功。这为大量程固体物位仪表项目在未来的发展奠定了坚实的基础，为更远大的目标打下了坚实的基石。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339"/>
      <w:r>
        <w:rPr>
          <w:rFonts w:ascii="仿宋" w:eastAsia="仿宋" w:hAnsi="仿宋" w:cs="仿宋" w:hint="eastAsia"/>
          <w:sz w:val="28"/>
          <w:lang w:eastAsia="zh-CN"/>
        </w:rPr>
        <w:t>(二)、大量程固体物位仪表项目目标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量程固体物位仪表项目首要业务目标是在市场中占据有利地位，实现产品/服务的成功推广和销售。通过不断提升产品质量、创新性，大量程固体物位仪表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在科技迅速发展的时代，大量程固体物位仪表项目着眼于技术创新。通过持续的研发和技术升级，大量程固体物位仪表项目旨在推出更具创新性的产品或服务，以满足市场对新鲜、先进解决方案的需求。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量程固体物位仪表项目设定了客户满意度目标。通过提供卓越的产品质量和优质的客户服务，大量程固体物位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大量程固体物位仪表项目注重社会责任和可持续发展。通过实施环保、社会责任大量程固体物位仪表项目，大量程固体物位仪表项目致力于在经济发展的同时保护环境，促进社会公平，实现可持续经营。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大量程固体物位仪表项目的团队是实现目标的核心驱动力。因此，大量程固体物位仪表项目设定了团队发展目标，包括提升团队成员的专业技能、培养领导力，以及搭建协同高效的团队工作氛围。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3413"/>
      <w:r>
        <w:rPr>
          <w:rFonts w:ascii="仿宋" w:eastAsia="仿宋" w:hAnsi="仿宋" w:cs="仿宋" w:hint="eastAsia"/>
          <w:sz w:val="28"/>
          <w:lang w:eastAsia="zh-CN"/>
        </w:rPr>
        <w:t>(三)、大量程固体物位仪表项目提出的理由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大量程固体物位仪表项目提出的理由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源于对市场机遇的深刻洞察。当前市场中存在的需求缺口和行业发展趋势表明，有巨大的商业机会等待被开发。通过准确捕捉市场机遇，大量程固体物位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理念基于对技术创新的信仰。通过持续的研发和技术投入，大量程固体物位仪表项目有望推出更具创新性的产品或服务。在科技飞速发展的当下，大量程固体物位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是为了增强企业的行业竞争力。通过提升产品或服务的质量和独特性，大量程固体物位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响应了消费者需求的变化。随着社会和科技的不断发展，消费者对产品和服务的需求也在发生变化。通过深入了解并及时回应消费者的新需求，大量程固体物位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是企业战略发展规划的一部分。在面对日益激烈的市场竞争和不断变化的商业环境中，大量程固体物位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不仅仅是基于商业考量，还注重社会责任。通过推出环保、社会责任等方面的大量程固体物位仪表项目，大量程固体物位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大量程固体物位仪表项目的提出反映了对利益相关者期望的关注。包括客户、员工、投资者等利益相关者在企业发展中都有着各自的期望，大量程固体物位仪表项目力求在满足这些期望的同时，取得更大的共赢。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403"/>
      <w:r>
        <w:rPr>
          <w:rFonts w:ascii="仿宋" w:eastAsia="仿宋" w:hAnsi="仿宋" w:cs="仿宋" w:hint="eastAsia"/>
          <w:sz w:val="28"/>
          <w:lang w:eastAsia="zh-CN"/>
        </w:rPr>
        <w:t>(四)、大量程固体物位仪表项目意义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在实施大量程固体物位仪表项目的过程中，我们不仅仅是在追逐商业成功，更是为企业和社会的多个层面创造了深远的意义。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首要意义在于提升企业的市场竞争力。通过持续的创新和对产品质量的高标准要求，大量程固体物位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量程固体物位仪表项目的推进将促使行业技术水平的提升。通过引入先进技术和创新性解决方案，大量程固体物位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量程固体物位仪表项目不仅创造了大量就业机会，提高了就业水平，还注重社会责任和环保。通过参与社会公益事业和推动环保大量程固体物位仪表项目，大量程固体物位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https://d.book118.com/708055024054006041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36583"/>
    <w:rsid w:val="22E365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550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2024-02-25T16:10:00Z</dcterms:created>
  <dcterms:modified xsi:type="dcterms:W3CDTF">2024-02-25T16:10:51Z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31EB625994F147C0B4EF91A4EB5521FB_11</vt:lpwstr>
  </property>
  <property fmtid="{D5CDD505-2E9C-101B-9397-08002B2CF9AE}" pid="3" name="KSOProductBuildVer">
    <vt:lpwstr>2052-12.1.0.16388</vt:lpwstr>
  </property>
</Properties>
</file>