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中等职业教育自评报告</w:t>
      </w:r>
    </w:p>
    <w:p>
      <w:pPr>
        <w:pStyle w:val="BodyText"/>
        <w:ind w:left="0"/>
        <w:rPr>
          <w:b/>
          <w:sz w:val="20"/>
        </w:rPr>
      </w:pPr>
    </w:p>
    <w:p>
      <w:pPr>
        <w:pStyle w:val="BodyText"/>
        <w:ind w:left="0"/>
        <w:rPr>
          <w:b/>
          <w:sz w:val="20"/>
        </w:rPr>
      </w:pPr>
    </w:p>
    <w:p>
      <w:pPr>
        <w:pStyle w:val="BodyText"/>
        <w:spacing w:before="5"/>
        <w:ind w:left="0"/>
        <w:rPr>
          <w:b/>
          <w:sz w:val="15"/>
        </w:rPr>
      </w:pPr>
    </w:p>
    <w:p>
      <w:pPr>
        <w:pStyle w:val="BodyText"/>
        <w:spacing w:before="50"/>
      </w:pPr>
      <w:r>
        <w:t>目 录</w:t>
      </w:r>
    </w:p>
    <w:p>
      <w:pPr>
        <w:pStyle w:val="BodyText"/>
        <w:tabs>
          <w:tab w:val="left" w:leader="dot" w:pos="10260"/>
        </w:tabs>
        <w:spacing w:before="327" w:line="408" w:lineRule="auto"/>
        <w:ind w:left="2700" w:right="4295" w:firstLine="561"/>
      </w:pPr>
      <w:r>
        <w:t>1.学校概况……………………………………………………1 2.自我</w:t>
      </w:r>
      <w:r>
        <w:rPr>
          <w:spacing w:val="-16"/>
        </w:rPr>
        <w:t>评</w:t>
      </w:r>
      <w:r>
        <w:t>估…</w:t>
        <w:tab/>
        <w:t>3</w:t>
      </w:r>
    </w:p>
    <w:p>
      <w:pPr>
        <w:pStyle w:val="ListParagraph"/>
        <w:numPr>
          <w:ilvl w:val="1"/>
          <w:numId w:val="5"/>
        </w:numPr>
        <w:tabs>
          <w:tab w:val="left" w:pos="3893"/>
          <w:tab w:val="left" w:leader="dot" w:pos="11812"/>
        </w:tabs>
        <w:spacing w:before="5" w:after="0" w:line="240" w:lineRule="auto"/>
        <w:ind w:left="3892" w:right="0" w:hanging="631"/>
        <w:jc w:val="left"/>
        <w:rPr>
          <w:sz w:val="36"/>
        </w:rPr>
      </w:pPr>
      <w:r>
        <w:rPr>
          <w:sz w:val="36"/>
        </w:rPr>
        <w:t>办学条件…</w:t>
        <w:tab/>
        <w:t>3</w:t>
      </w:r>
    </w:p>
    <w:p>
      <w:pPr>
        <w:pStyle w:val="ListParagraph"/>
        <w:numPr>
          <w:ilvl w:val="1"/>
          <w:numId w:val="5"/>
        </w:numPr>
        <w:tabs>
          <w:tab w:val="left" w:pos="3893"/>
          <w:tab w:val="left" w:leader="dot" w:pos="11812"/>
        </w:tabs>
        <w:spacing w:before="327" w:after="0" w:line="240" w:lineRule="auto"/>
        <w:ind w:left="3892" w:right="0" w:hanging="631"/>
        <w:jc w:val="left"/>
        <w:rPr>
          <w:sz w:val="36"/>
        </w:rPr>
      </w:pPr>
      <w:r>
        <w:rPr>
          <w:sz w:val="36"/>
        </w:rPr>
        <w:t>教育教学改革…</w:t>
        <w:tab/>
        <w:t>4</w:t>
      </w:r>
    </w:p>
    <w:p>
      <w:pPr>
        <w:pStyle w:val="BodyText"/>
        <w:spacing w:before="328" w:line="408" w:lineRule="auto"/>
        <w:ind w:left="2700" w:right="2945" w:firstLine="561"/>
      </w:pPr>
      <w:r>
        <w:t>2.3</w:t>
      </w:r>
      <w:r>
        <w:rPr>
          <w:spacing w:val="-19"/>
        </w:rPr>
        <w:t xml:space="preserve"> 自评结果</w:t>
      </w:r>
      <w:r>
        <w:t>………………………………………………9 3.</w:t>
      </w:r>
      <w:r>
        <w:rPr>
          <w:spacing w:val="-2"/>
        </w:rPr>
        <w:t>特色专业的简要说</w:t>
      </w:r>
      <w:r>
        <w:t>明……………………………………10 4.发展前</w:t>
      </w:r>
    </w:p>
    <w:p>
      <w:pPr>
        <w:pStyle w:val="BodyText"/>
        <w:spacing w:before="5" w:line="410" w:lineRule="auto"/>
        <w:ind w:left="2700" w:right="3597"/>
      </w:pPr>
      <w:r>
        <w:t>景…………………………………………………12 5.存在的主要问题与整改措施……………………………13 6.自评结</w:t>
      </w:r>
    </w:p>
    <w:p>
      <w:pPr>
        <w:pStyle w:val="BodyText"/>
        <w:tabs>
          <w:tab w:val="left" w:leader="dot" w:pos="9900"/>
        </w:tabs>
        <w:spacing w:line="461" w:lineRule="exact"/>
        <w:ind w:left="2700"/>
      </w:pPr>
      <w:r>
        <w:t>论…</w:t>
        <w:tab/>
        <w:t>14</w:t>
      </w:r>
    </w:p>
    <w:p>
      <w:pPr>
        <w:pStyle w:val="ListParagraph"/>
        <w:numPr>
          <w:ilvl w:val="1"/>
          <w:numId w:val="4"/>
        </w:numPr>
        <w:tabs>
          <w:tab w:val="left" w:pos="3893"/>
          <w:tab w:val="left" w:leader="dot" w:pos="11812"/>
        </w:tabs>
        <w:spacing w:before="323" w:after="0" w:line="240" w:lineRule="auto"/>
        <w:ind w:left="3892" w:right="0" w:hanging="631"/>
        <w:jc w:val="left"/>
        <w:rPr>
          <w:sz w:val="36"/>
        </w:rPr>
      </w:pPr>
      <w:r>
        <w:rPr>
          <w:sz w:val="36"/>
        </w:rPr>
        <w:t>专业建设水平…</w:t>
        <w:tab/>
        <w:t>15</w:t>
      </w:r>
    </w:p>
    <w:p>
      <w:pPr>
        <w:pStyle w:val="ListParagraph"/>
        <w:numPr>
          <w:ilvl w:val="1"/>
          <w:numId w:val="4"/>
        </w:numPr>
        <w:tabs>
          <w:tab w:val="left" w:pos="3893"/>
          <w:tab w:val="left" w:leader="dot" w:pos="11812"/>
        </w:tabs>
        <w:spacing w:before="328" w:after="0" w:line="240" w:lineRule="auto"/>
        <w:ind w:left="3892" w:right="0" w:hanging="631"/>
        <w:jc w:val="left"/>
        <w:rPr>
          <w:sz w:val="36"/>
        </w:rPr>
      </w:pPr>
      <w:r>
        <w:rPr>
          <w:sz w:val="36"/>
        </w:rPr>
        <w:t>师资队伍建设…</w:t>
        <w:tab/>
        <w:t>18</w:t>
      </w:r>
    </w:p>
    <w:p>
      <w:pPr>
        <w:pStyle w:val="ListParagraph"/>
        <w:numPr>
          <w:ilvl w:val="1"/>
          <w:numId w:val="4"/>
        </w:numPr>
        <w:tabs>
          <w:tab w:val="left" w:pos="3893"/>
          <w:tab w:val="left" w:leader="dot" w:pos="11812"/>
        </w:tabs>
        <w:spacing w:before="327" w:after="0" w:line="240" w:lineRule="auto"/>
        <w:ind w:left="3892" w:right="0" w:hanging="631"/>
        <w:jc w:val="left"/>
        <w:rPr>
          <w:sz w:val="36"/>
        </w:rPr>
      </w:pPr>
      <w:r>
        <w:rPr>
          <w:sz w:val="36"/>
        </w:rPr>
        <w:t>实训基地建设…</w:t>
        <w:tab/>
        <w:t>20</w:t>
      </w:r>
    </w:p>
    <w:p>
      <w:pPr>
        <w:pStyle w:val="ListParagraph"/>
        <w:numPr>
          <w:ilvl w:val="1"/>
          <w:numId w:val="4"/>
        </w:numPr>
        <w:tabs>
          <w:tab w:val="left" w:pos="3893"/>
          <w:tab w:val="left" w:leader="dot" w:pos="11812"/>
        </w:tabs>
        <w:spacing w:before="327" w:after="0" w:line="240" w:lineRule="auto"/>
        <w:ind w:left="3892" w:right="0" w:hanging="631"/>
        <w:jc w:val="left"/>
        <w:rPr>
          <w:sz w:val="36"/>
        </w:rPr>
      </w:pPr>
      <w:r>
        <w:rPr>
          <w:sz w:val="36"/>
        </w:rPr>
        <w:t>课程与教材建设…</w:t>
        <w:tab/>
        <w:t>22</w:t>
      </w:r>
    </w:p>
    <w:p>
      <w:pPr>
        <w:pStyle w:val="ListParagraph"/>
        <w:numPr>
          <w:ilvl w:val="1"/>
          <w:numId w:val="4"/>
        </w:numPr>
        <w:tabs>
          <w:tab w:val="left" w:pos="3893"/>
          <w:tab w:val="left" w:leader="dot" w:pos="11812"/>
        </w:tabs>
        <w:spacing w:before="324" w:after="0" w:line="240" w:lineRule="auto"/>
        <w:ind w:left="3892" w:right="0" w:hanging="631"/>
        <w:jc w:val="left"/>
        <w:rPr>
          <w:sz w:val="36"/>
        </w:rPr>
      </w:pPr>
      <w:r>
        <w:rPr>
          <w:sz w:val="36"/>
        </w:rPr>
        <w:t>人才培养模式…</w:t>
        <w:tab/>
        <w:t>23</w:t>
      </w:r>
    </w:p>
    <w:p>
      <w:pPr>
        <w:pStyle w:val="ListParagraph"/>
        <w:numPr>
          <w:ilvl w:val="1"/>
          <w:numId w:val="4"/>
        </w:numPr>
        <w:tabs>
          <w:tab w:val="left" w:pos="3893"/>
          <w:tab w:val="left" w:leader="dot" w:pos="11812"/>
        </w:tabs>
        <w:spacing w:before="327" w:after="0" w:line="240" w:lineRule="auto"/>
        <w:ind w:left="3892" w:right="0" w:hanging="631"/>
        <w:jc w:val="left"/>
        <w:rPr>
          <w:sz w:val="36"/>
        </w:rPr>
      </w:pPr>
      <w:r>
        <w:rPr>
          <w:sz w:val="36"/>
        </w:rPr>
        <w:t>教学组织与管理…</w:t>
        <w:tab/>
        <w:t>25</w:t>
      </w:r>
    </w:p>
    <w:p>
      <w:pPr>
        <w:pStyle w:val="ListParagraph"/>
        <w:numPr>
          <w:ilvl w:val="1"/>
          <w:numId w:val="4"/>
        </w:numPr>
        <w:tabs>
          <w:tab w:val="left" w:pos="3893"/>
          <w:tab w:val="left" w:leader="dot" w:pos="11812"/>
        </w:tabs>
        <w:spacing w:before="327" w:after="0" w:line="240" w:lineRule="auto"/>
        <w:ind w:left="3892" w:right="0" w:hanging="631"/>
        <w:jc w:val="left"/>
        <w:rPr>
          <w:sz w:val="36"/>
        </w:rPr>
      </w:pPr>
      <w:r>
        <w:rPr>
          <w:sz w:val="36"/>
        </w:rPr>
        <w:t>教学实施过程…</w:t>
        <w:tab/>
        <w:t>27</w:t>
      </w:r>
    </w:p>
    <w:p>
      <w:pPr>
        <w:pStyle w:val="ListParagraph"/>
        <w:numPr>
          <w:ilvl w:val="1"/>
          <w:numId w:val="4"/>
        </w:numPr>
        <w:tabs>
          <w:tab w:val="left" w:pos="3893"/>
          <w:tab w:val="left" w:leader="dot" w:pos="11812"/>
        </w:tabs>
        <w:spacing w:before="328" w:after="0" w:line="240" w:lineRule="auto"/>
        <w:ind w:left="3892" w:right="0" w:hanging="631"/>
        <w:jc w:val="left"/>
        <w:rPr>
          <w:sz w:val="36"/>
        </w:rPr>
      </w:pPr>
      <w:r>
        <w:rPr>
          <w:sz w:val="36"/>
        </w:rPr>
        <w:t>学生发展水平…</w:t>
        <w:tab/>
        <w:t>30</w:t>
      </w:r>
    </w:p>
    <w:p>
      <w:pPr>
        <w:pStyle w:val="ListParagraph"/>
        <w:numPr>
          <w:ilvl w:val="1"/>
          <w:numId w:val="4"/>
        </w:numPr>
        <w:tabs>
          <w:tab w:val="left" w:pos="3893"/>
          <w:tab w:val="left" w:leader="dot" w:pos="11812"/>
        </w:tabs>
        <w:spacing w:before="324" w:after="0" w:line="240" w:lineRule="auto"/>
        <w:ind w:left="3892" w:right="0" w:hanging="631"/>
        <w:jc w:val="left"/>
        <w:rPr>
          <w:sz w:val="36"/>
        </w:rPr>
      </w:pPr>
      <w:r>
        <w:rPr>
          <w:sz w:val="36"/>
        </w:rPr>
        <w:t>办学绩效…</w:t>
        <w:tab/>
        <w:t>32</w:t>
      </w:r>
    </w:p>
    <w:p>
      <w:pPr>
        <w:pStyle w:val="ListParagraph"/>
        <w:numPr>
          <w:ilvl w:val="1"/>
          <w:numId w:val="4"/>
        </w:numPr>
        <w:tabs>
          <w:tab w:val="left" w:pos="4073"/>
          <w:tab w:val="left" w:leader="dot" w:pos="11632"/>
        </w:tabs>
        <w:spacing w:before="327" w:after="0" w:line="240" w:lineRule="auto"/>
        <w:ind w:left="4072" w:right="0" w:hanging="811"/>
        <w:jc w:val="left"/>
        <w:rPr>
          <w:sz w:val="36"/>
        </w:rPr>
      </w:pPr>
      <w:r>
        <w:drawing>
          <wp:anchor distT="0" distB="0" distL="0" distR="0" simplePos="0" relativeHeight="251658240" behindDoc="0" locked="0" layoutInCell="1" allowOverlap="1">
            <wp:simplePos x="0" y="0"/>
            <wp:positionH relativeFrom="page">
              <wp:posOffset>0</wp:posOffset>
            </wp:positionH>
            <wp:positionV relativeFrom="paragraph">
              <wp:posOffset>482853</wp:posOffset>
            </wp:positionV>
            <wp:extent cx="11658600" cy="5334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658600" cy="533400"/>
                    </a:xfrm>
                    <a:prstGeom prst="rect">
                      <a:avLst/>
                    </a:prstGeom>
                  </pic:spPr>
                </pic:pic>
              </a:graphicData>
            </a:graphic>
          </wp:anchor>
        </w:drawing>
      </w:r>
      <w:r>
        <w:rPr>
          <w:sz w:val="36"/>
        </w:rPr>
        <w:t>学校自评结果汇总表…</w:t>
        <w:tab/>
        <w:t>33</w:t>
      </w:r>
    </w:p>
    <w:p>
      <w:pPr>
        <w:pStyle w:val="BodyText"/>
        <w:ind w:left="0"/>
        <w:rPr>
          <w:sz w:val="40"/>
        </w:rPr>
      </w:pPr>
    </w:p>
    <w:p>
      <w:pPr>
        <w:pStyle w:val="BodyText"/>
        <w:spacing w:before="1"/>
        <w:ind w:left="0"/>
        <w:rPr>
          <w:sz w:val="47"/>
        </w:rPr>
      </w:pPr>
    </w:p>
    <w:p>
      <w:pPr>
        <w:pStyle w:val="BodyText"/>
      </w:pPr>
      <w:r>
        <w:t>平顶山市文化旅游学校 明德止善 博学笃行</w:t>
      </w:r>
    </w:p>
    <w:p>
      <w:pPr>
        <w:spacing w:after="0"/>
        <w:sectPr>
          <w:type w:val="continuous"/>
          <w:pgSz w:w="18360" w:h="23760"/>
          <w:pgMar w:top="2240" w:right="0" w:bottom="280" w:left="0" w:header="708" w:footer="708"/>
          <w:cols w:space="708"/>
        </w:sectPr>
      </w:pPr>
    </w:p>
    <w:p>
      <w:pPr>
        <w:pStyle w:val="BodyText"/>
        <w:spacing w:before="35"/>
      </w:pPr>
      <w:r>
        <w:t>平顶山市文化旅游学校</w:t>
      </w:r>
    </w:p>
    <w:p>
      <w:pPr>
        <w:pStyle w:val="BodyText"/>
        <w:spacing w:before="7"/>
        <w:ind w:left="0"/>
        <w:rPr>
          <w:sz w:val="25"/>
        </w:rPr>
      </w:pPr>
    </w:p>
    <w:p>
      <w:pPr>
        <w:pStyle w:val="BodyText"/>
        <w:spacing w:line="408" w:lineRule="auto"/>
        <w:ind w:right="10775"/>
      </w:pPr>
      <w:r>
        <w:t>中等职业教育教学质量评估自评报告</w:t>
      </w:r>
    </w:p>
    <w:p>
      <w:pPr>
        <w:pStyle w:val="BodyText"/>
        <w:spacing w:before="5" w:line="410" w:lineRule="auto"/>
        <w:ind w:left="2700" w:right="2697" w:firstLine="561"/>
      </w:pPr>
      <w:r>
        <w:rPr>
          <w:spacing w:val="-7"/>
        </w:rPr>
        <w:t xml:space="preserve">根据《河南省教育厅关于开展 </w:t>
      </w:r>
      <w:r>
        <w:t>2011</w:t>
      </w:r>
      <w:r>
        <w:rPr>
          <w:spacing w:val="-10"/>
        </w:rPr>
        <w:t xml:space="preserve"> 年度全省中等职业学校教学质量评估工作的通知》(教职研“2011”245 号)和平顶山市教育局有关通知精神, 我校按照‚以评促建、以评促改、以评促管、评建结合、重在建设?的方针～结合学校实际～对照《河南省中等职业学校教学质量评估指标体系》的标准～</w:t>
      </w:r>
      <w:r>
        <w:rPr>
          <w:spacing w:val="-11"/>
        </w:rPr>
        <w:t>对我校中等职业教育教</w:t>
      </w:r>
      <w:r>
        <w:t>学质量进行了认真自查评估～</w:t>
      </w:r>
      <w:r>
        <w:rPr>
          <w:spacing w:val="-1"/>
        </w:rPr>
        <w:t>认真回顾总结我校近年来在转变教育观念、特色专业建设、师资队伍建设、实训基地建设、创新人才培养模式、强化教学组织管理、加</w:t>
      </w:r>
      <w:r>
        <w:t>强学生德育工作和提高教育质量等方面改革与发展的思路、成果、经验和特色～</w:t>
      </w:r>
      <w:r>
        <w:rPr>
          <w:spacing w:val="-17"/>
        </w:rPr>
        <w:t>查</w:t>
      </w:r>
      <w:r>
        <w:t>找存在的主要问题～分析问题成因～并提出解决的对策,对学校的教学质量做出基本判断～制订整改的方案和措施。展望学校今后的发展前景～</w:t>
      </w:r>
      <w:r>
        <w:rPr>
          <w:spacing w:val="-2"/>
        </w:rPr>
        <w:t>为学校进一步加强教</w:t>
      </w:r>
      <w:r>
        <w:t>学改革～提高中等职业教育教学质量打下了良好基础。现将自评情况报告如下～</w:t>
      </w:r>
      <w:r>
        <w:rPr>
          <w:spacing w:val="-17"/>
        </w:rPr>
        <w:t>请</w:t>
      </w:r>
      <w:r>
        <w:t>予以审查评议。</w:t>
      </w:r>
    </w:p>
    <w:p>
      <w:pPr>
        <w:pStyle w:val="BodyText"/>
        <w:spacing w:line="448" w:lineRule="exact"/>
      </w:pPr>
      <w:r>
        <w:t>一、学校概况</w:t>
      </w:r>
    </w:p>
    <w:p>
      <w:pPr>
        <w:pStyle w:val="BodyText"/>
        <w:spacing w:before="7"/>
        <w:ind w:left="0"/>
        <w:rPr>
          <w:sz w:val="25"/>
        </w:rPr>
      </w:pPr>
    </w:p>
    <w:p>
      <w:pPr>
        <w:pStyle w:val="BodyText"/>
        <w:spacing w:line="410" w:lineRule="auto"/>
        <w:ind w:left="2700" w:right="2855" w:firstLine="561"/>
      </w:pPr>
      <w:r>
        <w:t>平顶山市文化旅游学校是经平顶山市人民政府批准～由平顶山教育学院、平顶山市文化艺术学校和平顶山市旅游学校合</w:t>
      </w:r>
    </w:p>
    <w:p>
      <w:pPr>
        <w:pStyle w:val="BodyText"/>
        <w:spacing w:line="461" w:lineRule="exact"/>
      </w:pPr>
      <w:r>
        <w:drawing>
          <wp:anchor distT="0" distB="0" distL="0" distR="0" simplePos="0" relativeHeight="251659264" behindDoc="0" locked="0" layoutInCell="1" allowOverlap="1">
            <wp:simplePos x="0" y="0"/>
            <wp:positionH relativeFrom="page">
              <wp:posOffset>0</wp:posOffset>
            </wp:positionH>
            <wp:positionV relativeFrom="paragraph">
              <wp:posOffset>275669</wp:posOffset>
            </wp:positionV>
            <wp:extent cx="11658600" cy="5334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658600" cy="533400"/>
                    </a:xfrm>
                    <a:prstGeom prst="rect">
                      <a:avLst/>
                    </a:prstGeom>
                  </pic:spPr>
                </pic:pic>
              </a:graphicData>
            </a:graphic>
          </wp:anchor>
        </w:drawing>
      </w:r>
      <w:r>
        <w:t>1</w:t>
      </w:r>
    </w:p>
    <w:p>
      <w:pPr>
        <w:pStyle w:val="BodyText"/>
        <w:ind w:left="0"/>
      </w:pPr>
    </w:p>
    <w:p>
      <w:pPr>
        <w:pStyle w:val="BodyText"/>
        <w:spacing w:before="11"/>
        <w:ind w:left="0"/>
        <w:rPr>
          <w:sz w:val="50"/>
        </w:rPr>
      </w:pPr>
    </w:p>
    <w:p>
      <w:pPr>
        <w:pStyle w:val="BodyText"/>
        <w:spacing w:line="410" w:lineRule="auto"/>
        <w:ind w:right="8256"/>
        <w:jc w:val="both"/>
      </w:pPr>
      <w:r>
        <w:t>平顶山市文化旅游学校 明德止善 博学笃行并组建的综合性中等职业学校。</w:t>
      </w:r>
    </w:p>
    <w:p>
      <w:pPr>
        <w:pStyle w:val="BodyText"/>
        <w:spacing w:line="410" w:lineRule="auto"/>
        <w:ind w:left="2700" w:right="2967" w:firstLine="561"/>
        <w:jc w:val="both"/>
      </w:pPr>
      <w:r>
        <w:rPr>
          <w:spacing w:val="-8"/>
        </w:rPr>
        <w:t xml:space="preserve">学校的办学历史可追溯至 </w:t>
      </w:r>
      <w:r>
        <w:t>1959</w:t>
      </w:r>
      <w:r>
        <w:rPr>
          <w:spacing w:val="-10"/>
        </w:rPr>
        <w:t xml:space="preserve"> 年成立的平顶山市师范学校</w:t>
      </w:r>
      <w:r>
        <w:t>～是平顶山市成立最早的中专学校～1992</w:t>
      </w:r>
      <w:r>
        <w:rPr>
          <w:spacing w:val="-10"/>
        </w:rPr>
        <w:t xml:space="preserve"> 年通过原国家教委标准化验收</w:t>
      </w:r>
      <w:r>
        <w:t>～</w:t>
      </w:r>
      <w:r>
        <w:rPr>
          <w:spacing w:val="-2"/>
        </w:rPr>
        <w:t>为我省首批达标的优秀中</w:t>
      </w:r>
      <w:r>
        <w:t>等师范学校。曾为我市基础教育师资队伍建设做出了很大贡献。2002</w:t>
      </w:r>
      <w:r>
        <w:rPr>
          <w:spacing w:val="-19"/>
        </w:rPr>
        <w:t xml:space="preserve"> 年经省政府</w:t>
      </w:r>
    </w:p>
    <w:p>
      <w:pPr>
        <w:spacing w:after="0" w:line="410" w:lineRule="auto"/>
        <w:jc w:val="both"/>
        <w:sectPr>
          <w:pgSz w:w="18360" w:h="23760"/>
          <w:pgMar w:top="2140" w:right="0" w:bottom="280" w:left="0" w:header="708" w:footer="708"/>
          <w:pgNumType w:start="2"/>
          <w:cols w:space="708"/>
        </w:sectPr>
      </w:pPr>
    </w:p>
    <w:p>
      <w:pPr>
        <w:pStyle w:val="BodyText"/>
        <w:spacing w:before="35" w:line="410" w:lineRule="auto"/>
        <w:ind w:left="2700" w:right="2697"/>
        <w:jc w:val="both"/>
      </w:pPr>
      <w:r>
        <w:t>批准～原平顶山市师范学校整体并入平顶山教育学院～但仍然从事中等职业教育。其中幼师专业更是学校品牌优势专业～毕业生供不应求～就业率一直保持在 98%以上。原平顶山市文化艺术学校是全市唯一的文化艺术专业学校～长期开展戏曲、舞蹈、声乐、器乐等艺术教育～学生多次在全国及省级戏曲、舞蹈比赛中获得大奖～ 许多毕业生已成为省市级艺术院团的台柱。</w:t>
      </w:r>
    </w:p>
    <w:p>
      <w:pPr>
        <w:pStyle w:val="BodyText"/>
        <w:spacing w:line="410" w:lineRule="auto"/>
        <w:ind w:left="2700" w:right="2855" w:firstLine="561"/>
      </w:pPr>
      <w:r>
        <w:t>为贯彻落实河南省职教攻坚计划～市政府结合本市经济社会发展需要～</w:t>
      </w:r>
      <w:r>
        <w:rPr>
          <w:spacing w:val="-6"/>
        </w:rPr>
        <w:t>决定以</w:t>
      </w:r>
      <w:r>
        <w:t>平顶山教育学院为依托～整合相关中等职业教育资源～组建平顶山市文化旅游学</w:t>
      </w:r>
      <w:r>
        <w:rPr>
          <w:spacing w:val="-16"/>
        </w:rPr>
        <w:t xml:space="preserve">校。学校从 </w:t>
      </w:r>
      <w:r>
        <w:t>2009</w:t>
      </w:r>
      <w:r>
        <w:rPr>
          <w:spacing w:val="-60"/>
        </w:rPr>
        <w:t xml:space="preserve"> 年 </w:t>
      </w:r>
      <w:r>
        <w:t>9</w:t>
      </w:r>
      <w:r>
        <w:rPr>
          <w:spacing w:val="-13"/>
        </w:rPr>
        <w:t xml:space="preserve"> 月合并组建以来</w:t>
      </w:r>
      <w:r>
        <w:t>～市委市政府高度重视～积极扶持～投资</w:t>
      </w:r>
    </w:p>
    <w:p>
      <w:pPr>
        <w:pStyle w:val="BodyText"/>
        <w:spacing w:line="410" w:lineRule="auto"/>
        <w:ind w:left="2700" w:right="2696"/>
        <w:jc w:val="both"/>
      </w:pPr>
      <w:r>
        <w:t>1.3</w:t>
      </w:r>
      <w:r>
        <w:rPr>
          <w:spacing w:val="-11"/>
        </w:rPr>
        <w:t xml:space="preserve"> 亿元为我校购臵、建设了新校区。学校按照市政府的要求</w:t>
      </w:r>
      <w:r>
        <w:t>～对人、财、物、教学、科研、招生、就业及后勤服务等进行了整合～优化了资源配臵～</w:t>
      </w:r>
      <w:r>
        <w:rPr>
          <w:spacing w:val="-3"/>
        </w:rPr>
        <w:t>使学校在旅游</w:t>
      </w:r>
      <w:r>
        <w:t>与酒店管理、文化艺术教育,含戏曲、舞蹈、声乐、器乐、艺术设计～</w:t>
      </w:r>
      <w:r>
        <w:rPr>
          <w:spacing w:val="-3"/>
        </w:rPr>
        <w:t>下同,、学前</w:t>
      </w:r>
      <w:r>
        <w:t>教育和计算机及电子应用技术,含计算机应用、电子应用技术、电脑设计等～</w:t>
      </w:r>
      <w:r>
        <w:rPr>
          <w:spacing w:val="-6"/>
        </w:rPr>
        <w:t xml:space="preserve">下同, </w:t>
      </w:r>
      <w:r>
        <w:t>等重点专业的优势更加明显～引领、骨干和辐射</w:t>
      </w:r>
    </w:p>
    <w:p>
      <w:pPr>
        <w:pStyle w:val="BodyText"/>
        <w:spacing w:line="457" w:lineRule="exact"/>
      </w:pPr>
      <w:r>
        <w:drawing>
          <wp:anchor distT="0" distB="0" distL="0" distR="0" simplePos="0" relativeHeight="251660288" behindDoc="0" locked="0" layoutInCell="1" allowOverlap="1">
            <wp:simplePos x="0" y="0"/>
            <wp:positionH relativeFrom="page">
              <wp:posOffset>0</wp:posOffset>
            </wp:positionH>
            <wp:positionV relativeFrom="paragraph">
              <wp:posOffset>279471</wp:posOffset>
            </wp:positionV>
            <wp:extent cx="11658600" cy="5207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11658600" cy="520700"/>
                    </a:xfrm>
                    <a:prstGeom prst="rect">
                      <a:avLst/>
                    </a:prstGeom>
                  </pic:spPr>
                </pic:pic>
              </a:graphicData>
            </a:graphic>
          </wp:anchor>
        </w:drawing>
      </w:r>
      <w:r>
        <w:t>2</w:t>
      </w:r>
    </w:p>
    <w:p>
      <w:pPr>
        <w:pStyle w:val="BodyText"/>
        <w:ind w:left="0"/>
      </w:pPr>
    </w:p>
    <w:p>
      <w:pPr>
        <w:pStyle w:val="BodyText"/>
        <w:spacing w:before="1"/>
        <w:ind w:left="0"/>
        <w:rPr>
          <w:sz w:val="50"/>
        </w:rPr>
      </w:pPr>
    </w:p>
    <w:p>
      <w:pPr>
        <w:pStyle w:val="BodyText"/>
      </w:pPr>
      <w:r>
        <w:t>平顶山市文化旅游学校 明德止善 博学笃行</w:t>
      </w:r>
    </w:p>
    <w:p>
      <w:pPr>
        <w:pStyle w:val="BodyText"/>
        <w:spacing w:before="7"/>
        <w:ind w:left="0"/>
        <w:rPr>
          <w:sz w:val="25"/>
        </w:rPr>
      </w:pPr>
    </w:p>
    <w:p>
      <w:pPr>
        <w:pStyle w:val="BodyText"/>
      </w:pPr>
      <w:r>
        <w:t>作用进一步增强～学校进入了高速发展时期～2010 年即被河南省教育厅命名为</w:t>
      </w:r>
    </w:p>
    <w:p>
      <w:pPr>
        <w:pStyle w:val="BodyText"/>
        <w:spacing w:before="7"/>
        <w:ind w:left="0"/>
        <w:rPr>
          <w:sz w:val="25"/>
        </w:rPr>
      </w:pPr>
    </w:p>
    <w:p>
      <w:pPr>
        <w:pStyle w:val="BodyText"/>
        <w:ind w:left="2700"/>
      </w:pPr>
      <w:r>
        <w:t>‚省级重点中职学校?。</w:t>
      </w:r>
    </w:p>
    <w:p>
      <w:pPr>
        <w:pStyle w:val="BodyText"/>
        <w:spacing w:before="323"/>
      </w:pPr>
      <w:r>
        <w:t>学校坚持质量立校、特色兴校的办学思想～坚持以服务为宗旨～以就业为导向</w:t>
      </w:r>
    </w:p>
    <w:p>
      <w:pPr>
        <w:pStyle w:val="BodyText"/>
        <w:spacing w:before="8"/>
        <w:ind w:left="0"/>
        <w:rPr>
          <w:sz w:val="25"/>
        </w:rPr>
      </w:pPr>
    </w:p>
    <w:p>
      <w:pPr>
        <w:pStyle w:val="BodyText"/>
        <w:spacing w:line="410" w:lineRule="auto"/>
        <w:ind w:left="2700" w:right="2696"/>
      </w:pPr>
      <w:r>
        <w:t>～狠抓职业教育能力基础建设～创新人才培养模式～积极推进教育教学改革～</w:t>
      </w:r>
      <w:r>
        <w:rPr>
          <w:spacing w:val="-8"/>
        </w:rPr>
        <w:t>推进</w:t>
      </w:r>
      <w:r>
        <w:t>校企合作、工学结合、订单培养和联合办学～</w:t>
      </w:r>
      <w:r>
        <w:rPr>
          <w:spacing w:val="-1"/>
        </w:rPr>
        <w:t>加强对学生的就业指导教育和职业能</w:t>
      </w:r>
      <w:r>
        <w:t>力培养～使办学质量稳步提高。几年来～学院先后荣获‚全国学校艺术教育工作先</w:t>
      </w:r>
      <w:r>
        <w:rPr>
          <w:spacing w:val="-1"/>
        </w:rPr>
        <w:t>进单位?、‚全国文化工作先进单位?、‚全国百佳艺术类教育先进单位?、‚河南省卫生先进单位?、‚河南省教师培训先进单位?、‚河南省‘十一五’教育干部培训先进</w:t>
      </w:r>
    </w:p>
    <w:p>
      <w:pPr>
        <w:spacing w:after="0" w:line="410" w:lineRule="auto"/>
        <w:sectPr>
          <w:pgSz w:w="18360" w:h="23760"/>
          <w:pgMar w:top="2140" w:right="0" w:bottom="280" w:left="0" w:header="708" w:footer="708"/>
          <w:pgNumType w:start="3"/>
          <w:cols w:space="708"/>
        </w:sectPr>
      </w:pPr>
    </w:p>
    <w:p>
      <w:pPr>
        <w:pStyle w:val="BodyText"/>
        <w:spacing w:before="35" w:line="410" w:lineRule="auto"/>
        <w:ind w:left="2700" w:right="2696"/>
      </w:pPr>
      <w:r>
        <w:rPr>
          <w:spacing w:val="-1"/>
        </w:rPr>
        <w:t xml:space="preserve">单位?、‚河南省第二批语言文字规范化示范学校?、‚平顶山市先进机关党组织?、‚ </w:t>
      </w:r>
      <w:r>
        <w:t>平顶山市平安建设先进单位?及‚平顶山市社科系统先进单位?等称号～2005</w:t>
      </w:r>
      <w:r>
        <w:rPr>
          <w:spacing w:val="-23"/>
        </w:rPr>
        <w:t xml:space="preserve"> 年被中共河南省委、河南省人民政府命名为‚省级文明单位?。 2008</w:t>
      </w:r>
      <w:r>
        <w:rPr>
          <w:spacing w:val="-11"/>
        </w:rPr>
        <w:t xml:space="preserve"> 年学校荣获‚纪念平</w:t>
      </w:r>
      <w:r>
        <w:rPr>
          <w:spacing w:val="-14"/>
        </w:rPr>
        <w:t xml:space="preserve">顶山建市五十周年?大型主题评选活动‚影响鹰城市民生活 </w:t>
      </w:r>
      <w:r>
        <w:t>100</w:t>
      </w:r>
      <w:r>
        <w:rPr>
          <w:spacing w:val="-11"/>
        </w:rPr>
        <w:t xml:space="preserve"> 品牌?金奖的荣誉。</w:t>
      </w:r>
    </w:p>
    <w:p>
      <w:pPr>
        <w:pStyle w:val="BodyText"/>
        <w:spacing w:line="456" w:lineRule="exact"/>
      </w:pPr>
      <w:r>
        <w:t>二、自我评估</w:t>
      </w:r>
    </w:p>
    <w:p>
      <w:pPr>
        <w:pStyle w:val="BodyText"/>
        <w:spacing w:before="7"/>
        <w:ind w:left="0"/>
        <w:rPr>
          <w:sz w:val="25"/>
        </w:rPr>
      </w:pPr>
    </w:p>
    <w:p>
      <w:pPr>
        <w:pStyle w:val="BodyText"/>
      </w:pPr>
      <w:r>
        <w:t>,一,办学条件</w:t>
      </w:r>
    </w:p>
    <w:p>
      <w:pPr>
        <w:pStyle w:val="BodyText"/>
        <w:spacing w:before="4"/>
        <w:ind w:left="0"/>
        <w:rPr>
          <w:sz w:val="25"/>
        </w:rPr>
      </w:pPr>
    </w:p>
    <w:p>
      <w:pPr>
        <w:pStyle w:val="BodyText"/>
        <w:spacing w:line="410" w:lineRule="auto"/>
        <w:ind w:left="2700" w:right="2786" w:firstLine="561"/>
      </w:pPr>
      <w:r>
        <w:t>目前～</w:t>
      </w:r>
      <w:r>
        <w:rPr>
          <w:spacing w:val="-13"/>
        </w:rPr>
        <w:t xml:space="preserve">学校占地面积 </w:t>
      </w:r>
      <w:r>
        <w:t>185.5</w:t>
      </w:r>
      <w:r>
        <w:rPr>
          <w:spacing w:val="-45"/>
        </w:rPr>
        <w:t xml:space="preserve"> 亩</w:t>
      </w:r>
      <w:r>
        <w:t>～</w:t>
      </w:r>
      <w:r>
        <w:rPr>
          <w:spacing w:val="-15"/>
        </w:rPr>
        <w:t xml:space="preserve">总建筑面积 </w:t>
      </w:r>
      <w:r>
        <w:t>16.5</w:t>
      </w:r>
      <w:r>
        <w:rPr>
          <w:spacing w:val="-10"/>
        </w:rPr>
        <w:t xml:space="preserve"> 万平方米。现有中职在校生6800</w:t>
      </w:r>
      <w:r>
        <w:rPr>
          <w:spacing w:val="-31"/>
        </w:rPr>
        <w:t xml:space="preserve"> 余人</w:t>
      </w:r>
      <w:r>
        <w:t>～</w:t>
      </w:r>
      <w:r>
        <w:rPr>
          <w:spacing w:val="-13"/>
        </w:rPr>
        <w:t xml:space="preserve">在校学生总数 </w:t>
      </w:r>
      <w:r>
        <w:t>9000</w:t>
      </w:r>
      <w:r>
        <w:rPr>
          <w:spacing w:val="-17"/>
        </w:rPr>
        <w:t xml:space="preserve"> 余人。学校现有教职工 </w:t>
      </w:r>
      <w:r>
        <w:t>345</w:t>
      </w:r>
      <w:r>
        <w:rPr>
          <w:spacing w:val="-45"/>
        </w:rPr>
        <w:t xml:space="preserve"> 人</w:t>
      </w:r>
      <w:r>
        <w:t>～</w:t>
      </w:r>
      <w:r>
        <w:rPr>
          <w:spacing w:val="-15"/>
        </w:rPr>
        <w:t xml:space="preserve">专兼职教师 </w:t>
      </w:r>
      <w:r>
        <w:t>287</w:t>
      </w:r>
      <w:r>
        <w:rPr>
          <w:spacing w:val="-54"/>
        </w:rPr>
        <w:t xml:space="preserve"> 人</w:t>
      </w:r>
    </w:p>
    <w:p>
      <w:pPr>
        <w:pStyle w:val="BodyText"/>
        <w:spacing w:line="410" w:lineRule="auto"/>
        <w:ind w:left="2700" w:right="2785"/>
      </w:pPr>
      <w:r>
        <w:t>～</w:t>
      </w:r>
      <w:r>
        <w:rPr>
          <w:spacing w:val="-13"/>
        </w:rPr>
        <w:t xml:space="preserve">副高以上职称 </w:t>
      </w:r>
      <w:r>
        <w:t>69</w:t>
      </w:r>
      <w:r>
        <w:rPr>
          <w:spacing w:val="-45"/>
        </w:rPr>
        <w:t xml:space="preserve"> 人</w:t>
      </w:r>
      <w:r>
        <w:t>～</w:t>
      </w:r>
      <w:r>
        <w:rPr>
          <w:spacing w:val="-18"/>
        </w:rPr>
        <w:t xml:space="preserve">中级职称 </w:t>
      </w:r>
      <w:r>
        <w:t>150</w:t>
      </w:r>
      <w:r>
        <w:rPr>
          <w:spacing w:val="-45"/>
        </w:rPr>
        <w:t xml:space="preserve"> 人</w:t>
      </w:r>
      <w:r>
        <w:t>～40</w:t>
      </w:r>
      <w:r>
        <w:rPr>
          <w:spacing w:val="-11"/>
        </w:rPr>
        <w:t xml:space="preserve"> 岁以下青年教师具有硕士研究生以上</w:t>
      </w:r>
      <w:r>
        <w:rPr>
          <w:spacing w:val="-31"/>
        </w:rPr>
        <w:t xml:space="preserve">学历 </w:t>
      </w:r>
      <w:r>
        <w:t>35</w:t>
      </w:r>
      <w:r>
        <w:rPr>
          <w:spacing w:val="-30"/>
        </w:rPr>
        <w:t xml:space="preserve"> 人。</w:t>
      </w:r>
    </w:p>
    <w:p>
      <w:pPr>
        <w:pStyle w:val="BodyText"/>
        <w:spacing w:line="457" w:lineRule="exact"/>
      </w:pPr>
      <w:r>
        <w:drawing>
          <wp:anchor distT="0" distB="0" distL="0" distR="0" simplePos="0" relativeHeight="251661312" behindDoc="0" locked="0" layoutInCell="1" allowOverlap="1">
            <wp:simplePos x="0" y="0"/>
            <wp:positionH relativeFrom="page">
              <wp:posOffset>0</wp:posOffset>
            </wp:positionH>
            <wp:positionV relativeFrom="paragraph">
              <wp:posOffset>283416</wp:posOffset>
            </wp:positionV>
            <wp:extent cx="11658600" cy="5207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11658600" cy="520700"/>
                    </a:xfrm>
                    <a:prstGeom prst="rect">
                      <a:avLst/>
                    </a:prstGeom>
                  </pic:spPr>
                </pic:pic>
              </a:graphicData>
            </a:graphic>
          </wp:anchor>
        </w:drawing>
      </w:r>
      <w:r>
        <w:t>3</w:t>
      </w:r>
    </w:p>
    <w:p>
      <w:pPr>
        <w:pStyle w:val="BodyText"/>
        <w:ind w:left="0"/>
      </w:pPr>
    </w:p>
    <w:p>
      <w:pPr>
        <w:pStyle w:val="BodyText"/>
        <w:ind w:left="0"/>
        <w:rPr>
          <w:sz w:val="51"/>
        </w:rPr>
      </w:pPr>
    </w:p>
    <w:p>
      <w:pPr>
        <w:pStyle w:val="BodyText"/>
      </w:pPr>
      <w:r>
        <w:t>平顶山市文化旅游学校 明德止善 博学笃行</w:t>
      </w:r>
    </w:p>
    <w:p>
      <w:pPr>
        <w:pStyle w:val="BodyText"/>
        <w:spacing w:before="7"/>
        <w:ind w:left="0"/>
        <w:rPr>
          <w:sz w:val="25"/>
        </w:rPr>
      </w:pPr>
    </w:p>
    <w:p>
      <w:pPr>
        <w:pStyle w:val="BodyText"/>
        <w:spacing w:before="1" w:line="408" w:lineRule="auto"/>
        <w:ind w:left="2700" w:right="3035" w:firstLine="561"/>
      </w:pPr>
      <w:r>
        <w:rPr>
          <w:spacing w:val="-30"/>
        </w:rPr>
        <w:t xml:space="preserve">图书 </w:t>
      </w:r>
      <w:r>
        <w:t>18.5</w:t>
      </w:r>
      <w:r>
        <w:rPr>
          <w:spacing w:val="-10"/>
        </w:rPr>
        <w:t xml:space="preserve"> 万余册。学校各类教学、办公、生活设施齐全</w:t>
      </w:r>
      <w:r>
        <w:t>～</w:t>
      </w:r>
      <w:r>
        <w:rPr>
          <w:spacing w:val="-2"/>
        </w:rPr>
        <w:t>各专业实验实训设</w:t>
      </w:r>
      <w:r>
        <w:t>施设备先进～</w:t>
      </w:r>
      <w:r>
        <w:rPr>
          <w:spacing w:val="-15"/>
        </w:rPr>
        <w:t xml:space="preserve">设备总值达 </w:t>
      </w:r>
      <w:r>
        <w:t>1650</w:t>
      </w:r>
      <w:r>
        <w:rPr>
          <w:spacing w:val="-23"/>
        </w:rPr>
        <w:t xml:space="preserve"> 万元。</w:t>
      </w:r>
    </w:p>
    <w:p>
      <w:pPr>
        <w:pStyle w:val="BodyText"/>
        <w:spacing w:before="5" w:line="410" w:lineRule="auto"/>
        <w:ind w:left="2700" w:right="2697" w:firstLine="561"/>
      </w:pPr>
      <w:r>
        <w:t>通过调整招生专业、开展订单式培养和联合办学等～办学规模进一步扩大～教育教学质量进一步提高。已初步成为平顶山市旅游与酒店管理、文化艺术教育和学前教育等中等职业技术教育的领军学校～有力地推动了我市中等职业技术教育的发展。</w:t>
      </w:r>
    </w:p>
    <w:p>
      <w:pPr>
        <w:pStyle w:val="BodyText"/>
        <w:spacing w:line="457" w:lineRule="exact"/>
      </w:pPr>
      <w:r>
        <w:t>,二,教育教学改革</w:t>
      </w:r>
    </w:p>
    <w:p>
      <w:pPr>
        <w:pStyle w:val="BodyText"/>
        <w:spacing w:before="6"/>
        <w:ind w:left="0"/>
        <w:rPr>
          <w:sz w:val="25"/>
        </w:rPr>
      </w:pPr>
    </w:p>
    <w:p>
      <w:pPr>
        <w:pStyle w:val="BodyText"/>
        <w:spacing w:line="410" w:lineRule="auto"/>
        <w:ind w:right="5015"/>
      </w:pPr>
      <w:r>
        <w:t>学校注重加强中等职业教育教学改革～</w:t>
      </w:r>
      <w:r>
        <w:rPr>
          <w:spacing w:val="-2"/>
        </w:rPr>
        <w:t>不断提高人才培养质量。</w:t>
      </w:r>
      <w:r>
        <w:t>1、加强专业建设。</w:t>
      </w:r>
    </w:p>
    <w:p>
      <w:pPr>
        <w:pStyle w:val="BodyText"/>
        <w:spacing w:line="410" w:lineRule="auto"/>
        <w:ind w:left="2700" w:right="2697" w:firstLine="561"/>
      </w:pPr>
      <w:r>
        <w:t>根据我市城乡及相关行业的现实和发展趋势的需要～及时灵活地调整专业服务方向和教学计划～特别是特色优势专业的服务方向和教学计划～把原来的旅游与酒</w:t>
      </w:r>
    </w:p>
    <w:p>
      <w:pPr>
        <w:spacing w:after="0" w:line="410" w:lineRule="auto"/>
        <w:sectPr>
          <w:pgSz w:w="18360" w:h="23760"/>
          <w:pgMar w:top="2140" w:right="0" w:bottom="280" w:left="0" w:header="708" w:footer="708"/>
          <w:pgNumType w:start="4"/>
          <w:cols w:space="708"/>
        </w:sectPr>
      </w:pPr>
    </w:p>
    <w:p>
      <w:pPr>
        <w:pStyle w:val="BodyText"/>
        <w:spacing w:before="35" w:line="410" w:lineRule="auto"/>
        <w:ind w:left="2700" w:right="2697"/>
      </w:pPr>
      <w:r>
        <w:t>店管理专业调整改造为旅游管理与服务和酒店管理与服务两个专业～以满足旅游业和酒店业不同的人才需求,把学前教育专业调整改造为普通、英语、音乐、舞蹈、美术等五个专业方向～并根据专业方向对教学计划进行慎重的滚动修改～主动适应学前教育发展的需要～计算机及电子应用技术专业把网络技术等融入教学计划～提高了学生的岗位适应性。通过调整改造～使毕业生就业质量得到了进一步的提高。</w:t>
      </w:r>
    </w:p>
    <w:p>
      <w:pPr>
        <w:pStyle w:val="BodyText"/>
        <w:spacing w:line="456" w:lineRule="exact"/>
      </w:pPr>
      <w:r>
        <w:t>2、加强教师的业务培训。</w:t>
      </w:r>
    </w:p>
    <w:p>
      <w:pPr>
        <w:pStyle w:val="BodyText"/>
        <w:spacing w:before="4"/>
        <w:ind w:left="0"/>
        <w:rPr>
          <w:sz w:val="25"/>
        </w:rPr>
      </w:pPr>
    </w:p>
    <w:p>
      <w:pPr>
        <w:pStyle w:val="BodyText"/>
      </w:pPr>
      <w:r>
        <w:drawing>
          <wp:anchor distT="0" distB="0" distL="0" distR="0" simplePos="0" relativeHeight="251662336" behindDoc="0" locked="0" layoutInCell="1" allowOverlap="1">
            <wp:simplePos x="0" y="0"/>
            <wp:positionH relativeFrom="page">
              <wp:posOffset>0</wp:posOffset>
            </wp:positionH>
            <wp:positionV relativeFrom="paragraph">
              <wp:posOffset>279781</wp:posOffset>
            </wp:positionV>
            <wp:extent cx="11658600" cy="5334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658600" cy="533400"/>
                    </a:xfrm>
                    <a:prstGeom prst="rect">
                      <a:avLst/>
                    </a:prstGeom>
                  </pic:spPr>
                </pic:pic>
              </a:graphicData>
            </a:graphic>
          </wp:anchor>
        </w:drawing>
      </w:r>
      <w:r>
        <w:t>4</w:t>
      </w:r>
    </w:p>
    <w:p>
      <w:pPr>
        <w:pStyle w:val="BodyText"/>
        <w:ind w:left="0"/>
      </w:pPr>
    </w:p>
    <w:p>
      <w:pPr>
        <w:pStyle w:val="BodyText"/>
        <w:spacing w:before="1"/>
        <w:ind w:left="0"/>
        <w:rPr>
          <w:sz w:val="51"/>
        </w:rPr>
      </w:pPr>
    </w:p>
    <w:p>
      <w:pPr>
        <w:pStyle w:val="BodyText"/>
      </w:pPr>
      <w:r>
        <w:t>平顶山市文化旅游学校 明德止善 博学笃行</w:t>
      </w:r>
    </w:p>
    <w:p>
      <w:pPr>
        <w:pStyle w:val="BodyText"/>
        <w:spacing w:before="7"/>
        <w:ind w:left="0"/>
        <w:rPr>
          <w:sz w:val="25"/>
        </w:rPr>
      </w:pPr>
    </w:p>
    <w:p>
      <w:pPr>
        <w:pStyle w:val="BodyText"/>
        <w:spacing w:line="410" w:lineRule="auto"/>
        <w:ind w:left="2700" w:right="2696" w:firstLine="561"/>
      </w:pPr>
      <w:r>
        <w:t>科学制定中长期规划～积极开展以骨干教师为重点的全员培训。面向全体教师开展了计算机应用、三笔字和教育技术能力的全员培训,建立青年教师岗前、岗位培训制度～通过开展集中教育、新老教师‚师徒结对?和‚教学技能汇报课?等活动</w:t>
      </w:r>
      <w:r>
        <w:rPr>
          <w:spacing w:val="-18"/>
        </w:rPr>
        <w:t xml:space="preserve">～ </w:t>
      </w:r>
      <w:r>
        <w:t>定期举办‚青年教师教学技能大赛?和观摩课活动等～对新聘教师进行系统的培训, 组织教师到旅行社、酒店、幼儿园等用人单位学习调研～</w:t>
      </w:r>
      <w:r>
        <w:rPr>
          <w:spacing w:val="-2"/>
        </w:rPr>
        <w:t>使教师进一步明确用人单</w:t>
      </w:r>
      <w:r>
        <w:t>位对人才的职业要求～提高教师指导学生实践的能力和水平,积极组织教师参加国家及省、市职业教育骨干教师培训,通过培训～使广大教师的学历、职业道德、实</w:t>
      </w:r>
      <w:r>
        <w:rPr>
          <w:spacing w:val="-1"/>
        </w:rPr>
        <w:t>践能力、教学水平、现代教育技术应用能力、综合素质迅速提高。课堂教学中教学</w:t>
      </w:r>
      <w:r>
        <w:t>目的明确～内容重点突出～贴近学生实际～体现职业教育特点和专业特色～</w:t>
      </w:r>
      <w:r>
        <w:rPr>
          <w:spacing w:val="-6"/>
        </w:rPr>
        <w:t>技能优</w:t>
      </w:r>
      <w:r>
        <w:t>秀～</w:t>
      </w:r>
      <w:r>
        <w:rPr>
          <w:spacing w:val="-8"/>
        </w:rPr>
        <w:t xml:space="preserve">效果良好,每个专业均有 </w:t>
      </w:r>
      <w:r>
        <w:t>1—2</w:t>
      </w:r>
      <w:r>
        <w:rPr>
          <w:spacing w:val="-10"/>
        </w:rPr>
        <w:t xml:space="preserve"> 名专任高级职称教师为专业带头人。通过培训</w:t>
      </w:r>
      <w:r>
        <w:rPr>
          <w:spacing w:val="-16"/>
        </w:rPr>
        <w:t xml:space="preserve">～ </w:t>
      </w:r>
      <w:r>
        <w:rPr>
          <w:spacing w:val="-6"/>
        </w:rPr>
        <w:t xml:space="preserve">教师教学科研水平不断提高。近 </w:t>
      </w:r>
      <w:r>
        <w:t>3</w:t>
      </w:r>
      <w:r>
        <w:rPr>
          <w:spacing w:val="-17"/>
        </w:rPr>
        <w:t xml:space="preserve"> 年学校教职工承担完成了 </w:t>
      </w:r>
      <w:r>
        <w:t>20</w:t>
      </w:r>
      <w:r>
        <w:rPr>
          <w:spacing w:val="-12"/>
        </w:rPr>
        <w:t xml:space="preserve"> 余项以上省部级教育教学改革等科研课题～</w:t>
      </w:r>
      <w:r>
        <w:rPr>
          <w:spacing w:val="-18"/>
        </w:rPr>
        <w:t xml:space="preserve">获省级以上一、二等奖励的成果 </w:t>
      </w:r>
      <w:r>
        <w:t>6</w:t>
      </w:r>
      <w:r>
        <w:rPr>
          <w:spacing w:val="-22"/>
        </w:rPr>
        <w:t xml:space="preserve"> 项。专任教师近 </w:t>
      </w:r>
      <w:r>
        <w:t>3</w:t>
      </w:r>
      <w:r>
        <w:rPr>
          <w:spacing w:val="-36"/>
        </w:rPr>
        <w:t xml:space="preserve"> 年在</w:t>
      </w:r>
      <w:r>
        <w:t>CN</w:t>
      </w:r>
      <w:r>
        <w:rPr>
          <w:spacing w:val="-18"/>
        </w:rPr>
        <w:t xml:space="preserve"> 刊物上公开发表论文达 </w:t>
      </w:r>
      <w:r>
        <w:t>320</w:t>
      </w:r>
      <w:r>
        <w:rPr>
          <w:spacing w:val="-30"/>
        </w:rPr>
        <w:t xml:space="preserve"> 多篇</w:t>
      </w:r>
      <w:r>
        <w:t>～</w:t>
      </w:r>
      <w:r>
        <w:rPr>
          <w:spacing w:val="-9"/>
        </w:rPr>
        <w:t xml:space="preserve">获国家知识产权局专利 </w:t>
      </w:r>
      <w:r>
        <w:t>3</w:t>
      </w:r>
      <w:r>
        <w:rPr>
          <w:spacing w:val="-45"/>
        </w:rPr>
        <w:t xml:space="preserve"> 项</w:t>
      </w:r>
      <w:r>
        <w:t>～在省级以上教</w:t>
      </w:r>
      <w:r>
        <w:rPr>
          <w:spacing w:val="-7"/>
        </w:rPr>
        <w:t xml:space="preserve">学论文评选活动中获奖的论文 </w:t>
      </w:r>
      <w:r>
        <w:t>13</w:t>
      </w:r>
      <w:r>
        <w:rPr>
          <w:spacing w:val="-45"/>
        </w:rPr>
        <w:t xml:space="preserve"> 篇</w:t>
      </w:r>
      <w:r>
        <w:t>/人。10</w:t>
      </w:r>
      <w:r>
        <w:rPr>
          <w:spacing w:val="-10"/>
        </w:rPr>
        <w:t xml:space="preserve"> 多名专任教师制作的课件参加省市组</w:t>
      </w:r>
    </w:p>
    <w:p>
      <w:pPr>
        <w:spacing w:after="0" w:line="410" w:lineRule="auto"/>
        <w:sectPr>
          <w:pgSz w:w="18360" w:h="23760"/>
          <w:pgMar w:top="2140" w:right="0" w:bottom="280" w:left="0" w:header="708" w:footer="708"/>
          <w:pgNumType w:start="5"/>
          <w:cols w:space="708"/>
        </w:sectPr>
      </w:pPr>
    </w:p>
    <w:p>
      <w:pPr>
        <w:pStyle w:val="BodyText"/>
        <w:spacing w:before="35" w:line="410" w:lineRule="auto"/>
        <w:ind w:left="2700" w:right="2966"/>
      </w:pPr>
      <w:r>
        <w:t>织的竞赛获省级一、二等奖。10</w:t>
      </w:r>
      <w:r>
        <w:rPr>
          <w:spacing w:val="-11"/>
        </w:rPr>
        <w:t xml:space="preserve"> 多名专任教师参加省市组织的优质课评选活动中</w:t>
      </w:r>
      <w:r>
        <w:t>获省级一、二等奖或市级一等奖。</w:t>
      </w:r>
    </w:p>
    <w:p>
      <w:pPr>
        <w:pStyle w:val="BodyText"/>
        <w:spacing w:line="457" w:lineRule="exact"/>
      </w:pPr>
      <w:r>
        <w:t>3、校企联合、工学结合～创新人才培养模式。</w:t>
      </w:r>
    </w:p>
    <w:p>
      <w:pPr>
        <w:pStyle w:val="BodyText"/>
        <w:spacing w:before="7"/>
        <w:ind w:left="0"/>
        <w:rPr>
          <w:sz w:val="25"/>
        </w:rPr>
      </w:pPr>
    </w:p>
    <w:p>
      <w:pPr>
        <w:pStyle w:val="BodyText"/>
        <w:spacing w:line="410" w:lineRule="auto"/>
        <w:ind w:right="6095"/>
      </w:pPr>
      <w:r>
        <w:drawing>
          <wp:anchor distT="0" distB="0" distL="0" distR="0" simplePos="0" relativeHeight="251663360" behindDoc="1" locked="0" layoutInCell="1" allowOverlap="1">
            <wp:simplePos x="0" y="0"/>
            <wp:positionH relativeFrom="page">
              <wp:posOffset>0</wp:posOffset>
            </wp:positionH>
            <wp:positionV relativeFrom="paragraph">
              <wp:posOffset>776605</wp:posOffset>
            </wp:positionV>
            <wp:extent cx="11658600" cy="5334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658600" cy="533400"/>
                    </a:xfrm>
                    <a:prstGeom prst="rect">
                      <a:avLst/>
                    </a:prstGeom>
                  </pic:spPr>
                </pic:pic>
              </a:graphicData>
            </a:graphic>
          </wp:anchor>
        </w:drawing>
      </w:r>
      <w:r>
        <w:t>学校注重人才培养工作创新～建立了校企合作、工学结合5</w:t>
      </w:r>
    </w:p>
    <w:p>
      <w:pPr>
        <w:pStyle w:val="BodyText"/>
        <w:ind w:left="0"/>
      </w:pPr>
    </w:p>
    <w:p>
      <w:pPr>
        <w:pStyle w:val="BodyText"/>
        <w:spacing w:before="324"/>
      </w:pPr>
      <w:r>
        <w:t>平顶山市文化旅游学校 明德止善 博学笃行</w:t>
      </w:r>
    </w:p>
    <w:p>
      <w:pPr>
        <w:pStyle w:val="BodyText"/>
        <w:spacing w:before="6"/>
        <w:ind w:left="0"/>
        <w:rPr>
          <w:sz w:val="25"/>
        </w:rPr>
      </w:pPr>
    </w:p>
    <w:p>
      <w:pPr>
        <w:pStyle w:val="BodyText"/>
        <w:spacing w:line="410" w:lineRule="auto"/>
        <w:ind w:left="2700" w:right="2697" w:firstLine="561"/>
      </w:pPr>
      <w:r>
        <w:t>的长效机制和相关制度～各专业均成立了由行业、企业专家和学校有关人员组成的专业建设指导委员会～指导各专业结合自身特点合理设计课程设臵和教学方案</w:t>
      </w:r>
    </w:p>
    <w:p>
      <w:pPr>
        <w:pStyle w:val="BodyText"/>
        <w:spacing w:line="410" w:lineRule="auto"/>
        <w:ind w:left="2700" w:right="2697"/>
        <w:jc w:val="both"/>
      </w:pPr>
      <w:r>
        <w:t>～把课堂教学和校外工作有机结合～使学生的理论学习与实践紧密结合～使课程内容更符合企业职业岗位要求。学校采取‚请进来、走出去?的措施～一方面聘请企业技术骨干到学校进行示范辅导～另一方面派专业教师到企业参加实践活动～提高了教师指导学生实践教学的能力。与用人单位合作开展‚订单培养?～在旅游与酒店管理、学前教育、计算机应用技术等专业‚送学入企?等紧密合作。与万豪洲际大酒店合作的‚万豪管理班?学生采取更灵活的学制～学生在酒店由学校教师和酒店管理人员定期上课～同时在酒店各岗位实习、实训～工学交替～学习和实践两不误～受到学生和用人单位的欢迎。</w:t>
      </w:r>
    </w:p>
    <w:p>
      <w:pPr>
        <w:pStyle w:val="BodyText"/>
        <w:spacing w:line="452" w:lineRule="exact"/>
      </w:pPr>
      <w:r>
        <w:t>4、加强校内外实训基地建设。</w:t>
      </w:r>
    </w:p>
    <w:p>
      <w:pPr>
        <w:pStyle w:val="BodyText"/>
        <w:spacing w:before="323" w:line="410" w:lineRule="auto"/>
        <w:ind w:left="2700" w:right="2697" w:firstLine="561"/>
      </w:pPr>
      <w:r>
        <w:t>学校从培养学生的实践能力出发～根据各专业的不同特点～在校内建设了一批具有真实职业氛围、设备先进、软硬件配套的实训基地。其中旅游与酒店管理专业的 3,实景模拟教学系统、模拟旅行社、模拟中西餐厅、酒吧、茶艺、客房等～文化艺术教育专业的语音室、电子钢琴教室、电脑艺术设计实训室、演出舞台、舞蹈练功房、器乐教室等～幼儿教育专业的微格教室、手工实训室、画室等～以及计算</w:t>
      </w:r>
    </w:p>
    <w:p>
      <w:pPr>
        <w:spacing w:after="0" w:line="410" w:lineRule="auto"/>
        <w:sectPr>
          <w:pgSz w:w="18360" w:h="23760"/>
          <w:pgMar w:top="2140" w:right="0" w:bottom="280" w:left="0" w:header="708" w:footer="708"/>
          <w:pgNumType w:start="6"/>
          <w:cols w:space="708"/>
        </w:sectPr>
      </w:pPr>
    </w:p>
    <w:p>
      <w:pPr>
        <w:pStyle w:val="BodyText"/>
        <w:spacing w:before="35" w:line="410" w:lineRule="auto"/>
        <w:ind w:left="2700" w:right="2697"/>
      </w:pPr>
      <w:r>
        <w:t>机和电子应用技术专业的网络实训室、电子技术实训室、计算机维修实训室等～设施先进、工位充足～充</w:t>
      </w:r>
    </w:p>
    <w:p>
      <w:pPr>
        <w:pStyle w:val="BodyText"/>
        <w:spacing w:line="457" w:lineRule="exact"/>
      </w:pPr>
      <w:r>
        <w:drawing>
          <wp:anchor distT="0" distB="0" distL="0" distR="0" simplePos="0" relativeHeight="251664384" behindDoc="0" locked="0" layoutInCell="1" allowOverlap="1">
            <wp:simplePos x="0" y="0"/>
            <wp:positionH relativeFrom="page">
              <wp:posOffset>0</wp:posOffset>
            </wp:positionH>
            <wp:positionV relativeFrom="paragraph">
              <wp:posOffset>283924</wp:posOffset>
            </wp:positionV>
            <wp:extent cx="11658600" cy="5207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11658600" cy="520700"/>
                    </a:xfrm>
                    <a:prstGeom prst="rect">
                      <a:avLst/>
                    </a:prstGeom>
                  </pic:spPr>
                </pic:pic>
              </a:graphicData>
            </a:graphic>
          </wp:anchor>
        </w:drawing>
      </w:r>
      <w:r>
        <w:t>6</w:t>
      </w:r>
    </w:p>
    <w:p>
      <w:pPr>
        <w:pStyle w:val="BodyText"/>
        <w:ind w:left="0"/>
      </w:pPr>
    </w:p>
    <w:p>
      <w:pPr>
        <w:pStyle w:val="BodyText"/>
        <w:spacing w:before="1"/>
        <w:ind w:left="0"/>
        <w:rPr>
          <w:sz w:val="51"/>
        </w:rPr>
      </w:pPr>
    </w:p>
    <w:p>
      <w:pPr>
        <w:pStyle w:val="BodyText"/>
        <w:jc w:val="both"/>
      </w:pPr>
      <w:r>
        <w:t>平顶山市文化旅游学校 明德止善 博学笃行</w:t>
      </w:r>
    </w:p>
    <w:p>
      <w:pPr>
        <w:pStyle w:val="BodyText"/>
        <w:spacing w:before="7"/>
        <w:ind w:left="0"/>
        <w:rPr>
          <w:sz w:val="25"/>
        </w:rPr>
      </w:pPr>
    </w:p>
    <w:p>
      <w:pPr>
        <w:pStyle w:val="BodyText"/>
        <w:spacing w:line="410" w:lineRule="auto"/>
        <w:ind w:left="2700" w:right="2697" w:firstLine="561"/>
        <w:jc w:val="both"/>
      </w:pPr>
      <w:r>
        <w:rPr>
          <w:spacing w:val="-4"/>
        </w:rPr>
        <w:t xml:space="preserve">分利用专业仿真软件开展仿真教学。各专业实训开出率达 </w:t>
      </w:r>
      <w:r>
        <w:t>100%。学校还建立、健全各项实训管理制度～贯彻勤俭节约、节能减排等‚绿色?理念～</w:t>
      </w:r>
      <w:r>
        <w:rPr>
          <w:spacing w:val="-3"/>
        </w:rPr>
        <w:t>在满足教学要求</w:t>
      </w:r>
      <w:r>
        <w:t>的前提下最大限度降低实训成本～</w:t>
      </w:r>
      <w:r>
        <w:rPr>
          <w:spacing w:val="-12"/>
        </w:rPr>
        <w:t xml:space="preserve">设备完好率达到 </w:t>
      </w:r>
      <w:r>
        <w:t>98%以上。在校外实训基地建设方面～</w:t>
      </w:r>
      <w:r>
        <w:rPr>
          <w:spacing w:val="-8"/>
        </w:rPr>
        <w:t xml:space="preserve">学校为每个专业至少选择 </w:t>
      </w:r>
      <w:r>
        <w:t>3</w:t>
      </w:r>
      <w:r>
        <w:rPr>
          <w:spacing w:val="-11"/>
        </w:rPr>
        <w:t xml:space="preserve"> 个以上、在我市乃至我省相关行业中发展水平和</w:t>
      </w:r>
      <w:r>
        <w:t>管理水平高的龙头企业或用人单位作为校外实训基地～</w:t>
      </w:r>
      <w:r>
        <w:rPr>
          <w:spacing w:val="-2"/>
        </w:rPr>
        <w:t>如郑州豫达未来酒店管理集</w:t>
      </w:r>
      <w:r>
        <w:t>团、平顶山香山旅行社、万豪洲际大酒店、天瑞集团、平顶山市育新幼儿园等～</w:t>
      </w:r>
      <w:r>
        <w:rPr>
          <w:spacing w:val="-17"/>
        </w:rPr>
        <w:t>完</w:t>
      </w:r>
      <w:r>
        <w:rPr>
          <w:spacing w:val="-1"/>
        </w:rPr>
        <w:t>全满足各专业学生顶岗实习的需要。学校认真落实教育部、财政部制定的《中等职</w:t>
      </w:r>
      <w:r>
        <w:t>业学校学生实习管理办法》的有关要求～有专任教师负责学生的管理和实训指导</w:t>
      </w:r>
      <w:r>
        <w:rPr>
          <w:spacing w:val="-17"/>
        </w:rPr>
        <w:t xml:space="preserve">～ </w:t>
      </w:r>
      <w:r>
        <w:t>组织管理规范～实训效果好。</w:t>
      </w:r>
    </w:p>
    <w:p>
      <w:pPr>
        <w:pStyle w:val="BodyText"/>
        <w:spacing w:line="449" w:lineRule="exact"/>
      </w:pPr>
      <w:r>
        <w:t>5、加强教学组织管理～提高人才培养质量。</w:t>
      </w:r>
    </w:p>
    <w:p>
      <w:pPr>
        <w:pStyle w:val="BodyText"/>
        <w:spacing w:before="6"/>
        <w:ind w:left="0"/>
        <w:rPr>
          <w:sz w:val="25"/>
        </w:rPr>
      </w:pPr>
    </w:p>
    <w:p>
      <w:pPr>
        <w:pStyle w:val="BodyText"/>
        <w:spacing w:before="1" w:line="410" w:lineRule="auto"/>
        <w:ind w:left="2700" w:right="2877" w:firstLine="561"/>
      </w:pPr>
      <w:r>
        <w:t>一是进行了教学模式与课程改革创新。按照‚德育+技能?的培养目标～在开 足、开齐公共基础和专业技能课程的基础上～</w:t>
      </w:r>
      <w:r>
        <w:rPr>
          <w:spacing w:val="-2"/>
        </w:rPr>
        <w:t>坚持‚理论够用、强化技能、注重德</w:t>
      </w:r>
      <w:r>
        <w:rPr>
          <w:spacing w:val="-1"/>
        </w:rPr>
        <w:t>育、一专多能?的指导思想</w:t>
      </w:r>
      <w:r>
        <w:t>～</w:t>
      </w:r>
      <w:r>
        <w:rPr>
          <w:spacing w:val="-1"/>
        </w:rPr>
        <w:t>有针对性的采取模拟教学、项目教学、案例教学、技</w:t>
      </w:r>
    </w:p>
    <w:p>
      <w:pPr>
        <w:pStyle w:val="BodyText"/>
        <w:spacing w:line="410" w:lineRule="auto"/>
        <w:ind w:left="2700" w:right="2696"/>
        <w:jc w:val="both"/>
      </w:pPr>
      <w:r>
        <w:t>能打包教学等体现‚教、学、做?合一原则的教学模式的研究和实践～</w:t>
      </w:r>
      <w:r>
        <w:rPr>
          <w:spacing w:val="-3"/>
        </w:rPr>
        <w:t>并且取得了显</w:t>
      </w:r>
      <w:r>
        <w:t>著的成效。根据课程内容和学生特点～</w:t>
      </w:r>
      <w:r>
        <w:rPr>
          <w:spacing w:val="-1"/>
        </w:rPr>
        <w:t>积极进行讨论式、探究式、协助式和自主学</w:t>
      </w:r>
      <w:r>
        <w:t>习等教学方法的研究与实践～</w:t>
      </w:r>
      <w:r>
        <w:rPr>
          <w:spacing w:val="-1"/>
        </w:rPr>
        <w:t>利用多媒体技术组织开发了部分课程的多媒体教学课</w:t>
      </w:r>
      <w:r>
        <w:t>件。并根据课程特点充分运用多媒体教学软件～</w:t>
      </w:r>
      <w:r>
        <w:rPr>
          <w:spacing w:val="-2"/>
        </w:rPr>
        <w:t>通过覆盖主要教学场所的本校网站</w:t>
      </w:r>
      <w:r>
        <w:t>实现资源共享。二是进行教材建设。结合专业培养目标和专业覆盖的岗位需要～</w:t>
      </w:r>
    </w:p>
    <w:p>
      <w:pPr>
        <w:pStyle w:val="BodyText"/>
        <w:spacing w:line="457" w:lineRule="exact"/>
      </w:pPr>
      <w:r>
        <w:t>7</w:t>
      </w:r>
    </w:p>
    <w:p>
      <w:pPr>
        <w:spacing w:after="0" w:line="457" w:lineRule="exact"/>
        <w:sectPr>
          <w:pgSz w:w="18360" w:h="23760"/>
          <w:pgMar w:top="2140" w:right="0" w:bottom="280" w:left="0" w:header="708" w:footer="708"/>
          <w:pgNumType w:start="7"/>
          <w:cols w:space="708"/>
        </w:sectPr>
      </w:pPr>
    </w:p>
    <w:p>
      <w:pPr>
        <w:pStyle w:val="BodyText"/>
        <w:ind w:left="0"/>
        <w:rPr>
          <w:sz w:val="20"/>
        </w:rPr>
      </w:pPr>
      <w:r>
        <w:drawing>
          <wp:anchor distT="0" distB="0" distL="0" distR="0" simplePos="0" relativeHeight="251665408" behindDoc="0" locked="0" layoutInCell="1" allowOverlap="1">
            <wp:simplePos x="0" y="0"/>
            <wp:positionH relativeFrom="page">
              <wp:posOffset>0</wp:posOffset>
            </wp:positionH>
            <wp:positionV relativeFrom="page">
              <wp:posOffset>1155700</wp:posOffset>
            </wp:positionV>
            <wp:extent cx="11658600" cy="533400"/>
            <wp:effectExtent l="0" t="0" r="0" b="0"/>
            <wp:wrapNone/>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pic:nvPicPr>
                  <pic:blipFill>
                    <a:blip xmlns:r="http://schemas.openxmlformats.org/officeDocument/2006/relationships" r:embed="rId6" cstate="print"/>
                    <a:stretch>
                      <a:fillRect/>
                    </a:stretch>
                  </pic:blipFill>
                  <pic:spPr>
                    <a:xfrm>
                      <a:off x="0" y="0"/>
                      <a:ext cx="11658600" cy="533400"/>
                    </a:xfrm>
                    <a:prstGeom prst="rect">
                      <a:avLst/>
                    </a:prstGeom>
                  </pic:spPr>
                </pic:pic>
              </a:graphicData>
            </a:graphic>
          </wp:anchor>
        </w:drawing>
      </w:r>
    </w:p>
    <w:p>
      <w:pPr>
        <w:pStyle w:val="BodyText"/>
        <w:ind w:left="0"/>
        <w:rPr>
          <w:sz w:val="20"/>
        </w:rPr>
      </w:pPr>
    </w:p>
    <w:p>
      <w:pPr>
        <w:pStyle w:val="BodyText"/>
        <w:ind w:left="0"/>
        <w:rPr>
          <w:sz w:val="20"/>
        </w:rPr>
      </w:pPr>
    </w:p>
    <w:p>
      <w:pPr>
        <w:pStyle w:val="BodyText"/>
        <w:spacing w:before="5"/>
        <w:ind w:left="0"/>
        <w:rPr>
          <w:sz w:val="25"/>
        </w:rPr>
      </w:pPr>
    </w:p>
    <w:p>
      <w:pPr>
        <w:pStyle w:val="BodyText"/>
        <w:spacing w:before="49"/>
      </w:pPr>
      <w:r>
        <w:t>平顶山市文化旅游学校 明德止善 博学笃行</w:t>
      </w:r>
    </w:p>
    <w:p>
      <w:pPr>
        <w:pStyle w:val="BodyText"/>
        <w:spacing w:before="3"/>
        <w:ind w:left="0"/>
        <w:rPr>
          <w:sz w:val="25"/>
        </w:rPr>
      </w:pPr>
    </w:p>
    <w:p>
      <w:pPr>
        <w:pStyle w:val="BodyText"/>
        <w:spacing w:before="1" w:line="410" w:lineRule="auto"/>
        <w:ind w:left="2700" w:right="2696" w:firstLine="561"/>
      </w:pPr>
      <w:r>
        <w:t>随时选用适合岗位的教材～及时把体现新知识、新技术、新工艺、新方法的教材纳入到教学计划中。紧紧围绕专业人才培养目标～</w:t>
      </w:r>
      <w:r>
        <w:rPr>
          <w:spacing w:val="-2"/>
        </w:rPr>
        <w:t>紧扣专业教学大纲和现代企业</w:t>
      </w:r>
      <w:r>
        <w:t>对人才质量、规格的需求～结合学生的素质特点～</w:t>
      </w:r>
      <w:r>
        <w:rPr>
          <w:spacing w:val="-2"/>
        </w:rPr>
        <w:t>编写了适应学生实际水平的校本</w:t>
      </w:r>
      <w:r>
        <w:t>教材～</w:t>
      </w:r>
      <w:r>
        <w:rPr>
          <w:spacing w:val="-1"/>
        </w:rPr>
        <w:t>并能够覆盖平顶山市中等专业学校的同类专业。三是进行教学制度改革。建</w:t>
      </w:r>
      <w:r>
        <w:t>立、健全了学校的教学管理制度～</w:t>
      </w:r>
      <w:r>
        <w:rPr>
          <w:spacing w:val="-1"/>
        </w:rPr>
        <w:t>促进了教学工作的制度化和科学化。试行了选学</w:t>
      </w:r>
      <w:r>
        <w:t>制和学分制管理～并利用校园网采用计算机网络进行教学管理～</w:t>
      </w:r>
      <w:r>
        <w:rPr>
          <w:spacing w:val="-2"/>
        </w:rPr>
        <w:t>提高了教学手段的</w:t>
      </w:r>
      <w:r>
        <w:t>现代化水平。学校在严格落实常规教学各个质量控制环节的基础上～</w:t>
      </w:r>
      <w:r>
        <w:rPr>
          <w:spacing w:val="-3"/>
        </w:rPr>
        <w:t>不断丰富和完</w:t>
      </w:r>
      <w:r>
        <w:t>善教学质量信息的搜集、评价和调整体系～成立了‚教学督导委员会?～</w:t>
      </w:r>
      <w:r>
        <w:rPr>
          <w:spacing w:val="-3"/>
        </w:rPr>
        <w:t xml:space="preserve"> 建立了以‚ </w:t>
      </w:r>
      <w:r>
        <w:t>学校教务处—教学督导委员会—各系部—班主任—学生?为主干的较为完善的质量监控体系。组织教学督导人员深入教学第一线进行督导～</w:t>
      </w:r>
      <w:r>
        <w:rPr>
          <w:spacing w:val="-2"/>
        </w:rPr>
        <w:t>建立学生‚教学信息员?制</w:t>
      </w:r>
      <w:r>
        <w:t>度～开放学生‚网上评教评学系统?和‚网上校园论坛?等～</w:t>
      </w:r>
      <w:r>
        <w:rPr>
          <w:spacing w:val="-2"/>
        </w:rPr>
        <w:t>增强了学校、教师、学生</w:t>
      </w:r>
      <w:r>
        <w:t>之间的交互联系～使教学信息的搜集、整理与反馈等更加及时、客观～</w:t>
      </w:r>
      <w:r>
        <w:rPr>
          <w:spacing w:val="-4"/>
        </w:rPr>
        <w:t>更有针对性</w:t>
      </w:r>
    </w:p>
    <w:p>
      <w:pPr>
        <w:pStyle w:val="BodyText"/>
        <w:spacing w:line="448" w:lineRule="exact"/>
        <w:ind w:left="2700"/>
      </w:pPr>
      <w:r>
        <w:t>～避免了教与学、教与管的脱节。四是开展职业资格鉴定。多年来我校实行‚双证?</w:t>
      </w:r>
    </w:p>
    <w:p>
      <w:pPr>
        <w:pStyle w:val="BodyText"/>
        <w:spacing w:before="6"/>
        <w:ind w:left="0"/>
        <w:rPr>
          <w:sz w:val="25"/>
        </w:rPr>
      </w:pPr>
    </w:p>
    <w:p>
      <w:pPr>
        <w:pStyle w:val="BodyText"/>
        <w:spacing w:before="1" w:line="410" w:lineRule="auto"/>
        <w:ind w:left="2700" w:right="2697"/>
        <w:jc w:val="both"/>
      </w:pPr>
      <w:r>
        <w:t>毕业管理制度～学生必须参加有关部门的技能鉴定～获取相应职业资格证书。毕业生初、中级职业资格通过率达到 98,以上。五是学校建立了较为完善的技能大赛制度和工作细则～各专业制定了技能大赛标准～并学校内部积极开展</w:t>
      </w:r>
    </w:p>
    <w:p>
      <w:pPr>
        <w:pStyle w:val="BodyText"/>
        <w:spacing w:line="457" w:lineRule="exact"/>
      </w:pPr>
      <w:r>
        <w:drawing>
          <wp:anchor distT="0" distB="0" distL="0" distR="0" simplePos="0" relativeHeight="251666432" behindDoc="0" locked="0" layoutInCell="1" allowOverlap="1">
            <wp:simplePos x="0" y="0"/>
            <wp:positionH relativeFrom="page">
              <wp:posOffset>0</wp:posOffset>
            </wp:positionH>
            <wp:positionV relativeFrom="paragraph">
              <wp:posOffset>282820</wp:posOffset>
            </wp:positionV>
            <wp:extent cx="11658600" cy="520700"/>
            <wp:effectExtent l="0" t="0" r="0" b="0"/>
            <wp:wrapNone/>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png"/>
                    <pic:cNvPicPr/>
                  </pic:nvPicPr>
                  <pic:blipFill>
                    <a:blip xmlns:r="http://schemas.openxmlformats.org/officeDocument/2006/relationships" r:embed="rId7" cstate="print"/>
                    <a:stretch>
                      <a:fillRect/>
                    </a:stretch>
                  </pic:blipFill>
                  <pic:spPr>
                    <a:xfrm>
                      <a:off x="0" y="0"/>
                      <a:ext cx="11658600" cy="520700"/>
                    </a:xfrm>
                    <a:prstGeom prst="rect">
                      <a:avLst/>
                    </a:prstGeom>
                  </pic:spPr>
                </pic:pic>
              </a:graphicData>
            </a:graphic>
          </wp:anchor>
        </w:drawing>
      </w:r>
      <w:r>
        <w:t>8</w:t>
      </w:r>
    </w:p>
    <w:p>
      <w:pPr>
        <w:pStyle w:val="BodyText"/>
        <w:ind w:left="0"/>
      </w:pPr>
    </w:p>
    <w:p>
      <w:pPr>
        <w:pStyle w:val="BodyText"/>
        <w:spacing w:before="1"/>
        <w:ind w:left="0"/>
        <w:rPr>
          <w:sz w:val="51"/>
        </w:rPr>
      </w:pPr>
    </w:p>
    <w:p>
      <w:pPr>
        <w:pStyle w:val="BodyText"/>
      </w:pPr>
      <w:r>
        <w:t>平顶山市文化旅游学校 明德止善 博学笃行</w:t>
      </w:r>
    </w:p>
    <w:p>
      <w:pPr>
        <w:pStyle w:val="BodyText"/>
        <w:spacing w:before="7"/>
        <w:ind w:left="0"/>
        <w:rPr>
          <w:sz w:val="25"/>
        </w:rPr>
      </w:pPr>
    </w:p>
    <w:p>
      <w:pPr>
        <w:pStyle w:val="BodyText"/>
      </w:pPr>
      <w:r>
        <w:t>各专业的技能竞赛～通过技能竞赛提高学生的专业技能和岗位能力。</w:t>
      </w:r>
    </w:p>
    <w:p>
      <w:pPr>
        <w:pStyle w:val="BodyText"/>
        <w:spacing w:before="3"/>
        <w:ind w:left="0"/>
        <w:rPr>
          <w:sz w:val="25"/>
        </w:rPr>
      </w:pPr>
    </w:p>
    <w:p>
      <w:pPr>
        <w:pStyle w:val="BodyText"/>
        <w:spacing w:line="410" w:lineRule="auto"/>
        <w:ind w:left="2700" w:right="2516" w:firstLine="561"/>
      </w:pPr>
      <w:r>
        <w:t>为加强德育工作～学校建立、健全德育工作领导小组～成立德育教研室和校、系,部,、班三级学生德育工作领导体制～在学生管理工作中～实行校,学生处,、系,</w:t>
      </w:r>
    </w:p>
    <w:p>
      <w:pPr>
        <w:spacing w:after="0" w:line="410" w:lineRule="auto"/>
        <w:sectPr>
          <w:pgSz w:w="18360" w:h="23760"/>
          <w:pgMar w:top="1820" w:right="0" w:bottom="280" w:left="0" w:header="708" w:footer="708"/>
          <w:pgNumType w:start="8"/>
          <w:cols w:space="708"/>
        </w:sectPr>
      </w:pPr>
    </w:p>
    <w:p>
      <w:pPr>
        <w:pStyle w:val="BodyText"/>
        <w:spacing w:before="35" w:line="410" w:lineRule="auto"/>
        <w:ind w:left="2700" w:right="2697"/>
      </w:pPr>
      <w:r>
        <w:t>部,、班三级管理体制。形成了全员参与、全过程管理、全方位育人的学生德育工作格局。制定学生德育工作和学生管理工作的各项规章制度和岗位职责～</w:t>
      </w:r>
      <w:r>
        <w:rPr>
          <w:spacing w:val="-5"/>
        </w:rPr>
        <w:t>从组织上</w:t>
      </w:r>
      <w:r>
        <w:t>保证学校德育工作的规范有序。在教学过程中～充分发挥课堂教学的主渠道作用</w:t>
      </w:r>
      <w:r>
        <w:rPr>
          <w:spacing w:val="-17"/>
        </w:rPr>
        <w:t xml:space="preserve">～ </w:t>
      </w:r>
      <w:r>
        <w:t>严格按照规定开设德育课程～并积极开设与专业职业道德相关的如《教师职业道 德》等选修课。积极推进学校德育课程改革～开发校本课程～</w:t>
      </w:r>
      <w:r>
        <w:rPr>
          <w:spacing w:val="-2"/>
        </w:rPr>
        <w:t>探索有实效的教学模</w:t>
      </w:r>
      <w:r>
        <w:t>式和教学方法。加强德育工作研究～取得了一系列科研成果～</w:t>
      </w:r>
      <w:r>
        <w:rPr>
          <w:spacing w:val="-2"/>
        </w:rPr>
        <w:t>先后承担省教育厅、</w:t>
      </w:r>
      <w:r>
        <w:rPr>
          <w:spacing w:val="-1"/>
        </w:rPr>
        <w:t>省社科规划办、市社科规划办等课题多项。积极开展丰富多彩、健康向上的校园文</w:t>
      </w:r>
      <w:r>
        <w:t>化活动～构建和谐校园。</w:t>
      </w:r>
    </w:p>
    <w:p>
      <w:pPr>
        <w:pStyle w:val="BodyText"/>
        <w:spacing w:line="410" w:lineRule="auto"/>
        <w:ind w:left="2700" w:right="2696" w:firstLine="561"/>
      </w:pPr>
      <w:r>
        <w:t>通过教育教学改革～学生学习积极性空前高涨～综合素质普遍提高～个人实际动手能力显著增强～教学质量显著提高～</w:t>
      </w:r>
      <w:r>
        <w:rPr>
          <w:spacing w:val="-1"/>
        </w:rPr>
        <w:t>效果明显。学校组织学生参加省市教育主</w:t>
      </w:r>
      <w:r>
        <w:t>管部门举办的专业技能大赛～2008</w:t>
      </w:r>
      <w:r>
        <w:rPr>
          <w:spacing w:val="-10"/>
        </w:rPr>
        <w:t xml:space="preserve"> 年戏曲专业学生获全省戏曲大赛一等奖</w:t>
      </w:r>
      <w:r>
        <w:t>,2009</w:t>
      </w:r>
      <w:r>
        <w:rPr>
          <w:spacing w:val="-54"/>
        </w:rPr>
        <w:t xml:space="preserve"> 年</w:t>
      </w:r>
      <w:r>
        <w:t>学生参加省首届幼师教学技能大赛～2</w:t>
      </w:r>
      <w:r>
        <w:rPr>
          <w:spacing w:val="-10"/>
        </w:rPr>
        <w:t xml:space="preserve"> 人获一等奖</w:t>
      </w:r>
      <w:r>
        <w:t>～13</w:t>
      </w:r>
      <w:r>
        <w:rPr>
          <w:spacing w:val="-10"/>
        </w:rPr>
        <w:t xml:space="preserve"> 人获二等奖</w:t>
      </w:r>
      <w:r>
        <w:t>～3</w:t>
      </w:r>
      <w:r>
        <w:rPr>
          <w:spacing w:val="-10"/>
        </w:rPr>
        <w:t xml:space="preserve"> 人获三等奖。2010 年旅游与酒店管理专业学生参加‚全国旅游院校服务技能大赛</w:t>
      </w:r>
      <w:r>
        <w:t>?2</w:t>
      </w:r>
      <w:r>
        <w:rPr>
          <w:spacing w:val="-19"/>
        </w:rPr>
        <w:t xml:space="preserve"> 人分获三等奖和优胜奖。2010</w:t>
      </w:r>
    </w:p>
    <w:p>
      <w:pPr>
        <w:pStyle w:val="BodyText"/>
        <w:spacing w:line="453" w:lineRule="exact"/>
      </w:pPr>
      <w:r>
        <w:drawing>
          <wp:anchor distT="0" distB="0" distL="0" distR="0" simplePos="0" relativeHeight="251667456" behindDoc="0" locked="0" layoutInCell="1" allowOverlap="1">
            <wp:simplePos x="0" y="0"/>
            <wp:positionH relativeFrom="page">
              <wp:posOffset>0</wp:posOffset>
            </wp:positionH>
            <wp:positionV relativeFrom="paragraph">
              <wp:posOffset>273923</wp:posOffset>
            </wp:positionV>
            <wp:extent cx="11658600" cy="5334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658600" cy="533400"/>
                    </a:xfrm>
                    <a:prstGeom prst="rect">
                      <a:avLst/>
                    </a:prstGeom>
                  </pic:spPr>
                </pic:pic>
              </a:graphicData>
            </a:graphic>
          </wp:anchor>
        </w:drawing>
      </w:r>
      <w:r>
        <w:t>9</w:t>
      </w:r>
    </w:p>
    <w:p>
      <w:pPr>
        <w:pStyle w:val="BodyText"/>
        <w:ind w:left="0"/>
      </w:pPr>
    </w:p>
    <w:p>
      <w:pPr>
        <w:pStyle w:val="BodyText"/>
        <w:spacing w:before="4"/>
        <w:ind w:left="0"/>
        <w:rPr>
          <w:sz w:val="50"/>
        </w:rPr>
      </w:pPr>
    </w:p>
    <w:p>
      <w:pPr>
        <w:pStyle w:val="BodyText"/>
        <w:spacing w:before="1"/>
      </w:pPr>
      <w:r>
        <w:t>平顶山市文化旅游学校 明德止善 博学笃行</w:t>
      </w:r>
    </w:p>
    <w:p>
      <w:pPr>
        <w:pStyle w:val="BodyText"/>
        <w:spacing w:before="6"/>
        <w:ind w:left="0"/>
        <w:rPr>
          <w:sz w:val="25"/>
        </w:rPr>
      </w:pPr>
    </w:p>
    <w:p>
      <w:pPr>
        <w:pStyle w:val="BodyText"/>
        <w:spacing w:before="1" w:line="410" w:lineRule="auto"/>
        <w:ind w:left="2700" w:right="2697" w:firstLine="561"/>
      </w:pPr>
      <w:r>
        <w:t>年学生参加全市中职学生技能竞赛中～我校学前教育专业、计算机专业学生均获优异成绩～</w:t>
      </w:r>
      <w:r>
        <w:rPr>
          <w:spacing w:val="-6"/>
        </w:rPr>
        <w:t xml:space="preserve">参加全省幼儿教师技能大赛获一等奖 </w:t>
      </w:r>
      <w:r>
        <w:t>8</w:t>
      </w:r>
      <w:r>
        <w:rPr>
          <w:spacing w:val="-27"/>
        </w:rPr>
        <w:t xml:space="preserve"> 个、二等奖 </w:t>
      </w:r>
      <w:r>
        <w:t>7</w:t>
      </w:r>
      <w:r>
        <w:rPr>
          <w:spacing w:val="-45"/>
        </w:rPr>
        <w:t xml:space="preserve"> 个</w:t>
      </w:r>
      <w:r>
        <w:t>～</w:t>
      </w:r>
      <w:r>
        <w:rPr>
          <w:spacing w:val="-4"/>
        </w:rPr>
        <w:t>参加全省计</w:t>
      </w:r>
      <w:r>
        <w:t>算机技能大赛荣获一等奖、二等奖各一个。2011</w:t>
      </w:r>
      <w:r>
        <w:rPr>
          <w:spacing w:val="-60"/>
        </w:rPr>
        <w:t xml:space="preserve"> 年 </w:t>
      </w:r>
      <w:r>
        <w:t>5</w:t>
      </w:r>
      <w:r>
        <w:rPr>
          <w:spacing w:val="-22"/>
        </w:rPr>
        <w:t xml:space="preserve"> 月在济南举办的 </w:t>
      </w:r>
      <w:r>
        <w:t>2011</w:t>
      </w:r>
      <w:r>
        <w:rPr>
          <w:spacing w:val="-23"/>
        </w:rPr>
        <w:t xml:space="preserve"> 年第三届全国旅游院校服务技能,饭店服务,大赛中两名学生荣获三等奖。</w:t>
      </w:r>
    </w:p>
    <w:p>
      <w:pPr>
        <w:pStyle w:val="BodyText"/>
        <w:spacing w:line="457" w:lineRule="exact"/>
      </w:pPr>
      <w:r>
        <w:t>(三)自评结果</w:t>
      </w:r>
    </w:p>
    <w:p>
      <w:pPr>
        <w:pStyle w:val="BodyText"/>
        <w:spacing w:before="323" w:line="410" w:lineRule="auto"/>
        <w:ind w:left="2700" w:right="2854" w:firstLine="561"/>
      </w:pPr>
      <w:r>
        <w:t>综上所述～学校认真贯彻‚以服务为宗旨、以就业为导向?的方针～正确处理毕业生就业与升学的关系～把‚德育+技能?做为教学工作的中心环节～各专业培养目</w:t>
      </w:r>
    </w:p>
    <w:p>
      <w:pPr>
        <w:spacing w:after="0" w:line="410" w:lineRule="auto"/>
        <w:sectPr>
          <w:pgSz w:w="18360" w:h="23760"/>
          <w:pgMar w:top="2140" w:right="0" w:bottom="280" w:left="0" w:header="708" w:footer="708"/>
          <w:pgNumType w:start="9"/>
          <w:cols w:space="708"/>
        </w:sectPr>
      </w:pPr>
    </w:p>
    <w:p>
      <w:pPr>
        <w:pStyle w:val="BodyText"/>
        <w:spacing w:before="35" w:line="410" w:lineRule="auto"/>
        <w:ind w:left="2700" w:right="2697"/>
      </w:pPr>
      <w:r>
        <w:t>标的职业定位准确～</w:t>
      </w:r>
      <w:r>
        <w:rPr>
          <w:spacing w:val="-1"/>
        </w:rPr>
        <w:t>岗位指向明确具体。根据相关职业资格标准确定学生的知识结</w:t>
      </w:r>
      <w:r>
        <w:t xml:space="preserve">构和能力结构的培养要求～使之切合学生实际和旅游、酒店、幼儿教育、文化艺 </w:t>
      </w:r>
      <w:r>
        <w:rPr>
          <w:spacing w:val="-1"/>
        </w:rPr>
        <w:t>术、计算机应用技术等行业和用人单位对相关技能型人才的现实性和发展性需求。</w:t>
      </w:r>
    </w:p>
    <w:p>
      <w:pPr>
        <w:pStyle w:val="BodyText"/>
        <w:spacing w:line="410" w:lineRule="auto"/>
        <w:ind w:left="2700" w:right="2697" w:firstLine="561"/>
      </w:pPr>
      <w:r>
        <w:rPr>
          <w:spacing w:val="-4"/>
        </w:rPr>
        <w:t xml:space="preserve">我校对照《河南省中等职业学校教学质量评价指标体系》的 </w:t>
      </w:r>
      <w:r>
        <w:t>9</w:t>
      </w:r>
      <w:r>
        <w:rPr>
          <w:spacing w:val="-14"/>
        </w:rPr>
        <w:t xml:space="preserve"> 个一级指标、</w:t>
      </w:r>
      <w:r>
        <w:t>30 个二级指标～76</w:t>
      </w:r>
      <w:r>
        <w:rPr>
          <w:spacing w:val="-17"/>
        </w:rPr>
        <w:t xml:space="preserve"> 个三级指标</w:t>
      </w:r>
      <w:r>
        <w:t>～</w:t>
      </w:r>
      <w:r>
        <w:rPr>
          <w:spacing w:val="-9"/>
        </w:rPr>
        <w:t xml:space="preserve">特别是二级指标中的 </w:t>
      </w:r>
      <w:r>
        <w:t>8</w:t>
      </w:r>
      <w:r>
        <w:rPr>
          <w:spacing w:val="-10"/>
        </w:rPr>
        <w:t xml:space="preserve"> 个重点指标的内涵和标准要求～经过细致自查和认真自评后认为～</w:t>
      </w:r>
      <w:r>
        <w:rPr>
          <w:spacing w:val="-11"/>
        </w:rPr>
        <w:t>认为我校中等职业教育教学质量评估综合得</w:t>
      </w:r>
      <w:r>
        <w:rPr>
          <w:spacing w:val="-31"/>
        </w:rPr>
        <w:t xml:space="preserve">分为 </w:t>
      </w:r>
      <w:r>
        <w:t>99.2</w:t>
      </w:r>
      <w:r>
        <w:rPr>
          <w:spacing w:val="-17"/>
        </w:rPr>
        <w:t xml:space="preserve"> 分,特色项目自评加分为 </w:t>
      </w:r>
      <w:r>
        <w:t>2.5</w:t>
      </w:r>
      <w:r>
        <w:rPr>
          <w:spacing w:val="-45"/>
        </w:rPr>
        <w:t xml:space="preserve"> 分</w:t>
      </w:r>
      <w:r>
        <w:t>,～</w:t>
      </w:r>
      <w:r>
        <w:rPr>
          <w:spacing w:val="-45"/>
        </w:rPr>
        <w:t xml:space="preserve">且 </w:t>
      </w:r>
      <w:r>
        <w:t>8</w:t>
      </w:r>
      <w:r>
        <w:rPr>
          <w:spacing w:val="-11"/>
        </w:rPr>
        <w:t xml:space="preserve"> 个重点二级指标均达到优秀。自评结论:优秀。</w:t>
      </w:r>
    </w:p>
    <w:p>
      <w:pPr>
        <w:pStyle w:val="BodyText"/>
        <w:spacing w:line="457" w:lineRule="exact"/>
      </w:pPr>
      <w:r>
        <w:t>三、特色专业的简要说明</w:t>
      </w:r>
    </w:p>
    <w:p>
      <w:pPr>
        <w:pStyle w:val="BodyText"/>
        <w:spacing w:before="323" w:line="408" w:lineRule="auto"/>
        <w:ind w:left="2700" w:right="2855" w:firstLine="561"/>
      </w:pPr>
      <w:r>
        <w:t>学校的特色骨干专业旅游与酒店管理、文化艺术教育、学前教育和计算机及电子应用技术等。其中～旅游管理与服务、</w:t>
      </w:r>
    </w:p>
    <w:p>
      <w:pPr>
        <w:pStyle w:val="BodyText"/>
        <w:spacing w:before="5"/>
      </w:pPr>
      <w:r>
        <w:drawing>
          <wp:anchor distT="0" distB="0" distL="0" distR="0" simplePos="0" relativeHeight="251668480" behindDoc="0" locked="0" layoutInCell="1" allowOverlap="1">
            <wp:simplePos x="0" y="0"/>
            <wp:positionH relativeFrom="page">
              <wp:posOffset>0</wp:posOffset>
            </wp:positionH>
            <wp:positionV relativeFrom="paragraph">
              <wp:posOffset>283971</wp:posOffset>
            </wp:positionV>
            <wp:extent cx="11658600" cy="5207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5" cstate="print"/>
                    <a:stretch>
                      <a:fillRect/>
                    </a:stretch>
                  </pic:blipFill>
                  <pic:spPr>
                    <a:xfrm>
                      <a:off x="0" y="0"/>
                      <a:ext cx="11658600" cy="520700"/>
                    </a:xfrm>
                    <a:prstGeom prst="rect">
                      <a:avLst/>
                    </a:prstGeom>
                  </pic:spPr>
                </pic:pic>
              </a:graphicData>
            </a:graphic>
          </wp:anchor>
        </w:drawing>
      </w:r>
      <w:r>
        <w:t>10</w:t>
      </w:r>
    </w:p>
    <w:p>
      <w:pPr>
        <w:pStyle w:val="BodyText"/>
        <w:ind w:left="0"/>
      </w:pPr>
    </w:p>
    <w:p>
      <w:pPr>
        <w:pStyle w:val="BodyText"/>
        <w:spacing w:before="1"/>
        <w:ind w:left="0"/>
        <w:rPr>
          <w:sz w:val="51"/>
        </w:rPr>
      </w:pPr>
    </w:p>
    <w:p>
      <w:pPr>
        <w:pStyle w:val="BodyText"/>
      </w:pPr>
      <w:r>
        <w:t>平顶山市文化旅游学校 明德止善 博学笃行</w:t>
      </w:r>
    </w:p>
    <w:p>
      <w:pPr>
        <w:pStyle w:val="BodyText"/>
        <w:spacing w:before="324" w:line="410" w:lineRule="auto"/>
        <w:ind w:left="2700" w:right="2696" w:firstLine="561"/>
      </w:pPr>
      <w:r>
        <w:t>学前教育、舞蹈表演为市级重点骨干专业。历年来～学校高度重视特色专业建设～各专业均与河南省及我市经济和社会发展的总体规划紧密结合。其中～旅游与酒店管理即是现代服务业的重要组成部分～发展旅游产业更是我市经济结构调整的重要内容,文化艺术教育是建设‚文化强省?和‚文化强市?战略的重要支撑,学前教育专业是落实《国家中长期教育改革和发展规划纲要,2010-2020,》和《国务院关于当前发展学前教育的若干意见》～推动学前教育发展、特别是农村学前教育发展的基础～计算机及电子应用技术专业更是现代 IT 产业和电子技术产业的急需人才～ 均为国家及我省重点建设专业。在各专业的教育教学中～认真贯彻执行教育部和省教育厅颁发的相关专业教学指导方案～建立完善的课程体系～保证学生德智体全面发展。</w:t>
      </w:r>
    </w:p>
    <w:p>
      <w:pPr>
        <w:spacing w:after="0" w:line="410" w:lineRule="auto"/>
        <w:sectPr>
          <w:pgSz w:w="18360" w:h="23760"/>
          <w:pgMar w:top="2140" w:right="0" w:bottom="280" w:left="0" w:header="708" w:footer="708"/>
          <w:pgNumType w:start="10"/>
          <w:cols w:space="708"/>
        </w:sectPr>
      </w:pPr>
    </w:p>
    <w:p>
      <w:pPr>
        <w:pStyle w:val="BodyText"/>
        <w:spacing w:before="35" w:line="410" w:lineRule="auto"/>
        <w:ind w:left="2700" w:right="2697" w:firstLine="561"/>
      </w:pPr>
      <w:r>
        <w:t>学校认真贯彻‚以服务为宗旨、以就业为导向?的方针～正确处理毕业生就业与升学的关系～把‚德育+技能?做为教学工作的中心环节～各专业培养目标的职业定位准确～岗位指向明确具体。根据相关职业资格标准确定学生的知识结构和能力结构的培养要求～使之切合学生实际和旅游、酒店、幼儿教育、文化艺术等行业和用人单位对相关技能型人才的现实性和发展性需求。</w:t>
      </w:r>
    </w:p>
    <w:p>
      <w:pPr>
        <w:pStyle w:val="BodyText"/>
        <w:spacing w:line="410" w:lineRule="auto"/>
        <w:ind w:left="2700" w:right="2697" w:firstLine="561"/>
      </w:pPr>
      <w:r>
        <w:t>学校的旅游与酒店管理、文化艺术教育、幼儿师范教育和计算机及电子应用技术等特色骨干专业的行业或区域特色鲜明。旅游与酒店管理专业在校生和毕业生规模在我市名列第一～毕</w:t>
      </w:r>
    </w:p>
    <w:p>
      <w:pPr>
        <w:pStyle w:val="BodyText"/>
        <w:spacing w:line="457" w:lineRule="exact"/>
      </w:pPr>
      <w:r>
        <w:drawing>
          <wp:anchor distT="0" distB="0" distL="0" distR="0" simplePos="0" relativeHeight="251669504" behindDoc="0" locked="0" layoutInCell="1" allowOverlap="1">
            <wp:simplePos x="0" y="0"/>
            <wp:positionH relativeFrom="page">
              <wp:posOffset>0</wp:posOffset>
            </wp:positionH>
            <wp:positionV relativeFrom="paragraph">
              <wp:posOffset>279392</wp:posOffset>
            </wp:positionV>
            <wp:extent cx="11658600" cy="5207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5" cstate="print"/>
                    <a:stretch>
                      <a:fillRect/>
                    </a:stretch>
                  </pic:blipFill>
                  <pic:spPr>
                    <a:xfrm>
                      <a:off x="0" y="0"/>
                      <a:ext cx="11658600" cy="520700"/>
                    </a:xfrm>
                    <a:prstGeom prst="rect">
                      <a:avLst/>
                    </a:prstGeom>
                  </pic:spPr>
                </pic:pic>
              </a:graphicData>
            </a:graphic>
          </wp:anchor>
        </w:drawing>
      </w:r>
      <w:r>
        <w:t>11</w:t>
      </w:r>
    </w:p>
    <w:p>
      <w:pPr>
        <w:pStyle w:val="BodyText"/>
        <w:ind w:left="0"/>
      </w:pPr>
    </w:p>
    <w:p>
      <w:pPr>
        <w:pStyle w:val="BodyText"/>
        <w:spacing w:before="5"/>
        <w:ind w:left="0"/>
        <w:rPr>
          <w:sz w:val="50"/>
        </w:rPr>
      </w:pPr>
    </w:p>
    <w:p>
      <w:pPr>
        <w:pStyle w:val="BodyText"/>
      </w:pPr>
      <w:r>
        <w:t>平顶山市文化旅游学校 明德止善 博学笃行</w:t>
      </w:r>
    </w:p>
    <w:p>
      <w:pPr>
        <w:pStyle w:val="BodyText"/>
        <w:spacing w:before="7"/>
        <w:ind w:left="0"/>
        <w:rPr>
          <w:sz w:val="25"/>
        </w:rPr>
      </w:pPr>
    </w:p>
    <w:p>
      <w:pPr>
        <w:pStyle w:val="BodyText"/>
        <w:spacing w:line="410" w:lineRule="auto"/>
        <w:ind w:left="2700" w:right="2855" w:firstLine="561"/>
      </w:pPr>
      <w:r>
        <w:rPr>
          <w:spacing w:val="-1"/>
        </w:rPr>
        <w:t>业生在我市旅游与酒店业广受欢迎。文化艺术教育专业我市开办最早、门类最</w:t>
      </w:r>
      <w:r>
        <w:t>全～全市唯一。戏曲表演专业学生曾参加全国戏曲小梅花大赛～并荣获‚小梅花金奖状元花?称号。许多毕业生在全国及省级专业比赛中取得优异成绩。幼儿师范教</w:t>
      </w:r>
      <w:r>
        <w:rPr>
          <w:spacing w:val="-16"/>
        </w:rPr>
        <w:t xml:space="preserve">育已有近 </w:t>
      </w:r>
      <w:r>
        <w:t>30</w:t>
      </w:r>
      <w:r>
        <w:rPr>
          <w:spacing w:val="-12"/>
        </w:rPr>
        <w:t xml:space="preserve"> 年的办学经历</w:t>
      </w:r>
      <w:r>
        <w:t>～毕业生大多成为平顶山市幼儿教育领域的领导和骨干。2006</w:t>
      </w:r>
      <w:r>
        <w:rPr>
          <w:spacing w:val="-10"/>
        </w:rPr>
        <w:t xml:space="preserve"> 年已顺利通过省教育厅组织的中师层次学前,幼儿,教育评估</w:t>
      </w:r>
      <w:r>
        <w:t>～并得到评估</w:t>
      </w:r>
      <w:r>
        <w:rPr>
          <w:spacing w:val="-6"/>
        </w:rPr>
        <w:t xml:space="preserve">专家的一致好评。毕业生就业率 </w:t>
      </w:r>
      <w:r>
        <w:t>98%以上～</w:t>
      </w:r>
      <w:r>
        <w:rPr>
          <w:spacing w:val="-6"/>
        </w:rPr>
        <w:t xml:space="preserve">专业对口率、一次性就业率均在 </w:t>
      </w:r>
      <w:r>
        <w:t>90% 以上～</w:t>
      </w:r>
      <w:r>
        <w:rPr>
          <w:spacing w:val="-23"/>
        </w:rPr>
        <w:t xml:space="preserve">稳定率 </w:t>
      </w:r>
      <w:r>
        <w:t>85%以上。</w:t>
      </w:r>
    </w:p>
    <w:p>
      <w:pPr>
        <w:pStyle w:val="BodyText"/>
        <w:spacing w:line="410" w:lineRule="auto"/>
        <w:ind w:left="2700" w:right="2697" w:firstLine="561"/>
        <w:jc w:val="both"/>
      </w:pPr>
      <w:r>
        <w:t>学校特色骨干专业实训基地设施先进～</w:t>
      </w:r>
      <w:r>
        <w:rPr>
          <w:spacing w:val="-15"/>
        </w:rPr>
        <w:t xml:space="preserve">旅游专业的 </w:t>
      </w:r>
      <w:r>
        <w:t>3,实景模拟教学系统、文化艺术教育专业的电子钢琴教室～</w:t>
      </w:r>
      <w:r>
        <w:rPr>
          <w:spacing w:val="-1"/>
        </w:rPr>
        <w:t>以及计算机专业的网络实训室、电子技术实训室等</w:t>
      </w:r>
      <w:r>
        <w:t>实训设施全市领先～能与相关行业一线的最新设备和技术接轨～</w:t>
      </w:r>
      <w:r>
        <w:rPr>
          <w:spacing w:val="-3"/>
        </w:rPr>
        <w:t>在我市的知名度较</w:t>
      </w:r>
      <w:r>
        <w:t>高。</w:t>
      </w:r>
    </w:p>
    <w:p>
      <w:pPr>
        <w:pStyle w:val="BodyText"/>
        <w:spacing w:line="410" w:lineRule="auto"/>
        <w:ind w:left="2700" w:right="2697" w:firstLine="561"/>
        <w:jc w:val="both"/>
      </w:pPr>
      <w:r>
        <w:t>学校的旅游与酒店管理、文化艺术教育、学前教育和计算机及电子应用技术等</w:t>
      </w:r>
      <w:r>
        <w:rPr>
          <w:spacing w:val="-7"/>
        </w:rPr>
        <w:t xml:space="preserve">特色骨干专业连续招生均在 </w:t>
      </w:r>
      <w:r>
        <w:t>5</w:t>
      </w:r>
      <w:r>
        <w:rPr>
          <w:spacing w:val="-23"/>
        </w:rPr>
        <w:t xml:space="preserve"> 年以上</w:t>
      </w:r>
      <w:r>
        <w:t>～</w:t>
      </w:r>
      <w:r>
        <w:rPr>
          <w:spacing w:val="-15"/>
        </w:rPr>
        <w:t xml:space="preserve">在校生规模 </w:t>
      </w:r>
      <w:r>
        <w:t>600</w:t>
      </w:r>
      <w:r>
        <w:rPr>
          <w:spacing w:val="-11"/>
        </w:rPr>
        <w:t xml:space="preserve"> 人以上。学校经上级同意成</w:t>
      </w:r>
    </w:p>
    <w:p>
      <w:pPr>
        <w:spacing w:after="0" w:line="410" w:lineRule="auto"/>
        <w:jc w:val="both"/>
        <w:sectPr>
          <w:pgSz w:w="18360" w:h="23760"/>
          <w:pgMar w:top="2140" w:right="0" w:bottom="280" w:left="0" w:header="708" w:footer="708"/>
          <w:pgNumType w:start="11"/>
          <w:cols w:space="708"/>
        </w:sectPr>
      </w:pPr>
    </w:p>
    <w:p>
      <w:pPr>
        <w:pStyle w:val="BodyText"/>
        <w:spacing w:before="35" w:line="410" w:lineRule="auto"/>
        <w:ind w:left="2700" w:right="2696"/>
      </w:pPr>
      <w:r>
        <w:rPr>
          <w:spacing w:val="-1"/>
        </w:rPr>
        <w:t>立了平顶山市尧文化与尧山旅游研究中心?和‚平顶山市大香山观音文化研究会? 。</w:t>
      </w:r>
      <w:r>
        <w:t>学校是河南省中小学,含幼儿园,教师继续教育培训基地～河南省中小学校长,含幼儿园园长,培训基地～</w:t>
      </w:r>
      <w:r>
        <w:rPr>
          <w:spacing w:val="-30"/>
        </w:rPr>
        <w:t xml:space="preserve">全国 </w:t>
      </w:r>
      <w:r>
        <w:t>NIT</w:t>
      </w:r>
      <w:r>
        <w:rPr>
          <w:spacing w:val="-19"/>
        </w:rPr>
        <w:t xml:space="preserve"> 考试考点</w:t>
      </w:r>
      <w:r>
        <w:t>～</w:t>
      </w:r>
      <w:r>
        <w:rPr>
          <w:spacing w:val="-1"/>
        </w:rPr>
        <w:t>全国中小学,含中等职业学校、幼儿园教</w:t>
      </w:r>
      <w:r>
        <w:t>师,教师现代教育技术能力(NTET)</w:t>
      </w:r>
      <w:r>
        <w:rPr>
          <w:spacing w:val="-1"/>
        </w:rPr>
        <w:t>考点。平顶山市教师,含中等职业学校、幼儿园教</w:t>
      </w:r>
      <w:r>
        <w:t>师,资格认定指导中心。特色专业的专业优势以及辐射、示范作用日趋</w:t>
      </w:r>
    </w:p>
    <w:p>
      <w:pPr>
        <w:pStyle w:val="BodyText"/>
        <w:spacing w:line="456" w:lineRule="exact"/>
      </w:pPr>
      <w:r>
        <w:drawing>
          <wp:anchor distT="0" distB="0" distL="0" distR="0" simplePos="0" relativeHeight="251670528" behindDoc="0" locked="0" layoutInCell="1" allowOverlap="1">
            <wp:simplePos x="0" y="0"/>
            <wp:positionH relativeFrom="page">
              <wp:posOffset>0</wp:posOffset>
            </wp:positionH>
            <wp:positionV relativeFrom="paragraph">
              <wp:posOffset>279979</wp:posOffset>
            </wp:positionV>
            <wp:extent cx="11658600" cy="5207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5" cstate="print"/>
                    <a:stretch>
                      <a:fillRect/>
                    </a:stretch>
                  </pic:blipFill>
                  <pic:spPr>
                    <a:xfrm>
                      <a:off x="0" y="0"/>
                      <a:ext cx="11658600" cy="520700"/>
                    </a:xfrm>
                    <a:prstGeom prst="rect">
                      <a:avLst/>
                    </a:prstGeom>
                  </pic:spPr>
                </pic:pic>
              </a:graphicData>
            </a:graphic>
          </wp:anchor>
        </w:drawing>
      </w:r>
      <w:r>
        <w:t>12</w:t>
      </w:r>
    </w:p>
    <w:p>
      <w:pPr>
        <w:pStyle w:val="BodyText"/>
        <w:ind w:left="0"/>
      </w:pPr>
    </w:p>
    <w:p>
      <w:pPr>
        <w:pStyle w:val="BodyText"/>
        <w:spacing w:before="11"/>
        <w:ind w:left="0"/>
        <w:rPr>
          <w:sz w:val="50"/>
        </w:rPr>
      </w:pPr>
    </w:p>
    <w:p>
      <w:pPr>
        <w:pStyle w:val="BodyText"/>
        <w:spacing w:line="410" w:lineRule="auto"/>
        <w:ind w:right="8256"/>
      </w:pPr>
      <w:r>
        <w:t>平顶山市文化旅游学校 明德止善 博学笃行突出。</w:t>
      </w:r>
    </w:p>
    <w:p>
      <w:pPr>
        <w:pStyle w:val="BodyText"/>
        <w:spacing w:line="461" w:lineRule="exact"/>
      </w:pPr>
      <w:r>
        <w:t>四、发展前景</w:t>
      </w:r>
    </w:p>
    <w:p>
      <w:pPr>
        <w:pStyle w:val="BodyText"/>
        <w:spacing w:before="324" w:line="410" w:lineRule="auto"/>
        <w:ind w:left="2700" w:right="2855" w:firstLine="561"/>
      </w:pPr>
      <w:r>
        <w:t>根据学校发展规划～我校将在基础建设、特色专业建设、办学体制创新等方面达到以下目标:</w:t>
      </w:r>
    </w:p>
    <w:p>
      <w:pPr>
        <w:pStyle w:val="BodyText"/>
        <w:spacing w:line="461" w:lineRule="exact"/>
      </w:pPr>
      <w:r>
        <w:t>,一,加强基础建设～扩大办学规模</w:t>
      </w:r>
    </w:p>
    <w:p>
      <w:pPr>
        <w:pStyle w:val="BodyText"/>
        <w:spacing w:before="7"/>
        <w:ind w:left="0"/>
        <w:rPr>
          <w:sz w:val="25"/>
        </w:rPr>
      </w:pPr>
    </w:p>
    <w:p>
      <w:pPr>
        <w:pStyle w:val="BodyText"/>
        <w:spacing w:line="410" w:lineRule="auto"/>
        <w:ind w:left="2700" w:right="2853" w:firstLine="561"/>
        <w:jc w:val="both"/>
      </w:pPr>
      <w:r>
        <w:t>学校将继续加强教学及实训基地建设～引入社会力量～</w:t>
      </w:r>
      <w:r>
        <w:rPr>
          <w:spacing w:val="-2"/>
        </w:rPr>
        <w:t>创办生产,经营,性高水</w:t>
      </w:r>
      <w:r>
        <w:t>平实训基地～创新‚订单培养、工学结合?等人才培养模式,通过校企合作、订单培养～</w:t>
      </w:r>
      <w:r>
        <w:rPr>
          <w:spacing w:val="-9"/>
        </w:rPr>
        <w:t xml:space="preserve">使中职在校生规模达到 </w:t>
      </w:r>
      <w:r>
        <w:t>8000</w:t>
      </w:r>
      <w:r>
        <w:rPr>
          <w:spacing w:val="-30"/>
        </w:rPr>
        <w:t xml:space="preserve"> 人。</w:t>
      </w:r>
    </w:p>
    <w:p>
      <w:pPr>
        <w:pStyle w:val="BodyText"/>
        <w:spacing w:line="457" w:lineRule="exact"/>
      </w:pPr>
      <w:r>
        <w:t>,二,加强优化师资队伍结构</w:t>
      </w:r>
    </w:p>
    <w:p>
      <w:pPr>
        <w:pStyle w:val="BodyText"/>
        <w:spacing w:before="7"/>
        <w:ind w:left="0"/>
        <w:rPr>
          <w:sz w:val="25"/>
        </w:rPr>
      </w:pPr>
    </w:p>
    <w:p>
      <w:pPr>
        <w:pStyle w:val="BodyText"/>
        <w:spacing w:line="410" w:lineRule="auto"/>
        <w:ind w:left="2700" w:right="2697" w:firstLine="561"/>
      </w:pPr>
      <w:r>
        <w:t>根据学校师资队伍现状～进一步实施‚双师型?教师培训计划和引进行业、企业资深专家、能工巧匠来校兼课计划～培养造就一批职业技术带头人和骨干教师～骨干专业学校级精品课程 20 个以上～教学团队 10 个以上。</w:t>
      </w:r>
    </w:p>
    <w:p>
      <w:pPr>
        <w:pStyle w:val="BodyText"/>
        <w:spacing w:line="458" w:lineRule="exact"/>
      </w:pPr>
      <w:r>
        <w:t>,三,加强特色专业建设</w:t>
      </w:r>
    </w:p>
    <w:p>
      <w:pPr>
        <w:pStyle w:val="BodyText"/>
        <w:spacing w:before="6"/>
        <w:ind w:left="0"/>
        <w:rPr>
          <w:sz w:val="25"/>
        </w:rPr>
      </w:pPr>
    </w:p>
    <w:p>
      <w:pPr>
        <w:pStyle w:val="BodyText"/>
        <w:spacing w:before="1" w:line="410" w:lineRule="auto"/>
        <w:ind w:left="2700" w:right="2697" w:firstLine="561"/>
      </w:pPr>
      <w:r>
        <w:t>围绕特色专业～以工学结合为重点～进一步深入开展课程体系、教学模式、内容和方法的改革创新～使学校的特色专业的水平进一步提高。通过开展校企合作、联合办学～开展集团化办学进一步发挥特色专业的辐射、示范和引领作用。</w:t>
      </w:r>
    </w:p>
    <w:p>
      <w:pPr>
        <w:spacing w:after="0" w:line="410" w:lineRule="auto"/>
        <w:sectPr>
          <w:pgSz w:w="18360" w:h="23760"/>
          <w:pgMar w:top="2140" w:right="0" w:bottom="280" w:left="0" w:header="708" w:footer="708"/>
          <w:pgNumType w:start="12"/>
          <w:cols w:space="708"/>
        </w:sectPr>
      </w:pPr>
    </w:p>
    <w:p>
      <w:pPr>
        <w:pStyle w:val="BodyText"/>
        <w:spacing w:before="35"/>
      </w:pPr>
      <w:r>
        <w:t>五、存在的主要问题与整改措施</w:t>
      </w:r>
    </w:p>
    <w:p>
      <w:pPr>
        <w:pStyle w:val="BodyText"/>
        <w:spacing w:before="7"/>
        <w:ind w:left="0"/>
        <w:rPr>
          <w:sz w:val="25"/>
        </w:rPr>
      </w:pPr>
    </w:p>
    <w:p>
      <w:pPr>
        <w:pStyle w:val="BodyText"/>
        <w:spacing w:line="408" w:lineRule="auto"/>
        <w:ind w:left="2700" w:right="3036" w:firstLine="561"/>
      </w:pPr>
      <w:r>
        <w:t>在各级领导和社会各界的大力支持下～ 全体师生共同努力～学校的教育教学工作取得了一定的成绩～但仍存在一些问</w:t>
      </w:r>
    </w:p>
    <w:p>
      <w:pPr>
        <w:pStyle w:val="BodyText"/>
        <w:spacing w:before="5"/>
      </w:pPr>
      <w:r>
        <w:drawing>
          <wp:anchor distT="0" distB="0" distL="0" distR="0" simplePos="0" relativeHeight="251671552" behindDoc="0" locked="0" layoutInCell="1" allowOverlap="1">
            <wp:simplePos x="0" y="0"/>
            <wp:positionH relativeFrom="page">
              <wp:posOffset>0</wp:posOffset>
            </wp:positionH>
            <wp:positionV relativeFrom="paragraph">
              <wp:posOffset>284480</wp:posOffset>
            </wp:positionV>
            <wp:extent cx="11658600" cy="520700"/>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png"/>
                    <pic:cNvPicPr/>
                  </pic:nvPicPr>
                  <pic:blipFill>
                    <a:blip xmlns:r="http://schemas.openxmlformats.org/officeDocument/2006/relationships" r:embed="rId5" cstate="print"/>
                    <a:stretch>
                      <a:fillRect/>
                    </a:stretch>
                  </pic:blipFill>
                  <pic:spPr>
                    <a:xfrm>
                      <a:off x="0" y="0"/>
                      <a:ext cx="11658600" cy="520700"/>
                    </a:xfrm>
                    <a:prstGeom prst="rect">
                      <a:avLst/>
                    </a:prstGeom>
                  </pic:spPr>
                </pic:pic>
              </a:graphicData>
            </a:graphic>
          </wp:anchor>
        </w:drawing>
      </w:r>
      <w:r>
        <w:t>13</w:t>
      </w:r>
    </w:p>
    <w:p>
      <w:pPr>
        <w:pStyle w:val="BodyText"/>
        <w:ind w:left="0"/>
      </w:pPr>
    </w:p>
    <w:p>
      <w:pPr>
        <w:pStyle w:val="BodyText"/>
        <w:spacing w:before="1"/>
        <w:ind w:left="0"/>
        <w:rPr>
          <w:sz w:val="51"/>
        </w:rPr>
      </w:pPr>
    </w:p>
    <w:p>
      <w:pPr>
        <w:pStyle w:val="BodyText"/>
      </w:pPr>
      <w:r>
        <w:t>平顶山市文化旅游学校 明德止善 博学笃行</w:t>
      </w:r>
    </w:p>
    <w:p>
      <w:pPr>
        <w:pStyle w:val="BodyText"/>
        <w:spacing w:before="4"/>
        <w:ind w:left="0"/>
        <w:rPr>
          <w:sz w:val="25"/>
        </w:rPr>
      </w:pPr>
    </w:p>
    <w:p>
      <w:pPr>
        <w:pStyle w:val="BodyText"/>
      </w:pPr>
      <w:r>
        <w:t>题与不足～需要我们进一步采取有效措施认真整改。</w:t>
      </w:r>
    </w:p>
    <w:p>
      <w:pPr>
        <w:pStyle w:val="BodyText"/>
        <w:spacing w:before="6"/>
        <w:ind w:left="0"/>
        <w:rPr>
          <w:sz w:val="25"/>
        </w:rPr>
      </w:pPr>
    </w:p>
    <w:p>
      <w:pPr>
        <w:pStyle w:val="BodyText"/>
        <w:spacing w:before="1"/>
      </w:pPr>
      <w:r>
        <w:t>,一,中等职业教育教学观念需要进一步转变</w:t>
      </w:r>
    </w:p>
    <w:p>
      <w:pPr>
        <w:pStyle w:val="BodyText"/>
        <w:spacing w:before="6"/>
        <w:ind w:left="0"/>
        <w:rPr>
          <w:sz w:val="25"/>
        </w:rPr>
      </w:pPr>
    </w:p>
    <w:p>
      <w:pPr>
        <w:pStyle w:val="BodyText"/>
        <w:spacing w:line="410" w:lineRule="auto"/>
        <w:ind w:left="2700" w:right="2697" w:firstLine="561"/>
      </w:pPr>
      <w:r>
        <w:t>由于学校整合成立时间较短～中职教育办学经验不足～部分教师对中等职业教育的理解不到位～思想观念有待进一步转变。学校将组织广大干部和教职工继续学习先进的中职教育教学理念～不断总结改革发展中的经验～加大教育教学改革力度</w:t>
      </w:r>
    </w:p>
    <w:p>
      <w:pPr>
        <w:pStyle w:val="BodyText"/>
        <w:spacing w:line="457" w:lineRule="exact"/>
        <w:ind w:left="2700"/>
      </w:pPr>
      <w:r>
        <w:t>～提高人才培养质量。</w:t>
      </w:r>
    </w:p>
    <w:p>
      <w:pPr>
        <w:pStyle w:val="BodyText"/>
        <w:spacing w:before="7"/>
        <w:ind w:left="0"/>
        <w:rPr>
          <w:sz w:val="25"/>
        </w:rPr>
      </w:pPr>
    </w:p>
    <w:p>
      <w:pPr>
        <w:pStyle w:val="BodyText"/>
      </w:pPr>
      <w:r>
        <w:t>,二,师资队伍结构需要进一步优化</w:t>
      </w:r>
    </w:p>
    <w:p>
      <w:pPr>
        <w:pStyle w:val="BodyText"/>
        <w:spacing w:before="8"/>
        <w:ind w:left="0"/>
        <w:rPr>
          <w:sz w:val="25"/>
        </w:rPr>
      </w:pPr>
    </w:p>
    <w:p>
      <w:pPr>
        <w:pStyle w:val="BodyText"/>
        <w:spacing w:line="410" w:lineRule="auto"/>
        <w:ind w:left="2700" w:right="2697" w:firstLine="561"/>
      </w:pPr>
      <w:r>
        <w:t>学校近年来采取各种措施加大师资队伍建设～特别是‚双师型?教师队伍建设～ 但目前仍存在专业教师分布不合理、专业技术带头人比例不高～引进的高素质‚双师型?教师偏少等问题。学校将创新教师队伍建设激励机制～改革人事分配和管理机制～以专业技术带头人和中青年骨干教师为重点～加强培训和人才引进～培育一批具有引领作用和实践教学能力的专业技术带头人和优秀教学团队。</w:t>
      </w:r>
    </w:p>
    <w:p>
      <w:pPr>
        <w:pStyle w:val="BodyText"/>
        <w:spacing w:line="452" w:lineRule="exact"/>
      </w:pPr>
      <w:r>
        <w:t>,三,校企合作、工学结合和创新人才培养模式有待进一步深化</w:t>
      </w:r>
    </w:p>
    <w:p>
      <w:pPr>
        <w:pStyle w:val="BodyText"/>
        <w:spacing w:before="7"/>
        <w:ind w:left="0"/>
        <w:rPr>
          <w:sz w:val="25"/>
        </w:rPr>
      </w:pPr>
    </w:p>
    <w:p>
      <w:pPr>
        <w:pStyle w:val="BodyText"/>
        <w:spacing w:before="1" w:line="410" w:lineRule="auto"/>
        <w:ind w:left="2700" w:right="2697" w:firstLine="561"/>
      </w:pPr>
      <w:r>
        <w:t>由于我校大规模开展中等职业教育的时间不长～在创新人才培养模式方面虽然做了大量工作～但经验相对不足～引进社会力量办学方面仍有差距。学校将进一步加强与用人单位的联系～引入社会力量～创办生产,经营,性实训基地～创新校企合作、订单培养、工学结合等人才培养模式～扩大办学规模～</w:t>
      </w:r>
    </w:p>
    <w:p>
      <w:pPr>
        <w:pStyle w:val="BodyText"/>
        <w:spacing w:line="456" w:lineRule="exact"/>
      </w:pPr>
      <w:r>
        <w:t>14</w:t>
      </w:r>
    </w:p>
    <w:p>
      <w:pPr>
        <w:spacing w:after="0" w:line="456"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https://d.book118.com/708063077000006034</w:t>
        </w:r>
      </w:hyperlink>
    </w:p>
    <w:p>
      <w:pPr>
        <w:spacing w:after="0" w:line="456" w:lineRule="exact"/>
      </w:pPr>
    </w:p>
    <w:sectPr>
      <w:pgSz w:w="18360" w:h="23760"/>
      <w:pgMar w:top="2140" w:right="0" w:bottom="280" w:left="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AAAE87"/>
    <w:multiLevelType w:val="hybridMultilevel"/>
    <w:tmpl w:val="00000000"/>
    <w:lvl w:ilvl="0">
      <w:start w:val="3"/>
      <w:numFmt w:val="decimal"/>
      <w:lvlText w:val="%1"/>
      <w:lvlJc w:val="left"/>
      <w:pPr>
        <w:ind w:left="3622" w:hanging="360"/>
        <w:jc w:val="left"/>
      </w:pPr>
      <w:rPr>
        <w:rFonts w:ascii="宋体" w:eastAsia="宋体" w:hAnsi="宋体" w:cs="宋体" w:hint="default"/>
        <w:w w:val="100"/>
        <w:sz w:val="36"/>
        <w:szCs w:val="36"/>
      </w:rPr>
    </w:lvl>
    <w:lvl w:ilvl="1">
      <w:start w:val="0"/>
      <w:numFmt w:val="bullet"/>
      <w:lvlText w:val="•"/>
      <w:lvlJc w:val="left"/>
      <w:pPr>
        <w:ind w:left="5094" w:hanging="360"/>
      </w:pPr>
      <w:rPr>
        <w:rFonts w:hint="default"/>
      </w:rPr>
    </w:lvl>
    <w:lvl w:ilvl="2">
      <w:start w:val="0"/>
      <w:numFmt w:val="bullet"/>
      <w:lvlText w:val="•"/>
      <w:lvlJc w:val="left"/>
      <w:pPr>
        <w:ind w:left="6568" w:hanging="360"/>
      </w:pPr>
      <w:rPr>
        <w:rFonts w:hint="default"/>
      </w:rPr>
    </w:lvl>
    <w:lvl w:ilvl="3">
      <w:start w:val="0"/>
      <w:numFmt w:val="bullet"/>
      <w:lvlText w:val="•"/>
      <w:lvlJc w:val="left"/>
      <w:pPr>
        <w:ind w:left="8042" w:hanging="360"/>
      </w:pPr>
      <w:rPr>
        <w:rFonts w:hint="default"/>
      </w:rPr>
    </w:lvl>
    <w:lvl w:ilvl="4">
      <w:start w:val="0"/>
      <w:numFmt w:val="bullet"/>
      <w:lvlText w:val="•"/>
      <w:lvlJc w:val="left"/>
      <w:pPr>
        <w:ind w:left="9516" w:hanging="360"/>
      </w:pPr>
      <w:rPr>
        <w:rFonts w:hint="default"/>
      </w:rPr>
    </w:lvl>
    <w:lvl w:ilvl="5">
      <w:start w:val="0"/>
      <w:numFmt w:val="bullet"/>
      <w:lvlText w:val="•"/>
      <w:lvlJc w:val="left"/>
      <w:pPr>
        <w:ind w:left="10990" w:hanging="360"/>
      </w:pPr>
      <w:rPr>
        <w:rFonts w:hint="default"/>
      </w:rPr>
    </w:lvl>
    <w:lvl w:ilvl="6">
      <w:start w:val="0"/>
      <w:numFmt w:val="bullet"/>
      <w:lvlText w:val="•"/>
      <w:lvlJc w:val="left"/>
      <w:pPr>
        <w:ind w:left="12464" w:hanging="360"/>
      </w:pPr>
      <w:rPr>
        <w:rFonts w:hint="default"/>
      </w:rPr>
    </w:lvl>
    <w:lvl w:ilvl="7">
      <w:start w:val="0"/>
      <w:numFmt w:val="bullet"/>
      <w:lvlText w:val="•"/>
      <w:lvlJc w:val="left"/>
      <w:pPr>
        <w:ind w:left="13938" w:hanging="360"/>
      </w:pPr>
      <w:rPr>
        <w:rFonts w:hint="default"/>
      </w:rPr>
    </w:lvl>
    <w:lvl w:ilvl="8">
      <w:start w:val="0"/>
      <w:numFmt w:val="bullet"/>
      <w:lvlText w:val="•"/>
      <w:lvlJc w:val="left"/>
      <w:pPr>
        <w:ind w:left="15412" w:hanging="360"/>
      </w:pPr>
      <w:rPr>
        <w:rFonts w:hint="default"/>
      </w:rPr>
    </w:lvl>
  </w:abstractNum>
  <w:abstractNum w:abstractNumId="1">
    <w:nsid w:val="45A00DB4"/>
    <w:multiLevelType w:val="hybridMultilevel"/>
    <w:tmpl w:val="00000000"/>
    <w:lvl w:ilvl="0">
      <w:start w:val="3"/>
      <w:numFmt w:val="decimal"/>
      <w:lvlText w:val="%1"/>
      <w:lvlJc w:val="left"/>
      <w:pPr>
        <w:ind w:left="3622" w:hanging="360"/>
        <w:jc w:val="left"/>
      </w:pPr>
      <w:rPr>
        <w:rFonts w:ascii="宋体" w:eastAsia="宋体" w:hAnsi="宋体" w:cs="宋体" w:hint="default"/>
        <w:w w:val="100"/>
        <w:sz w:val="36"/>
        <w:szCs w:val="36"/>
      </w:rPr>
    </w:lvl>
    <w:lvl w:ilvl="1">
      <w:start w:val="0"/>
      <w:numFmt w:val="bullet"/>
      <w:lvlText w:val="•"/>
      <w:lvlJc w:val="left"/>
      <w:pPr>
        <w:ind w:left="5094" w:hanging="360"/>
      </w:pPr>
      <w:rPr>
        <w:rFonts w:hint="default"/>
      </w:rPr>
    </w:lvl>
    <w:lvl w:ilvl="2">
      <w:start w:val="0"/>
      <w:numFmt w:val="bullet"/>
      <w:lvlText w:val="•"/>
      <w:lvlJc w:val="left"/>
      <w:pPr>
        <w:ind w:left="6568" w:hanging="360"/>
      </w:pPr>
      <w:rPr>
        <w:rFonts w:hint="default"/>
      </w:rPr>
    </w:lvl>
    <w:lvl w:ilvl="3">
      <w:start w:val="0"/>
      <w:numFmt w:val="bullet"/>
      <w:lvlText w:val="•"/>
      <w:lvlJc w:val="left"/>
      <w:pPr>
        <w:ind w:left="8042" w:hanging="360"/>
      </w:pPr>
      <w:rPr>
        <w:rFonts w:hint="default"/>
      </w:rPr>
    </w:lvl>
    <w:lvl w:ilvl="4">
      <w:start w:val="0"/>
      <w:numFmt w:val="bullet"/>
      <w:lvlText w:val="•"/>
      <w:lvlJc w:val="left"/>
      <w:pPr>
        <w:ind w:left="9516" w:hanging="360"/>
      </w:pPr>
      <w:rPr>
        <w:rFonts w:hint="default"/>
      </w:rPr>
    </w:lvl>
    <w:lvl w:ilvl="5">
      <w:start w:val="0"/>
      <w:numFmt w:val="bullet"/>
      <w:lvlText w:val="•"/>
      <w:lvlJc w:val="left"/>
      <w:pPr>
        <w:ind w:left="10990" w:hanging="360"/>
      </w:pPr>
      <w:rPr>
        <w:rFonts w:hint="default"/>
      </w:rPr>
    </w:lvl>
    <w:lvl w:ilvl="6">
      <w:start w:val="0"/>
      <w:numFmt w:val="bullet"/>
      <w:lvlText w:val="•"/>
      <w:lvlJc w:val="left"/>
      <w:pPr>
        <w:ind w:left="12464" w:hanging="360"/>
      </w:pPr>
      <w:rPr>
        <w:rFonts w:hint="default"/>
      </w:rPr>
    </w:lvl>
    <w:lvl w:ilvl="7">
      <w:start w:val="0"/>
      <w:numFmt w:val="bullet"/>
      <w:lvlText w:val="•"/>
      <w:lvlJc w:val="left"/>
      <w:pPr>
        <w:ind w:left="13938" w:hanging="360"/>
      </w:pPr>
      <w:rPr>
        <w:rFonts w:hint="default"/>
      </w:rPr>
    </w:lvl>
    <w:lvl w:ilvl="8">
      <w:start w:val="0"/>
      <w:numFmt w:val="bullet"/>
      <w:lvlText w:val="•"/>
      <w:lvlJc w:val="left"/>
      <w:pPr>
        <w:ind w:left="15412" w:hanging="360"/>
      </w:pPr>
      <w:rPr>
        <w:rFonts w:hint="default"/>
      </w:rPr>
    </w:lvl>
  </w:abstractNum>
  <w:abstractNum w:abstractNumId="2">
    <w:nsid w:val="6030E1A0"/>
    <w:multiLevelType w:val="hybridMultilevel"/>
    <w:tmpl w:val="00000000"/>
    <w:lvl w:ilvl="0">
      <w:start w:val="2"/>
      <w:numFmt w:val="decimal"/>
      <w:lvlText w:val="%1"/>
      <w:lvlJc w:val="left"/>
      <w:pPr>
        <w:ind w:left="3622" w:hanging="360"/>
        <w:jc w:val="left"/>
      </w:pPr>
      <w:rPr>
        <w:rFonts w:ascii="宋体" w:eastAsia="宋体" w:hAnsi="宋体" w:cs="宋体" w:hint="default"/>
        <w:w w:val="100"/>
        <w:sz w:val="36"/>
        <w:szCs w:val="36"/>
      </w:rPr>
    </w:lvl>
    <w:lvl w:ilvl="1">
      <w:start w:val="0"/>
      <w:numFmt w:val="bullet"/>
      <w:lvlText w:val="•"/>
      <w:lvlJc w:val="left"/>
      <w:pPr>
        <w:ind w:left="5094" w:hanging="360"/>
      </w:pPr>
      <w:rPr>
        <w:rFonts w:hint="default"/>
      </w:rPr>
    </w:lvl>
    <w:lvl w:ilvl="2">
      <w:start w:val="0"/>
      <w:numFmt w:val="bullet"/>
      <w:lvlText w:val="•"/>
      <w:lvlJc w:val="left"/>
      <w:pPr>
        <w:ind w:left="6568" w:hanging="360"/>
      </w:pPr>
      <w:rPr>
        <w:rFonts w:hint="default"/>
      </w:rPr>
    </w:lvl>
    <w:lvl w:ilvl="3">
      <w:start w:val="0"/>
      <w:numFmt w:val="bullet"/>
      <w:lvlText w:val="•"/>
      <w:lvlJc w:val="left"/>
      <w:pPr>
        <w:ind w:left="8042" w:hanging="360"/>
      </w:pPr>
      <w:rPr>
        <w:rFonts w:hint="default"/>
      </w:rPr>
    </w:lvl>
    <w:lvl w:ilvl="4">
      <w:start w:val="0"/>
      <w:numFmt w:val="bullet"/>
      <w:lvlText w:val="•"/>
      <w:lvlJc w:val="left"/>
      <w:pPr>
        <w:ind w:left="9516" w:hanging="360"/>
      </w:pPr>
      <w:rPr>
        <w:rFonts w:hint="default"/>
      </w:rPr>
    </w:lvl>
    <w:lvl w:ilvl="5">
      <w:start w:val="0"/>
      <w:numFmt w:val="bullet"/>
      <w:lvlText w:val="•"/>
      <w:lvlJc w:val="left"/>
      <w:pPr>
        <w:ind w:left="10990" w:hanging="360"/>
      </w:pPr>
      <w:rPr>
        <w:rFonts w:hint="default"/>
      </w:rPr>
    </w:lvl>
    <w:lvl w:ilvl="6">
      <w:start w:val="0"/>
      <w:numFmt w:val="bullet"/>
      <w:lvlText w:val="•"/>
      <w:lvlJc w:val="left"/>
      <w:pPr>
        <w:ind w:left="12464" w:hanging="360"/>
      </w:pPr>
      <w:rPr>
        <w:rFonts w:hint="default"/>
      </w:rPr>
    </w:lvl>
    <w:lvl w:ilvl="7">
      <w:start w:val="0"/>
      <w:numFmt w:val="bullet"/>
      <w:lvlText w:val="•"/>
      <w:lvlJc w:val="left"/>
      <w:pPr>
        <w:ind w:left="13938" w:hanging="360"/>
      </w:pPr>
      <w:rPr>
        <w:rFonts w:hint="default"/>
      </w:rPr>
    </w:lvl>
    <w:lvl w:ilvl="8">
      <w:start w:val="0"/>
      <w:numFmt w:val="bullet"/>
      <w:lvlText w:val="•"/>
      <w:lvlJc w:val="left"/>
      <w:pPr>
        <w:ind w:left="15412" w:hanging="360"/>
      </w:pPr>
      <w:rPr>
        <w:rFonts w:hint="default"/>
      </w:rPr>
    </w:lvl>
  </w:abstractNum>
  <w:abstractNum w:abstractNumId="3">
    <w:nsid w:val="7158B4F6"/>
    <w:multiLevelType w:val="hybridMultilevel"/>
    <w:tmpl w:val="00000000"/>
    <w:lvl w:ilvl="0">
      <w:start w:val="6"/>
      <w:numFmt w:val="decimal"/>
      <w:lvlText w:val="%1"/>
      <w:lvlJc w:val="left"/>
      <w:pPr>
        <w:ind w:left="3892" w:hanging="630"/>
        <w:jc w:val="left"/>
      </w:pPr>
      <w:rPr>
        <w:rFonts w:hint="default"/>
      </w:rPr>
    </w:lvl>
    <w:lvl w:ilvl="1">
      <w:start w:val="1"/>
      <w:numFmt w:val="decimal"/>
      <w:lvlText w:val="%1.%2"/>
      <w:lvlJc w:val="left"/>
      <w:pPr>
        <w:ind w:left="3892" w:hanging="630"/>
        <w:jc w:val="left"/>
      </w:pPr>
      <w:rPr>
        <w:rFonts w:ascii="宋体" w:eastAsia="宋体" w:hAnsi="宋体" w:cs="宋体" w:hint="default"/>
        <w:w w:val="100"/>
        <w:sz w:val="36"/>
        <w:szCs w:val="36"/>
      </w:rPr>
    </w:lvl>
    <w:lvl w:ilvl="2">
      <w:start w:val="0"/>
      <w:numFmt w:val="bullet"/>
      <w:lvlText w:val="•"/>
      <w:lvlJc w:val="left"/>
      <w:pPr>
        <w:ind w:left="6792" w:hanging="630"/>
      </w:pPr>
      <w:rPr>
        <w:rFonts w:hint="default"/>
      </w:rPr>
    </w:lvl>
    <w:lvl w:ilvl="3">
      <w:start w:val="0"/>
      <w:numFmt w:val="bullet"/>
      <w:lvlText w:val="•"/>
      <w:lvlJc w:val="left"/>
      <w:pPr>
        <w:ind w:left="8238" w:hanging="630"/>
      </w:pPr>
      <w:rPr>
        <w:rFonts w:hint="default"/>
      </w:rPr>
    </w:lvl>
    <w:lvl w:ilvl="4">
      <w:start w:val="0"/>
      <w:numFmt w:val="bullet"/>
      <w:lvlText w:val="•"/>
      <w:lvlJc w:val="left"/>
      <w:pPr>
        <w:ind w:left="9684" w:hanging="630"/>
      </w:pPr>
      <w:rPr>
        <w:rFonts w:hint="default"/>
      </w:rPr>
    </w:lvl>
    <w:lvl w:ilvl="5">
      <w:start w:val="0"/>
      <w:numFmt w:val="bullet"/>
      <w:lvlText w:val="•"/>
      <w:lvlJc w:val="left"/>
      <w:pPr>
        <w:ind w:left="11130" w:hanging="630"/>
      </w:pPr>
      <w:rPr>
        <w:rFonts w:hint="default"/>
      </w:rPr>
    </w:lvl>
    <w:lvl w:ilvl="6">
      <w:start w:val="0"/>
      <w:numFmt w:val="bullet"/>
      <w:lvlText w:val="•"/>
      <w:lvlJc w:val="left"/>
      <w:pPr>
        <w:ind w:left="12576" w:hanging="630"/>
      </w:pPr>
      <w:rPr>
        <w:rFonts w:hint="default"/>
      </w:rPr>
    </w:lvl>
    <w:lvl w:ilvl="7">
      <w:start w:val="0"/>
      <w:numFmt w:val="bullet"/>
      <w:lvlText w:val="•"/>
      <w:lvlJc w:val="left"/>
      <w:pPr>
        <w:ind w:left="14022" w:hanging="630"/>
      </w:pPr>
      <w:rPr>
        <w:rFonts w:hint="default"/>
      </w:rPr>
    </w:lvl>
    <w:lvl w:ilvl="8">
      <w:start w:val="0"/>
      <w:numFmt w:val="bullet"/>
      <w:lvlText w:val="•"/>
      <w:lvlJc w:val="left"/>
      <w:pPr>
        <w:ind w:left="15468" w:hanging="630"/>
      </w:pPr>
      <w:rPr>
        <w:rFonts w:hint="default"/>
      </w:rPr>
    </w:lvl>
  </w:abstractNum>
  <w:abstractNum w:abstractNumId="4">
    <w:nsid w:val="79F7BA43"/>
    <w:multiLevelType w:val="hybridMultilevel"/>
    <w:tmpl w:val="00000000"/>
    <w:lvl w:ilvl="0">
      <w:start w:val="2"/>
      <w:numFmt w:val="decimal"/>
      <w:lvlText w:val="%1"/>
      <w:lvlJc w:val="left"/>
      <w:pPr>
        <w:ind w:left="3892" w:hanging="630"/>
        <w:jc w:val="left"/>
      </w:pPr>
      <w:rPr>
        <w:rFonts w:hint="default"/>
      </w:rPr>
    </w:lvl>
    <w:lvl w:ilvl="1">
      <w:start w:val="1"/>
      <w:numFmt w:val="decimal"/>
      <w:lvlText w:val="%1.%2"/>
      <w:lvlJc w:val="left"/>
      <w:pPr>
        <w:ind w:left="3892" w:hanging="630"/>
        <w:jc w:val="left"/>
      </w:pPr>
      <w:rPr>
        <w:rFonts w:ascii="宋体" w:eastAsia="宋体" w:hAnsi="宋体" w:cs="宋体" w:hint="default"/>
        <w:w w:val="100"/>
        <w:sz w:val="36"/>
        <w:szCs w:val="36"/>
      </w:rPr>
    </w:lvl>
    <w:lvl w:ilvl="2">
      <w:start w:val="0"/>
      <w:numFmt w:val="bullet"/>
      <w:lvlText w:val="•"/>
      <w:lvlJc w:val="left"/>
      <w:pPr>
        <w:ind w:left="6792" w:hanging="630"/>
      </w:pPr>
      <w:rPr>
        <w:rFonts w:hint="default"/>
      </w:rPr>
    </w:lvl>
    <w:lvl w:ilvl="3">
      <w:start w:val="0"/>
      <w:numFmt w:val="bullet"/>
      <w:lvlText w:val="•"/>
      <w:lvlJc w:val="left"/>
      <w:pPr>
        <w:ind w:left="8238" w:hanging="630"/>
      </w:pPr>
      <w:rPr>
        <w:rFonts w:hint="default"/>
      </w:rPr>
    </w:lvl>
    <w:lvl w:ilvl="4">
      <w:start w:val="0"/>
      <w:numFmt w:val="bullet"/>
      <w:lvlText w:val="•"/>
      <w:lvlJc w:val="left"/>
      <w:pPr>
        <w:ind w:left="9684" w:hanging="630"/>
      </w:pPr>
      <w:rPr>
        <w:rFonts w:hint="default"/>
      </w:rPr>
    </w:lvl>
    <w:lvl w:ilvl="5">
      <w:start w:val="0"/>
      <w:numFmt w:val="bullet"/>
      <w:lvlText w:val="•"/>
      <w:lvlJc w:val="left"/>
      <w:pPr>
        <w:ind w:left="11130" w:hanging="630"/>
      </w:pPr>
      <w:rPr>
        <w:rFonts w:hint="default"/>
      </w:rPr>
    </w:lvl>
    <w:lvl w:ilvl="6">
      <w:start w:val="0"/>
      <w:numFmt w:val="bullet"/>
      <w:lvlText w:val="•"/>
      <w:lvlJc w:val="left"/>
      <w:pPr>
        <w:ind w:left="12576" w:hanging="630"/>
      </w:pPr>
      <w:rPr>
        <w:rFonts w:hint="default"/>
      </w:rPr>
    </w:lvl>
    <w:lvl w:ilvl="7">
      <w:start w:val="0"/>
      <w:numFmt w:val="bullet"/>
      <w:lvlText w:val="•"/>
      <w:lvlJc w:val="left"/>
      <w:pPr>
        <w:ind w:left="14022" w:hanging="630"/>
      </w:pPr>
      <w:rPr>
        <w:rFonts w:hint="default"/>
      </w:rPr>
    </w:lvl>
    <w:lvl w:ilvl="8">
      <w:start w:val="0"/>
      <w:numFmt w:val="bullet"/>
      <w:lvlText w:val="•"/>
      <w:lvlJc w:val="left"/>
      <w:pPr>
        <w:ind w:left="15468" w:hanging="630"/>
      </w:pPr>
      <w:rPr>
        <w:rFont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3262"/>
    </w:pPr>
    <w:rPr>
      <w:rFonts w:ascii="宋体" w:eastAsia="宋体" w:hAnsi="宋体" w:cs="宋体"/>
      <w:sz w:val="36"/>
      <w:szCs w:val="36"/>
    </w:rPr>
  </w:style>
  <w:style w:type="paragraph" w:styleId="Title">
    <w:name w:val="Title"/>
    <w:basedOn w:val="Normal"/>
    <w:uiPriority w:val="1"/>
    <w:qFormat/>
    <w:pPr>
      <w:spacing w:before="8"/>
      <w:ind w:left="7014" w:right="6486"/>
      <w:jc w:val="center"/>
    </w:pPr>
    <w:rPr>
      <w:rFonts w:ascii="宋体" w:eastAsia="宋体" w:hAnsi="宋体" w:cs="宋体"/>
      <w:b/>
      <w:bCs/>
      <w:sz w:val="48"/>
      <w:szCs w:val="48"/>
    </w:rPr>
  </w:style>
  <w:style w:type="paragraph" w:styleId="ListParagraph">
    <w:name w:val="List Paragraph"/>
    <w:basedOn w:val="Normal"/>
    <w:uiPriority w:val="1"/>
    <w:qFormat/>
    <w:pPr>
      <w:spacing w:before="327"/>
      <w:ind w:left="3892" w:hanging="631"/>
    </w:pPr>
    <w:rPr>
      <w:rFonts w:ascii="宋体" w:eastAsia="宋体" w:hAnsi="宋体" w:cs="宋体"/>
    </w:rPr>
  </w:style>
  <w:style w:type="paragraph" w:customStyle="1" w:styleId="TableParagraph">
    <w:name w:val="Table Paragraph"/>
    <w:basedOn w:val="Normal"/>
    <w:uiPriority w:val="1"/>
    <w:qFormat/>
    <w:pPr>
      <w:spacing w:line="391" w:lineRule="exact"/>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708063077000006034"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2024-01-27T12:14:00Z</dcterms:created>
  <dcterms:modified xsi:type="dcterms:W3CDTF">2024-01-27T12:14:00Z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2022-12-01T00:00:00Z</vt:filetime>
  </property>
  <property fmtid="{D5CDD505-2E9C-101B-9397-08002B2CF9AE}" pid="3" name="LastSaved">
    <vt:filetime>2024-01-27T00:00:00Z</vt:filetime>
  </property>
</Properties>
</file>