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滚筒刮板干燥机相关行业公司成立报告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87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_Toc22871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17" w:history="1">
        <w:r>
          <w:rPr>
            <w:rFonts w:ascii="仿宋" w:eastAsia="仿宋" w:hAnsi="仿宋" w:cs="仿宋" w:hint="eastAsia"/>
            <w:lang w:eastAsia="zh-CN"/>
          </w:rPr>
          <w:t>一、滚筒刮板干燥机筹建公司基本信息</w:t>
        </w:r>
        <w:r>
          <w:tab/>
        </w:r>
        <w:r>
          <w:fldChar w:fldCharType="begin"/>
        </w:r>
        <w:r>
          <w:instrText xml:space="preserve"> PAGEREF _Toc30117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1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_Toc24117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_Toc16840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_Toc32311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_Toc5797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_Toc6811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2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_Toc17321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19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_Toc5019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_Toc17572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_Toc2138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74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_Toc19574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_Toc22363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_Toc25133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_Toc27558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2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_Toc3102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_Toc1020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_Toc8384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_Toc19662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_Toc21321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_Toc10964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_Toc617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3" w:history="1">
        <w:r>
          <w:rPr>
            <w:rFonts w:ascii="仿宋" w:eastAsia="仿宋" w:hAnsi="仿宋" w:cs="仿宋" w:hint="eastAsia"/>
            <w:lang w:eastAsia="zh-CN"/>
          </w:rPr>
          <w:t>(七)、滚筒刮板干燥机项目建设必要性分析</w:t>
        </w:r>
        <w:r>
          <w:tab/>
        </w:r>
        <w:r>
          <w:fldChar w:fldCharType="begin"/>
        </w:r>
        <w:r>
          <w:instrText xml:space="preserve"> PAGEREF _Toc17273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83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_Toc16783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_Toc31087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_Toc6551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_Toc1839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_Toc9191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_Toc28210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_Toc31532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_Toc26908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86" w:history="1">
        <w:r>
          <w:rPr>
            <w:rFonts w:ascii="仿宋" w:eastAsia="仿宋" w:hAnsi="仿宋" w:cs="仿宋" w:hint="eastAsia"/>
            <w:lang w:eastAsia="zh-CN"/>
          </w:rPr>
          <w:t>六、滚筒刮板干燥机项目经济效益</w:t>
        </w:r>
        <w:r>
          <w:tab/>
        </w:r>
        <w:r>
          <w:fldChar w:fldCharType="begin"/>
        </w:r>
        <w:r>
          <w:instrText xml:space="preserve"> PAGEREF _Toc5986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_Toc16446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_Toc5841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9" w:history="1">
        <w:r>
          <w:rPr>
            <w:rFonts w:ascii="仿宋" w:eastAsia="仿宋" w:hAnsi="仿宋" w:cs="仿宋" w:hint="eastAsia"/>
            <w:lang w:eastAsia="zh-CN"/>
          </w:rPr>
          <w:t>(三)、滚筒刮板干燥机项目盈利能力分析</w:t>
        </w:r>
        <w:r>
          <w:tab/>
        </w:r>
        <w:r>
          <w:fldChar w:fldCharType="begin"/>
        </w:r>
        <w:r>
          <w:instrText xml:space="preserve"> PAGEREF _Toc6929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_Toc17433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_Toc32408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_Toc27020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72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_Toc26572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_Toc17507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_Toc10886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02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_Toc16020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_Toc16505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_Toc3148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_Toc20796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8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_Toc29284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_Toc25923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_Toc26807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_Toc27662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_Toc8289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_Toc21011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_Toc29674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94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_Toc16594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_Toc32070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_Toc28437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_Toc12824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_Toc13807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96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_Toc16696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_Toc8867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3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_Toc23937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_Toc5305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_Toc26636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51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_Toc12751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0" w:history="1">
        <w:r>
          <w:rPr>
            <w:rFonts w:ascii="仿宋" w:eastAsia="仿宋" w:hAnsi="仿宋" w:cs="仿宋" w:hint="eastAsia"/>
            <w:lang w:eastAsia="zh-CN"/>
          </w:rPr>
          <w:t>(一)、滚筒刮板干燥机项目背景分析</w:t>
        </w:r>
        <w:r>
          <w:tab/>
        </w:r>
        <w:r>
          <w:fldChar w:fldCharType="begin"/>
        </w:r>
        <w:r>
          <w:instrText xml:space="preserve"> PAGEREF _Toc15680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" w:history="1">
        <w:r>
          <w:rPr>
            <w:rFonts w:ascii="仿宋" w:eastAsia="仿宋" w:hAnsi="仿宋" w:cs="仿宋" w:hint="eastAsia"/>
            <w:lang w:eastAsia="zh-CN"/>
          </w:rPr>
          <w:t>(二)、滚筒刮板干燥机项目建设必要性分析</w:t>
        </w:r>
        <w:r>
          <w:tab/>
        </w:r>
        <w:r>
          <w:fldChar w:fldCharType="begin"/>
        </w:r>
        <w:r>
          <w:instrText xml:space="preserve"> PAGEREF _Toc1260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_Toc17247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_Toc3413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00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_Toc3700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_Toc24896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1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_Toc19671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_Toc27343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_Toc2206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09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_Toc14909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_Toc28076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6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_Toc32296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_Toc330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87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117"/>
      <w:r>
        <w:rPr>
          <w:rFonts w:ascii="仿宋" w:eastAsia="仿宋" w:hAnsi="仿宋" w:cs="仿宋" w:hint="eastAsia"/>
          <w:sz w:val="28"/>
          <w:lang w:eastAsia="zh-CN"/>
        </w:rPr>
        <w:t>一、滚筒刮板干燥机筹建公司基本信息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117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840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2311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5797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6811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经营范围：从事XXX相关业务(企业依法自主选择经营滚筒刮板干燥机项目，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开展经营活动；依法须经批准的滚筒刮板干燥机项目，经相关部门批准后依批准的内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容开展经营活动；不得从事本市产业政策禁止和限制类滚筒刮板干燥机项目的经营活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7321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https://d.book118.com/708074025005006033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滚筒刮板干燥机相关行业公司成立报告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滚筒刮板干燥机相关行业公司成立报告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滚筒刮板干燥机相关行业公司成立报告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滚筒刮板干燥机相关行业公司成立报告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滚筒刮板干燥机相关行业公司成立报告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08074025005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2024-01-20T13:40:00Z</dcterms:created>
  <dcterms:modified xsi:type="dcterms:W3CDTF">2024-01-20T13:40:25Z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FAE7C0BFD10F4B43A4B81BD55E7C2B69_11</vt:lpwstr>
  </property>
  <property fmtid="{D5CDD505-2E9C-101B-9397-08002B2CF9AE}" pid="3" name="KSOProductBuildVer">
    <vt:lpwstr>2052-12.1.0.16120</vt:lpwstr>
  </property>
</Properties>
</file>