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减肥品项目规划设计方案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0" w:history="1">
        <w:r>
          <w:rPr>
            <w:rFonts w:ascii="仿宋" w:eastAsia="仿宋" w:hAnsi="仿宋" w:cs="仿宋" w:hint="eastAsia"/>
            <w:lang w:eastAsia="zh-CN"/>
          </w:rPr>
          <w:t>概论</w:t>
        </w:r>
        <w:r>
          <w:tab/>
        </w:r>
        <w:r>
          <w:fldChar w:fldCharType="begin"/>
        </w:r>
        <w:r>
          <w:instrText xml:space="preserve"> PAGEREF _Toc5580 \h </w:instrText>
        </w:r>
        <w:r>
          <w:fldChar w:fldCharType="separate"/>
        </w:r>
        <w:r>
          <w:t>3</w:t>
        </w:r>
        <w:r>
          <w:fldChar w:fldCharType="end"/>
        </w:r>
      </w:hyperlink>
    </w:p>
    <w:p>
      <w:pPr>
        <w:pStyle w:val="TOC1"/>
        <w:tabs>
          <w:tab w:val="right" w:leader="dot" w:pos="8306"/>
        </w:tabs>
      </w:pPr>
      <w:hyperlink w:anchor="_Toc21835" w:history="1">
        <w:r>
          <w:rPr>
            <w:rFonts w:ascii="仿宋" w:eastAsia="仿宋" w:hAnsi="仿宋" w:cs="仿宋" w:hint="eastAsia"/>
            <w:lang w:eastAsia="zh-CN"/>
          </w:rPr>
          <w:t>一、减肥品项目建设单位说明</w:t>
        </w:r>
        <w:r>
          <w:tab/>
        </w:r>
        <w:r>
          <w:fldChar w:fldCharType="begin"/>
        </w:r>
        <w:r>
          <w:instrText xml:space="preserve"> PAGEREF _Toc21835 \h </w:instrText>
        </w:r>
        <w:r>
          <w:fldChar w:fldCharType="separate"/>
        </w:r>
        <w:r>
          <w:t>3</w:t>
        </w:r>
        <w:r>
          <w:fldChar w:fldCharType="end"/>
        </w:r>
      </w:hyperlink>
    </w:p>
    <w:p>
      <w:pPr>
        <w:pStyle w:val="TOC2"/>
        <w:tabs>
          <w:tab w:val="right" w:leader="dot" w:pos="8306"/>
        </w:tabs>
      </w:pPr>
      <w:hyperlink w:anchor="_Toc9523" w:history="1">
        <w:r>
          <w:rPr>
            <w:rFonts w:ascii="仿宋" w:eastAsia="仿宋" w:hAnsi="仿宋" w:cs="仿宋" w:hint="eastAsia"/>
            <w:lang w:eastAsia="zh-CN"/>
          </w:rPr>
          <w:t>(一)、减肥品项目承办单位基本情况</w:t>
        </w:r>
        <w:r>
          <w:tab/>
        </w:r>
        <w:r>
          <w:fldChar w:fldCharType="begin"/>
        </w:r>
        <w:r>
          <w:instrText xml:space="preserve"> PAGEREF _Toc9523 \h </w:instrText>
        </w:r>
        <w:r>
          <w:fldChar w:fldCharType="separate"/>
        </w:r>
        <w:r>
          <w:t>3</w:t>
        </w:r>
        <w:r>
          <w:fldChar w:fldCharType="end"/>
        </w:r>
      </w:hyperlink>
    </w:p>
    <w:p>
      <w:pPr>
        <w:pStyle w:val="TOC2"/>
        <w:tabs>
          <w:tab w:val="right" w:leader="dot" w:pos="8306"/>
        </w:tabs>
      </w:pPr>
      <w:hyperlink w:anchor="_Toc19455" w:history="1">
        <w:r>
          <w:rPr>
            <w:rFonts w:ascii="仿宋" w:eastAsia="仿宋" w:hAnsi="仿宋" w:cs="仿宋" w:hint="eastAsia"/>
            <w:lang w:eastAsia="zh-CN"/>
          </w:rPr>
          <w:t>(二)、公司经济效益分析</w:t>
        </w:r>
        <w:r>
          <w:tab/>
        </w:r>
        <w:r>
          <w:fldChar w:fldCharType="begin"/>
        </w:r>
        <w:r>
          <w:instrText xml:space="preserve"> PAGEREF _Toc19455 \h </w:instrText>
        </w:r>
        <w:r>
          <w:fldChar w:fldCharType="separate"/>
        </w:r>
        <w:r>
          <w:t>4</w:t>
        </w:r>
        <w:r>
          <w:fldChar w:fldCharType="end"/>
        </w:r>
      </w:hyperlink>
    </w:p>
    <w:p>
      <w:pPr>
        <w:pStyle w:val="TOC1"/>
        <w:tabs>
          <w:tab w:val="right" w:leader="dot" w:pos="8306"/>
        </w:tabs>
      </w:pPr>
      <w:hyperlink w:anchor="_Toc3845" w:history="1">
        <w:r>
          <w:rPr>
            <w:rFonts w:ascii="仿宋" w:eastAsia="仿宋" w:hAnsi="仿宋" w:cs="仿宋" w:hint="eastAsia"/>
            <w:lang w:eastAsia="zh-CN"/>
          </w:rPr>
          <w:t>二、减肥品项目文档管理</w:t>
        </w:r>
        <w:r>
          <w:tab/>
        </w:r>
        <w:r>
          <w:fldChar w:fldCharType="begin"/>
        </w:r>
        <w:r>
          <w:instrText xml:space="preserve"> PAGEREF _Toc3845 \h </w:instrText>
        </w:r>
        <w:r>
          <w:fldChar w:fldCharType="separate"/>
        </w:r>
        <w:r>
          <w:t>5</w:t>
        </w:r>
        <w:r>
          <w:fldChar w:fldCharType="end"/>
        </w:r>
      </w:hyperlink>
    </w:p>
    <w:p>
      <w:pPr>
        <w:pStyle w:val="TOC2"/>
        <w:tabs>
          <w:tab w:val="right" w:leader="dot" w:pos="8306"/>
        </w:tabs>
      </w:pPr>
      <w:hyperlink w:anchor="_Toc28388" w:history="1">
        <w:r>
          <w:rPr>
            <w:rFonts w:ascii="仿宋" w:eastAsia="仿宋" w:hAnsi="仿宋" w:cs="仿宋" w:hint="eastAsia"/>
            <w:lang w:eastAsia="zh-CN"/>
          </w:rPr>
          <w:t>(一)、文档编制与审查</w:t>
        </w:r>
        <w:r>
          <w:tab/>
        </w:r>
        <w:r>
          <w:fldChar w:fldCharType="begin"/>
        </w:r>
        <w:r>
          <w:instrText xml:space="preserve"> PAGEREF _Toc28388 \h </w:instrText>
        </w:r>
        <w:r>
          <w:fldChar w:fldCharType="separate"/>
        </w:r>
        <w:r>
          <w:t>5</w:t>
        </w:r>
        <w:r>
          <w:fldChar w:fldCharType="end"/>
        </w:r>
      </w:hyperlink>
    </w:p>
    <w:p>
      <w:pPr>
        <w:pStyle w:val="TOC2"/>
        <w:tabs>
          <w:tab w:val="right" w:leader="dot" w:pos="8306"/>
        </w:tabs>
      </w:pPr>
      <w:hyperlink w:anchor="_Toc9955" w:history="1">
        <w:r>
          <w:rPr>
            <w:rFonts w:ascii="仿宋" w:eastAsia="仿宋" w:hAnsi="仿宋" w:cs="仿宋" w:hint="eastAsia"/>
            <w:lang w:eastAsia="zh-CN"/>
          </w:rPr>
          <w:t>(二)、文档发布与分发</w:t>
        </w:r>
        <w:r>
          <w:tab/>
        </w:r>
        <w:r>
          <w:fldChar w:fldCharType="begin"/>
        </w:r>
        <w:r>
          <w:instrText xml:space="preserve"> PAGEREF _Toc9955 \h </w:instrText>
        </w:r>
        <w:r>
          <w:fldChar w:fldCharType="separate"/>
        </w:r>
        <w:r>
          <w:t>6</w:t>
        </w:r>
        <w:r>
          <w:fldChar w:fldCharType="end"/>
        </w:r>
      </w:hyperlink>
    </w:p>
    <w:p>
      <w:pPr>
        <w:pStyle w:val="TOC2"/>
        <w:tabs>
          <w:tab w:val="right" w:leader="dot" w:pos="8306"/>
        </w:tabs>
      </w:pPr>
      <w:hyperlink w:anchor="_Toc16582" w:history="1">
        <w:r>
          <w:rPr>
            <w:rFonts w:ascii="仿宋" w:eastAsia="仿宋" w:hAnsi="仿宋" w:cs="仿宋" w:hint="eastAsia"/>
            <w:lang w:eastAsia="zh-CN"/>
          </w:rPr>
          <w:t>(三)、文档存档与归档</w:t>
        </w:r>
        <w:r>
          <w:tab/>
        </w:r>
        <w:r>
          <w:fldChar w:fldCharType="begin"/>
        </w:r>
        <w:r>
          <w:instrText xml:space="preserve"> PAGEREF _Toc16582 \h </w:instrText>
        </w:r>
        <w:r>
          <w:fldChar w:fldCharType="separate"/>
        </w:r>
        <w:r>
          <w:t>7</w:t>
        </w:r>
        <w:r>
          <w:fldChar w:fldCharType="end"/>
        </w:r>
      </w:hyperlink>
    </w:p>
    <w:p>
      <w:pPr>
        <w:pStyle w:val="TOC1"/>
        <w:tabs>
          <w:tab w:val="right" w:leader="dot" w:pos="8306"/>
        </w:tabs>
      </w:pPr>
      <w:hyperlink w:anchor="_Toc4970" w:history="1">
        <w:r>
          <w:rPr>
            <w:rFonts w:ascii="仿宋" w:eastAsia="仿宋" w:hAnsi="仿宋" w:cs="仿宋" w:hint="eastAsia"/>
            <w:lang w:eastAsia="zh-CN"/>
          </w:rPr>
          <w:t>三、减肥品项目土建工程</w:t>
        </w:r>
        <w:r>
          <w:tab/>
        </w:r>
        <w:r>
          <w:fldChar w:fldCharType="begin"/>
        </w:r>
        <w:r>
          <w:instrText xml:space="preserve"> PAGEREF _Toc4970 \h </w:instrText>
        </w:r>
        <w:r>
          <w:fldChar w:fldCharType="separate"/>
        </w:r>
        <w:r>
          <w:t>8</w:t>
        </w:r>
        <w:r>
          <w:fldChar w:fldCharType="end"/>
        </w:r>
      </w:hyperlink>
    </w:p>
    <w:p>
      <w:pPr>
        <w:pStyle w:val="TOC2"/>
        <w:tabs>
          <w:tab w:val="right" w:leader="dot" w:pos="8306"/>
        </w:tabs>
      </w:pPr>
      <w:hyperlink w:anchor="_Toc18629" w:history="1">
        <w:r>
          <w:rPr>
            <w:rFonts w:ascii="仿宋" w:eastAsia="仿宋" w:hAnsi="仿宋" w:cs="仿宋" w:hint="eastAsia"/>
            <w:lang w:eastAsia="zh-CN"/>
          </w:rPr>
          <w:t>(一)、建筑工程设计原则</w:t>
        </w:r>
        <w:r>
          <w:tab/>
        </w:r>
        <w:r>
          <w:fldChar w:fldCharType="begin"/>
        </w:r>
        <w:r>
          <w:instrText xml:space="preserve"> PAGEREF _Toc18629 \h </w:instrText>
        </w:r>
        <w:r>
          <w:fldChar w:fldCharType="separate"/>
        </w:r>
        <w:r>
          <w:t>8</w:t>
        </w:r>
        <w:r>
          <w:fldChar w:fldCharType="end"/>
        </w:r>
      </w:hyperlink>
    </w:p>
    <w:p>
      <w:pPr>
        <w:pStyle w:val="TOC2"/>
        <w:tabs>
          <w:tab w:val="right" w:leader="dot" w:pos="8306"/>
        </w:tabs>
      </w:pPr>
      <w:hyperlink w:anchor="_Toc13905" w:history="1">
        <w:r>
          <w:rPr>
            <w:rFonts w:ascii="仿宋" w:eastAsia="仿宋" w:hAnsi="仿宋" w:cs="仿宋" w:hint="eastAsia"/>
            <w:lang w:eastAsia="zh-CN"/>
          </w:rPr>
          <w:t>(二)、土建工程设计年限及安全等级</w:t>
        </w:r>
        <w:r>
          <w:tab/>
        </w:r>
        <w:r>
          <w:fldChar w:fldCharType="begin"/>
        </w:r>
        <w:r>
          <w:instrText xml:space="preserve"> PAGEREF _Toc13905 \h </w:instrText>
        </w:r>
        <w:r>
          <w:fldChar w:fldCharType="separate"/>
        </w:r>
        <w:r>
          <w:t>9</w:t>
        </w:r>
        <w:r>
          <w:fldChar w:fldCharType="end"/>
        </w:r>
      </w:hyperlink>
    </w:p>
    <w:p>
      <w:pPr>
        <w:pStyle w:val="TOC2"/>
        <w:tabs>
          <w:tab w:val="right" w:leader="dot" w:pos="8306"/>
        </w:tabs>
      </w:pPr>
      <w:hyperlink w:anchor="_Toc17543" w:history="1">
        <w:r>
          <w:rPr>
            <w:rFonts w:ascii="仿宋" w:eastAsia="仿宋" w:hAnsi="仿宋" w:cs="仿宋" w:hint="eastAsia"/>
            <w:lang w:eastAsia="zh-CN"/>
          </w:rPr>
          <w:t>(三)、建筑工程设计总体要求</w:t>
        </w:r>
        <w:r>
          <w:tab/>
        </w:r>
        <w:r>
          <w:fldChar w:fldCharType="begin"/>
        </w:r>
        <w:r>
          <w:instrText xml:space="preserve"> PAGEREF _Toc17543 \h </w:instrText>
        </w:r>
        <w:r>
          <w:fldChar w:fldCharType="separate"/>
        </w:r>
        <w:r>
          <w:t>10</w:t>
        </w:r>
        <w:r>
          <w:fldChar w:fldCharType="end"/>
        </w:r>
      </w:hyperlink>
    </w:p>
    <w:p>
      <w:pPr>
        <w:pStyle w:val="TOC2"/>
        <w:tabs>
          <w:tab w:val="right" w:leader="dot" w:pos="8306"/>
        </w:tabs>
      </w:pPr>
      <w:hyperlink w:anchor="_Toc22084" w:history="1">
        <w:r>
          <w:rPr>
            <w:rFonts w:ascii="仿宋" w:eastAsia="仿宋" w:hAnsi="仿宋" w:cs="仿宋" w:hint="eastAsia"/>
            <w:lang w:eastAsia="zh-CN"/>
          </w:rPr>
          <w:t>(四)、土建工程建设指标</w:t>
        </w:r>
        <w:r>
          <w:tab/>
        </w:r>
        <w:r>
          <w:fldChar w:fldCharType="begin"/>
        </w:r>
        <w:r>
          <w:instrText xml:space="preserve"> PAGEREF _Toc22084 \h </w:instrText>
        </w:r>
        <w:r>
          <w:fldChar w:fldCharType="separate"/>
        </w:r>
        <w:r>
          <w:t>11</w:t>
        </w:r>
        <w:r>
          <w:fldChar w:fldCharType="end"/>
        </w:r>
      </w:hyperlink>
    </w:p>
    <w:p>
      <w:pPr>
        <w:pStyle w:val="TOC1"/>
        <w:tabs>
          <w:tab w:val="right" w:leader="dot" w:pos="8306"/>
        </w:tabs>
      </w:pPr>
      <w:hyperlink w:anchor="_Toc26916" w:history="1">
        <w:r>
          <w:rPr>
            <w:rFonts w:ascii="仿宋" w:eastAsia="仿宋" w:hAnsi="仿宋" w:cs="仿宋" w:hint="eastAsia"/>
            <w:lang w:eastAsia="zh-CN"/>
          </w:rPr>
          <w:t>四、减肥品项目可持续发展</w:t>
        </w:r>
        <w:r>
          <w:tab/>
        </w:r>
        <w:r>
          <w:fldChar w:fldCharType="begin"/>
        </w:r>
        <w:r>
          <w:instrText xml:space="preserve"> PAGEREF _Toc26916 \h </w:instrText>
        </w:r>
        <w:r>
          <w:fldChar w:fldCharType="separate"/>
        </w:r>
        <w:r>
          <w:t>11</w:t>
        </w:r>
        <w:r>
          <w:fldChar w:fldCharType="end"/>
        </w:r>
      </w:hyperlink>
    </w:p>
    <w:p>
      <w:pPr>
        <w:pStyle w:val="TOC2"/>
        <w:tabs>
          <w:tab w:val="right" w:leader="dot" w:pos="8306"/>
        </w:tabs>
      </w:pPr>
      <w:hyperlink w:anchor="_Toc8365" w:history="1">
        <w:r>
          <w:rPr>
            <w:rFonts w:ascii="仿宋" w:eastAsia="仿宋" w:hAnsi="仿宋" w:cs="仿宋" w:hint="eastAsia"/>
            <w:lang w:eastAsia="zh-CN"/>
          </w:rPr>
          <w:t>(一)、可持续战略与实践</w:t>
        </w:r>
        <w:r>
          <w:tab/>
        </w:r>
        <w:r>
          <w:fldChar w:fldCharType="begin"/>
        </w:r>
        <w:r>
          <w:instrText xml:space="preserve"> PAGEREF _Toc8365 \h </w:instrText>
        </w:r>
        <w:r>
          <w:fldChar w:fldCharType="separate"/>
        </w:r>
        <w:r>
          <w:t>11</w:t>
        </w:r>
        <w:r>
          <w:fldChar w:fldCharType="end"/>
        </w:r>
      </w:hyperlink>
    </w:p>
    <w:p>
      <w:pPr>
        <w:pStyle w:val="TOC2"/>
        <w:tabs>
          <w:tab w:val="right" w:leader="dot" w:pos="8306"/>
        </w:tabs>
      </w:pPr>
      <w:hyperlink w:anchor="_Toc4164" w:history="1">
        <w:r>
          <w:rPr>
            <w:rFonts w:ascii="仿宋" w:eastAsia="仿宋" w:hAnsi="仿宋" w:cs="仿宋" w:hint="eastAsia"/>
            <w:lang w:eastAsia="zh-CN"/>
          </w:rPr>
          <w:t>(二)、环保与社会责任</w:t>
        </w:r>
        <w:r>
          <w:tab/>
        </w:r>
        <w:r>
          <w:fldChar w:fldCharType="begin"/>
        </w:r>
        <w:r>
          <w:instrText xml:space="preserve"> PAGEREF _Toc4164 \h </w:instrText>
        </w:r>
        <w:r>
          <w:fldChar w:fldCharType="separate"/>
        </w:r>
        <w:r>
          <w:t>12</w:t>
        </w:r>
        <w:r>
          <w:fldChar w:fldCharType="end"/>
        </w:r>
      </w:hyperlink>
    </w:p>
    <w:p>
      <w:pPr>
        <w:pStyle w:val="TOC1"/>
        <w:tabs>
          <w:tab w:val="right" w:leader="dot" w:pos="8306"/>
        </w:tabs>
      </w:pPr>
      <w:hyperlink w:anchor="_Toc2776" w:history="1">
        <w:r>
          <w:rPr>
            <w:rFonts w:ascii="仿宋" w:eastAsia="仿宋" w:hAnsi="仿宋" w:cs="仿宋" w:hint="eastAsia"/>
            <w:lang w:eastAsia="zh-CN"/>
          </w:rPr>
          <w:t>五、减肥品项目选址可行性分析</w:t>
        </w:r>
        <w:r>
          <w:tab/>
        </w:r>
        <w:r>
          <w:fldChar w:fldCharType="begin"/>
        </w:r>
        <w:r>
          <w:instrText xml:space="preserve"> PAGEREF _Toc2776 \h </w:instrText>
        </w:r>
        <w:r>
          <w:fldChar w:fldCharType="separate"/>
        </w:r>
        <w:r>
          <w:t>13</w:t>
        </w:r>
        <w:r>
          <w:fldChar w:fldCharType="end"/>
        </w:r>
      </w:hyperlink>
    </w:p>
    <w:p>
      <w:pPr>
        <w:pStyle w:val="TOC2"/>
        <w:tabs>
          <w:tab w:val="right" w:leader="dot" w:pos="8306"/>
        </w:tabs>
      </w:pPr>
      <w:hyperlink w:anchor="_Toc23360" w:history="1">
        <w:r>
          <w:rPr>
            <w:rFonts w:ascii="仿宋" w:eastAsia="仿宋" w:hAnsi="仿宋" w:cs="仿宋" w:hint="eastAsia"/>
            <w:lang w:eastAsia="zh-CN"/>
          </w:rPr>
          <w:t>(一)、减肥品项目选址</w:t>
        </w:r>
        <w:r>
          <w:tab/>
        </w:r>
        <w:r>
          <w:fldChar w:fldCharType="begin"/>
        </w:r>
        <w:r>
          <w:instrText xml:space="preserve"> PAGEREF _Toc23360 \h </w:instrText>
        </w:r>
        <w:r>
          <w:fldChar w:fldCharType="separate"/>
        </w:r>
        <w:r>
          <w:t>13</w:t>
        </w:r>
        <w:r>
          <w:fldChar w:fldCharType="end"/>
        </w:r>
      </w:hyperlink>
    </w:p>
    <w:p>
      <w:pPr>
        <w:pStyle w:val="TOC2"/>
        <w:tabs>
          <w:tab w:val="right" w:leader="dot" w:pos="8306"/>
        </w:tabs>
      </w:pPr>
      <w:hyperlink w:anchor="_Toc5389" w:history="1">
        <w:r>
          <w:rPr>
            <w:rFonts w:ascii="仿宋" w:eastAsia="仿宋" w:hAnsi="仿宋" w:cs="仿宋" w:hint="eastAsia"/>
            <w:lang w:eastAsia="zh-CN"/>
          </w:rPr>
          <w:t>(二)、用地控制指标</w:t>
        </w:r>
        <w:r>
          <w:tab/>
        </w:r>
        <w:r>
          <w:fldChar w:fldCharType="begin"/>
        </w:r>
        <w:r>
          <w:instrText xml:space="preserve"> PAGEREF _Toc5389 \h </w:instrText>
        </w:r>
        <w:r>
          <w:fldChar w:fldCharType="separate"/>
        </w:r>
        <w:r>
          <w:t>13</w:t>
        </w:r>
        <w:r>
          <w:fldChar w:fldCharType="end"/>
        </w:r>
      </w:hyperlink>
    </w:p>
    <w:p>
      <w:pPr>
        <w:pStyle w:val="TOC2"/>
        <w:tabs>
          <w:tab w:val="right" w:leader="dot" w:pos="8306"/>
        </w:tabs>
      </w:pPr>
      <w:hyperlink w:anchor="_Toc25676" w:history="1">
        <w:r>
          <w:rPr>
            <w:rFonts w:ascii="仿宋" w:eastAsia="仿宋" w:hAnsi="仿宋" w:cs="仿宋" w:hint="eastAsia"/>
            <w:lang w:eastAsia="zh-CN"/>
          </w:rPr>
          <w:t>(三)、节约用地措施</w:t>
        </w:r>
        <w:r>
          <w:tab/>
        </w:r>
        <w:r>
          <w:fldChar w:fldCharType="begin"/>
        </w:r>
        <w:r>
          <w:instrText xml:space="preserve"> PAGEREF _Toc25676 \h </w:instrText>
        </w:r>
        <w:r>
          <w:fldChar w:fldCharType="separate"/>
        </w:r>
        <w:r>
          <w:t>15</w:t>
        </w:r>
        <w:r>
          <w:fldChar w:fldCharType="end"/>
        </w:r>
      </w:hyperlink>
    </w:p>
    <w:p>
      <w:pPr>
        <w:pStyle w:val="TOC2"/>
        <w:tabs>
          <w:tab w:val="right" w:leader="dot" w:pos="8306"/>
        </w:tabs>
      </w:pPr>
      <w:hyperlink w:anchor="_Toc18319" w:history="1">
        <w:r>
          <w:rPr>
            <w:rFonts w:ascii="仿宋" w:eastAsia="仿宋" w:hAnsi="仿宋" w:cs="仿宋" w:hint="eastAsia"/>
            <w:lang w:eastAsia="zh-CN"/>
          </w:rPr>
          <w:t>(四)、总图布置方案</w:t>
        </w:r>
        <w:r>
          <w:tab/>
        </w:r>
        <w:r>
          <w:fldChar w:fldCharType="begin"/>
        </w:r>
        <w:r>
          <w:instrText xml:space="preserve"> PAGEREF _Toc18319 \h </w:instrText>
        </w:r>
        <w:r>
          <w:fldChar w:fldCharType="separate"/>
        </w:r>
        <w:r>
          <w:t>16</w:t>
        </w:r>
        <w:r>
          <w:fldChar w:fldCharType="end"/>
        </w:r>
      </w:hyperlink>
    </w:p>
    <w:p>
      <w:pPr>
        <w:pStyle w:val="TOC2"/>
        <w:tabs>
          <w:tab w:val="right" w:leader="dot" w:pos="8306"/>
        </w:tabs>
      </w:pPr>
      <w:hyperlink w:anchor="_Toc5619" w:history="1">
        <w:r>
          <w:rPr>
            <w:rFonts w:ascii="仿宋" w:eastAsia="仿宋" w:hAnsi="仿宋" w:cs="仿宋" w:hint="eastAsia"/>
            <w:lang w:eastAsia="zh-CN"/>
          </w:rPr>
          <w:t>(五)、选址综合评价</w:t>
        </w:r>
        <w:r>
          <w:tab/>
        </w:r>
        <w:r>
          <w:fldChar w:fldCharType="begin"/>
        </w:r>
        <w:r>
          <w:instrText xml:space="preserve"> PAGEREF _Toc5619 \h </w:instrText>
        </w:r>
        <w:r>
          <w:fldChar w:fldCharType="separate"/>
        </w:r>
        <w:r>
          <w:t>17</w:t>
        </w:r>
        <w:r>
          <w:fldChar w:fldCharType="end"/>
        </w:r>
      </w:hyperlink>
    </w:p>
    <w:p>
      <w:pPr>
        <w:pStyle w:val="TOC1"/>
        <w:tabs>
          <w:tab w:val="right" w:leader="dot" w:pos="8306"/>
        </w:tabs>
      </w:pPr>
      <w:hyperlink w:anchor="_Toc16561" w:history="1">
        <w:r>
          <w:rPr>
            <w:rFonts w:ascii="仿宋" w:eastAsia="仿宋" w:hAnsi="仿宋" w:cs="仿宋" w:hint="eastAsia"/>
            <w:lang w:eastAsia="zh-CN"/>
          </w:rPr>
          <w:t>六、工艺说明</w:t>
        </w:r>
        <w:r>
          <w:tab/>
        </w:r>
        <w:r>
          <w:fldChar w:fldCharType="begin"/>
        </w:r>
        <w:r>
          <w:instrText xml:space="preserve"> PAGEREF _Toc16561 \h </w:instrText>
        </w:r>
        <w:r>
          <w:fldChar w:fldCharType="separate"/>
        </w:r>
        <w:r>
          <w:t>18</w:t>
        </w:r>
        <w:r>
          <w:fldChar w:fldCharType="end"/>
        </w:r>
      </w:hyperlink>
    </w:p>
    <w:p>
      <w:pPr>
        <w:pStyle w:val="TOC2"/>
        <w:tabs>
          <w:tab w:val="right" w:leader="dot" w:pos="8306"/>
        </w:tabs>
      </w:pPr>
      <w:hyperlink w:anchor="_Toc17258" w:history="1">
        <w:r>
          <w:rPr>
            <w:rFonts w:ascii="仿宋" w:eastAsia="仿宋" w:hAnsi="仿宋" w:cs="仿宋" w:hint="eastAsia"/>
            <w:lang w:eastAsia="zh-CN"/>
          </w:rPr>
          <w:t>(一)、技术管理特点</w:t>
        </w:r>
        <w:r>
          <w:tab/>
        </w:r>
        <w:r>
          <w:fldChar w:fldCharType="begin"/>
        </w:r>
        <w:r>
          <w:instrText xml:space="preserve"> PAGEREF _Toc17258 \h </w:instrText>
        </w:r>
        <w:r>
          <w:fldChar w:fldCharType="separate"/>
        </w:r>
        <w:r>
          <w:t>18</w:t>
        </w:r>
        <w:r>
          <w:fldChar w:fldCharType="end"/>
        </w:r>
      </w:hyperlink>
    </w:p>
    <w:p>
      <w:pPr>
        <w:pStyle w:val="TOC2"/>
        <w:tabs>
          <w:tab w:val="right" w:leader="dot" w:pos="8306"/>
        </w:tabs>
      </w:pPr>
      <w:hyperlink w:anchor="_Toc9300" w:history="1">
        <w:r>
          <w:rPr>
            <w:rFonts w:ascii="仿宋" w:eastAsia="仿宋" w:hAnsi="仿宋" w:cs="仿宋" w:hint="eastAsia"/>
            <w:lang w:eastAsia="zh-CN"/>
          </w:rPr>
          <w:t>(二)、减肥品项目工艺技术设计方案</w:t>
        </w:r>
        <w:r>
          <w:tab/>
        </w:r>
        <w:r>
          <w:fldChar w:fldCharType="begin"/>
        </w:r>
        <w:r>
          <w:instrText xml:space="preserve"> PAGEREF _Toc9300 \h </w:instrText>
        </w:r>
        <w:r>
          <w:fldChar w:fldCharType="separate"/>
        </w:r>
        <w:r>
          <w:t>19</w:t>
        </w:r>
        <w:r>
          <w:fldChar w:fldCharType="end"/>
        </w:r>
      </w:hyperlink>
    </w:p>
    <w:p>
      <w:pPr>
        <w:pStyle w:val="TOC2"/>
        <w:tabs>
          <w:tab w:val="right" w:leader="dot" w:pos="8306"/>
        </w:tabs>
      </w:pPr>
      <w:hyperlink w:anchor="_Toc12422" w:history="1">
        <w:r>
          <w:rPr>
            <w:rFonts w:ascii="仿宋" w:eastAsia="仿宋" w:hAnsi="仿宋" w:cs="仿宋" w:hint="eastAsia"/>
            <w:lang w:eastAsia="zh-CN"/>
          </w:rPr>
          <w:t>(三)、设备选型方案</w:t>
        </w:r>
        <w:r>
          <w:tab/>
        </w:r>
        <w:r>
          <w:fldChar w:fldCharType="begin"/>
        </w:r>
        <w:r>
          <w:instrText xml:space="preserve"> PAGEREF _Toc12422 \h </w:instrText>
        </w:r>
        <w:r>
          <w:fldChar w:fldCharType="separate"/>
        </w:r>
        <w:r>
          <w:t>20</w:t>
        </w:r>
        <w:r>
          <w:fldChar w:fldCharType="end"/>
        </w:r>
      </w:hyperlink>
    </w:p>
    <w:p>
      <w:pPr>
        <w:pStyle w:val="TOC1"/>
        <w:tabs>
          <w:tab w:val="right" w:leader="dot" w:pos="8306"/>
        </w:tabs>
      </w:pPr>
      <w:hyperlink w:anchor="_Toc139" w:history="1">
        <w:r>
          <w:rPr>
            <w:rFonts w:ascii="仿宋" w:eastAsia="仿宋" w:hAnsi="仿宋" w:cs="仿宋" w:hint="eastAsia"/>
            <w:lang w:eastAsia="zh-CN"/>
          </w:rPr>
          <w:t>七、减肥品项目经营效益</w:t>
        </w:r>
        <w:r>
          <w:tab/>
        </w:r>
        <w:r>
          <w:fldChar w:fldCharType="begin"/>
        </w:r>
        <w:r>
          <w:instrText xml:space="preserve"> PAGEREF _Toc139 \h </w:instrText>
        </w:r>
        <w:r>
          <w:fldChar w:fldCharType="separate"/>
        </w:r>
        <w:r>
          <w:t>22</w:t>
        </w:r>
        <w:r>
          <w:fldChar w:fldCharType="end"/>
        </w:r>
      </w:hyperlink>
    </w:p>
    <w:p>
      <w:pPr>
        <w:pStyle w:val="TOC2"/>
        <w:tabs>
          <w:tab w:val="right" w:leader="dot" w:pos="8306"/>
        </w:tabs>
      </w:pPr>
      <w:hyperlink w:anchor="_Toc28252" w:history="1">
        <w:r>
          <w:rPr>
            <w:rFonts w:ascii="仿宋" w:eastAsia="仿宋" w:hAnsi="仿宋" w:cs="仿宋" w:hint="eastAsia"/>
            <w:lang w:eastAsia="zh-CN"/>
          </w:rPr>
          <w:t>(一)、经济评价财务测算</w:t>
        </w:r>
        <w:r>
          <w:tab/>
        </w:r>
        <w:r>
          <w:fldChar w:fldCharType="begin"/>
        </w:r>
        <w:r>
          <w:instrText xml:space="preserve"> PAGEREF _Toc28252 \h </w:instrText>
        </w:r>
        <w:r>
          <w:fldChar w:fldCharType="separate"/>
        </w:r>
        <w:r>
          <w:t>22</w:t>
        </w:r>
        <w:r>
          <w:fldChar w:fldCharType="end"/>
        </w:r>
      </w:hyperlink>
    </w:p>
    <w:p>
      <w:pPr>
        <w:pStyle w:val="TOC2"/>
        <w:tabs>
          <w:tab w:val="right" w:leader="dot" w:pos="8306"/>
        </w:tabs>
      </w:pPr>
      <w:hyperlink w:anchor="_Toc6206" w:history="1">
        <w:r>
          <w:rPr>
            <w:rFonts w:ascii="仿宋" w:eastAsia="仿宋" w:hAnsi="仿宋" w:cs="仿宋" w:hint="eastAsia"/>
            <w:lang w:eastAsia="zh-CN"/>
          </w:rPr>
          <w:t>(二)、减肥品项目盈利能力分析</w:t>
        </w:r>
        <w:r>
          <w:tab/>
        </w:r>
        <w:r>
          <w:fldChar w:fldCharType="begin"/>
        </w:r>
        <w:r>
          <w:instrText xml:space="preserve"> PAGEREF _Toc6206 \h </w:instrText>
        </w:r>
        <w:r>
          <w:fldChar w:fldCharType="separate"/>
        </w:r>
        <w:r>
          <w:t>23</w:t>
        </w:r>
        <w:r>
          <w:fldChar w:fldCharType="end"/>
        </w:r>
      </w:hyperlink>
    </w:p>
    <w:p>
      <w:pPr>
        <w:pStyle w:val="TOC1"/>
        <w:tabs>
          <w:tab w:val="right" w:leader="dot" w:pos="8306"/>
        </w:tabs>
      </w:pPr>
      <w:hyperlink w:anchor="_Toc22986" w:history="1">
        <w:r>
          <w:rPr>
            <w:rFonts w:ascii="仿宋" w:eastAsia="仿宋" w:hAnsi="仿宋" w:cs="仿宋" w:hint="eastAsia"/>
            <w:lang w:eastAsia="zh-CN"/>
          </w:rPr>
          <w:t>八、减肥品项目风险管理</w:t>
        </w:r>
        <w:r>
          <w:tab/>
        </w:r>
        <w:r>
          <w:fldChar w:fldCharType="begin"/>
        </w:r>
        <w:r>
          <w:instrText xml:space="preserve"> PAGEREF _Toc22986 \h </w:instrText>
        </w:r>
        <w:r>
          <w:fldChar w:fldCharType="separate"/>
        </w:r>
        <w:r>
          <w:t>24</w:t>
        </w:r>
        <w:r>
          <w:fldChar w:fldCharType="end"/>
        </w:r>
      </w:hyperlink>
    </w:p>
    <w:p>
      <w:pPr>
        <w:pStyle w:val="TOC2"/>
        <w:tabs>
          <w:tab w:val="right" w:leader="dot" w:pos="8306"/>
        </w:tabs>
      </w:pPr>
      <w:hyperlink w:anchor="_Toc19454" w:history="1">
        <w:r>
          <w:rPr>
            <w:rFonts w:ascii="仿宋" w:eastAsia="仿宋" w:hAnsi="仿宋" w:cs="仿宋" w:hint="eastAsia"/>
            <w:lang w:eastAsia="zh-CN"/>
          </w:rPr>
          <w:t>(一)、风险识别与评估</w:t>
        </w:r>
        <w:r>
          <w:tab/>
        </w:r>
        <w:r>
          <w:fldChar w:fldCharType="begin"/>
        </w:r>
        <w:r>
          <w:instrText xml:space="preserve"> PAGEREF _Toc19454 \h </w:instrText>
        </w:r>
        <w:r>
          <w:fldChar w:fldCharType="separate"/>
        </w:r>
        <w:r>
          <w:t>24</w:t>
        </w:r>
        <w:r>
          <w:fldChar w:fldCharType="end"/>
        </w:r>
      </w:hyperlink>
    </w:p>
    <w:p>
      <w:pPr>
        <w:pStyle w:val="TOC2"/>
        <w:tabs>
          <w:tab w:val="right" w:leader="dot" w:pos="8306"/>
        </w:tabs>
      </w:pPr>
      <w:hyperlink w:anchor="_Toc13190" w:history="1">
        <w:r>
          <w:rPr>
            <w:rFonts w:ascii="仿宋" w:eastAsia="仿宋" w:hAnsi="仿宋" w:cs="仿宋" w:hint="eastAsia"/>
            <w:lang w:eastAsia="zh-CN"/>
          </w:rPr>
          <w:t>(二)、风险应对策略</w:t>
        </w:r>
        <w:r>
          <w:tab/>
        </w:r>
        <w:r>
          <w:fldChar w:fldCharType="begin"/>
        </w:r>
        <w:r>
          <w:instrText xml:space="preserve"> PAGEREF _Toc13190 \h </w:instrText>
        </w:r>
        <w:r>
          <w:fldChar w:fldCharType="separate"/>
        </w:r>
        <w:r>
          <w:t>25</w:t>
        </w:r>
        <w:r>
          <w:fldChar w:fldCharType="end"/>
        </w:r>
      </w:hyperlink>
    </w:p>
    <w:p>
      <w:pPr>
        <w:pStyle w:val="TOC2"/>
        <w:tabs>
          <w:tab w:val="right" w:leader="dot" w:pos="8306"/>
        </w:tabs>
      </w:pPr>
      <w:hyperlink w:anchor="_Toc23151" w:history="1">
        <w:r>
          <w:rPr>
            <w:rFonts w:ascii="仿宋" w:eastAsia="仿宋" w:hAnsi="仿宋" w:cs="仿宋" w:hint="eastAsia"/>
            <w:lang w:eastAsia="zh-CN"/>
          </w:rPr>
          <w:t>(三)、风险监控与控制</w:t>
        </w:r>
        <w:r>
          <w:tab/>
        </w:r>
        <w:r>
          <w:fldChar w:fldCharType="begin"/>
        </w:r>
        <w:r>
          <w:instrText xml:space="preserve"> PAGEREF _Toc23151 \h </w:instrText>
        </w:r>
        <w:r>
          <w:fldChar w:fldCharType="separate"/>
        </w:r>
        <w:r>
          <w:t>27</w:t>
        </w:r>
        <w:r>
          <w:fldChar w:fldCharType="end"/>
        </w:r>
      </w:hyperlink>
    </w:p>
    <w:p>
      <w:pPr>
        <w:pStyle w:val="TOC1"/>
        <w:tabs>
          <w:tab w:val="right" w:leader="dot" w:pos="8306"/>
        </w:tabs>
      </w:pPr>
      <w:hyperlink w:anchor="_Toc17764" w:history="1">
        <w:r>
          <w:rPr>
            <w:rFonts w:ascii="仿宋" w:eastAsia="仿宋" w:hAnsi="仿宋" w:cs="仿宋" w:hint="eastAsia"/>
            <w:lang w:eastAsia="zh-CN"/>
          </w:rPr>
          <w:t>九、减肥品项目投资规划</w:t>
        </w:r>
        <w:r>
          <w:tab/>
        </w:r>
        <w:r>
          <w:fldChar w:fldCharType="begin"/>
        </w:r>
        <w:r>
          <w:instrText xml:space="preserve"> PAGEREF _Toc17764 \h </w:instrText>
        </w:r>
        <w:r>
          <w:fldChar w:fldCharType="separate"/>
        </w:r>
        <w:r>
          <w:t>28</w:t>
        </w:r>
        <w:r>
          <w:fldChar w:fldCharType="end"/>
        </w:r>
      </w:hyperlink>
    </w:p>
    <w:p>
      <w:pPr>
        <w:pStyle w:val="TOC2"/>
        <w:tabs>
          <w:tab w:val="right" w:leader="dot" w:pos="8306"/>
        </w:tabs>
      </w:pPr>
      <w:hyperlink w:anchor="_Toc15591" w:history="1">
        <w:r>
          <w:rPr>
            <w:rFonts w:ascii="仿宋" w:eastAsia="仿宋" w:hAnsi="仿宋" w:cs="仿宋" w:hint="eastAsia"/>
            <w:lang w:eastAsia="zh-CN"/>
          </w:rPr>
          <w:t>(一)、减肥品项目总投资估算</w:t>
        </w:r>
        <w:r>
          <w:tab/>
        </w:r>
        <w:r>
          <w:fldChar w:fldCharType="begin"/>
        </w:r>
        <w:r>
          <w:instrText xml:space="preserve"> PAGEREF _Toc15591 \h </w:instrText>
        </w:r>
        <w:r>
          <w:fldChar w:fldCharType="separate"/>
        </w:r>
        <w:r>
          <w:t>28</w:t>
        </w:r>
        <w:r>
          <w:fldChar w:fldCharType="end"/>
        </w:r>
      </w:hyperlink>
    </w:p>
    <w:p>
      <w:pPr>
        <w:pStyle w:val="TOC2"/>
        <w:tabs>
          <w:tab w:val="right" w:leader="dot" w:pos="8306"/>
        </w:tabs>
      </w:pPr>
      <w:hyperlink w:anchor="_Toc26344" w:history="1">
        <w:r>
          <w:rPr>
            <w:rFonts w:ascii="仿宋" w:eastAsia="仿宋" w:hAnsi="仿宋" w:cs="仿宋" w:hint="eastAsia"/>
            <w:lang w:eastAsia="zh-CN"/>
          </w:rPr>
          <w:t>(二)、资金筹措</w:t>
        </w:r>
        <w:r>
          <w:tab/>
        </w:r>
        <w:r>
          <w:fldChar w:fldCharType="begin"/>
        </w:r>
        <w:r>
          <w:instrText xml:space="preserve"> PAGEREF _Toc26344 \h </w:instrText>
        </w:r>
        <w:r>
          <w:fldChar w:fldCharType="separate"/>
        </w:r>
        <w:r>
          <w:t>29</w:t>
        </w:r>
        <w:r>
          <w:fldChar w:fldCharType="end"/>
        </w:r>
      </w:hyperlink>
    </w:p>
    <w:p>
      <w:pPr>
        <w:pStyle w:val="TOC1"/>
        <w:tabs>
          <w:tab w:val="right" w:leader="dot" w:pos="8306"/>
        </w:tabs>
      </w:pPr>
      <w:hyperlink w:anchor="_Toc19004" w:history="1">
        <w:r>
          <w:rPr>
            <w:rFonts w:ascii="仿宋" w:eastAsia="仿宋" w:hAnsi="仿宋" w:cs="仿宋" w:hint="eastAsia"/>
            <w:lang w:eastAsia="zh-CN"/>
          </w:rPr>
          <w:t>十、减肥品项目财务管理</w:t>
        </w:r>
        <w:r>
          <w:tab/>
        </w:r>
        <w:r>
          <w:fldChar w:fldCharType="begin"/>
        </w:r>
        <w:r>
          <w:instrText xml:space="preserve"> PAGEREF _Toc19004 \h </w:instrText>
        </w:r>
        <w:r>
          <w:fldChar w:fldCharType="separate"/>
        </w:r>
        <w:r>
          <w:t>30</w:t>
        </w:r>
        <w:r>
          <w:fldChar w:fldCharType="end"/>
        </w:r>
      </w:hyperlink>
    </w:p>
    <w:p>
      <w:pPr>
        <w:pStyle w:val="TOC2"/>
        <w:tabs>
          <w:tab w:val="right" w:leader="dot" w:pos="8306"/>
        </w:tabs>
      </w:pPr>
      <w:hyperlink w:anchor="_Toc873" w:history="1">
        <w:r>
          <w:rPr>
            <w:rFonts w:ascii="仿宋" w:eastAsia="仿宋" w:hAnsi="仿宋" w:cs="仿宋" w:hint="eastAsia"/>
            <w:lang w:eastAsia="zh-CN"/>
          </w:rPr>
          <w:t>(一)、资金需求大</w:t>
        </w:r>
        <w:r>
          <w:tab/>
        </w:r>
        <w:r>
          <w:fldChar w:fldCharType="begin"/>
        </w:r>
        <w:r>
          <w:instrText xml:space="preserve"> PAGEREF _Toc873 \h </w:instrText>
        </w:r>
        <w:r>
          <w:fldChar w:fldCharType="separate"/>
        </w:r>
        <w:r>
          <w:t>30</w:t>
        </w:r>
        <w:r>
          <w:fldChar w:fldCharType="end"/>
        </w:r>
      </w:hyperlink>
    </w:p>
    <w:p>
      <w:pPr>
        <w:pStyle w:val="TOC2"/>
        <w:tabs>
          <w:tab w:val="right" w:leader="dot" w:pos="8306"/>
        </w:tabs>
      </w:pPr>
      <w:hyperlink w:anchor="_Toc22746" w:history="1">
        <w:r>
          <w:rPr>
            <w:rFonts w:ascii="仿宋" w:eastAsia="仿宋" w:hAnsi="仿宋" w:cs="仿宋" w:hint="eastAsia"/>
            <w:lang w:eastAsia="zh-CN"/>
          </w:rPr>
          <w:t>(二)、研发周期长</w:t>
        </w:r>
        <w:r>
          <w:tab/>
        </w:r>
        <w:r>
          <w:fldChar w:fldCharType="begin"/>
        </w:r>
        <w:r>
          <w:instrText xml:space="preserve"> PAGEREF _Toc22746 \h </w:instrText>
        </w:r>
        <w:r>
          <w:fldChar w:fldCharType="separate"/>
        </w:r>
        <w:r>
          <w:t>31</w:t>
        </w:r>
        <w:r>
          <w:fldChar w:fldCharType="end"/>
        </w:r>
      </w:hyperlink>
    </w:p>
    <w:p>
      <w:pPr>
        <w:pStyle w:val="TOC2"/>
        <w:tabs>
          <w:tab w:val="right" w:leader="dot" w:pos="8306"/>
        </w:tabs>
      </w:pPr>
      <w:hyperlink w:anchor="_Toc5710" w:history="1">
        <w:r>
          <w:rPr>
            <w:rFonts w:ascii="仿宋" w:eastAsia="仿宋" w:hAnsi="仿宋" w:cs="仿宋" w:hint="eastAsia"/>
            <w:lang w:eastAsia="zh-CN"/>
          </w:rPr>
          <w:t>(三)、市场风险大</w:t>
        </w:r>
        <w:r>
          <w:tab/>
        </w:r>
        <w:r>
          <w:fldChar w:fldCharType="begin"/>
        </w:r>
        <w:r>
          <w:instrText xml:space="preserve"> PAGEREF _Toc5710 \h </w:instrText>
        </w:r>
        <w:r>
          <w:fldChar w:fldCharType="separate"/>
        </w:r>
        <w:r>
          <w:t>32</w:t>
        </w:r>
        <w:r>
          <w:fldChar w:fldCharType="end"/>
        </w:r>
      </w:hyperlink>
    </w:p>
    <w:p>
      <w:pPr>
        <w:pStyle w:val="TOC2"/>
        <w:tabs>
          <w:tab w:val="right" w:leader="dot" w:pos="8306"/>
        </w:tabs>
      </w:pPr>
      <w:hyperlink w:anchor="_Toc8846" w:history="1">
        <w:r>
          <w:rPr>
            <w:rFonts w:ascii="仿宋" w:eastAsia="仿宋" w:hAnsi="仿宋" w:cs="仿宋" w:hint="eastAsia"/>
            <w:lang w:eastAsia="zh-CN"/>
          </w:rPr>
          <w:t>(四)、利润率高</w:t>
        </w:r>
        <w:r>
          <w:tab/>
        </w:r>
        <w:r>
          <w:fldChar w:fldCharType="begin"/>
        </w:r>
        <w:r>
          <w:instrText xml:space="preserve"> PAGEREF _Toc8846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1" w:history="1">
        <w:r>
          <w:rPr>
            <w:rFonts w:ascii="仿宋" w:eastAsia="仿宋" w:hAnsi="仿宋" w:cs="仿宋" w:hint="eastAsia"/>
            <w:lang w:eastAsia="zh-CN"/>
          </w:rPr>
          <w:t>十一、减肥品项目社会影响</w:t>
        </w:r>
        <w:r>
          <w:tab/>
        </w:r>
        <w:r>
          <w:fldChar w:fldCharType="begin"/>
        </w:r>
        <w:r>
          <w:instrText xml:space="preserve"> PAGEREF _Toc30251 \h </w:instrText>
        </w:r>
        <w:r>
          <w:fldChar w:fldCharType="separate"/>
        </w:r>
        <w:r>
          <w:t>37</w:t>
        </w:r>
        <w:r>
          <w:fldChar w:fldCharType="end"/>
        </w:r>
      </w:hyperlink>
    </w:p>
    <w:p>
      <w:pPr>
        <w:pStyle w:val="TOC2"/>
        <w:tabs>
          <w:tab w:val="right" w:leader="dot" w:pos="8306"/>
        </w:tabs>
      </w:pPr>
      <w:hyperlink w:anchor="_Toc32686" w:history="1">
        <w:r>
          <w:rPr>
            <w:rFonts w:ascii="仿宋" w:eastAsia="仿宋" w:hAnsi="仿宋" w:cs="仿宋" w:hint="eastAsia"/>
            <w:lang w:eastAsia="zh-CN"/>
          </w:rPr>
          <w:t>(一)、社会责任与义务</w:t>
        </w:r>
        <w:r>
          <w:tab/>
        </w:r>
        <w:r>
          <w:fldChar w:fldCharType="begin"/>
        </w:r>
        <w:r>
          <w:instrText xml:space="preserve"> PAGEREF _Toc32686 \h </w:instrText>
        </w:r>
        <w:r>
          <w:fldChar w:fldCharType="separate"/>
        </w:r>
        <w:r>
          <w:t>37</w:t>
        </w:r>
        <w:r>
          <w:fldChar w:fldCharType="end"/>
        </w:r>
      </w:hyperlink>
    </w:p>
    <w:p>
      <w:pPr>
        <w:pStyle w:val="TOC2"/>
        <w:tabs>
          <w:tab w:val="right" w:leader="dot" w:pos="8306"/>
        </w:tabs>
      </w:pPr>
      <w:hyperlink w:anchor="_Toc19910" w:history="1">
        <w:r>
          <w:rPr>
            <w:rFonts w:ascii="仿宋" w:eastAsia="仿宋" w:hAnsi="仿宋" w:cs="仿宋" w:hint="eastAsia"/>
            <w:lang w:eastAsia="zh-CN"/>
          </w:rPr>
          <w:t>(二)、社会参与与沟通</w:t>
        </w:r>
        <w:r>
          <w:tab/>
        </w:r>
        <w:r>
          <w:fldChar w:fldCharType="begin"/>
        </w:r>
        <w:r>
          <w:instrText xml:space="preserve"> PAGEREF _Toc19910 \h </w:instrText>
        </w:r>
        <w:r>
          <w:fldChar w:fldCharType="separate"/>
        </w:r>
        <w:r>
          <w:t>37</w:t>
        </w:r>
        <w:r>
          <w:fldChar w:fldCharType="end"/>
        </w:r>
      </w:hyperlink>
    </w:p>
    <w:p>
      <w:pPr>
        <w:pStyle w:val="TOC1"/>
        <w:tabs>
          <w:tab w:val="right" w:leader="dot" w:pos="8306"/>
        </w:tabs>
      </w:pPr>
      <w:hyperlink w:anchor="_Toc31879" w:history="1">
        <w:r>
          <w:rPr>
            <w:rFonts w:ascii="仿宋" w:eastAsia="仿宋" w:hAnsi="仿宋" w:cs="仿宋" w:hint="eastAsia"/>
            <w:lang w:eastAsia="zh-CN"/>
          </w:rPr>
          <w:t>十二、减肥品项目人力资源培养与发展</w:t>
        </w:r>
        <w:r>
          <w:tab/>
        </w:r>
        <w:r>
          <w:fldChar w:fldCharType="begin"/>
        </w:r>
        <w:r>
          <w:instrText xml:space="preserve"> PAGEREF _Toc31879 \h </w:instrText>
        </w:r>
        <w:r>
          <w:fldChar w:fldCharType="separate"/>
        </w:r>
        <w:r>
          <w:t>38</w:t>
        </w:r>
        <w:r>
          <w:fldChar w:fldCharType="end"/>
        </w:r>
      </w:hyperlink>
    </w:p>
    <w:p>
      <w:pPr>
        <w:pStyle w:val="TOC2"/>
        <w:tabs>
          <w:tab w:val="right" w:leader="dot" w:pos="8306"/>
        </w:tabs>
      </w:pPr>
      <w:hyperlink w:anchor="_Toc23122" w:history="1">
        <w:r>
          <w:rPr>
            <w:rFonts w:ascii="仿宋" w:eastAsia="仿宋" w:hAnsi="仿宋" w:cs="仿宋" w:hint="eastAsia"/>
            <w:lang w:eastAsia="zh-CN"/>
          </w:rPr>
          <w:t>(一)、人才需求与规划</w:t>
        </w:r>
        <w:r>
          <w:tab/>
        </w:r>
        <w:r>
          <w:fldChar w:fldCharType="begin"/>
        </w:r>
        <w:r>
          <w:instrText xml:space="preserve"> PAGEREF _Toc23122 \h </w:instrText>
        </w:r>
        <w:r>
          <w:fldChar w:fldCharType="separate"/>
        </w:r>
        <w:r>
          <w:t>38</w:t>
        </w:r>
        <w:r>
          <w:fldChar w:fldCharType="end"/>
        </w:r>
      </w:hyperlink>
    </w:p>
    <w:p>
      <w:pPr>
        <w:pStyle w:val="TOC2"/>
        <w:tabs>
          <w:tab w:val="right" w:leader="dot" w:pos="8306"/>
        </w:tabs>
      </w:pPr>
      <w:hyperlink w:anchor="_Toc9019" w:history="1">
        <w:r>
          <w:rPr>
            <w:rFonts w:ascii="仿宋" w:eastAsia="仿宋" w:hAnsi="仿宋" w:cs="仿宋" w:hint="eastAsia"/>
            <w:lang w:eastAsia="zh-CN"/>
          </w:rPr>
          <w:t>(二)、培训与发展计划</w:t>
        </w:r>
        <w:r>
          <w:tab/>
        </w:r>
        <w:r>
          <w:fldChar w:fldCharType="begin"/>
        </w:r>
        <w:r>
          <w:instrText xml:space="preserve"> PAGEREF _Toc9019 \h </w:instrText>
        </w:r>
        <w:r>
          <w:fldChar w:fldCharType="separate"/>
        </w:r>
        <w:r>
          <w:t>39</w:t>
        </w:r>
        <w:r>
          <w:fldChar w:fldCharType="end"/>
        </w:r>
      </w:hyperlink>
    </w:p>
    <w:p>
      <w:pPr>
        <w:pStyle w:val="TOC1"/>
        <w:tabs>
          <w:tab w:val="right" w:leader="dot" w:pos="8306"/>
        </w:tabs>
      </w:pPr>
      <w:hyperlink w:anchor="_Toc87" w:history="1">
        <w:r>
          <w:rPr>
            <w:rFonts w:ascii="仿宋" w:eastAsia="仿宋" w:hAnsi="仿宋" w:cs="仿宋" w:hint="eastAsia"/>
            <w:lang w:eastAsia="zh-CN"/>
          </w:rPr>
          <w:t>十三、减肥品项目实施保障措施</w:t>
        </w:r>
        <w:r>
          <w:tab/>
        </w:r>
        <w:r>
          <w:fldChar w:fldCharType="begin"/>
        </w:r>
        <w:r>
          <w:instrText xml:space="preserve"> PAGEREF _Toc87 \h </w:instrText>
        </w:r>
        <w:r>
          <w:fldChar w:fldCharType="separate"/>
        </w:r>
        <w:r>
          <w:t>39</w:t>
        </w:r>
        <w:r>
          <w:fldChar w:fldCharType="end"/>
        </w:r>
      </w:hyperlink>
    </w:p>
    <w:p>
      <w:pPr>
        <w:pStyle w:val="TOC2"/>
        <w:tabs>
          <w:tab w:val="right" w:leader="dot" w:pos="8306"/>
        </w:tabs>
      </w:pPr>
      <w:hyperlink w:anchor="_Toc25961" w:history="1">
        <w:r>
          <w:rPr>
            <w:rFonts w:ascii="仿宋" w:eastAsia="仿宋" w:hAnsi="仿宋" w:cs="仿宋" w:hint="eastAsia"/>
            <w:lang w:eastAsia="zh-CN"/>
          </w:rPr>
          <w:t>(一)、减肥品项目实施保障机制</w:t>
        </w:r>
        <w:r>
          <w:tab/>
        </w:r>
        <w:r>
          <w:fldChar w:fldCharType="begin"/>
        </w:r>
        <w:r>
          <w:instrText xml:space="preserve"> PAGEREF _Toc25961 \h </w:instrText>
        </w:r>
        <w:r>
          <w:fldChar w:fldCharType="separate"/>
        </w:r>
        <w:r>
          <w:t>39</w:t>
        </w:r>
        <w:r>
          <w:fldChar w:fldCharType="end"/>
        </w:r>
      </w:hyperlink>
    </w:p>
    <w:p>
      <w:pPr>
        <w:pStyle w:val="TOC2"/>
        <w:tabs>
          <w:tab w:val="right" w:leader="dot" w:pos="8306"/>
        </w:tabs>
      </w:pPr>
      <w:hyperlink w:anchor="_Toc5422" w:history="1">
        <w:r>
          <w:rPr>
            <w:rFonts w:ascii="仿宋" w:eastAsia="仿宋" w:hAnsi="仿宋" w:cs="仿宋" w:hint="eastAsia"/>
            <w:lang w:eastAsia="zh-CN"/>
          </w:rPr>
          <w:t>(二)、减肥品项目法律合规要求</w:t>
        </w:r>
        <w:r>
          <w:tab/>
        </w:r>
        <w:r>
          <w:fldChar w:fldCharType="begin"/>
        </w:r>
        <w:r>
          <w:instrText xml:space="preserve"> PAGEREF _Toc5422 \h </w:instrText>
        </w:r>
        <w:r>
          <w:fldChar w:fldCharType="separate"/>
        </w:r>
        <w:r>
          <w:t>43</w:t>
        </w:r>
        <w:r>
          <w:fldChar w:fldCharType="end"/>
        </w:r>
      </w:hyperlink>
    </w:p>
    <w:p>
      <w:pPr>
        <w:pStyle w:val="TOC2"/>
        <w:tabs>
          <w:tab w:val="right" w:leader="dot" w:pos="8306"/>
        </w:tabs>
      </w:pPr>
      <w:hyperlink w:anchor="_Toc11362" w:history="1">
        <w:r>
          <w:rPr>
            <w:rFonts w:ascii="仿宋" w:eastAsia="仿宋" w:hAnsi="仿宋" w:cs="仿宋" w:hint="eastAsia"/>
            <w:lang w:eastAsia="zh-CN"/>
          </w:rPr>
          <w:t>(三)、减肥品项目合同管理与法律事务</w:t>
        </w:r>
        <w:r>
          <w:tab/>
        </w:r>
        <w:r>
          <w:fldChar w:fldCharType="begin"/>
        </w:r>
        <w:r>
          <w:instrText xml:space="preserve"> PAGEREF _Toc11362 \h </w:instrText>
        </w:r>
        <w:r>
          <w:fldChar w:fldCharType="separate"/>
        </w:r>
        <w:r>
          <w:t>47</w:t>
        </w:r>
        <w:r>
          <w:fldChar w:fldCharType="end"/>
        </w:r>
      </w:hyperlink>
    </w:p>
    <w:p>
      <w:pPr>
        <w:pStyle w:val="TOC2"/>
        <w:tabs>
          <w:tab w:val="right" w:leader="dot" w:pos="8306"/>
        </w:tabs>
      </w:pPr>
      <w:hyperlink w:anchor="_Toc26864" w:history="1">
        <w:r>
          <w:rPr>
            <w:rFonts w:ascii="仿宋" w:eastAsia="仿宋" w:hAnsi="仿宋" w:cs="仿宋" w:hint="eastAsia"/>
            <w:lang w:eastAsia="zh-CN"/>
          </w:rPr>
          <w:t>(四)、减肥品项目知识产权保护策略</w:t>
        </w:r>
        <w:r>
          <w:tab/>
        </w:r>
        <w:r>
          <w:fldChar w:fldCharType="begin"/>
        </w:r>
        <w:r>
          <w:instrText xml:space="preserve"> PAGEREF _Toc26864 \h </w:instrText>
        </w:r>
        <w:r>
          <w:fldChar w:fldCharType="separate"/>
        </w:r>
        <w:r>
          <w:t>53</w:t>
        </w:r>
        <w:r>
          <w:fldChar w:fldCharType="end"/>
        </w:r>
      </w:hyperlink>
    </w:p>
    <w:p>
      <w:pPr>
        <w:pStyle w:val="TOC1"/>
        <w:tabs>
          <w:tab w:val="right" w:leader="dot" w:pos="8306"/>
        </w:tabs>
      </w:pPr>
      <w:hyperlink w:anchor="_Toc2996" w:history="1">
        <w:r>
          <w:rPr>
            <w:rFonts w:ascii="仿宋" w:eastAsia="仿宋" w:hAnsi="仿宋" w:cs="仿宋" w:hint="eastAsia"/>
            <w:lang w:eastAsia="zh-CN"/>
          </w:rPr>
          <w:t>十四、营销与推广策略</w:t>
        </w:r>
        <w:r>
          <w:tab/>
        </w:r>
        <w:r>
          <w:fldChar w:fldCharType="begin"/>
        </w:r>
        <w:r>
          <w:instrText xml:space="preserve"> PAGEREF _Toc2996 \h </w:instrText>
        </w:r>
        <w:r>
          <w:fldChar w:fldCharType="separate"/>
        </w:r>
        <w:r>
          <w:t>55</w:t>
        </w:r>
        <w:r>
          <w:fldChar w:fldCharType="end"/>
        </w:r>
      </w:hyperlink>
    </w:p>
    <w:p>
      <w:pPr>
        <w:pStyle w:val="TOC2"/>
        <w:tabs>
          <w:tab w:val="right" w:leader="dot" w:pos="8306"/>
        </w:tabs>
      </w:pPr>
      <w:hyperlink w:anchor="_Toc15691" w:history="1">
        <w:r>
          <w:rPr>
            <w:rFonts w:ascii="仿宋" w:eastAsia="仿宋" w:hAnsi="仿宋" w:cs="仿宋" w:hint="eastAsia"/>
            <w:lang w:eastAsia="zh-CN"/>
          </w:rPr>
          <w:t>(一)、产品/服务定位与特点</w:t>
        </w:r>
        <w:r>
          <w:tab/>
        </w:r>
        <w:r>
          <w:fldChar w:fldCharType="begin"/>
        </w:r>
        <w:r>
          <w:instrText xml:space="preserve"> PAGEREF _Toc15691 \h </w:instrText>
        </w:r>
        <w:r>
          <w:fldChar w:fldCharType="separate"/>
        </w:r>
        <w:r>
          <w:t>55</w:t>
        </w:r>
        <w:r>
          <w:fldChar w:fldCharType="end"/>
        </w:r>
      </w:hyperlink>
    </w:p>
    <w:p>
      <w:pPr>
        <w:pStyle w:val="TOC2"/>
        <w:tabs>
          <w:tab w:val="right" w:leader="dot" w:pos="8306"/>
        </w:tabs>
      </w:pPr>
      <w:hyperlink w:anchor="_Toc12622" w:history="1">
        <w:r>
          <w:rPr>
            <w:rFonts w:ascii="仿宋" w:eastAsia="仿宋" w:hAnsi="仿宋" w:cs="仿宋" w:hint="eastAsia"/>
            <w:lang w:eastAsia="zh-CN"/>
          </w:rPr>
          <w:t>(二)、市场定位与竞争分析</w:t>
        </w:r>
        <w:r>
          <w:tab/>
        </w:r>
        <w:r>
          <w:fldChar w:fldCharType="begin"/>
        </w:r>
        <w:r>
          <w:instrText xml:space="preserve"> PAGEREF _Toc12622 \h </w:instrText>
        </w:r>
        <w:r>
          <w:fldChar w:fldCharType="separate"/>
        </w:r>
        <w:r>
          <w:t>57</w:t>
        </w:r>
        <w:r>
          <w:fldChar w:fldCharType="end"/>
        </w:r>
      </w:hyperlink>
    </w:p>
    <w:p>
      <w:pPr>
        <w:pStyle w:val="TOC2"/>
        <w:tabs>
          <w:tab w:val="right" w:leader="dot" w:pos="8306"/>
        </w:tabs>
      </w:pPr>
      <w:hyperlink w:anchor="_Toc30623" w:history="1">
        <w:r>
          <w:rPr>
            <w:rFonts w:ascii="仿宋" w:eastAsia="仿宋" w:hAnsi="仿宋" w:cs="仿宋" w:hint="eastAsia"/>
            <w:lang w:eastAsia="zh-CN"/>
          </w:rPr>
          <w:t>(三)、营销渠道与策略</w:t>
        </w:r>
        <w:r>
          <w:tab/>
        </w:r>
        <w:r>
          <w:fldChar w:fldCharType="begin"/>
        </w:r>
        <w:r>
          <w:instrText xml:space="preserve"> PAGEREF _Toc30623 \h </w:instrText>
        </w:r>
        <w:r>
          <w:fldChar w:fldCharType="separate"/>
        </w:r>
        <w:r>
          <w:t>58</w:t>
        </w:r>
        <w:r>
          <w:fldChar w:fldCharType="end"/>
        </w:r>
      </w:hyperlink>
    </w:p>
    <w:p>
      <w:pPr>
        <w:pStyle w:val="TOC2"/>
        <w:tabs>
          <w:tab w:val="right" w:leader="dot" w:pos="8306"/>
        </w:tabs>
      </w:pPr>
      <w:hyperlink w:anchor="_Toc4422" w:history="1">
        <w:r>
          <w:rPr>
            <w:rFonts w:ascii="仿宋" w:eastAsia="仿宋" w:hAnsi="仿宋" w:cs="仿宋" w:hint="eastAsia"/>
            <w:lang w:eastAsia="zh-CN"/>
          </w:rPr>
          <w:t>(四)、推广与宣传活动</w:t>
        </w:r>
        <w:r>
          <w:tab/>
        </w:r>
        <w:r>
          <w:fldChar w:fldCharType="begin"/>
        </w:r>
        <w:r>
          <w:instrText xml:space="preserve"> PAGEREF _Toc4422 \h </w:instrText>
        </w:r>
        <w:r>
          <w:fldChar w:fldCharType="separate"/>
        </w:r>
        <w:r>
          <w:t>59</w:t>
        </w:r>
        <w:r>
          <w:fldChar w:fldCharType="end"/>
        </w:r>
      </w:hyperlink>
    </w:p>
    <w:p>
      <w:pPr>
        <w:pStyle w:val="TOC1"/>
        <w:tabs>
          <w:tab w:val="right" w:leader="dot" w:pos="8306"/>
        </w:tabs>
      </w:pPr>
      <w:hyperlink w:anchor="_Toc24826" w:history="1">
        <w:r>
          <w:rPr>
            <w:rFonts w:ascii="仿宋" w:eastAsia="仿宋" w:hAnsi="仿宋" w:cs="仿宋" w:hint="eastAsia"/>
            <w:lang w:eastAsia="zh-CN"/>
          </w:rPr>
          <w:t>十五、减肥品项目变更管理</w:t>
        </w:r>
        <w:r>
          <w:tab/>
        </w:r>
        <w:r>
          <w:fldChar w:fldCharType="begin"/>
        </w:r>
        <w:r>
          <w:instrText xml:space="preserve"> PAGEREF _Toc24826 \h </w:instrText>
        </w:r>
        <w:r>
          <w:fldChar w:fldCharType="separate"/>
        </w:r>
        <w:r>
          <w:t>64</w:t>
        </w:r>
        <w:r>
          <w:fldChar w:fldCharType="end"/>
        </w:r>
      </w:hyperlink>
    </w:p>
    <w:p>
      <w:pPr>
        <w:pStyle w:val="TOC2"/>
        <w:tabs>
          <w:tab w:val="right" w:leader="dot" w:pos="8306"/>
        </w:tabs>
      </w:pPr>
      <w:hyperlink w:anchor="_Toc7939" w:history="1">
        <w:r>
          <w:rPr>
            <w:rFonts w:ascii="仿宋" w:eastAsia="仿宋" w:hAnsi="仿宋" w:cs="仿宋" w:hint="eastAsia"/>
            <w:lang w:eastAsia="zh-CN"/>
          </w:rPr>
          <w:t>(一)、变更申请与评估</w:t>
        </w:r>
        <w:r>
          <w:tab/>
        </w:r>
        <w:r>
          <w:fldChar w:fldCharType="begin"/>
        </w:r>
        <w:r>
          <w:instrText xml:space="preserve"> PAGEREF _Toc7939 \h </w:instrText>
        </w:r>
        <w:r>
          <w:fldChar w:fldCharType="separate"/>
        </w:r>
        <w:r>
          <w:t>64</w:t>
        </w:r>
        <w:r>
          <w:fldChar w:fldCharType="end"/>
        </w:r>
      </w:hyperlink>
    </w:p>
    <w:p>
      <w:pPr>
        <w:pStyle w:val="TOC2"/>
        <w:tabs>
          <w:tab w:val="right" w:leader="dot" w:pos="8306"/>
        </w:tabs>
      </w:pPr>
      <w:hyperlink w:anchor="_Toc617" w:history="1">
        <w:r>
          <w:rPr>
            <w:rFonts w:ascii="仿宋" w:eastAsia="仿宋" w:hAnsi="仿宋" w:cs="仿宋" w:hint="eastAsia"/>
            <w:lang w:eastAsia="zh-CN"/>
          </w:rPr>
          <w:t>(二)、变更实施与控制</w:t>
        </w:r>
        <w:r>
          <w:tab/>
        </w:r>
        <w:r>
          <w:fldChar w:fldCharType="begin"/>
        </w:r>
        <w:r>
          <w:instrText xml:space="preserve"> PAGEREF _Toc617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35"/>
      <w:r>
        <w:rPr>
          <w:rFonts w:ascii="仿宋" w:eastAsia="仿宋" w:hAnsi="仿宋" w:cs="仿宋" w:hint="eastAsia"/>
          <w:sz w:val="28"/>
          <w:lang w:eastAsia="zh-CN"/>
        </w:rPr>
        <w:t>一、减肥品项目建设单位说明</w:t>
      </w:r>
      <w:bookmarkEnd w:id="2"/>
    </w:p>
    <w:p>
      <w:pPr>
        <w:pStyle w:val="Heading2"/>
        <w:rPr>
          <w:rFonts w:ascii="仿宋" w:eastAsia="仿宋" w:hAnsi="仿宋" w:cs="仿宋" w:hint="eastAsia"/>
          <w:lang w:eastAsia="zh-CN"/>
        </w:rPr>
      </w:pPr>
      <w:bookmarkStart w:id="3" w:name="_Toc9523"/>
      <w:r>
        <w:rPr>
          <w:rFonts w:ascii="仿宋" w:eastAsia="仿宋" w:hAnsi="仿宋" w:cs="仿宋" w:hint="eastAsia"/>
          <w:lang w:eastAsia="zh-CN"/>
        </w:rPr>
        <w:t>(一)、减肥品项目承办单位基本情况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4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减肥品项目承办单位的XXXX，我们着眼于实现可持续的经济效益。通过技术创新和解决方案的提供，公司预计在减肥品项目执行期间将获得可观的收入增长。这一收入来源主要包括减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同时，我们注重成本控制和效率提升，以确保减肥品项目的可持续盈利。透过精细的管理和资源优化，公司期望实现减肥品项目利润最大化。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减肥品项目实施进行全面的投资评估，包括减肥品项目启动阶段的资金投入和后续运营成本。通过对减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减肥品项目实施过程中具备足够的资金流动性，公司将进行详尽的现金流分析。这包括资金需求的合理预测、减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845"/>
      <w:r>
        <w:rPr>
          <w:rFonts w:ascii="仿宋" w:eastAsia="仿宋" w:hAnsi="仿宋" w:cs="仿宋" w:hint="eastAsia"/>
          <w:sz w:val="28"/>
          <w:lang w:eastAsia="zh-CN"/>
        </w:rPr>
        <w:t>二、减肥品项目文档管理</w:t>
      </w:r>
      <w:bookmarkEnd w:id="5"/>
    </w:p>
    <w:p>
      <w:pPr>
        <w:pStyle w:val="Heading2"/>
        <w:rPr>
          <w:rFonts w:ascii="仿宋" w:eastAsia="仿宋" w:hAnsi="仿宋" w:cs="仿宋" w:hint="eastAsia"/>
          <w:lang w:eastAsia="zh-CN"/>
        </w:rPr>
      </w:pPr>
      <w:bookmarkStart w:id="6" w:name="_Toc2838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减肥品项目高度重视文档的质量和准确性，以支持减肥品项目的各项活动和决策。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文档的编制始于减肥品项目计划的初期，我们制定了详细的文档编制计划，明确了每个文档的内容、格式和编写责任人。在减肥品项目启动阶段，我们首先编制了减肥品项目章程，明确定义了减肥品项目的目标、范围、风险等关键要素。随后，减肥品项目团队根据计划陆续编制了需求文档、设计文档、测试文档等各类文档，确保减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减肥品项目管理中的重要环节，旨在确保减肥品项目文档符合质量标准和减肥品项目需求。在减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除了内部审查，我们还进行了外部审查，邀请减肥品项目相关利益方和专业领域的专家对文档进行独立审查。这有助于获取更全面、客观的反馈，确保减肥品项目文档不仅符合内部标准，也满足外部需求。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减肥品项目在文档编制与审查方面建立了严格的管理机制，通过规范的流程和多维度的审查，确保减肥品项目文档的质量、准确性和可靠性，为减肥品项目的顺利推进提供了有力支持。</w:t>
      </w:r>
    </w:p>
    <w:p>
      <w:pPr>
        <w:pStyle w:val="Heading2"/>
        <w:ind w:firstLine="560" w:firstLineChars="200"/>
        <w:rPr>
          <w:rFonts w:ascii="仿宋" w:eastAsia="仿宋" w:hAnsi="仿宋" w:cs="仿宋" w:hint="eastAsia"/>
          <w:sz w:val="28"/>
          <w:lang w:eastAsia="zh-CN"/>
        </w:rPr>
      </w:pPr>
      <w:bookmarkStart w:id="7" w:name="_Toc995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在减肥品项目中，我们致力于优化文档发布与分发过程，以确保信息的高效传递和团队间协作的顺畅进行。以下是我们采取的关键优化策略：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我们通过多渠道发布文档，包括电子邮件、减肥品项目管理平台、内部网站等，以满足不同团队成员的偏好和需求。多渠道发布确保了信息的全面覆盖。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我们采用了精细的权限控制，确保只有授权人员可以访问敏感信息。这种安全措施保护了减肥品项目文档的机密性，防止了未经授权的信息泄露。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58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文档存档与归档是减肥品项目生命周期中一个至关重要的环节，直接关系到减肥品项目信息的长期保存和历史记录的完整性。在减肥品项目中，我们实施了一系列有效的文档存档与归档管理策略：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970"/>
      <w:r>
        <w:rPr>
          <w:rFonts w:ascii="仿宋" w:eastAsia="仿宋" w:hAnsi="仿宋" w:cs="仿宋" w:hint="eastAsia"/>
          <w:sz w:val="28"/>
          <w:lang w:eastAsia="zh-CN"/>
        </w:rPr>
        <w:t>三、减肥品项目土建工程</w:t>
      </w:r>
      <w:bookmarkEnd w:id="9"/>
    </w:p>
    <w:p>
      <w:pPr>
        <w:pStyle w:val="Heading2"/>
        <w:rPr>
          <w:rFonts w:ascii="仿宋" w:eastAsia="仿宋" w:hAnsi="仿宋" w:cs="仿宋" w:hint="eastAsia"/>
          <w:lang w:eastAsia="zh-CN"/>
        </w:rPr>
      </w:pPr>
      <w:bookmarkStart w:id="10" w:name="_Toc1862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在减肥品项目的建筑工程设计中，我们将秉承一系列重要的设计原则，以确保减肥品项目建筑在功能、美观、可持续性等方面达到最佳效果。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首要原则是确保建筑的功能性得到最大化的发挥。我们将充分理解减肥品项目的实际需求，合理布局各个功能区域，保证建筑在满足业务需求的同时，提供高效的工作环境。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在建筑设计中，我们将综合考虑建设和运营成本。通过精细的经济效益分析，确保设计方案在高效利用资源的同时，对减肥品项目的长期盈利能力有积极的贡献。</w:t>
      </w:r>
    </w:p>
    <w:p>
      <w:pPr>
        <w:pStyle w:val="Heading2"/>
        <w:ind w:firstLine="560" w:firstLineChars="200"/>
        <w:rPr>
          <w:rFonts w:ascii="仿宋" w:eastAsia="仿宋" w:hAnsi="仿宋" w:cs="仿宋" w:hint="eastAsia"/>
          <w:sz w:val="28"/>
          <w:lang w:eastAsia="zh-CN"/>
        </w:rPr>
      </w:pPr>
      <w:bookmarkStart w:id="11" w:name="_Toc1390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肥品项目的土建工程设计中，我们将精准设定设计年限，结合减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减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54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减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减肥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减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08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本期工程减肥品项目预计总建筑面积XXX平方米，其中：计容建筑面积XXX平方米，计划建筑工程投资XX万元，占减肥品项目总投资的XX%。</w:t>
      </w:r>
    </w:p>
    <w:p>
      <w:pPr>
        <w:pStyle w:val="Heading1"/>
        <w:ind w:firstLine="560" w:firstLineChars="200"/>
        <w:rPr>
          <w:rFonts w:ascii="仿宋" w:eastAsia="仿宋" w:hAnsi="仿宋" w:cs="仿宋" w:hint="eastAsia"/>
          <w:sz w:val="28"/>
          <w:lang w:eastAsia="zh-CN"/>
        </w:rPr>
      </w:pPr>
      <w:bookmarkStart w:id="14" w:name="_Toc26916"/>
      <w:r>
        <w:rPr>
          <w:rFonts w:ascii="仿宋" w:eastAsia="仿宋" w:hAnsi="仿宋" w:cs="仿宋" w:hint="eastAsia"/>
          <w:sz w:val="28"/>
          <w:lang w:eastAsia="zh-CN"/>
        </w:rPr>
        <w:t>四、减肥品项目可持续发展</w:t>
      </w:r>
      <w:bookmarkEnd w:id="14"/>
    </w:p>
    <w:p>
      <w:pPr>
        <w:pStyle w:val="Heading2"/>
        <w:rPr>
          <w:rFonts w:ascii="仿宋" w:eastAsia="仿宋" w:hAnsi="仿宋" w:cs="仿宋" w:hint="eastAsia"/>
          <w:lang w:eastAsia="zh-CN"/>
        </w:rPr>
      </w:pPr>
      <w:bookmarkStart w:id="15" w:name="_Toc836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减肥品项目中，减肥品项目团队着眼于未来，明确了可持续发展的战略方向。制定的具体可持续发展目标包括降低资源使用、采用环保技术、最大化社会效益等。这一步骤不仅有助于减肥品项目在环保和社会责任方面达到最高标准，也为未来提供了明确的指引，确保减肥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可持续实践的融入减肥品项目管理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减肥品项目管理周期。从减肥品项目规划开始，减肥品项目团队就考虑了环境和社会的因素。在执行阶段，减肥品项目团队积极推动绿色技术的应用，优化资源利用。此外，关注员工的社会责任，通过培训和沟通活动提高员工对可持续发展的认知，使他们能够在日常工作中践行可持续实践。这些举措不仅为减肥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16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扎根于减肥品项目的可持续发展理念，我们深信环保与社会责任是减肥品项目成功的关键支柱。在减肥品项目的每一步，我们都致力于通过创新和实践，履行对环境和社会的坚定责任。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团队通过引入先进的环保技术、建立高效的废物处理系统以及推动能源节约措施，积极履行环保责任。定期的环保监测和评估确保减肥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不仅致力于自身可持续发展，还注重对社会的回馈。通过支持社区减肥品项目、参与慈善事业、提供培训机会等方式，减肥品项目积极履行社会责任。与当地社区建立积极互动，关注员工的工作与生活平衡，以及员工的身心健康，是减肥品项目在社会责任层面的关键举措。这样的实践不仅增强了减肥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76"/>
      <w:r>
        <w:rPr>
          <w:rFonts w:ascii="仿宋" w:eastAsia="仿宋" w:hAnsi="仿宋" w:cs="仿宋" w:hint="eastAsia"/>
          <w:sz w:val="28"/>
          <w:lang w:eastAsia="zh-CN"/>
        </w:rPr>
        <w:t>五、减肥品项目选址可行性分析</w:t>
      </w:r>
      <w:bookmarkEnd w:id="17"/>
    </w:p>
    <w:p>
      <w:pPr>
        <w:pStyle w:val="Heading2"/>
        <w:rPr>
          <w:rFonts w:ascii="仿宋" w:eastAsia="仿宋" w:hAnsi="仿宋" w:cs="仿宋" w:hint="eastAsia"/>
          <w:lang w:eastAsia="zh-CN"/>
        </w:rPr>
      </w:pPr>
      <w:bookmarkStart w:id="18" w:name="_Toc23360"/>
      <w:r>
        <w:rPr>
          <w:rFonts w:ascii="仿宋" w:eastAsia="仿宋" w:hAnsi="仿宋" w:cs="仿宋" w:hint="eastAsia"/>
          <w:lang w:eastAsia="zh-CN"/>
        </w:rPr>
        <w:t>(一)、减肥品项目选址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该减肥品项目选址位于XX省XX市XX区XXX街道</w:t>
      </w:r>
    </w:p>
    <w:p>
      <w:pPr>
        <w:pStyle w:val="Heading2"/>
        <w:ind w:firstLine="560" w:firstLineChars="200"/>
        <w:rPr>
          <w:rFonts w:ascii="仿宋" w:eastAsia="仿宋" w:hAnsi="仿宋" w:cs="仿宋" w:hint="eastAsia"/>
          <w:sz w:val="28"/>
          <w:lang w:eastAsia="zh-CN"/>
        </w:rPr>
      </w:pPr>
      <w:bookmarkStart w:id="19" w:name="_Toc538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减肥品项目的征地面积将根据减肥品项目的实际规模和需求进行精确规划。具体面积XXX平方米，旨在确保减肥品项目不仅能够满足当前的发展需求，还能够预留空间以适应未来的扩展。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净用地面积是在征地面积基础上去除不可利用面积后的实际可开发用地。具体面积XXX平方米，考虑到环保、交通、安全等多方面因素，以确保减肥品项目在整体利用效率上达到最优。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减肥品项目计划建设的建筑总规模具体面积XXX平方米。这一规模的确定综合考虑了减肥品项目的性质、规模，以及城市规划的相关要求，确保建筑布局与周边环境协调一致。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绿地率是减肥品项目用地中被规划为绿地的比例。具体面积XXX平方米，旨在通过合理规划绿地，改善减肥品项目周边环境，提升居民生活质量，并符合城市整体绿化规划。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容积率是用地上可以建设的建筑总体积与用地面积之比。具体面积XXX，通过合理的容积率规划，确保减肥品项目建筑规模与周边环境和谐共生。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确保减肥品项目选址与当地城市规划相一致，具体面积XXX平方米。通过与城市规划部门深入沟通，确保减肥品项目不仅符合城市的整体发展方向，还能够融入城市的发展布局，为城市的长远发展贡献力量。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充分了解并确保减肥品项目选址符合当地产业政策，具体面积XXX平方米。这包括减肥品项目对当地经济的促进作用，以及对相关产业的带动效应，确保减肥品项目与地方政府的产业政策保持一致，促进共赢合作。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用地总体要求必须符合环保和可持续发展的原则，具体面积XXX平方米。通过采用绿色建筑设计、节能减排等措施，确保减肥品项目在建设和运营过程中对环境的影响最小化，达到可持续发展的要求。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确保减肥品项目选址具备必要的公共设施配套，具体面积XXX平方米。这包括交通便利性、教育、医疗等基础设施，以提高居民生活品质，使得减肥品项目选址更具吸引力。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考虑用地总体要求对当地社会稳定性的影响，具体面积XXX平方米。通过深入了解当地社区反馈，确保减肥品项目的选址和建设过程对当地社会和谐稳定产生积极作用。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减肥品项目选址不仅符合法规和规划，还在实际操作中具有可行性。这一全面规划将为减肥品项目的成功实施提供坚实的基础，确保减肥品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567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肥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减肥品项目的设备规划和空间设计中，我们将采取灵活设备布局的措施。设备布局将根据实际需求进行灵活设计，避免不必要的浪费。通过合理规划设备摆放位置，我们将提高设备的利用率，减少设备间距，以确保减肥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减肥品项目内部引入共享设施的概念，例如共享会议室、办公区等。通过这种方式，我们可以减少对资源的重复建设，提高资源共享效率，从而减小减肥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8319"/>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减肥品项目的总图布置中，我们将不同功能区域进行明确的规划，以最大程度满足减肥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https://d.book118.com/708077043117006023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70049"/>
    <w:rsid w:val="72F700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7704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2023-12-21T13:04:00Z</dcterms:created>
  <dcterms:modified xsi:type="dcterms:W3CDTF">2023-12-21T13:04:28Z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91213B469FE146AEAA0E3E09FB50519A_11</vt:lpwstr>
  </property>
  <property fmtid="{D5CDD505-2E9C-101B-9397-08002B2CF9AE}" pid="3" name="KSOProductBuildVer">
    <vt:lpwstr>2052-12.1.0.15990</vt:lpwstr>
  </property>
</Properties>
</file>