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混苯项目规划设计蓝图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28" w:history="1">
        <w:r>
          <w:rPr>
            <w:rFonts w:ascii="仿宋" w:eastAsia="仿宋" w:hAnsi="仿宋" w:cs="仿宋" w:hint="eastAsia"/>
            <w:lang w:eastAsia="zh-CN"/>
          </w:rPr>
          <w:t>序言</w:t>
        </w:r>
        <w:r>
          <w:tab/>
        </w:r>
        <w:r>
          <w:fldChar w:fldCharType="begin"/>
        </w:r>
        <w:r>
          <w:instrText xml:space="preserve"> PAGEREF _Toc8628 \h </w:instrText>
        </w:r>
        <w:r>
          <w:fldChar w:fldCharType="separate"/>
        </w:r>
        <w:r>
          <w:t>3</w:t>
        </w:r>
        <w:r>
          <w:fldChar w:fldCharType="end"/>
        </w:r>
      </w:hyperlink>
    </w:p>
    <w:p>
      <w:pPr>
        <w:pStyle w:val="TOC1"/>
        <w:tabs>
          <w:tab w:val="right" w:leader="dot" w:pos="8306"/>
        </w:tabs>
      </w:pPr>
      <w:hyperlink w:anchor="_Toc24307" w:history="1">
        <w:r>
          <w:rPr>
            <w:rFonts w:ascii="仿宋" w:eastAsia="仿宋" w:hAnsi="仿宋" w:cs="仿宋" w:hint="eastAsia"/>
            <w:lang w:eastAsia="zh-CN"/>
          </w:rPr>
          <w:t>一、混苯项目危机管理</w:t>
        </w:r>
        <w:r>
          <w:tab/>
        </w:r>
        <w:r>
          <w:fldChar w:fldCharType="begin"/>
        </w:r>
        <w:r>
          <w:instrText xml:space="preserve"> PAGEREF _Toc24307 \h </w:instrText>
        </w:r>
        <w:r>
          <w:fldChar w:fldCharType="separate"/>
        </w:r>
        <w:r>
          <w:t>3</w:t>
        </w:r>
        <w:r>
          <w:fldChar w:fldCharType="end"/>
        </w:r>
      </w:hyperlink>
    </w:p>
    <w:p>
      <w:pPr>
        <w:pStyle w:val="TOC2"/>
        <w:tabs>
          <w:tab w:val="right" w:leader="dot" w:pos="8306"/>
        </w:tabs>
      </w:pPr>
      <w:hyperlink w:anchor="_Toc2687" w:history="1">
        <w:r>
          <w:rPr>
            <w:rFonts w:ascii="仿宋" w:eastAsia="仿宋" w:hAnsi="仿宋" w:cs="仿宋" w:hint="eastAsia"/>
            <w:lang w:eastAsia="zh-CN"/>
          </w:rPr>
          <w:t>(一)、危机预警与识别</w:t>
        </w:r>
        <w:r>
          <w:tab/>
        </w:r>
        <w:r>
          <w:fldChar w:fldCharType="begin"/>
        </w:r>
        <w:r>
          <w:instrText xml:space="preserve"> PAGEREF _Toc2687 \h </w:instrText>
        </w:r>
        <w:r>
          <w:fldChar w:fldCharType="separate"/>
        </w:r>
        <w:r>
          <w:t>3</w:t>
        </w:r>
        <w:r>
          <w:fldChar w:fldCharType="end"/>
        </w:r>
      </w:hyperlink>
    </w:p>
    <w:p>
      <w:pPr>
        <w:pStyle w:val="TOC2"/>
        <w:tabs>
          <w:tab w:val="right" w:leader="dot" w:pos="8306"/>
        </w:tabs>
      </w:pPr>
      <w:hyperlink w:anchor="_Toc30258" w:history="1">
        <w:r>
          <w:rPr>
            <w:rFonts w:ascii="仿宋" w:eastAsia="仿宋" w:hAnsi="仿宋" w:cs="仿宋" w:hint="eastAsia"/>
            <w:lang w:eastAsia="zh-CN"/>
          </w:rPr>
          <w:t>(二)、危机应对与恢复</w:t>
        </w:r>
        <w:r>
          <w:tab/>
        </w:r>
        <w:r>
          <w:fldChar w:fldCharType="begin"/>
        </w:r>
        <w:r>
          <w:instrText xml:space="preserve"> PAGEREF _Toc30258 \h </w:instrText>
        </w:r>
        <w:r>
          <w:fldChar w:fldCharType="separate"/>
        </w:r>
        <w:r>
          <w:t>4</w:t>
        </w:r>
        <w:r>
          <w:fldChar w:fldCharType="end"/>
        </w:r>
      </w:hyperlink>
    </w:p>
    <w:p>
      <w:pPr>
        <w:pStyle w:val="TOC1"/>
        <w:tabs>
          <w:tab w:val="right" w:leader="dot" w:pos="8306"/>
        </w:tabs>
      </w:pPr>
      <w:hyperlink w:anchor="_Toc24452" w:history="1">
        <w:r>
          <w:rPr>
            <w:rFonts w:ascii="仿宋" w:eastAsia="仿宋" w:hAnsi="仿宋" w:cs="仿宋" w:hint="eastAsia"/>
            <w:lang w:eastAsia="zh-CN"/>
          </w:rPr>
          <w:t>二、混苯项目文档管理</w:t>
        </w:r>
        <w:r>
          <w:tab/>
        </w:r>
        <w:r>
          <w:fldChar w:fldCharType="begin"/>
        </w:r>
        <w:r>
          <w:instrText xml:space="preserve"> PAGEREF _Toc24452 \h </w:instrText>
        </w:r>
        <w:r>
          <w:fldChar w:fldCharType="separate"/>
        </w:r>
        <w:r>
          <w:t>5</w:t>
        </w:r>
        <w:r>
          <w:fldChar w:fldCharType="end"/>
        </w:r>
      </w:hyperlink>
    </w:p>
    <w:p>
      <w:pPr>
        <w:pStyle w:val="TOC2"/>
        <w:tabs>
          <w:tab w:val="right" w:leader="dot" w:pos="8306"/>
        </w:tabs>
      </w:pPr>
      <w:hyperlink w:anchor="_Toc30718" w:history="1">
        <w:r>
          <w:rPr>
            <w:rFonts w:ascii="仿宋" w:eastAsia="仿宋" w:hAnsi="仿宋" w:cs="仿宋" w:hint="eastAsia"/>
            <w:lang w:eastAsia="zh-CN"/>
          </w:rPr>
          <w:t>(一)、文档编制与审查</w:t>
        </w:r>
        <w:r>
          <w:tab/>
        </w:r>
        <w:r>
          <w:fldChar w:fldCharType="begin"/>
        </w:r>
        <w:r>
          <w:instrText xml:space="preserve"> PAGEREF _Toc30718 \h </w:instrText>
        </w:r>
        <w:r>
          <w:fldChar w:fldCharType="separate"/>
        </w:r>
        <w:r>
          <w:t>5</w:t>
        </w:r>
        <w:r>
          <w:fldChar w:fldCharType="end"/>
        </w:r>
      </w:hyperlink>
    </w:p>
    <w:p>
      <w:pPr>
        <w:pStyle w:val="TOC2"/>
        <w:tabs>
          <w:tab w:val="right" w:leader="dot" w:pos="8306"/>
        </w:tabs>
      </w:pPr>
      <w:hyperlink w:anchor="_Toc25648" w:history="1">
        <w:r>
          <w:rPr>
            <w:rFonts w:ascii="仿宋" w:eastAsia="仿宋" w:hAnsi="仿宋" w:cs="仿宋" w:hint="eastAsia"/>
            <w:lang w:eastAsia="zh-CN"/>
          </w:rPr>
          <w:t>(二)、文档发布与分发</w:t>
        </w:r>
        <w:r>
          <w:tab/>
        </w:r>
        <w:r>
          <w:fldChar w:fldCharType="begin"/>
        </w:r>
        <w:r>
          <w:instrText xml:space="preserve"> PAGEREF _Toc25648 \h </w:instrText>
        </w:r>
        <w:r>
          <w:fldChar w:fldCharType="separate"/>
        </w:r>
        <w:r>
          <w:t>7</w:t>
        </w:r>
        <w:r>
          <w:fldChar w:fldCharType="end"/>
        </w:r>
      </w:hyperlink>
    </w:p>
    <w:p>
      <w:pPr>
        <w:pStyle w:val="TOC2"/>
        <w:tabs>
          <w:tab w:val="right" w:leader="dot" w:pos="8306"/>
        </w:tabs>
      </w:pPr>
      <w:hyperlink w:anchor="_Toc9705" w:history="1">
        <w:r>
          <w:rPr>
            <w:rFonts w:ascii="仿宋" w:eastAsia="仿宋" w:hAnsi="仿宋" w:cs="仿宋" w:hint="eastAsia"/>
            <w:lang w:eastAsia="zh-CN"/>
          </w:rPr>
          <w:t>(三)、文档存档与归档</w:t>
        </w:r>
        <w:r>
          <w:tab/>
        </w:r>
        <w:r>
          <w:fldChar w:fldCharType="begin"/>
        </w:r>
        <w:r>
          <w:instrText xml:space="preserve"> PAGEREF _Toc9705 \h </w:instrText>
        </w:r>
        <w:r>
          <w:fldChar w:fldCharType="separate"/>
        </w:r>
        <w:r>
          <w:t>7</w:t>
        </w:r>
        <w:r>
          <w:fldChar w:fldCharType="end"/>
        </w:r>
      </w:hyperlink>
    </w:p>
    <w:p>
      <w:pPr>
        <w:pStyle w:val="TOC1"/>
        <w:tabs>
          <w:tab w:val="right" w:leader="dot" w:pos="8306"/>
        </w:tabs>
      </w:pPr>
      <w:hyperlink w:anchor="_Toc6206" w:history="1">
        <w:r>
          <w:rPr>
            <w:rFonts w:ascii="仿宋" w:eastAsia="仿宋" w:hAnsi="仿宋" w:cs="仿宋" w:hint="eastAsia"/>
            <w:lang w:eastAsia="zh-CN"/>
          </w:rPr>
          <w:t>三、工艺说明</w:t>
        </w:r>
        <w:r>
          <w:tab/>
        </w:r>
        <w:r>
          <w:fldChar w:fldCharType="begin"/>
        </w:r>
        <w:r>
          <w:instrText xml:space="preserve"> PAGEREF _Toc6206 \h </w:instrText>
        </w:r>
        <w:r>
          <w:fldChar w:fldCharType="separate"/>
        </w:r>
        <w:r>
          <w:t>9</w:t>
        </w:r>
        <w:r>
          <w:fldChar w:fldCharType="end"/>
        </w:r>
      </w:hyperlink>
    </w:p>
    <w:p>
      <w:pPr>
        <w:pStyle w:val="TOC2"/>
        <w:tabs>
          <w:tab w:val="right" w:leader="dot" w:pos="8306"/>
        </w:tabs>
      </w:pPr>
      <w:hyperlink w:anchor="_Toc31598" w:history="1">
        <w:r>
          <w:rPr>
            <w:rFonts w:ascii="仿宋" w:eastAsia="仿宋" w:hAnsi="仿宋" w:cs="仿宋" w:hint="eastAsia"/>
            <w:lang w:eastAsia="zh-CN"/>
          </w:rPr>
          <w:t>(一)、技术管理特点</w:t>
        </w:r>
        <w:r>
          <w:tab/>
        </w:r>
        <w:r>
          <w:fldChar w:fldCharType="begin"/>
        </w:r>
        <w:r>
          <w:instrText xml:space="preserve"> PAGEREF _Toc31598 \h </w:instrText>
        </w:r>
        <w:r>
          <w:fldChar w:fldCharType="separate"/>
        </w:r>
        <w:r>
          <w:t>9</w:t>
        </w:r>
        <w:r>
          <w:fldChar w:fldCharType="end"/>
        </w:r>
      </w:hyperlink>
    </w:p>
    <w:p>
      <w:pPr>
        <w:pStyle w:val="TOC2"/>
        <w:tabs>
          <w:tab w:val="right" w:leader="dot" w:pos="8306"/>
        </w:tabs>
      </w:pPr>
      <w:hyperlink w:anchor="_Toc16706" w:history="1">
        <w:r>
          <w:rPr>
            <w:rFonts w:ascii="仿宋" w:eastAsia="仿宋" w:hAnsi="仿宋" w:cs="仿宋" w:hint="eastAsia"/>
            <w:lang w:eastAsia="zh-CN"/>
          </w:rPr>
          <w:t>(二)、混苯项目工艺技术设计方案</w:t>
        </w:r>
        <w:r>
          <w:tab/>
        </w:r>
        <w:r>
          <w:fldChar w:fldCharType="begin"/>
        </w:r>
        <w:r>
          <w:instrText xml:space="preserve"> PAGEREF _Toc16706 \h </w:instrText>
        </w:r>
        <w:r>
          <w:fldChar w:fldCharType="separate"/>
        </w:r>
        <w:r>
          <w:t>10</w:t>
        </w:r>
        <w:r>
          <w:fldChar w:fldCharType="end"/>
        </w:r>
      </w:hyperlink>
    </w:p>
    <w:p>
      <w:pPr>
        <w:pStyle w:val="TOC2"/>
        <w:tabs>
          <w:tab w:val="right" w:leader="dot" w:pos="8306"/>
        </w:tabs>
      </w:pPr>
      <w:hyperlink w:anchor="_Toc1996" w:history="1">
        <w:r>
          <w:rPr>
            <w:rFonts w:ascii="仿宋" w:eastAsia="仿宋" w:hAnsi="仿宋" w:cs="仿宋" w:hint="eastAsia"/>
            <w:lang w:eastAsia="zh-CN"/>
          </w:rPr>
          <w:t>(三)、设备选型方案</w:t>
        </w:r>
        <w:r>
          <w:tab/>
        </w:r>
        <w:r>
          <w:fldChar w:fldCharType="begin"/>
        </w:r>
        <w:r>
          <w:instrText xml:space="preserve"> PAGEREF _Toc1996 \h </w:instrText>
        </w:r>
        <w:r>
          <w:fldChar w:fldCharType="separate"/>
        </w:r>
        <w:r>
          <w:t>11</w:t>
        </w:r>
        <w:r>
          <w:fldChar w:fldCharType="end"/>
        </w:r>
      </w:hyperlink>
    </w:p>
    <w:p>
      <w:pPr>
        <w:pStyle w:val="TOC1"/>
        <w:tabs>
          <w:tab w:val="right" w:leader="dot" w:pos="8306"/>
        </w:tabs>
      </w:pPr>
      <w:hyperlink w:anchor="_Toc31121" w:history="1">
        <w:r>
          <w:rPr>
            <w:rFonts w:ascii="仿宋" w:eastAsia="仿宋" w:hAnsi="仿宋" w:cs="仿宋" w:hint="eastAsia"/>
            <w:lang w:eastAsia="zh-CN"/>
          </w:rPr>
          <w:t>四、产品规划分析</w:t>
        </w:r>
        <w:r>
          <w:tab/>
        </w:r>
        <w:r>
          <w:fldChar w:fldCharType="begin"/>
        </w:r>
        <w:r>
          <w:instrText xml:space="preserve"> PAGEREF _Toc31121 \h </w:instrText>
        </w:r>
        <w:r>
          <w:fldChar w:fldCharType="separate"/>
        </w:r>
        <w:r>
          <w:t>12</w:t>
        </w:r>
        <w:r>
          <w:fldChar w:fldCharType="end"/>
        </w:r>
      </w:hyperlink>
    </w:p>
    <w:p>
      <w:pPr>
        <w:pStyle w:val="TOC2"/>
        <w:tabs>
          <w:tab w:val="right" w:leader="dot" w:pos="8306"/>
        </w:tabs>
      </w:pPr>
      <w:hyperlink w:anchor="_Toc27595" w:history="1">
        <w:r>
          <w:rPr>
            <w:rFonts w:ascii="仿宋" w:eastAsia="仿宋" w:hAnsi="仿宋" w:cs="仿宋" w:hint="eastAsia"/>
            <w:lang w:eastAsia="zh-CN"/>
          </w:rPr>
          <w:t>(一)、产品规划</w:t>
        </w:r>
        <w:r>
          <w:tab/>
        </w:r>
        <w:r>
          <w:fldChar w:fldCharType="begin"/>
        </w:r>
        <w:r>
          <w:instrText xml:space="preserve"> PAGEREF _Toc27595 \h </w:instrText>
        </w:r>
        <w:r>
          <w:fldChar w:fldCharType="separate"/>
        </w:r>
        <w:r>
          <w:t>12</w:t>
        </w:r>
        <w:r>
          <w:fldChar w:fldCharType="end"/>
        </w:r>
      </w:hyperlink>
    </w:p>
    <w:p>
      <w:pPr>
        <w:pStyle w:val="TOC2"/>
        <w:tabs>
          <w:tab w:val="right" w:leader="dot" w:pos="8306"/>
        </w:tabs>
      </w:pPr>
      <w:hyperlink w:anchor="_Toc14191" w:history="1">
        <w:r>
          <w:rPr>
            <w:rFonts w:ascii="仿宋" w:eastAsia="仿宋" w:hAnsi="仿宋" w:cs="仿宋" w:hint="eastAsia"/>
            <w:lang w:eastAsia="zh-CN"/>
          </w:rPr>
          <w:t>(二)、建设规模</w:t>
        </w:r>
        <w:r>
          <w:tab/>
        </w:r>
        <w:r>
          <w:fldChar w:fldCharType="begin"/>
        </w:r>
        <w:r>
          <w:instrText xml:space="preserve"> PAGEREF _Toc14191 \h </w:instrText>
        </w:r>
        <w:r>
          <w:fldChar w:fldCharType="separate"/>
        </w:r>
        <w:r>
          <w:t>13</w:t>
        </w:r>
        <w:r>
          <w:fldChar w:fldCharType="end"/>
        </w:r>
      </w:hyperlink>
    </w:p>
    <w:p>
      <w:pPr>
        <w:pStyle w:val="TOC1"/>
        <w:tabs>
          <w:tab w:val="right" w:leader="dot" w:pos="8306"/>
        </w:tabs>
      </w:pPr>
      <w:hyperlink w:anchor="_Toc17081" w:history="1">
        <w:r>
          <w:rPr>
            <w:rFonts w:ascii="仿宋" w:eastAsia="仿宋" w:hAnsi="仿宋" w:cs="仿宋" w:hint="eastAsia"/>
            <w:lang w:eastAsia="zh-CN"/>
          </w:rPr>
          <w:t>五、混苯项目可持续发展</w:t>
        </w:r>
        <w:r>
          <w:tab/>
        </w:r>
        <w:r>
          <w:fldChar w:fldCharType="begin"/>
        </w:r>
        <w:r>
          <w:instrText xml:space="preserve"> PAGEREF _Toc17081 \h </w:instrText>
        </w:r>
        <w:r>
          <w:fldChar w:fldCharType="separate"/>
        </w:r>
        <w:r>
          <w:t>14</w:t>
        </w:r>
        <w:r>
          <w:fldChar w:fldCharType="end"/>
        </w:r>
      </w:hyperlink>
    </w:p>
    <w:p>
      <w:pPr>
        <w:pStyle w:val="TOC2"/>
        <w:tabs>
          <w:tab w:val="right" w:leader="dot" w:pos="8306"/>
        </w:tabs>
      </w:pPr>
      <w:hyperlink w:anchor="_Toc5804" w:history="1">
        <w:r>
          <w:rPr>
            <w:rFonts w:ascii="仿宋" w:eastAsia="仿宋" w:hAnsi="仿宋" w:cs="仿宋" w:hint="eastAsia"/>
            <w:lang w:eastAsia="zh-CN"/>
          </w:rPr>
          <w:t>(一)、可持续战略与实践</w:t>
        </w:r>
        <w:r>
          <w:tab/>
        </w:r>
        <w:r>
          <w:fldChar w:fldCharType="begin"/>
        </w:r>
        <w:r>
          <w:instrText xml:space="preserve"> PAGEREF _Toc5804 \h </w:instrText>
        </w:r>
        <w:r>
          <w:fldChar w:fldCharType="separate"/>
        </w:r>
        <w:r>
          <w:t>14</w:t>
        </w:r>
        <w:r>
          <w:fldChar w:fldCharType="end"/>
        </w:r>
      </w:hyperlink>
    </w:p>
    <w:p>
      <w:pPr>
        <w:pStyle w:val="TOC2"/>
        <w:tabs>
          <w:tab w:val="right" w:leader="dot" w:pos="8306"/>
        </w:tabs>
      </w:pPr>
      <w:hyperlink w:anchor="_Toc14354" w:history="1">
        <w:r>
          <w:rPr>
            <w:rFonts w:ascii="仿宋" w:eastAsia="仿宋" w:hAnsi="仿宋" w:cs="仿宋" w:hint="eastAsia"/>
            <w:lang w:eastAsia="zh-CN"/>
          </w:rPr>
          <w:t>(二)、环保与社会责任</w:t>
        </w:r>
        <w:r>
          <w:tab/>
        </w:r>
        <w:r>
          <w:fldChar w:fldCharType="begin"/>
        </w:r>
        <w:r>
          <w:instrText xml:space="preserve"> PAGEREF _Toc14354 \h </w:instrText>
        </w:r>
        <w:r>
          <w:fldChar w:fldCharType="separate"/>
        </w:r>
        <w:r>
          <w:t>15</w:t>
        </w:r>
        <w:r>
          <w:fldChar w:fldCharType="end"/>
        </w:r>
      </w:hyperlink>
    </w:p>
    <w:p>
      <w:pPr>
        <w:pStyle w:val="TOC1"/>
        <w:tabs>
          <w:tab w:val="right" w:leader="dot" w:pos="8306"/>
        </w:tabs>
      </w:pPr>
      <w:hyperlink w:anchor="_Toc16400" w:history="1">
        <w:r>
          <w:rPr>
            <w:rFonts w:ascii="仿宋" w:eastAsia="仿宋" w:hAnsi="仿宋" w:cs="仿宋" w:hint="eastAsia"/>
            <w:lang w:eastAsia="zh-CN"/>
          </w:rPr>
          <w:t>六、混苯项目建设单位说明</w:t>
        </w:r>
        <w:r>
          <w:tab/>
        </w:r>
        <w:r>
          <w:fldChar w:fldCharType="begin"/>
        </w:r>
        <w:r>
          <w:instrText xml:space="preserve"> PAGEREF _Toc16400 \h </w:instrText>
        </w:r>
        <w:r>
          <w:fldChar w:fldCharType="separate"/>
        </w:r>
        <w:r>
          <w:t>16</w:t>
        </w:r>
        <w:r>
          <w:fldChar w:fldCharType="end"/>
        </w:r>
      </w:hyperlink>
    </w:p>
    <w:p>
      <w:pPr>
        <w:pStyle w:val="TOC2"/>
        <w:tabs>
          <w:tab w:val="right" w:leader="dot" w:pos="8306"/>
        </w:tabs>
      </w:pPr>
      <w:hyperlink w:anchor="_Toc22456" w:history="1">
        <w:r>
          <w:rPr>
            <w:rFonts w:ascii="仿宋" w:eastAsia="仿宋" w:hAnsi="仿宋" w:cs="仿宋" w:hint="eastAsia"/>
            <w:lang w:eastAsia="zh-CN"/>
          </w:rPr>
          <w:t>(一)、混苯项目承办单位基本情况</w:t>
        </w:r>
        <w:r>
          <w:tab/>
        </w:r>
        <w:r>
          <w:fldChar w:fldCharType="begin"/>
        </w:r>
        <w:r>
          <w:instrText xml:space="preserve"> PAGEREF _Toc22456 \h </w:instrText>
        </w:r>
        <w:r>
          <w:fldChar w:fldCharType="separate"/>
        </w:r>
        <w:r>
          <w:t>16</w:t>
        </w:r>
        <w:r>
          <w:fldChar w:fldCharType="end"/>
        </w:r>
      </w:hyperlink>
    </w:p>
    <w:p>
      <w:pPr>
        <w:pStyle w:val="TOC2"/>
        <w:tabs>
          <w:tab w:val="right" w:leader="dot" w:pos="8306"/>
        </w:tabs>
      </w:pPr>
      <w:hyperlink w:anchor="_Toc25929" w:history="1">
        <w:r>
          <w:rPr>
            <w:rFonts w:ascii="仿宋" w:eastAsia="仿宋" w:hAnsi="仿宋" w:cs="仿宋" w:hint="eastAsia"/>
            <w:lang w:eastAsia="zh-CN"/>
          </w:rPr>
          <w:t>(二)、公司经济效益分析</w:t>
        </w:r>
        <w:r>
          <w:tab/>
        </w:r>
        <w:r>
          <w:fldChar w:fldCharType="begin"/>
        </w:r>
        <w:r>
          <w:instrText xml:space="preserve"> PAGEREF _Toc25929 \h </w:instrText>
        </w:r>
        <w:r>
          <w:fldChar w:fldCharType="separate"/>
        </w:r>
        <w:r>
          <w:t>16</w:t>
        </w:r>
        <w:r>
          <w:fldChar w:fldCharType="end"/>
        </w:r>
      </w:hyperlink>
    </w:p>
    <w:p>
      <w:pPr>
        <w:pStyle w:val="TOC1"/>
        <w:tabs>
          <w:tab w:val="right" w:leader="dot" w:pos="8306"/>
        </w:tabs>
      </w:pPr>
      <w:hyperlink w:anchor="_Toc21674" w:history="1">
        <w:r>
          <w:rPr>
            <w:rFonts w:ascii="仿宋" w:eastAsia="仿宋" w:hAnsi="仿宋" w:cs="仿宋" w:hint="eastAsia"/>
            <w:lang w:eastAsia="zh-CN"/>
          </w:rPr>
          <w:t>七、混苯项目社会影响</w:t>
        </w:r>
        <w:r>
          <w:tab/>
        </w:r>
        <w:r>
          <w:fldChar w:fldCharType="begin"/>
        </w:r>
        <w:r>
          <w:instrText xml:space="preserve"> PAGEREF _Toc21674 \h </w:instrText>
        </w:r>
        <w:r>
          <w:fldChar w:fldCharType="separate"/>
        </w:r>
        <w:r>
          <w:t>17</w:t>
        </w:r>
        <w:r>
          <w:fldChar w:fldCharType="end"/>
        </w:r>
      </w:hyperlink>
    </w:p>
    <w:p>
      <w:pPr>
        <w:pStyle w:val="TOC2"/>
        <w:tabs>
          <w:tab w:val="right" w:leader="dot" w:pos="8306"/>
        </w:tabs>
      </w:pPr>
      <w:hyperlink w:anchor="_Toc15677" w:history="1">
        <w:r>
          <w:rPr>
            <w:rFonts w:ascii="仿宋" w:eastAsia="仿宋" w:hAnsi="仿宋" w:cs="仿宋" w:hint="eastAsia"/>
            <w:lang w:eastAsia="zh-CN"/>
          </w:rPr>
          <w:t>(一)、社会责任与义务</w:t>
        </w:r>
        <w:r>
          <w:tab/>
        </w:r>
        <w:r>
          <w:fldChar w:fldCharType="begin"/>
        </w:r>
        <w:r>
          <w:instrText xml:space="preserve"> PAGEREF _Toc15677 \h </w:instrText>
        </w:r>
        <w:r>
          <w:fldChar w:fldCharType="separate"/>
        </w:r>
        <w:r>
          <w:t>17</w:t>
        </w:r>
        <w:r>
          <w:fldChar w:fldCharType="end"/>
        </w:r>
      </w:hyperlink>
    </w:p>
    <w:p>
      <w:pPr>
        <w:pStyle w:val="TOC2"/>
        <w:tabs>
          <w:tab w:val="right" w:leader="dot" w:pos="8306"/>
        </w:tabs>
      </w:pPr>
      <w:hyperlink w:anchor="_Toc8846" w:history="1">
        <w:r>
          <w:rPr>
            <w:rFonts w:ascii="仿宋" w:eastAsia="仿宋" w:hAnsi="仿宋" w:cs="仿宋" w:hint="eastAsia"/>
            <w:lang w:eastAsia="zh-CN"/>
          </w:rPr>
          <w:t>(二)、社会参与与沟通</w:t>
        </w:r>
        <w:r>
          <w:tab/>
        </w:r>
        <w:r>
          <w:fldChar w:fldCharType="begin"/>
        </w:r>
        <w:r>
          <w:instrText xml:space="preserve"> PAGEREF _Toc8846 \h </w:instrText>
        </w:r>
        <w:r>
          <w:fldChar w:fldCharType="separate"/>
        </w:r>
        <w:r>
          <w:t>18</w:t>
        </w:r>
        <w:r>
          <w:fldChar w:fldCharType="end"/>
        </w:r>
      </w:hyperlink>
    </w:p>
    <w:p>
      <w:pPr>
        <w:pStyle w:val="TOC1"/>
        <w:tabs>
          <w:tab w:val="right" w:leader="dot" w:pos="8306"/>
        </w:tabs>
      </w:pPr>
      <w:hyperlink w:anchor="_Toc3050" w:history="1">
        <w:r>
          <w:rPr>
            <w:rFonts w:ascii="仿宋" w:eastAsia="仿宋" w:hAnsi="仿宋" w:cs="仿宋" w:hint="eastAsia"/>
            <w:lang w:eastAsia="zh-CN"/>
          </w:rPr>
          <w:t>八、混苯项目计划安排</w:t>
        </w:r>
        <w:r>
          <w:tab/>
        </w:r>
        <w:r>
          <w:fldChar w:fldCharType="begin"/>
        </w:r>
        <w:r>
          <w:instrText xml:space="preserve"> PAGEREF _Toc3050 \h </w:instrText>
        </w:r>
        <w:r>
          <w:fldChar w:fldCharType="separate"/>
        </w:r>
        <w:r>
          <w:t>19</w:t>
        </w:r>
        <w:r>
          <w:fldChar w:fldCharType="end"/>
        </w:r>
      </w:hyperlink>
    </w:p>
    <w:p>
      <w:pPr>
        <w:pStyle w:val="TOC2"/>
        <w:tabs>
          <w:tab w:val="right" w:leader="dot" w:pos="8306"/>
        </w:tabs>
      </w:pPr>
      <w:hyperlink w:anchor="_Toc24729" w:history="1">
        <w:r>
          <w:rPr>
            <w:rFonts w:ascii="仿宋" w:eastAsia="仿宋" w:hAnsi="仿宋" w:cs="仿宋" w:hint="eastAsia"/>
            <w:lang w:eastAsia="zh-CN"/>
          </w:rPr>
          <w:t>(一)、建设周期</w:t>
        </w:r>
        <w:r>
          <w:tab/>
        </w:r>
        <w:r>
          <w:fldChar w:fldCharType="begin"/>
        </w:r>
        <w:r>
          <w:instrText xml:space="preserve"> PAGEREF _Toc24729 \h </w:instrText>
        </w:r>
        <w:r>
          <w:fldChar w:fldCharType="separate"/>
        </w:r>
        <w:r>
          <w:t>19</w:t>
        </w:r>
        <w:r>
          <w:fldChar w:fldCharType="end"/>
        </w:r>
      </w:hyperlink>
    </w:p>
    <w:p>
      <w:pPr>
        <w:pStyle w:val="TOC2"/>
        <w:tabs>
          <w:tab w:val="right" w:leader="dot" w:pos="8306"/>
        </w:tabs>
      </w:pPr>
      <w:hyperlink w:anchor="_Toc23094" w:history="1">
        <w:r>
          <w:rPr>
            <w:rFonts w:ascii="仿宋" w:eastAsia="仿宋" w:hAnsi="仿宋" w:cs="仿宋" w:hint="eastAsia"/>
            <w:lang w:eastAsia="zh-CN"/>
          </w:rPr>
          <w:t>(二)、建设进度</w:t>
        </w:r>
        <w:r>
          <w:tab/>
        </w:r>
        <w:r>
          <w:fldChar w:fldCharType="begin"/>
        </w:r>
        <w:r>
          <w:instrText xml:space="preserve"> PAGEREF _Toc23094 \h </w:instrText>
        </w:r>
        <w:r>
          <w:fldChar w:fldCharType="separate"/>
        </w:r>
        <w:r>
          <w:t>20</w:t>
        </w:r>
        <w:r>
          <w:fldChar w:fldCharType="end"/>
        </w:r>
      </w:hyperlink>
    </w:p>
    <w:p>
      <w:pPr>
        <w:pStyle w:val="TOC2"/>
        <w:tabs>
          <w:tab w:val="right" w:leader="dot" w:pos="8306"/>
        </w:tabs>
      </w:pPr>
      <w:hyperlink w:anchor="_Toc18576" w:history="1">
        <w:r>
          <w:rPr>
            <w:rFonts w:ascii="仿宋" w:eastAsia="仿宋" w:hAnsi="仿宋" w:cs="仿宋" w:hint="eastAsia"/>
            <w:lang w:eastAsia="zh-CN"/>
          </w:rPr>
          <w:t>(三)、进度安排注意事项</w:t>
        </w:r>
        <w:r>
          <w:tab/>
        </w:r>
        <w:r>
          <w:fldChar w:fldCharType="begin"/>
        </w:r>
        <w:r>
          <w:instrText xml:space="preserve"> PAGEREF _Toc18576 \h </w:instrText>
        </w:r>
        <w:r>
          <w:fldChar w:fldCharType="separate"/>
        </w:r>
        <w:r>
          <w:t>21</w:t>
        </w:r>
        <w:r>
          <w:fldChar w:fldCharType="end"/>
        </w:r>
      </w:hyperlink>
    </w:p>
    <w:p>
      <w:pPr>
        <w:pStyle w:val="TOC2"/>
        <w:tabs>
          <w:tab w:val="right" w:leader="dot" w:pos="8306"/>
        </w:tabs>
      </w:pPr>
      <w:hyperlink w:anchor="_Toc25954" w:history="1">
        <w:r>
          <w:rPr>
            <w:rFonts w:ascii="仿宋" w:eastAsia="仿宋" w:hAnsi="仿宋" w:cs="仿宋" w:hint="eastAsia"/>
            <w:lang w:eastAsia="zh-CN"/>
          </w:rPr>
          <w:t>(四)、人力资源配置</w:t>
        </w:r>
        <w:r>
          <w:tab/>
        </w:r>
        <w:r>
          <w:fldChar w:fldCharType="begin"/>
        </w:r>
        <w:r>
          <w:instrText xml:space="preserve"> PAGEREF _Toc25954 \h </w:instrText>
        </w:r>
        <w:r>
          <w:fldChar w:fldCharType="separate"/>
        </w:r>
        <w:r>
          <w:t>22</w:t>
        </w:r>
        <w:r>
          <w:fldChar w:fldCharType="end"/>
        </w:r>
      </w:hyperlink>
    </w:p>
    <w:p>
      <w:pPr>
        <w:pStyle w:val="TOC1"/>
        <w:tabs>
          <w:tab w:val="right" w:leader="dot" w:pos="8306"/>
        </w:tabs>
      </w:pPr>
      <w:hyperlink w:anchor="_Toc11000" w:history="1">
        <w:r>
          <w:rPr>
            <w:rFonts w:ascii="仿宋" w:eastAsia="仿宋" w:hAnsi="仿宋" w:cs="仿宋" w:hint="eastAsia"/>
            <w:lang w:eastAsia="zh-CN"/>
          </w:rPr>
          <w:t>九、混苯项目经营效益</w:t>
        </w:r>
        <w:r>
          <w:tab/>
        </w:r>
        <w:r>
          <w:fldChar w:fldCharType="begin"/>
        </w:r>
        <w:r>
          <w:instrText xml:space="preserve"> PAGEREF _Toc11000 \h </w:instrText>
        </w:r>
        <w:r>
          <w:fldChar w:fldCharType="separate"/>
        </w:r>
        <w:r>
          <w:t>23</w:t>
        </w:r>
        <w:r>
          <w:fldChar w:fldCharType="end"/>
        </w:r>
      </w:hyperlink>
    </w:p>
    <w:p>
      <w:pPr>
        <w:pStyle w:val="TOC2"/>
        <w:tabs>
          <w:tab w:val="right" w:leader="dot" w:pos="8306"/>
        </w:tabs>
      </w:pPr>
      <w:hyperlink w:anchor="_Toc19201" w:history="1">
        <w:r>
          <w:rPr>
            <w:rFonts w:ascii="仿宋" w:eastAsia="仿宋" w:hAnsi="仿宋" w:cs="仿宋" w:hint="eastAsia"/>
            <w:lang w:eastAsia="zh-CN"/>
          </w:rPr>
          <w:t>(一)、经济评价财务测算</w:t>
        </w:r>
        <w:r>
          <w:tab/>
        </w:r>
        <w:r>
          <w:fldChar w:fldCharType="begin"/>
        </w:r>
        <w:r>
          <w:instrText xml:space="preserve"> PAGEREF _Toc19201 \h </w:instrText>
        </w:r>
        <w:r>
          <w:fldChar w:fldCharType="separate"/>
        </w:r>
        <w:r>
          <w:t>23</w:t>
        </w:r>
        <w:r>
          <w:fldChar w:fldCharType="end"/>
        </w:r>
      </w:hyperlink>
    </w:p>
    <w:p>
      <w:pPr>
        <w:pStyle w:val="TOC2"/>
        <w:tabs>
          <w:tab w:val="right" w:leader="dot" w:pos="8306"/>
        </w:tabs>
      </w:pPr>
      <w:hyperlink w:anchor="_Toc2486" w:history="1">
        <w:r>
          <w:rPr>
            <w:rFonts w:ascii="仿宋" w:eastAsia="仿宋" w:hAnsi="仿宋" w:cs="仿宋" w:hint="eastAsia"/>
            <w:lang w:eastAsia="zh-CN"/>
          </w:rPr>
          <w:t>(二)、混苯项目盈利能力分析</w:t>
        </w:r>
        <w:r>
          <w:tab/>
        </w:r>
        <w:r>
          <w:fldChar w:fldCharType="begin"/>
        </w:r>
        <w:r>
          <w:instrText xml:space="preserve"> PAGEREF _Toc2486 \h </w:instrText>
        </w:r>
        <w:r>
          <w:fldChar w:fldCharType="separate"/>
        </w:r>
        <w:r>
          <w:t>24</w:t>
        </w:r>
        <w:r>
          <w:fldChar w:fldCharType="end"/>
        </w:r>
      </w:hyperlink>
    </w:p>
    <w:p>
      <w:pPr>
        <w:pStyle w:val="TOC1"/>
        <w:tabs>
          <w:tab w:val="right" w:leader="dot" w:pos="8306"/>
        </w:tabs>
      </w:pPr>
      <w:hyperlink w:anchor="_Toc23960" w:history="1">
        <w:r>
          <w:rPr>
            <w:rFonts w:ascii="仿宋" w:eastAsia="仿宋" w:hAnsi="仿宋" w:cs="仿宋" w:hint="eastAsia"/>
            <w:lang w:eastAsia="zh-CN"/>
          </w:rPr>
          <w:t>十、混苯项目环境影响分析</w:t>
        </w:r>
        <w:r>
          <w:tab/>
        </w:r>
        <w:r>
          <w:fldChar w:fldCharType="begin"/>
        </w:r>
        <w:r>
          <w:instrText xml:space="preserve"> PAGEREF _Toc23960 \h </w:instrText>
        </w:r>
        <w:r>
          <w:fldChar w:fldCharType="separate"/>
        </w:r>
        <w:r>
          <w:t>25</w:t>
        </w:r>
        <w:r>
          <w:fldChar w:fldCharType="end"/>
        </w:r>
      </w:hyperlink>
    </w:p>
    <w:p>
      <w:pPr>
        <w:pStyle w:val="TOC2"/>
        <w:tabs>
          <w:tab w:val="right" w:leader="dot" w:pos="8306"/>
        </w:tabs>
      </w:pPr>
      <w:hyperlink w:anchor="_Toc11428" w:history="1">
        <w:r>
          <w:rPr>
            <w:rFonts w:ascii="仿宋" w:eastAsia="仿宋" w:hAnsi="仿宋" w:cs="仿宋" w:hint="eastAsia"/>
            <w:lang w:eastAsia="zh-CN"/>
          </w:rPr>
          <w:t>(一)、建设区域环境质量现状</w:t>
        </w:r>
        <w:r>
          <w:tab/>
        </w:r>
        <w:r>
          <w:fldChar w:fldCharType="begin"/>
        </w:r>
        <w:r>
          <w:instrText xml:space="preserve"> PAGEREF _Toc11428 \h </w:instrText>
        </w:r>
        <w:r>
          <w:fldChar w:fldCharType="separate"/>
        </w:r>
        <w:r>
          <w:t>25</w:t>
        </w:r>
        <w:r>
          <w:fldChar w:fldCharType="end"/>
        </w:r>
      </w:hyperlink>
    </w:p>
    <w:p>
      <w:pPr>
        <w:pStyle w:val="TOC2"/>
        <w:tabs>
          <w:tab w:val="right" w:leader="dot" w:pos="8306"/>
        </w:tabs>
      </w:pPr>
      <w:hyperlink w:anchor="_Toc12117" w:history="1">
        <w:r>
          <w:rPr>
            <w:rFonts w:ascii="仿宋" w:eastAsia="仿宋" w:hAnsi="仿宋" w:cs="仿宋" w:hint="eastAsia"/>
            <w:lang w:eastAsia="zh-CN"/>
          </w:rPr>
          <w:t>(二)、建设期环境保护</w:t>
        </w:r>
        <w:r>
          <w:tab/>
        </w:r>
        <w:r>
          <w:fldChar w:fldCharType="begin"/>
        </w:r>
        <w:r>
          <w:instrText xml:space="preserve"> PAGEREF _Toc12117 \h </w:instrText>
        </w:r>
        <w:r>
          <w:fldChar w:fldCharType="separate"/>
        </w:r>
        <w:r>
          <w:t>26</w:t>
        </w:r>
        <w:r>
          <w:fldChar w:fldCharType="end"/>
        </w:r>
      </w:hyperlink>
    </w:p>
    <w:p>
      <w:pPr>
        <w:pStyle w:val="TOC2"/>
        <w:tabs>
          <w:tab w:val="right" w:leader="dot" w:pos="8306"/>
        </w:tabs>
      </w:pPr>
      <w:hyperlink w:anchor="_Toc10224" w:history="1">
        <w:r>
          <w:rPr>
            <w:rFonts w:ascii="仿宋" w:eastAsia="仿宋" w:hAnsi="仿宋" w:cs="仿宋" w:hint="eastAsia"/>
            <w:lang w:eastAsia="zh-CN"/>
          </w:rPr>
          <w:t>(三)、运营期环境保护</w:t>
        </w:r>
        <w:r>
          <w:tab/>
        </w:r>
        <w:r>
          <w:fldChar w:fldCharType="begin"/>
        </w:r>
        <w:r>
          <w:instrText xml:space="preserve"> PAGEREF _Toc10224 \h </w:instrText>
        </w:r>
        <w:r>
          <w:fldChar w:fldCharType="separate"/>
        </w:r>
        <w:r>
          <w:t>28</w:t>
        </w:r>
        <w:r>
          <w:fldChar w:fldCharType="end"/>
        </w:r>
      </w:hyperlink>
    </w:p>
    <w:p>
      <w:pPr>
        <w:pStyle w:val="TOC2"/>
        <w:tabs>
          <w:tab w:val="right" w:leader="dot" w:pos="8306"/>
        </w:tabs>
      </w:pPr>
      <w:hyperlink w:anchor="_Toc2952" w:history="1">
        <w:r>
          <w:rPr>
            <w:rFonts w:ascii="仿宋" w:eastAsia="仿宋" w:hAnsi="仿宋" w:cs="仿宋" w:hint="eastAsia"/>
            <w:lang w:eastAsia="zh-CN"/>
          </w:rPr>
          <w:t>(四)、混苯项目建设对区域经济的影响</w:t>
        </w:r>
        <w:r>
          <w:tab/>
        </w:r>
        <w:r>
          <w:fldChar w:fldCharType="begin"/>
        </w:r>
        <w:r>
          <w:instrText xml:space="preserve"> PAGEREF _Toc2952 \h </w:instrText>
        </w:r>
        <w:r>
          <w:fldChar w:fldCharType="separate"/>
        </w:r>
        <w:r>
          <w:t>29</w:t>
        </w:r>
        <w:r>
          <w:fldChar w:fldCharType="end"/>
        </w:r>
      </w:hyperlink>
    </w:p>
    <w:p>
      <w:pPr>
        <w:pStyle w:val="TOC2"/>
        <w:tabs>
          <w:tab w:val="right" w:leader="dot" w:pos="8306"/>
        </w:tabs>
      </w:pPr>
      <w:hyperlink w:anchor="_Toc18999" w:history="1">
        <w:r>
          <w:rPr>
            <w:rFonts w:ascii="仿宋" w:eastAsia="仿宋" w:hAnsi="仿宋" w:cs="仿宋" w:hint="eastAsia"/>
            <w:lang w:eastAsia="zh-CN"/>
          </w:rPr>
          <w:t>(五)、废弃物处理</w:t>
        </w:r>
        <w:r>
          <w:tab/>
        </w:r>
        <w:r>
          <w:fldChar w:fldCharType="begin"/>
        </w:r>
        <w:r>
          <w:instrText xml:space="preserve"> PAGEREF _Toc18999 \h </w:instrText>
        </w:r>
        <w:r>
          <w:fldChar w:fldCharType="separate"/>
        </w:r>
        <w:r>
          <w:t>31</w:t>
        </w:r>
        <w:r>
          <w:fldChar w:fldCharType="end"/>
        </w:r>
      </w:hyperlink>
    </w:p>
    <w:p>
      <w:pPr>
        <w:pStyle w:val="TOC2"/>
        <w:tabs>
          <w:tab w:val="right" w:leader="dot" w:pos="8306"/>
        </w:tabs>
      </w:pPr>
      <w:hyperlink w:anchor="_Toc7351" w:history="1">
        <w:r>
          <w:rPr>
            <w:rFonts w:ascii="仿宋" w:eastAsia="仿宋" w:hAnsi="仿宋" w:cs="仿宋" w:hint="eastAsia"/>
            <w:lang w:eastAsia="zh-CN"/>
          </w:rPr>
          <w:t>(六)、特殊环境影响分析</w:t>
        </w:r>
        <w:r>
          <w:tab/>
        </w:r>
        <w:r>
          <w:fldChar w:fldCharType="begin"/>
        </w:r>
        <w:r>
          <w:instrText xml:space="preserve"> PAGEREF _Toc7351 \h </w:instrText>
        </w:r>
        <w:r>
          <w:fldChar w:fldCharType="separate"/>
        </w:r>
        <w:r>
          <w:t>32</w:t>
        </w:r>
        <w:r>
          <w:fldChar w:fldCharType="end"/>
        </w:r>
      </w:hyperlink>
    </w:p>
    <w:p>
      <w:pPr>
        <w:pStyle w:val="TOC2"/>
        <w:tabs>
          <w:tab w:val="right" w:leader="dot" w:pos="8306"/>
        </w:tabs>
      </w:pPr>
      <w:hyperlink w:anchor="_Toc22717" w:history="1">
        <w:r>
          <w:rPr>
            <w:rFonts w:ascii="仿宋" w:eastAsia="仿宋" w:hAnsi="仿宋" w:cs="仿宋" w:hint="eastAsia"/>
            <w:lang w:eastAsia="zh-CN"/>
          </w:rPr>
          <w:t>(七)、清洁生产</w:t>
        </w:r>
        <w:r>
          <w:tab/>
        </w:r>
        <w:r>
          <w:fldChar w:fldCharType="begin"/>
        </w:r>
        <w:r>
          <w:instrText xml:space="preserve"> PAGEREF _Toc22717 \h </w:instrText>
        </w:r>
        <w:r>
          <w:fldChar w:fldCharType="separate"/>
        </w:r>
        <w:r>
          <w:t>33</w:t>
        </w:r>
        <w:r>
          <w:fldChar w:fldCharType="end"/>
        </w:r>
      </w:hyperlink>
    </w:p>
    <w:p>
      <w:pPr>
        <w:pStyle w:val="TOC2"/>
        <w:tabs>
          <w:tab w:val="right" w:leader="dot" w:pos="8306"/>
        </w:tabs>
      </w:pPr>
      <w:hyperlink w:anchor="_Toc11402" w:history="1">
        <w:r>
          <w:rPr>
            <w:rFonts w:ascii="仿宋" w:eastAsia="仿宋" w:hAnsi="仿宋" w:cs="仿宋" w:hint="eastAsia"/>
            <w:lang w:eastAsia="zh-CN"/>
          </w:rPr>
          <w:t>(八)、环境保护综合评价</w:t>
        </w:r>
        <w:r>
          <w:tab/>
        </w:r>
        <w:r>
          <w:fldChar w:fldCharType="begin"/>
        </w:r>
        <w:r>
          <w:instrText xml:space="preserve"> PAGEREF _Toc11402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39" w:history="1">
        <w:r>
          <w:rPr>
            <w:rFonts w:ascii="仿宋" w:eastAsia="仿宋" w:hAnsi="仿宋" w:cs="仿宋" w:hint="eastAsia"/>
            <w:lang w:eastAsia="zh-CN"/>
          </w:rPr>
          <w:t>十一、混苯项目人力资源管理</w:t>
        </w:r>
        <w:r>
          <w:tab/>
        </w:r>
        <w:r>
          <w:fldChar w:fldCharType="begin"/>
        </w:r>
        <w:r>
          <w:instrText xml:space="preserve"> PAGEREF _Toc29239 \h </w:instrText>
        </w:r>
        <w:r>
          <w:fldChar w:fldCharType="separate"/>
        </w:r>
        <w:r>
          <w:t>35</w:t>
        </w:r>
        <w:r>
          <w:fldChar w:fldCharType="end"/>
        </w:r>
      </w:hyperlink>
    </w:p>
    <w:p>
      <w:pPr>
        <w:pStyle w:val="TOC2"/>
        <w:tabs>
          <w:tab w:val="right" w:leader="dot" w:pos="8306"/>
        </w:tabs>
      </w:pPr>
      <w:hyperlink w:anchor="_Toc5091" w:history="1">
        <w:r>
          <w:rPr>
            <w:rFonts w:ascii="仿宋" w:eastAsia="仿宋" w:hAnsi="仿宋" w:cs="仿宋" w:hint="eastAsia"/>
            <w:lang w:eastAsia="zh-CN"/>
          </w:rPr>
          <w:t>(一)、建立健全的预算管理制度</w:t>
        </w:r>
        <w:r>
          <w:tab/>
        </w:r>
        <w:r>
          <w:fldChar w:fldCharType="begin"/>
        </w:r>
        <w:r>
          <w:instrText xml:space="preserve"> PAGEREF _Toc5091 \h </w:instrText>
        </w:r>
        <w:r>
          <w:fldChar w:fldCharType="separate"/>
        </w:r>
        <w:r>
          <w:t>35</w:t>
        </w:r>
        <w:r>
          <w:fldChar w:fldCharType="end"/>
        </w:r>
      </w:hyperlink>
    </w:p>
    <w:p>
      <w:pPr>
        <w:pStyle w:val="TOC2"/>
        <w:tabs>
          <w:tab w:val="right" w:leader="dot" w:pos="8306"/>
        </w:tabs>
      </w:pPr>
      <w:hyperlink w:anchor="_Toc29945" w:history="1">
        <w:r>
          <w:rPr>
            <w:rFonts w:ascii="仿宋" w:eastAsia="仿宋" w:hAnsi="仿宋" w:cs="仿宋" w:hint="eastAsia"/>
            <w:lang w:eastAsia="zh-CN"/>
          </w:rPr>
          <w:t>(二)、加强资金流动监控</w:t>
        </w:r>
        <w:r>
          <w:tab/>
        </w:r>
        <w:r>
          <w:fldChar w:fldCharType="begin"/>
        </w:r>
        <w:r>
          <w:instrText xml:space="preserve"> PAGEREF _Toc29945 \h </w:instrText>
        </w:r>
        <w:r>
          <w:fldChar w:fldCharType="separate"/>
        </w:r>
        <w:r>
          <w:t>37</w:t>
        </w:r>
        <w:r>
          <w:fldChar w:fldCharType="end"/>
        </w:r>
      </w:hyperlink>
    </w:p>
    <w:p>
      <w:pPr>
        <w:pStyle w:val="TOC2"/>
        <w:tabs>
          <w:tab w:val="right" w:leader="dot" w:pos="8306"/>
        </w:tabs>
      </w:pPr>
      <w:hyperlink w:anchor="_Toc25815" w:history="1">
        <w:r>
          <w:rPr>
            <w:rFonts w:ascii="仿宋" w:eastAsia="仿宋" w:hAnsi="仿宋" w:cs="仿宋" w:hint="eastAsia"/>
            <w:lang w:eastAsia="zh-CN"/>
          </w:rPr>
          <w:t>(三)、制定完善的风险控制机制</w:t>
        </w:r>
        <w:r>
          <w:tab/>
        </w:r>
        <w:r>
          <w:fldChar w:fldCharType="begin"/>
        </w:r>
        <w:r>
          <w:instrText xml:space="preserve"> PAGEREF _Toc25815 \h </w:instrText>
        </w:r>
        <w:r>
          <w:fldChar w:fldCharType="separate"/>
        </w:r>
        <w:r>
          <w:t>38</w:t>
        </w:r>
        <w:r>
          <w:fldChar w:fldCharType="end"/>
        </w:r>
      </w:hyperlink>
    </w:p>
    <w:p>
      <w:pPr>
        <w:pStyle w:val="TOC2"/>
        <w:tabs>
          <w:tab w:val="right" w:leader="dot" w:pos="8306"/>
        </w:tabs>
      </w:pPr>
      <w:hyperlink w:anchor="_Toc27533" w:history="1">
        <w:r>
          <w:rPr>
            <w:rFonts w:ascii="仿宋" w:eastAsia="仿宋" w:hAnsi="仿宋" w:cs="仿宋" w:hint="eastAsia"/>
            <w:lang w:eastAsia="zh-CN"/>
          </w:rPr>
          <w:t>(四)、优化成本管理</w:t>
        </w:r>
        <w:r>
          <w:tab/>
        </w:r>
        <w:r>
          <w:fldChar w:fldCharType="begin"/>
        </w:r>
        <w:r>
          <w:instrText xml:space="preserve"> PAGEREF _Toc27533 \h </w:instrText>
        </w:r>
        <w:r>
          <w:fldChar w:fldCharType="separate"/>
        </w:r>
        <w:r>
          <w:t>39</w:t>
        </w:r>
        <w:r>
          <w:fldChar w:fldCharType="end"/>
        </w:r>
      </w:hyperlink>
    </w:p>
    <w:p>
      <w:pPr>
        <w:pStyle w:val="TOC1"/>
        <w:tabs>
          <w:tab w:val="right" w:leader="dot" w:pos="8306"/>
        </w:tabs>
      </w:pPr>
      <w:hyperlink w:anchor="_Toc25965" w:history="1">
        <w:r>
          <w:rPr>
            <w:rFonts w:ascii="仿宋" w:eastAsia="仿宋" w:hAnsi="仿宋" w:cs="仿宋" w:hint="eastAsia"/>
            <w:lang w:eastAsia="zh-CN"/>
          </w:rPr>
          <w:t>十二、混苯项目投资规划</w:t>
        </w:r>
        <w:r>
          <w:tab/>
        </w:r>
        <w:r>
          <w:fldChar w:fldCharType="begin"/>
        </w:r>
        <w:r>
          <w:instrText xml:space="preserve"> PAGEREF _Toc25965 \h </w:instrText>
        </w:r>
        <w:r>
          <w:fldChar w:fldCharType="separate"/>
        </w:r>
        <w:r>
          <w:t>41</w:t>
        </w:r>
        <w:r>
          <w:fldChar w:fldCharType="end"/>
        </w:r>
      </w:hyperlink>
    </w:p>
    <w:p>
      <w:pPr>
        <w:pStyle w:val="TOC2"/>
        <w:tabs>
          <w:tab w:val="right" w:leader="dot" w:pos="8306"/>
        </w:tabs>
      </w:pPr>
      <w:hyperlink w:anchor="_Toc23286" w:history="1">
        <w:r>
          <w:rPr>
            <w:rFonts w:ascii="仿宋" w:eastAsia="仿宋" w:hAnsi="仿宋" w:cs="仿宋" w:hint="eastAsia"/>
            <w:lang w:eastAsia="zh-CN"/>
          </w:rPr>
          <w:t>(一)、混苯项目总投资估算</w:t>
        </w:r>
        <w:r>
          <w:tab/>
        </w:r>
        <w:r>
          <w:fldChar w:fldCharType="begin"/>
        </w:r>
        <w:r>
          <w:instrText xml:space="preserve"> PAGEREF _Toc23286 \h </w:instrText>
        </w:r>
        <w:r>
          <w:fldChar w:fldCharType="separate"/>
        </w:r>
        <w:r>
          <w:t>41</w:t>
        </w:r>
        <w:r>
          <w:fldChar w:fldCharType="end"/>
        </w:r>
      </w:hyperlink>
    </w:p>
    <w:p>
      <w:pPr>
        <w:pStyle w:val="TOC2"/>
        <w:tabs>
          <w:tab w:val="right" w:leader="dot" w:pos="8306"/>
        </w:tabs>
      </w:pPr>
      <w:hyperlink w:anchor="_Toc26953" w:history="1">
        <w:r>
          <w:rPr>
            <w:rFonts w:ascii="仿宋" w:eastAsia="仿宋" w:hAnsi="仿宋" w:cs="仿宋" w:hint="eastAsia"/>
            <w:lang w:eastAsia="zh-CN"/>
          </w:rPr>
          <w:t>(二)、资金筹措</w:t>
        </w:r>
        <w:r>
          <w:tab/>
        </w:r>
        <w:r>
          <w:fldChar w:fldCharType="begin"/>
        </w:r>
        <w:r>
          <w:instrText xml:space="preserve"> PAGEREF _Toc26953 \h </w:instrText>
        </w:r>
        <w:r>
          <w:fldChar w:fldCharType="separate"/>
        </w:r>
        <w:r>
          <w:t>42</w:t>
        </w:r>
        <w:r>
          <w:fldChar w:fldCharType="end"/>
        </w:r>
      </w:hyperlink>
    </w:p>
    <w:p>
      <w:pPr>
        <w:pStyle w:val="TOC1"/>
        <w:tabs>
          <w:tab w:val="right" w:leader="dot" w:pos="8306"/>
        </w:tabs>
      </w:pPr>
      <w:hyperlink w:anchor="_Toc26680" w:history="1">
        <w:r>
          <w:rPr>
            <w:rFonts w:ascii="仿宋" w:eastAsia="仿宋" w:hAnsi="仿宋" w:cs="仿宋" w:hint="eastAsia"/>
            <w:lang w:eastAsia="zh-CN"/>
          </w:rPr>
          <w:t>十三、供应链管理</w:t>
        </w:r>
        <w:r>
          <w:tab/>
        </w:r>
        <w:r>
          <w:fldChar w:fldCharType="begin"/>
        </w:r>
        <w:r>
          <w:instrText xml:space="preserve"> PAGEREF _Toc26680 \h </w:instrText>
        </w:r>
        <w:r>
          <w:fldChar w:fldCharType="separate"/>
        </w:r>
        <w:r>
          <w:t>43</w:t>
        </w:r>
        <w:r>
          <w:fldChar w:fldCharType="end"/>
        </w:r>
      </w:hyperlink>
    </w:p>
    <w:p>
      <w:pPr>
        <w:pStyle w:val="TOC2"/>
        <w:tabs>
          <w:tab w:val="right" w:leader="dot" w:pos="8306"/>
        </w:tabs>
      </w:pPr>
      <w:hyperlink w:anchor="_Toc18856" w:history="1">
        <w:r>
          <w:rPr>
            <w:rFonts w:ascii="仿宋" w:eastAsia="仿宋" w:hAnsi="仿宋" w:cs="仿宋" w:hint="eastAsia"/>
            <w:lang w:eastAsia="zh-CN"/>
          </w:rPr>
          <w:t>(一)、供应链战略规划</w:t>
        </w:r>
        <w:r>
          <w:tab/>
        </w:r>
        <w:r>
          <w:fldChar w:fldCharType="begin"/>
        </w:r>
        <w:r>
          <w:instrText xml:space="preserve"> PAGEREF _Toc18856 \h </w:instrText>
        </w:r>
        <w:r>
          <w:fldChar w:fldCharType="separate"/>
        </w:r>
        <w:r>
          <w:t>43</w:t>
        </w:r>
        <w:r>
          <w:fldChar w:fldCharType="end"/>
        </w:r>
      </w:hyperlink>
    </w:p>
    <w:p>
      <w:pPr>
        <w:pStyle w:val="TOC2"/>
        <w:tabs>
          <w:tab w:val="right" w:leader="dot" w:pos="8306"/>
        </w:tabs>
      </w:pPr>
      <w:hyperlink w:anchor="_Toc14031" w:history="1">
        <w:r>
          <w:rPr>
            <w:rFonts w:ascii="仿宋" w:eastAsia="仿宋" w:hAnsi="仿宋" w:cs="仿宋" w:hint="eastAsia"/>
            <w:lang w:eastAsia="zh-CN"/>
          </w:rPr>
          <w:t>(二)、供应商选择与合作</w:t>
        </w:r>
        <w:r>
          <w:tab/>
        </w:r>
        <w:r>
          <w:fldChar w:fldCharType="begin"/>
        </w:r>
        <w:r>
          <w:instrText xml:space="preserve"> PAGEREF _Toc14031 \h </w:instrText>
        </w:r>
        <w:r>
          <w:fldChar w:fldCharType="separate"/>
        </w:r>
        <w:r>
          <w:t>44</w:t>
        </w:r>
        <w:r>
          <w:fldChar w:fldCharType="end"/>
        </w:r>
      </w:hyperlink>
    </w:p>
    <w:p>
      <w:pPr>
        <w:pStyle w:val="TOC2"/>
        <w:tabs>
          <w:tab w:val="right" w:leader="dot" w:pos="8306"/>
        </w:tabs>
      </w:pPr>
      <w:hyperlink w:anchor="_Toc30306" w:history="1">
        <w:r>
          <w:rPr>
            <w:rFonts w:ascii="仿宋" w:eastAsia="仿宋" w:hAnsi="仿宋" w:cs="仿宋" w:hint="eastAsia"/>
            <w:lang w:eastAsia="zh-CN"/>
          </w:rPr>
          <w:t>(三)、物流与库存管理</w:t>
        </w:r>
        <w:r>
          <w:tab/>
        </w:r>
        <w:r>
          <w:fldChar w:fldCharType="begin"/>
        </w:r>
        <w:r>
          <w:instrText xml:space="preserve"> PAGEREF _Toc30306 \h </w:instrText>
        </w:r>
        <w:r>
          <w:fldChar w:fldCharType="separate"/>
        </w:r>
        <w:r>
          <w:t>45</w:t>
        </w:r>
        <w:r>
          <w:fldChar w:fldCharType="end"/>
        </w:r>
      </w:hyperlink>
    </w:p>
    <w:p>
      <w:pPr>
        <w:pStyle w:val="TOC1"/>
        <w:tabs>
          <w:tab w:val="right" w:leader="dot" w:pos="8306"/>
        </w:tabs>
      </w:pPr>
      <w:hyperlink w:anchor="_Toc12354" w:history="1">
        <w:r>
          <w:rPr>
            <w:rFonts w:ascii="仿宋" w:eastAsia="仿宋" w:hAnsi="仿宋" w:cs="仿宋" w:hint="eastAsia"/>
            <w:lang w:eastAsia="zh-CN"/>
          </w:rPr>
          <w:t>十四、混苯项目治理与监督</w:t>
        </w:r>
        <w:r>
          <w:tab/>
        </w:r>
        <w:r>
          <w:fldChar w:fldCharType="begin"/>
        </w:r>
        <w:r>
          <w:instrText xml:space="preserve"> PAGEREF _Toc12354 \h </w:instrText>
        </w:r>
        <w:r>
          <w:fldChar w:fldCharType="separate"/>
        </w:r>
        <w:r>
          <w:t>47</w:t>
        </w:r>
        <w:r>
          <w:fldChar w:fldCharType="end"/>
        </w:r>
      </w:hyperlink>
    </w:p>
    <w:p>
      <w:pPr>
        <w:pStyle w:val="TOC2"/>
        <w:tabs>
          <w:tab w:val="right" w:leader="dot" w:pos="8306"/>
        </w:tabs>
      </w:pPr>
      <w:hyperlink w:anchor="_Toc12231" w:history="1">
        <w:r>
          <w:rPr>
            <w:rFonts w:ascii="仿宋" w:eastAsia="仿宋" w:hAnsi="仿宋" w:cs="仿宋" w:hint="eastAsia"/>
            <w:lang w:eastAsia="zh-CN"/>
          </w:rPr>
          <w:t>(一)、混苯项目治理结构</w:t>
        </w:r>
        <w:r>
          <w:tab/>
        </w:r>
        <w:r>
          <w:fldChar w:fldCharType="begin"/>
        </w:r>
        <w:r>
          <w:instrText xml:space="preserve"> PAGEREF _Toc12231 \h </w:instrText>
        </w:r>
        <w:r>
          <w:fldChar w:fldCharType="separate"/>
        </w:r>
        <w:r>
          <w:t>47</w:t>
        </w:r>
        <w:r>
          <w:fldChar w:fldCharType="end"/>
        </w:r>
      </w:hyperlink>
    </w:p>
    <w:p>
      <w:pPr>
        <w:pStyle w:val="TOC2"/>
        <w:tabs>
          <w:tab w:val="right" w:leader="dot" w:pos="8306"/>
        </w:tabs>
      </w:pPr>
      <w:hyperlink w:anchor="_Toc9465" w:history="1">
        <w:r>
          <w:rPr>
            <w:rFonts w:ascii="仿宋" w:eastAsia="仿宋" w:hAnsi="仿宋" w:cs="仿宋" w:hint="eastAsia"/>
            <w:lang w:eastAsia="zh-CN"/>
          </w:rPr>
          <w:t>(二)、监督与审计</w:t>
        </w:r>
        <w:r>
          <w:tab/>
        </w:r>
        <w:r>
          <w:fldChar w:fldCharType="begin"/>
        </w:r>
        <w:r>
          <w:instrText xml:space="preserve"> PAGEREF _Toc9465 \h </w:instrText>
        </w:r>
        <w:r>
          <w:fldChar w:fldCharType="separate"/>
        </w:r>
        <w:r>
          <w:t>48</w:t>
        </w:r>
        <w:r>
          <w:fldChar w:fldCharType="end"/>
        </w:r>
      </w:hyperlink>
    </w:p>
    <w:p>
      <w:pPr>
        <w:pStyle w:val="TOC1"/>
        <w:tabs>
          <w:tab w:val="right" w:leader="dot" w:pos="8306"/>
        </w:tabs>
      </w:pPr>
      <w:hyperlink w:anchor="_Toc14480" w:history="1">
        <w:r>
          <w:rPr>
            <w:rFonts w:ascii="仿宋" w:eastAsia="仿宋" w:hAnsi="仿宋" w:cs="仿宋" w:hint="eastAsia"/>
            <w:lang w:eastAsia="zh-CN"/>
          </w:rPr>
          <w:t>十五、风险识别与分类</w:t>
        </w:r>
        <w:r>
          <w:tab/>
        </w:r>
        <w:r>
          <w:fldChar w:fldCharType="begin"/>
        </w:r>
        <w:r>
          <w:instrText xml:space="preserve"> PAGEREF _Toc14480 \h </w:instrText>
        </w:r>
        <w:r>
          <w:fldChar w:fldCharType="separate"/>
        </w:r>
        <w:r>
          <w:t>49</w:t>
        </w:r>
        <w:r>
          <w:fldChar w:fldCharType="end"/>
        </w:r>
      </w:hyperlink>
    </w:p>
    <w:p>
      <w:pPr>
        <w:pStyle w:val="TOC2"/>
        <w:tabs>
          <w:tab w:val="right" w:leader="dot" w:pos="8306"/>
        </w:tabs>
      </w:pPr>
      <w:hyperlink w:anchor="_Toc30963" w:history="1">
        <w:r>
          <w:rPr>
            <w:rFonts w:ascii="仿宋" w:eastAsia="仿宋" w:hAnsi="仿宋" w:cs="仿宋" w:hint="eastAsia"/>
            <w:lang w:eastAsia="zh-CN"/>
          </w:rPr>
          <w:t>(一)、风险识别</w:t>
        </w:r>
        <w:r>
          <w:tab/>
        </w:r>
        <w:r>
          <w:fldChar w:fldCharType="begin"/>
        </w:r>
        <w:r>
          <w:instrText xml:space="preserve"> PAGEREF _Toc30963 \h </w:instrText>
        </w:r>
        <w:r>
          <w:fldChar w:fldCharType="separate"/>
        </w:r>
        <w:r>
          <w:t>49</w:t>
        </w:r>
        <w:r>
          <w:fldChar w:fldCharType="end"/>
        </w:r>
      </w:hyperlink>
    </w:p>
    <w:p>
      <w:pPr>
        <w:pStyle w:val="TOC2"/>
        <w:tabs>
          <w:tab w:val="right" w:leader="dot" w:pos="8306"/>
        </w:tabs>
      </w:pPr>
      <w:hyperlink w:anchor="_Toc2114" w:history="1">
        <w:r>
          <w:rPr>
            <w:rFonts w:ascii="仿宋" w:eastAsia="仿宋" w:hAnsi="仿宋" w:cs="仿宋" w:hint="eastAsia"/>
            <w:lang w:eastAsia="zh-CN"/>
          </w:rPr>
          <w:t>(二)、风险分类</w:t>
        </w:r>
        <w:r>
          <w:tab/>
        </w:r>
        <w:r>
          <w:fldChar w:fldCharType="begin"/>
        </w:r>
        <w:r>
          <w:instrText xml:space="preserve"> PAGEREF _Toc2114 \h </w:instrText>
        </w:r>
        <w:r>
          <w:fldChar w:fldCharType="separate"/>
        </w:r>
        <w:r>
          <w:t>50</w:t>
        </w:r>
        <w:r>
          <w:fldChar w:fldCharType="end"/>
        </w:r>
      </w:hyperlink>
    </w:p>
    <w:p>
      <w:pPr>
        <w:pStyle w:val="TOC1"/>
        <w:tabs>
          <w:tab w:val="right" w:leader="dot" w:pos="8306"/>
        </w:tabs>
      </w:pPr>
      <w:hyperlink w:anchor="_Toc25371" w:history="1">
        <w:r>
          <w:rPr>
            <w:rFonts w:ascii="仿宋" w:eastAsia="仿宋" w:hAnsi="仿宋" w:cs="仿宋" w:hint="eastAsia"/>
            <w:lang w:eastAsia="zh-CN"/>
          </w:rPr>
          <w:t>十六、营销与推广策略</w:t>
        </w:r>
        <w:r>
          <w:tab/>
        </w:r>
        <w:r>
          <w:fldChar w:fldCharType="begin"/>
        </w:r>
        <w:r>
          <w:instrText xml:space="preserve"> PAGEREF _Toc25371 \h </w:instrText>
        </w:r>
        <w:r>
          <w:fldChar w:fldCharType="separate"/>
        </w:r>
        <w:r>
          <w:t>52</w:t>
        </w:r>
        <w:r>
          <w:fldChar w:fldCharType="end"/>
        </w:r>
      </w:hyperlink>
    </w:p>
    <w:p>
      <w:pPr>
        <w:pStyle w:val="TOC2"/>
        <w:tabs>
          <w:tab w:val="right" w:leader="dot" w:pos="8306"/>
        </w:tabs>
      </w:pPr>
      <w:hyperlink w:anchor="_Toc2479" w:history="1">
        <w:r>
          <w:rPr>
            <w:rFonts w:ascii="仿宋" w:eastAsia="仿宋" w:hAnsi="仿宋" w:cs="仿宋" w:hint="eastAsia"/>
            <w:lang w:eastAsia="zh-CN"/>
          </w:rPr>
          <w:t>(一)、产品/服务定位与特点</w:t>
        </w:r>
        <w:r>
          <w:tab/>
        </w:r>
        <w:r>
          <w:fldChar w:fldCharType="begin"/>
        </w:r>
        <w:r>
          <w:instrText xml:space="preserve"> PAGEREF _Toc2479 \h </w:instrText>
        </w:r>
        <w:r>
          <w:fldChar w:fldCharType="separate"/>
        </w:r>
        <w:r>
          <w:t>52</w:t>
        </w:r>
        <w:r>
          <w:fldChar w:fldCharType="end"/>
        </w:r>
      </w:hyperlink>
    </w:p>
    <w:p>
      <w:pPr>
        <w:pStyle w:val="TOC2"/>
        <w:tabs>
          <w:tab w:val="right" w:leader="dot" w:pos="8306"/>
        </w:tabs>
      </w:pPr>
      <w:hyperlink w:anchor="_Toc15430" w:history="1">
        <w:r>
          <w:rPr>
            <w:rFonts w:ascii="仿宋" w:eastAsia="仿宋" w:hAnsi="仿宋" w:cs="仿宋" w:hint="eastAsia"/>
            <w:lang w:eastAsia="zh-CN"/>
          </w:rPr>
          <w:t>(二)、市场定位与竞争分析</w:t>
        </w:r>
        <w:r>
          <w:tab/>
        </w:r>
        <w:r>
          <w:fldChar w:fldCharType="begin"/>
        </w:r>
        <w:r>
          <w:instrText xml:space="preserve"> PAGEREF _Toc15430 \h </w:instrText>
        </w:r>
        <w:r>
          <w:fldChar w:fldCharType="separate"/>
        </w:r>
        <w:r>
          <w:t>53</w:t>
        </w:r>
        <w:r>
          <w:fldChar w:fldCharType="end"/>
        </w:r>
      </w:hyperlink>
    </w:p>
    <w:p>
      <w:pPr>
        <w:pStyle w:val="TOC2"/>
        <w:tabs>
          <w:tab w:val="right" w:leader="dot" w:pos="8306"/>
        </w:tabs>
      </w:pPr>
      <w:hyperlink w:anchor="_Toc3708" w:history="1">
        <w:r>
          <w:rPr>
            <w:rFonts w:ascii="仿宋" w:eastAsia="仿宋" w:hAnsi="仿宋" w:cs="仿宋" w:hint="eastAsia"/>
            <w:lang w:eastAsia="zh-CN"/>
          </w:rPr>
          <w:t>(三)、营销渠道与策略</w:t>
        </w:r>
        <w:r>
          <w:tab/>
        </w:r>
        <w:r>
          <w:fldChar w:fldCharType="begin"/>
        </w:r>
        <w:r>
          <w:instrText xml:space="preserve"> PAGEREF _Toc3708 \h </w:instrText>
        </w:r>
        <w:r>
          <w:fldChar w:fldCharType="separate"/>
        </w:r>
        <w:r>
          <w:t>55</w:t>
        </w:r>
        <w:r>
          <w:fldChar w:fldCharType="end"/>
        </w:r>
      </w:hyperlink>
    </w:p>
    <w:p>
      <w:pPr>
        <w:pStyle w:val="TOC2"/>
        <w:tabs>
          <w:tab w:val="right" w:leader="dot" w:pos="8306"/>
        </w:tabs>
      </w:pPr>
      <w:hyperlink w:anchor="_Toc800" w:history="1">
        <w:r>
          <w:rPr>
            <w:rFonts w:ascii="仿宋" w:eastAsia="仿宋" w:hAnsi="仿宋" w:cs="仿宋" w:hint="eastAsia"/>
            <w:lang w:eastAsia="zh-CN"/>
          </w:rPr>
          <w:t>(四)、推广与宣传活动</w:t>
        </w:r>
        <w:r>
          <w:tab/>
        </w:r>
        <w:r>
          <w:fldChar w:fldCharType="begin"/>
        </w:r>
        <w:r>
          <w:instrText xml:space="preserve"> PAGEREF _Toc800 \h </w:instrText>
        </w:r>
        <w:r>
          <w:fldChar w:fldCharType="separate"/>
        </w:r>
        <w:r>
          <w:t>56</w:t>
        </w:r>
        <w:r>
          <w:fldChar w:fldCharType="end"/>
        </w:r>
      </w:hyperlink>
    </w:p>
    <w:p>
      <w:pPr>
        <w:pStyle w:val="TOC1"/>
        <w:tabs>
          <w:tab w:val="right" w:leader="dot" w:pos="8306"/>
        </w:tabs>
      </w:pPr>
      <w:hyperlink w:anchor="_Toc10192" w:history="1">
        <w:r>
          <w:rPr>
            <w:rFonts w:ascii="仿宋" w:eastAsia="仿宋" w:hAnsi="仿宋" w:cs="仿宋" w:hint="eastAsia"/>
            <w:lang w:eastAsia="zh-CN"/>
          </w:rPr>
          <w:t>十七、混苯项目实施保障措施</w:t>
        </w:r>
        <w:r>
          <w:tab/>
        </w:r>
        <w:r>
          <w:fldChar w:fldCharType="begin"/>
        </w:r>
        <w:r>
          <w:instrText xml:space="preserve"> PAGEREF _Toc10192 \h </w:instrText>
        </w:r>
        <w:r>
          <w:fldChar w:fldCharType="separate"/>
        </w:r>
        <w:r>
          <w:t>61</w:t>
        </w:r>
        <w:r>
          <w:fldChar w:fldCharType="end"/>
        </w:r>
      </w:hyperlink>
    </w:p>
    <w:p>
      <w:pPr>
        <w:pStyle w:val="TOC2"/>
        <w:tabs>
          <w:tab w:val="right" w:leader="dot" w:pos="8306"/>
        </w:tabs>
      </w:pPr>
      <w:hyperlink w:anchor="_Toc9369" w:history="1">
        <w:r>
          <w:rPr>
            <w:rFonts w:ascii="仿宋" w:eastAsia="仿宋" w:hAnsi="仿宋" w:cs="仿宋" w:hint="eastAsia"/>
            <w:lang w:eastAsia="zh-CN"/>
          </w:rPr>
          <w:t>(一)、混苯项目实施保障机制</w:t>
        </w:r>
        <w:r>
          <w:tab/>
        </w:r>
        <w:r>
          <w:fldChar w:fldCharType="begin"/>
        </w:r>
        <w:r>
          <w:instrText xml:space="preserve"> PAGEREF _Toc9369 \h </w:instrText>
        </w:r>
        <w:r>
          <w:fldChar w:fldCharType="separate"/>
        </w:r>
        <w:r>
          <w:t>61</w:t>
        </w:r>
        <w:r>
          <w:fldChar w:fldCharType="end"/>
        </w:r>
      </w:hyperlink>
    </w:p>
    <w:p>
      <w:pPr>
        <w:pStyle w:val="TOC2"/>
        <w:tabs>
          <w:tab w:val="right" w:leader="dot" w:pos="8306"/>
        </w:tabs>
      </w:pPr>
      <w:hyperlink w:anchor="_Toc21922" w:history="1">
        <w:r>
          <w:rPr>
            <w:rFonts w:ascii="仿宋" w:eastAsia="仿宋" w:hAnsi="仿宋" w:cs="仿宋" w:hint="eastAsia"/>
            <w:lang w:eastAsia="zh-CN"/>
          </w:rPr>
          <w:t>(二)、混苯项目法律合规要求</w:t>
        </w:r>
        <w:r>
          <w:tab/>
        </w:r>
        <w:r>
          <w:fldChar w:fldCharType="begin"/>
        </w:r>
        <w:r>
          <w:instrText xml:space="preserve"> PAGEREF _Toc21922 \h </w:instrText>
        </w:r>
        <w:r>
          <w:fldChar w:fldCharType="separate"/>
        </w:r>
        <w:r>
          <w:t>64</w:t>
        </w:r>
        <w:r>
          <w:fldChar w:fldCharType="end"/>
        </w:r>
      </w:hyperlink>
    </w:p>
    <w:p>
      <w:pPr>
        <w:pStyle w:val="TOC2"/>
        <w:tabs>
          <w:tab w:val="right" w:leader="dot" w:pos="8306"/>
        </w:tabs>
      </w:pPr>
      <w:hyperlink w:anchor="_Toc21642" w:history="1">
        <w:r>
          <w:rPr>
            <w:rFonts w:ascii="仿宋" w:eastAsia="仿宋" w:hAnsi="仿宋" w:cs="仿宋" w:hint="eastAsia"/>
            <w:lang w:eastAsia="zh-CN"/>
          </w:rPr>
          <w:t>(三)、混苯项目合同管理与法律事务</w:t>
        </w:r>
        <w:r>
          <w:tab/>
        </w:r>
        <w:r>
          <w:fldChar w:fldCharType="begin"/>
        </w:r>
        <w:r>
          <w:instrText xml:space="preserve"> PAGEREF _Toc21642 \h </w:instrText>
        </w:r>
        <w:r>
          <w:fldChar w:fldCharType="separate"/>
        </w:r>
        <w:r>
          <w:t>68</w:t>
        </w:r>
        <w:r>
          <w:fldChar w:fldCharType="end"/>
        </w:r>
      </w:hyperlink>
    </w:p>
    <w:p>
      <w:pPr>
        <w:pStyle w:val="TOC2"/>
        <w:tabs>
          <w:tab w:val="right" w:leader="dot" w:pos="8306"/>
        </w:tabs>
      </w:pPr>
      <w:hyperlink w:anchor="_Toc18745" w:history="1">
        <w:r>
          <w:rPr>
            <w:rFonts w:ascii="仿宋" w:eastAsia="仿宋" w:hAnsi="仿宋" w:cs="仿宋" w:hint="eastAsia"/>
            <w:lang w:eastAsia="zh-CN"/>
          </w:rPr>
          <w:t>(四)、混苯项目知识产权保护策略</w:t>
        </w:r>
        <w:r>
          <w:tab/>
        </w:r>
        <w:r>
          <w:fldChar w:fldCharType="begin"/>
        </w:r>
        <w:r>
          <w:instrText xml:space="preserve"> PAGEREF _Toc18745 \h </w:instrText>
        </w:r>
        <w:r>
          <w:fldChar w:fldCharType="separate"/>
        </w:r>
        <w:r>
          <w:t>74</w:t>
        </w:r>
        <w:r>
          <w:fldChar w:fldCharType="end"/>
        </w:r>
      </w:hyperlink>
    </w:p>
    <w:p>
      <w:pPr>
        <w:pStyle w:val="TOC1"/>
        <w:tabs>
          <w:tab w:val="right" w:leader="dot" w:pos="8306"/>
        </w:tabs>
      </w:pPr>
      <w:hyperlink w:anchor="_Toc24744" w:history="1">
        <w:r>
          <w:rPr>
            <w:rFonts w:ascii="仿宋" w:eastAsia="仿宋" w:hAnsi="仿宋" w:cs="仿宋" w:hint="eastAsia"/>
            <w:lang w:eastAsia="zh-CN"/>
          </w:rPr>
          <w:t>十八、利益相关者分析与沟通计划</w:t>
        </w:r>
        <w:r>
          <w:tab/>
        </w:r>
        <w:r>
          <w:fldChar w:fldCharType="begin"/>
        </w:r>
        <w:r>
          <w:instrText xml:space="preserve"> PAGEREF _Toc24744 \h </w:instrText>
        </w:r>
        <w:r>
          <w:fldChar w:fldCharType="separate"/>
        </w:r>
        <w:r>
          <w:t>77</w:t>
        </w:r>
        <w:r>
          <w:fldChar w:fldCharType="end"/>
        </w:r>
      </w:hyperlink>
    </w:p>
    <w:p>
      <w:pPr>
        <w:pStyle w:val="TOC2"/>
        <w:tabs>
          <w:tab w:val="right" w:leader="dot" w:pos="8306"/>
        </w:tabs>
      </w:pPr>
      <w:hyperlink w:anchor="_Toc7382" w:history="1">
        <w:r>
          <w:rPr>
            <w:rFonts w:ascii="仿宋" w:eastAsia="仿宋" w:hAnsi="仿宋" w:cs="仿宋" w:hint="eastAsia"/>
            <w:lang w:eastAsia="zh-CN"/>
          </w:rPr>
          <w:t>(一)、利益相关者分析</w:t>
        </w:r>
        <w:r>
          <w:tab/>
        </w:r>
        <w:r>
          <w:fldChar w:fldCharType="begin"/>
        </w:r>
        <w:r>
          <w:instrText xml:space="preserve"> PAGEREF _Toc7382 \h </w:instrText>
        </w:r>
        <w:r>
          <w:fldChar w:fldCharType="separate"/>
        </w:r>
        <w:r>
          <w:t>77</w:t>
        </w:r>
        <w:r>
          <w:fldChar w:fldCharType="end"/>
        </w:r>
      </w:hyperlink>
    </w:p>
    <w:p>
      <w:pPr>
        <w:pStyle w:val="TOC2"/>
        <w:tabs>
          <w:tab w:val="right" w:leader="dot" w:pos="8306"/>
        </w:tabs>
      </w:pPr>
      <w:hyperlink w:anchor="_Toc30729" w:history="1">
        <w:r>
          <w:rPr>
            <w:rFonts w:ascii="仿宋" w:eastAsia="仿宋" w:hAnsi="仿宋" w:cs="仿宋" w:hint="eastAsia"/>
            <w:lang w:eastAsia="zh-CN"/>
          </w:rPr>
          <w:t>(二)、沟通计划</w:t>
        </w:r>
        <w:r>
          <w:tab/>
        </w:r>
        <w:r>
          <w:fldChar w:fldCharType="begin"/>
        </w:r>
        <w:r>
          <w:instrText xml:space="preserve"> PAGEREF _Toc30729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307"/>
      <w:r>
        <w:rPr>
          <w:rFonts w:ascii="仿宋" w:eastAsia="仿宋" w:hAnsi="仿宋" w:cs="仿宋" w:hint="eastAsia"/>
          <w:sz w:val="28"/>
          <w:lang w:eastAsia="zh-CN"/>
        </w:rPr>
        <w:t>一、混苯项目危机管理</w:t>
      </w:r>
      <w:bookmarkEnd w:id="2"/>
    </w:p>
    <w:p>
      <w:pPr>
        <w:pStyle w:val="Heading2"/>
        <w:rPr>
          <w:rFonts w:ascii="仿宋" w:eastAsia="仿宋" w:hAnsi="仿宋" w:cs="仿宋" w:hint="eastAsia"/>
          <w:lang w:eastAsia="zh-CN"/>
        </w:rPr>
      </w:pPr>
      <w:bookmarkStart w:id="3" w:name="_Toc268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混苯项目危机管理中，危机预警与识别是确保混苯项目稳健运行的核心步骤。通过建立全面的监测机制，混苯项目团队旨在及时发现和理解潜在的风险和危机因素，以便采取及时的预防和应对措施，确保混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首先，通过深入的风险评估，混苯项目团队全面分析了整个混苯项目和各个阶段可能存在的威胁。这包括准确评估每个潜在风险的发生概率和可能影响的程度，为后续危机预警提供了有力支持。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混苯项目团队着重于明确定义混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混苯项目进展的持续监控，团队能够及时发现潜在问题并作出迅速反应。混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在这一阶段，团队的专业素养和反应速度将发挥至关重要的作用，以确保潜在危机能够在初期得到有效的处理，最大程度地减轻负面影响。通过危机预警与识别，混苯项目得以更有序、可控地推进。</w:t>
      </w:r>
    </w:p>
    <w:p>
      <w:pPr>
        <w:pStyle w:val="Heading2"/>
        <w:ind w:firstLine="560" w:firstLineChars="200"/>
        <w:rPr>
          <w:rFonts w:ascii="仿宋" w:eastAsia="仿宋" w:hAnsi="仿宋" w:cs="仿宋" w:hint="eastAsia"/>
          <w:sz w:val="28"/>
          <w:lang w:eastAsia="zh-CN"/>
        </w:rPr>
      </w:pPr>
      <w:bookmarkStart w:id="4" w:name="_Toc3025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在危机发生时，混苯项目团队立即行动，成立了应急小组。该小组的任务是迅速制定并实施紧急应对措施，以最小化潜在损失。以下是采取的主要措施：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暂停混苯项目进度：为遏制危机蔓延，混苯项目暂时停止进行，以便全面评估当前状况。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资源重新分配：重新评估混苯项目资源的分配，确保最大限度地减小损失。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实时沟通：与关键利益相关者建立实时沟通机制，向他们传递混苯项目危机的实际状况，保障混苯项目核心利益。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在紧急应对的同时，混苯项目团队强调了团队协作和有效沟通的重要性。以下是团队协作的关键举措：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信息共享机制：建立了信息共享平台，确保团队成员能够及时获取混苯项目危机的实时信息。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领导者沟通：混苯项目领导者通过定期会议和即时沟通工具，指导团队应对危机，保持团队稳定运行。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随着危机得到初步控制，混苯项目团队转向制定恢复计划，以确保混苯项目能够从中迅速恢复。主要恢复计划包括：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修复受损的进度计划：重新评估混苯项目进度，制定修复计划，确保混苯项目尽快回归正常进程。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重新调整资源分配：优化资源分配，确保混苯项目在有限资源下高效运转。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风险管理机制加强：对混苯项目风险进行全面评估，制定更强化的风险管理策略，以预防未来可能的危机。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452"/>
      <w:r>
        <w:rPr>
          <w:rFonts w:ascii="仿宋" w:eastAsia="仿宋" w:hAnsi="仿宋" w:cs="仿宋" w:hint="eastAsia"/>
          <w:sz w:val="28"/>
          <w:lang w:eastAsia="zh-CN"/>
        </w:rPr>
        <w:t>二、混苯项目文档管理</w:t>
      </w:r>
      <w:bookmarkEnd w:id="5"/>
    </w:p>
    <w:p>
      <w:pPr>
        <w:pStyle w:val="Heading2"/>
        <w:rPr>
          <w:rFonts w:ascii="仿宋" w:eastAsia="仿宋" w:hAnsi="仿宋" w:cs="仿宋" w:hint="eastAsia"/>
          <w:lang w:eastAsia="zh-CN"/>
        </w:rPr>
      </w:pPr>
      <w:bookmarkStart w:id="6" w:name="_Toc3071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混苯项目高度重视文档的质量和准确性，以支持混苯项目的各项活动和决策。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苯项目文档的编制始于混苯项目计划的初期，我们制定了详细的文档编制计划，明确了每个文档的内容、格式和编写责任人。在混苯项目启动阶段，我们首先编制了混苯项目章程，明确定义了混苯项目的目标、范围、风险等关键要素。随后，混苯项目团队根据计划陆续编制了需求文档、设计文档、测试文档等各类文档，确保混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混苯项目管理中的重要环节，旨在确保混苯项目文档符合质量标准和混苯项目需求。在混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除了内部审查，我们还进行了外部审查，邀请混苯项目相关利益方和专业领域的专家对文档进行独立审查。这有助于获取更全面、客观的反馈，确保混苯项目文档不仅符合内部标准，也满足外部需求。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混苯项目在文档编制与审查方面建立了严格的管理机制，通过规范的流程和多维度的审查，确保混苯项目文档的质量、准确性和可靠性，为混苯项目的顺利推进提供了有力支持。</w:t>
      </w:r>
    </w:p>
    <w:p>
      <w:pPr>
        <w:pStyle w:val="Heading2"/>
        <w:ind w:firstLine="560" w:firstLineChars="200"/>
        <w:rPr>
          <w:rFonts w:ascii="仿宋" w:eastAsia="仿宋" w:hAnsi="仿宋" w:cs="仿宋" w:hint="eastAsia"/>
          <w:sz w:val="28"/>
          <w:lang w:eastAsia="zh-CN"/>
        </w:rPr>
      </w:pPr>
      <w:bookmarkStart w:id="7" w:name="_Toc2564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在混苯项目中，我们致力于优化文档发布与分发过程，以确保信息的高效传递和团队间协作的顺畅进行。以下是我们采取的关键优化策略：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我们通过多渠道发布文档，包括电子邮件、混苯项目管理平台、内部网站等，以满足不同团队成员的偏好和需求。多渠道发布确保了信息的全面覆盖。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我们采用了精细的权限控制，确保只有授权人员可以访问敏感信息。这种安全措施保护了混苯项目文档的机密性，防止了未经授权的信息泄露。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970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文档存档与归档是混苯项目生命周期中一个至关重要的环节，直接关系到混苯项目信息的长期保存和历史记录的完整性。在混苯项目中，我们实施了一系列有效的文档存档与归档管理策略：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6206"/>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31598"/>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混苯项目的技术管理特点体现在其创新导向。通过引入最先进的技术趋势和解决方案，混苯项目致力于提升科技含量、提高质量和效率水平。这意味着我们将采用最新的工具和方法，确保混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混苯项目技术管理的显著特征。通过整合不同领域的技术资源，我们实现了跨学科的协同工作。这有助于优化技术架构，提高整体效能。此外，整合性策略还促进了不同技术团队之间的紧密沟通和高效合作，确保混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混苯项目所采用的技术。通过不断优化技术方案，混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混苯项目团队将在混苯项目初期识别可能的技术风险，并采取相应的预防和应对措施。通过建立健全的风险评估机制，混苯项目能够在实施过程中及时发现并解决潜在的技术问题，保障混苯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通过这些独特的技术管理特点，我们确信在混苯项目中，技术将成为混苯项目成功的有力支持。这一深度剖析揭示了技术管理在混苯项目实施中的关键作用，为混苯项目的技术基础奠定了坚实的基础。</w:t>
      </w:r>
    </w:p>
    <w:p>
      <w:pPr>
        <w:pStyle w:val="Heading2"/>
        <w:ind w:firstLine="560" w:firstLineChars="200"/>
        <w:rPr>
          <w:rFonts w:ascii="仿宋" w:eastAsia="仿宋" w:hAnsi="仿宋" w:cs="仿宋" w:hint="eastAsia"/>
          <w:sz w:val="28"/>
          <w:lang w:eastAsia="zh-CN"/>
        </w:rPr>
      </w:pPr>
      <w:bookmarkStart w:id="11" w:name="_Toc16706"/>
      <w:r>
        <w:rPr>
          <w:rFonts w:ascii="仿宋" w:eastAsia="仿宋" w:hAnsi="仿宋" w:cs="仿宋" w:hint="eastAsia"/>
          <w:sz w:val="28"/>
          <w:lang w:eastAsia="zh-CN"/>
        </w:rPr>
        <w:t>(二)、混苯项目工艺技术设计方案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混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混苯项目将严格按照相关行业规范要求进行组织。通过有效控制产品质量，混苯项目将致力于为顾客提供优质的混苯项目产品和良好的服务。这体现了混苯项目对于生产活动合规性和质量标准的高度重视，为混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混苯项目注重生态效益和清洁生产原则。混苯项目建设将紧密结合地方特色经济发展，与社会经济发展规划和区域环境保护规划方案相协调一致。通过与当地区域自然生态系统的结合，混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混苯项目产品具有多样化的客户需求和个性化的特点。因此，混苯项目产品规格品种多样，且单批生产数量较小。为满足这一特点，混苯项目承办单位将建设先进的柔性制造生产线。通过广泛应用柔性制造技术，混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总体而言，混苯项目采用的技术具有较高的技术含量和自动化水平，处于国内先进水平。这一技术选用不仅体现了对生产效率、质量和环境友好性的高标准要求，同时为混苯项目的可持续发展奠定了坚实的基础。</w:t>
      </w:r>
    </w:p>
    <w:p>
      <w:pPr>
        <w:pStyle w:val="Heading2"/>
        <w:ind w:firstLine="560" w:firstLineChars="200"/>
        <w:rPr>
          <w:rFonts w:ascii="仿宋" w:eastAsia="仿宋" w:hAnsi="仿宋" w:cs="仿宋" w:hint="eastAsia"/>
          <w:sz w:val="28"/>
          <w:lang w:eastAsia="zh-CN"/>
        </w:rPr>
      </w:pPr>
      <w:bookmarkStart w:id="12" w:name="_Toc1996"/>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为确保混苯项目的高效生产和技术实施，我们制定了一套精心设计的设备选型方案，以满足混苯项目生产、质量和环保的要求。该方案的主要特点如下：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混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针对混苯项目产品的多样性和小批量生产的特点，我们将建设柔性制造生产线。通过在设备选型中考虑柔性制造技术，可以灵活应对不同产品规格和生产需求，实现生产线的高度灵活性和适应性。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31121"/>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7595"/>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混苯项目的主要产品是XXXX，预计年产值为XXX万元。这一产品在市场中占据着重要的地位，其广泛的应用范围使得该混苯项目的市场前景非常广阔。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混苯项目的xxx产品作为重要的原材料之一，将在多个领域发挥关键作用。其在建筑、交通、能源等方面的广泛应用将为整个产业链提供强大的支持，形成产业协同效应。混苯项目的年产值XXX万XXX万XXX万万元不仅反映了其在市场上的巨大潜力，更预示着它对国民经济的积极贡献。这种关联度高、涉及面广的产业关系，使得该混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4191"/>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混苯项目总征地面积为XXXX平方米，相当于约XX.XX亩，其中净用地面积为XXXX平方米，红线范围内相当于约XX.XX亩。这一用地规模充分考虑了混苯项目的建设需求，保障了混苯项目在合适的空间内得以充分发展。混苯项目规划的总建筑面积为XXXX平方米，其中主体工程建设占XXXX平方米，计容建筑面积达XXXX平方米。预计建筑工程的投资将达到XXXX万元，为混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苯项目计划购置的设备共计XXXX台（套），设备购置费用为XXXX万元。这一设备购置计划充分考虑到混苯项目的生产需求和技术要求，确保了混苯项目在生产运营中具备先进的技术装备和高效的生产能力。设备的合理配置将为混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混苯项目计划总投资为XXXX万元，预计年实现营业收入为XXXX万元。这一产能规模的设定旨在确保混苯项目能够在投资与回报之间取得平衡，实现长期可持续的发展。混苯项目的总投资充分考虑到各个方面的需求，包括用地建设、设备购置等多个环节，以确保混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7081"/>
      <w:r>
        <w:rPr>
          <w:rFonts w:ascii="仿宋" w:eastAsia="仿宋" w:hAnsi="仿宋" w:cs="仿宋" w:hint="eastAsia"/>
          <w:sz w:val="28"/>
          <w:lang w:eastAsia="zh-CN"/>
        </w:rPr>
        <w:t>五、混苯项目可持续发展</w:t>
      </w:r>
      <w:bookmarkEnd w:id="16"/>
    </w:p>
    <w:p>
      <w:pPr>
        <w:pStyle w:val="Heading2"/>
        <w:rPr>
          <w:rFonts w:ascii="仿宋" w:eastAsia="仿宋" w:hAnsi="仿宋" w:cs="仿宋" w:hint="eastAsia"/>
          <w:lang w:eastAsia="zh-CN"/>
        </w:rPr>
      </w:pPr>
      <w:bookmarkStart w:id="17" w:name="_Toc5804"/>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混苯项目中，混苯项目团队着眼于未来，明确了可持续发展的战略方向。制定的具体可持续发展目标包括降低资源使用、采用环保技术、最大化社会效益等。这一步骤不仅有助于混苯项目在环保和社会责任方面达到最高标准，也为未来提供了明确的指引，确保混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可持续实践的融入混苯项目管理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混苯项目管理周期。从混苯项目规划开始，混苯项目团队就考虑了环境和社会的因素。在执行阶段，混苯项目团队积极推动绿色技术的应用，优化资源利用。此外，关注员工的社会责任，通过培训和沟通活动提高员工对可持续发展的认知，使他们能够在日常工作中践行可持续实践。这些举措不仅为混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4354"/>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扎根于混苯项目的可持续发展理念，我们深信环保与社会责任是混苯项目成功的关键支柱。在混苯项目的每一步，我们都致力于通过创新和实践，履行对环境和社会的坚定责任。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混苯项目团队通过引入先进的环保技术、建立高效的废物处理系统以及推动能源节约措施，积极履行环保责任。定期的环保监测和评估确保混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混苯项目不仅致力于自身可持续发展，还注重对社会的回馈。通过支持社区混苯项目、参与慈善事业、提供培训机会等方式，混苯项目积极履行社会责任。与当地社区建立积极互动，关注员工的工作与生活平衡，以及员工的身心健康，是混苯项目在社会责任层面的关键举措。这样的实践不仅增强了混苯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9" w:name="_Toc16400"/>
      <w:r>
        <w:rPr>
          <w:rFonts w:ascii="仿宋" w:eastAsia="仿宋" w:hAnsi="仿宋" w:cs="仿宋" w:hint="eastAsia"/>
          <w:sz w:val="28"/>
          <w:lang w:eastAsia="zh-CN"/>
        </w:rPr>
        <w:t>六、混苯项目建设单位说明</w:t>
      </w:r>
      <w:bookmarkEnd w:id="19"/>
    </w:p>
    <w:p>
      <w:pPr>
        <w:pStyle w:val="Heading2"/>
        <w:rPr>
          <w:rFonts w:ascii="仿宋" w:eastAsia="仿宋" w:hAnsi="仿宋" w:cs="仿宋" w:hint="eastAsia"/>
          <w:lang w:eastAsia="zh-CN"/>
        </w:rPr>
      </w:pPr>
      <w:bookmarkStart w:id="20" w:name="_Toc22456"/>
      <w:r>
        <w:rPr>
          <w:rFonts w:ascii="仿宋" w:eastAsia="仿宋" w:hAnsi="仿宋" w:cs="仿宋" w:hint="eastAsia"/>
          <w:lang w:eastAsia="zh-CN"/>
        </w:rPr>
        <w:t>(一)、混苯项目承办单位基本情况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25929"/>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混苯项目承办单位的XXXX，我们着眼于实现可持续的经济效益。通过技术创新和解决方案的提供，公司预计在混苯项目执行期间将获得可观的收入增长。这一收入来源主要包括混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https://d.book118.com/708101121122006024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6B1C0E"/>
    <w:rsid w:val="6B6B1C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10112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2024-01-07T12:16:00Z</dcterms:created>
  <dcterms:modified xsi:type="dcterms:W3CDTF">2024-01-07T12:16:59Z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91CF9D0027064E57939404E9788A34EC_11</vt:lpwstr>
  </property>
  <property fmtid="{D5CDD505-2E9C-101B-9397-08002B2CF9AE}" pid="3" name="KSOProductBuildVer">
    <vt:lpwstr>2052-12.1.0.16120</vt:lpwstr>
  </property>
</Properties>
</file>