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发动机曲轴项目计划设计方案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04" w:history="1">
        <w:r>
          <w:rPr>
            <w:rFonts w:ascii="仿宋" w:eastAsia="仿宋" w:hAnsi="仿宋" w:cs="仿宋" w:hint="eastAsia"/>
            <w:lang w:eastAsia="zh-CN"/>
          </w:rPr>
          <w:t>概论</w:t>
        </w:r>
        <w:r>
          <w:tab/>
        </w:r>
        <w:r>
          <w:fldChar w:fldCharType="begin"/>
        </w:r>
        <w:r>
          <w:instrText xml:space="preserve"> PAGEREF _Toc17704 \h </w:instrText>
        </w:r>
        <w:r>
          <w:fldChar w:fldCharType="separate"/>
        </w:r>
        <w:r>
          <w:t>3</w:t>
        </w:r>
        <w:r>
          <w:fldChar w:fldCharType="end"/>
        </w:r>
      </w:hyperlink>
    </w:p>
    <w:p>
      <w:pPr>
        <w:pStyle w:val="TOC1"/>
        <w:tabs>
          <w:tab w:val="right" w:leader="dot" w:pos="8306"/>
        </w:tabs>
      </w:pPr>
      <w:hyperlink w:anchor="_Toc9984" w:history="1">
        <w:r>
          <w:rPr>
            <w:rFonts w:ascii="仿宋" w:eastAsia="仿宋" w:hAnsi="仿宋" w:cs="仿宋" w:hint="eastAsia"/>
            <w:lang w:eastAsia="zh-CN"/>
          </w:rPr>
          <w:t>一、发动机曲轴项目可持续发展</w:t>
        </w:r>
        <w:r>
          <w:tab/>
        </w:r>
        <w:r>
          <w:fldChar w:fldCharType="begin"/>
        </w:r>
        <w:r>
          <w:instrText xml:space="preserve"> PAGEREF _Toc9984 \h </w:instrText>
        </w:r>
        <w:r>
          <w:fldChar w:fldCharType="separate"/>
        </w:r>
        <w:r>
          <w:t>3</w:t>
        </w:r>
        <w:r>
          <w:fldChar w:fldCharType="end"/>
        </w:r>
      </w:hyperlink>
    </w:p>
    <w:p>
      <w:pPr>
        <w:pStyle w:val="TOC2"/>
        <w:tabs>
          <w:tab w:val="right" w:leader="dot" w:pos="8306"/>
        </w:tabs>
      </w:pPr>
      <w:hyperlink w:anchor="_Toc17151" w:history="1">
        <w:r>
          <w:rPr>
            <w:rFonts w:ascii="仿宋" w:eastAsia="仿宋" w:hAnsi="仿宋" w:cs="仿宋" w:hint="eastAsia"/>
            <w:lang w:eastAsia="zh-CN"/>
          </w:rPr>
          <w:t>(一)、可持续战略与实践</w:t>
        </w:r>
        <w:r>
          <w:tab/>
        </w:r>
        <w:r>
          <w:fldChar w:fldCharType="begin"/>
        </w:r>
        <w:r>
          <w:instrText xml:space="preserve"> PAGEREF _Toc17151 \h </w:instrText>
        </w:r>
        <w:r>
          <w:fldChar w:fldCharType="separate"/>
        </w:r>
        <w:r>
          <w:t>3</w:t>
        </w:r>
        <w:r>
          <w:fldChar w:fldCharType="end"/>
        </w:r>
      </w:hyperlink>
    </w:p>
    <w:p>
      <w:pPr>
        <w:pStyle w:val="TOC2"/>
        <w:tabs>
          <w:tab w:val="right" w:leader="dot" w:pos="8306"/>
        </w:tabs>
      </w:pPr>
      <w:hyperlink w:anchor="_Toc8992" w:history="1">
        <w:r>
          <w:rPr>
            <w:rFonts w:ascii="仿宋" w:eastAsia="仿宋" w:hAnsi="仿宋" w:cs="仿宋" w:hint="eastAsia"/>
            <w:lang w:eastAsia="zh-CN"/>
          </w:rPr>
          <w:t>(二)、环保与社会责任</w:t>
        </w:r>
        <w:r>
          <w:tab/>
        </w:r>
        <w:r>
          <w:fldChar w:fldCharType="begin"/>
        </w:r>
        <w:r>
          <w:instrText xml:space="preserve"> PAGEREF _Toc8992 \h </w:instrText>
        </w:r>
        <w:r>
          <w:fldChar w:fldCharType="separate"/>
        </w:r>
        <w:r>
          <w:t>4</w:t>
        </w:r>
        <w:r>
          <w:fldChar w:fldCharType="end"/>
        </w:r>
      </w:hyperlink>
    </w:p>
    <w:p>
      <w:pPr>
        <w:pStyle w:val="TOC1"/>
        <w:tabs>
          <w:tab w:val="right" w:leader="dot" w:pos="8306"/>
        </w:tabs>
      </w:pPr>
      <w:hyperlink w:anchor="_Toc15446" w:history="1">
        <w:r>
          <w:rPr>
            <w:rFonts w:ascii="仿宋" w:eastAsia="仿宋" w:hAnsi="仿宋" w:cs="仿宋" w:hint="eastAsia"/>
            <w:lang w:eastAsia="zh-CN"/>
          </w:rPr>
          <w:t>二、工艺说明</w:t>
        </w:r>
        <w:r>
          <w:tab/>
        </w:r>
        <w:r>
          <w:fldChar w:fldCharType="begin"/>
        </w:r>
        <w:r>
          <w:instrText xml:space="preserve"> PAGEREF _Toc15446 \h </w:instrText>
        </w:r>
        <w:r>
          <w:fldChar w:fldCharType="separate"/>
        </w:r>
        <w:r>
          <w:t>5</w:t>
        </w:r>
        <w:r>
          <w:fldChar w:fldCharType="end"/>
        </w:r>
      </w:hyperlink>
    </w:p>
    <w:p>
      <w:pPr>
        <w:pStyle w:val="TOC2"/>
        <w:tabs>
          <w:tab w:val="right" w:leader="dot" w:pos="8306"/>
        </w:tabs>
      </w:pPr>
      <w:hyperlink w:anchor="_Toc534" w:history="1">
        <w:r>
          <w:rPr>
            <w:rFonts w:ascii="仿宋" w:eastAsia="仿宋" w:hAnsi="仿宋" w:cs="仿宋" w:hint="eastAsia"/>
            <w:lang w:eastAsia="zh-CN"/>
          </w:rPr>
          <w:t>(一)、技术管理特点</w:t>
        </w:r>
        <w:r>
          <w:tab/>
        </w:r>
        <w:r>
          <w:fldChar w:fldCharType="begin"/>
        </w:r>
        <w:r>
          <w:instrText xml:space="preserve"> PAGEREF _Toc534 \h </w:instrText>
        </w:r>
        <w:r>
          <w:fldChar w:fldCharType="separate"/>
        </w:r>
        <w:r>
          <w:t>5</w:t>
        </w:r>
        <w:r>
          <w:fldChar w:fldCharType="end"/>
        </w:r>
      </w:hyperlink>
    </w:p>
    <w:p>
      <w:pPr>
        <w:pStyle w:val="TOC2"/>
        <w:tabs>
          <w:tab w:val="right" w:leader="dot" w:pos="8306"/>
        </w:tabs>
      </w:pPr>
      <w:hyperlink w:anchor="_Toc543" w:history="1">
        <w:r>
          <w:rPr>
            <w:rFonts w:ascii="仿宋" w:eastAsia="仿宋" w:hAnsi="仿宋" w:cs="仿宋" w:hint="eastAsia"/>
            <w:lang w:eastAsia="zh-CN"/>
          </w:rPr>
          <w:t>(二)、发动机曲轴项目工艺技术设计方案</w:t>
        </w:r>
        <w:r>
          <w:tab/>
        </w:r>
        <w:r>
          <w:fldChar w:fldCharType="begin"/>
        </w:r>
        <w:r>
          <w:instrText xml:space="preserve"> PAGEREF _Toc543 \h </w:instrText>
        </w:r>
        <w:r>
          <w:fldChar w:fldCharType="separate"/>
        </w:r>
        <w:r>
          <w:t>6</w:t>
        </w:r>
        <w:r>
          <w:fldChar w:fldCharType="end"/>
        </w:r>
      </w:hyperlink>
    </w:p>
    <w:p>
      <w:pPr>
        <w:pStyle w:val="TOC2"/>
        <w:tabs>
          <w:tab w:val="right" w:leader="dot" w:pos="8306"/>
        </w:tabs>
      </w:pPr>
      <w:hyperlink w:anchor="_Toc15834" w:history="1">
        <w:r>
          <w:rPr>
            <w:rFonts w:ascii="仿宋" w:eastAsia="仿宋" w:hAnsi="仿宋" w:cs="仿宋" w:hint="eastAsia"/>
            <w:lang w:eastAsia="zh-CN"/>
          </w:rPr>
          <w:t>(三)、设备选型方案</w:t>
        </w:r>
        <w:r>
          <w:tab/>
        </w:r>
        <w:r>
          <w:fldChar w:fldCharType="begin"/>
        </w:r>
        <w:r>
          <w:instrText xml:space="preserve"> PAGEREF _Toc15834 \h </w:instrText>
        </w:r>
        <w:r>
          <w:fldChar w:fldCharType="separate"/>
        </w:r>
        <w:r>
          <w:t>7</w:t>
        </w:r>
        <w:r>
          <w:fldChar w:fldCharType="end"/>
        </w:r>
      </w:hyperlink>
    </w:p>
    <w:p>
      <w:pPr>
        <w:pStyle w:val="TOC1"/>
        <w:tabs>
          <w:tab w:val="right" w:leader="dot" w:pos="8306"/>
        </w:tabs>
      </w:pPr>
      <w:hyperlink w:anchor="_Toc2068" w:history="1">
        <w:r>
          <w:rPr>
            <w:rFonts w:ascii="仿宋" w:eastAsia="仿宋" w:hAnsi="仿宋" w:cs="仿宋" w:hint="eastAsia"/>
            <w:lang w:eastAsia="zh-CN"/>
          </w:rPr>
          <w:t>三、发动机曲轴项目概论</w:t>
        </w:r>
        <w:r>
          <w:tab/>
        </w:r>
        <w:r>
          <w:fldChar w:fldCharType="begin"/>
        </w:r>
        <w:r>
          <w:instrText xml:space="preserve"> PAGEREF _Toc2068 \h </w:instrText>
        </w:r>
        <w:r>
          <w:fldChar w:fldCharType="separate"/>
        </w:r>
        <w:r>
          <w:t>8</w:t>
        </w:r>
        <w:r>
          <w:fldChar w:fldCharType="end"/>
        </w:r>
      </w:hyperlink>
    </w:p>
    <w:p>
      <w:pPr>
        <w:pStyle w:val="TOC2"/>
        <w:tabs>
          <w:tab w:val="right" w:leader="dot" w:pos="8306"/>
        </w:tabs>
      </w:pPr>
      <w:hyperlink w:anchor="_Toc24152" w:history="1">
        <w:r>
          <w:rPr>
            <w:rFonts w:ascii="仿宋" w:eastAsia="仿宋" w:hAnsi="仿宋" w:cs="仿宋" w:hint="eastAsia"/>
            <w:lang w:eastAsia="zh-CN"/>
          </w:rPr>
          <w:t>(一)、发动机曲轴项目概况</w:t>
        </w:r>
        <w:r>
          <w:tab/>
        </w:r>
        <w:r>
          <w:fldChar w:fldCharType="begin"/>
        </w:r>
        <w:r>
          <w:instrText xml:space="preserve"> PAGEREF _Toc24152 \h </w:instrText>
        </w:r>
        <w:r>
          <w:fldChar w:fldCharType="separate"/>
        </w:r>
        <w:r>
          <w:t>8</w:t>
        </w:r>
        <w:r>
          <w:fldChar w:fldCharType="end"/>
        </w:r>
      </w:hyperlink>
    </w:p>
    <w:p>
      <w:pPr>
        <w:pStyle w:val="TOC2"/>
        <w:tabs>
          <w:tab w:val="right" w:leader="dot" w:pos="8306"/>
        </w:tabs>
      </w:pPr>
      <w:hyperlink w:anchor="_Toc29987" w:history="1">
        <w:r>
          <w:rPr>
            <w:rFonts w:ascii="仿宋" w:eastAsia="仿宋" w:hAnsi="仿宋" w:cs="仿宋" w:hint="eastAsia"/>
            <w:lang w:eastAsia="zh-CN"/>
          </w:rPr>
          <w:t>(二)、发动机曲轴项目目标</w:t>
        </w:r>
        <w:r>
          <w:tab/>
        </w:r>
        <w:r>
          <w:fldChar w:fldCharType="begin"/>
        </w:r>
        <w:r>
          <w:instrText xml:space="preserve"> PAGEREF _Toc29987 \h </w:instrText>
        </w:r>
        <w:r>
          <w:fldChar w:fldCharType="separate"/>
        </w:r>
        <w:r>
          <w:t>11</w:t>
        </w:r>
        <w:r>
          <w:fldChar w:fldCharType="end"/>
        </w:r>
      </w:hyperlink>
    </w:p>
    <w:p>
      <w:pPr>
        <w:pStyle w:val="TOC2"/>
        <w:tabs>
          <w:tab w:val="right" w:leader="dot" w:pos="8306"/>
        </w:tabs>
      </w:pPr>
      <w:hyperlink w:anchor="_Toc31408" w:history="1">
        <w:r>
          <w:rPr>
            <w:rFonts w:ascii="仿宋" w:eastAsia="仿宋" w:hAnsi="仿宋" w:cs="仿宋" w:hint="eastAsia"/>
            <w:lang w:eastAsia="zh-CN"/>
          </w:rPr>
          <w:t>(三)、发动机曲轴项目提出的理由</w:t>
        </w:r>
        <w:r>
          <w:tab/>
        </w:r>
        <w:r>
          <w:fldChar w:fldCharType="begin"/>
        </w:r>
        <w:r>
          <w:instrText xml:space="preserve"> PAGEREF _Toc31408 \h </w:instrText>
        </w:r>
        <w:r>
          <w:fldChar w:fldCharType="separate"/>
        </w:r>
        <w:r>
          <w:t>11</w:t>
        </w:r>
        <w:r>
          <w:fldChar w:fldCharType="end"/>
        </w:r>
      </w:hyperlink>
    </w:p>
    <w:p>
      <w:pPr>
        <w:pStyle w:val="TOC2"/>
        <w:tabs>
          <w:tab w:val="right" w:leader="dot" w:pos="8306"/>
        </w:tabs>
      </w:pPr>
      <w:hyperlink w:anchor="_Toc2092" w:history="1">
        <w:r>
          <w:rPr>
            <w:rFonts w:ascii="仿宋" w:eastAsia="仿宋" w:hAnsi="仿宋" w:cs="仿宋" w:hint="eastAsia"/>
            <w:lang w:eastAsia="zh-CN"/>
          </w:rPr>
          <w:t>(四)、发动机曲轴项目意义</w:t>
        </w:r>
        <w:r>
          <w:tab/>
        </w:r>
        <w:r>
          <w:fldChar w:fldCharType="begin"/>
        </w:r>
        <w:r>
          <w:instrText xml:space="preserve"> PAGEREF _Toc2092 \h </w:instrText>
        </w:r>
        <w:r>
          <w:fldChar w:fldCharType="separate"/>
        </w:r>
        <w:r>
          <w:t>13</w:t>
        </w:r>
        <w:r>
          <w:fldChar w:fldCharType="end"/>
        </w:r>
      </w:hyperlink>
    </w:p>
    <w:p>
      <w:pPr>
        <w:pStyle w:val="TOC2"/>
        <w:tabs>
          <w:tab w:val="right" w:leader="dot" w:pos="8306"/>
        </w:tabs>
      </w:pPr>
      <w:hyperlink w:anchor="_Toc20857" w:history="1">
        <w:r>
          <w:rPr>
            <w:rFonts w:ascii="仿宋" w:eastAsia="仿宋" w:hAnsi="仿宋" w:cs="仿宋" w:hint="eastAsia"/>
            <w:lang w:eastAsia="zh-CN"/>
          </w:rPr>
          <w:t>(五)、发动机曲轴项目背景</w:t>
        </w:r>
        <w:r>
          <w:tab/>
        </w:r>
        <w:r>
          <w:fldChar w:fldCharType="begin"/>
        </w:r>
        <w:r>
          <w:instrText xml:space="preserve"> PAGEREF _Toc20857 \h </w:instrText>
        </w:r>
        <w:r>
          <w:fldChar w:fldCharType="separate"/>
        </w:r>
        <w:r>
          <w:t>14</w:t>
        </w:r>
        <w:r>
          <w:fldChar w:fldCharType="end"/>
        </w:r>
      </w:hyperlink>
    </w:p>
    <w:p>
      <w:pPr>
        <w:pStyle w:val="TOC1"/>
        <w:tabs>
          <w:tab w:val="right" w:leader="dot" w:pos="8306"/>
        </w:tabs>
      </w:pPr>
      <w:hyperlink w:anchor="_Toc31683" w:history="1">
        <w:r>
          <w:rPr>
            <w:rFonts w:ascii="仿宋" w:eastAsia="仿宋" w:hAnsi="仿宋" w:cs="仿宋" w:hint="eastAsia"/>
            <w:lang w:eastAsia="zh-CN"/>
          </w:rPr>
          <w:t>四、发动机曲轴项目绩效评估</w:t>
        </w:r>
        <w:r>
          <w:tab/>
        </w:r>
        <w:r>
          <w:fldChar w:fldCharType="begin"/>
        </w:r>
        <w:r>
          <w:instrText xml:space="preserve"> PAGEREF _Toc31683 \h </w:instrText>
        </w:r>
        <w:r>
          <w:fldChar w:fldCharType="separate"/>
        </w:r>
        <w:r>
          <w:t>15</w:t>
        </w:r>
        <w:r>
          <w:fldChar w:fldCharType="end"/>
        </w:r>
      </w:hyperlink>
    </w:p>
    <w:p>
      <w:pPr>
        <w:pStyle w:val="TOC2"/>
        <w:tabs>
          <w:tab w:val="right" w:leader="dot" w:pos="8306"/>
        </w:tabs>
      </w:pPr>
      <w:hyperlink w:anchor="_Toc6150" w:history="1">
        <w:r>
          <w:rPr>
            <w:rFonts w:ascii="仿宋" w:eastAsia="仿宋" w:hAnsi="仿宋" w:cs="仿宋" w:hint="eastAsia"/>
            <w:lang w:eastAsia="zh-CN"/>
          </w:rPr>
          <w:t>(一)、绩效评估指标</w:t>
        </w:r>
        <w:r>
          <w:tab/>
        </w:r>
        <w:r>
          <w:fldChar w:fldCharType="begin"/>
        </w:r>
        <w:r>
          <w:instrText xml:space="preserve"> PAGEREF _Toc6150 \h </w:instrText>
        </w:r>
        <w:r>
          <w:fldChar w:fldCharType="separate"/>
        </w:r>
        <w:r>
          <w:t>15</w:t>
        </w:r>
        <w:r>
          <w:fldChar w:fldCharType="end"/>
        </w:r>
      </w:hyperlink>
    </w:p>
    <w:p>
      <w:pPr>
        <w:pStyle w:val="TOC2"/>
        <w:tabs>
          <w:tab w:val="right" w:leader="dot" w:pos="8306"/>
        </w:tabs>
      </w:pPr>
      <w:hyperlink w:anchor="_Toc10442" w:history="1">
        <w:r>
          <w:rPr>
            <w:rFonts w:ascii="仿宋" w:eastAsia="仿宋" w:hAnsi="仿宋" w:cs="仿宋" w:hint="eastAsia"/>
            <w:lang w:eastAsia="zh-CN"/>
          </w:rPr>
          <w:t>(二)、绩效评估方法</w:t>
        </w:r>
        <w:r>
          <w:tab/>
        </w:r>
        <w:r>
          <w:fldChar w:fldCharType="begin"/>
        </w:r>
        <w:r>
          <w:instrText xml:space="preserve"> PAGEREF _Toc10442 \h </w:instrText>
        </w:r>
        <w:r>
          <w:fldChar w:fldCharType="separate"/>
        </w:r>
        <w:r>
          <w:t>16</w:t>
        </w:r>
        <w:r>
          <w:fldChar w:fldCharType="end"/>
        </w:r>
      </w:hyperlink>
    </w:p>
    <w:p>
      <w:pPr>
        <w:pStyle w:val="TOC2"/>
        <w:tabs>
          <w:tab w:val="right" w:leader="dot" w:pos="8306"/>
        </w:tabs>
      </w:pPr>
      <w:hyperlink w:anchor="_Toc24839" w:history="1">
        <w:r>
          <w:rPr>
            <w:rFonts w:ascii="仿宋" w:eastAsia="仿宋" w:hAnsi="仿宋" w:cs="仿宋" w:hint="eastAsia"/>
            <w:lang w:eastAsia="zh-CN"/>
          </w:rPr>
          <w:t>(三)、绩效评估周期</w:t>
        </w:r>
        <w:r>
          <w:tab/>
        </w:r>
        <w:r>
          <w:fldChar w:fldCharType="begin"/>
        </w:r>
        <w:r>
          <w:instrText xml:space="preserve"> PAGEREF _Toc24839 \h </w:instrText>
        </w:r>
        <w:r>
          <w:fldChar w:fldCharType="separate"/>
        </w:r>
        <w:r>
          <w:t>17</w:t>
        </w:r>
        <w:r>
          <w:fldChar w:fldCharType="end"/>
        </w:r>
      </w:hyperlink>
    </w:p>
    <w:p>
      <w:pPr>
        <w:pStyle w:val="TOC1"/>
        <w:tabs>
          <w:tab w:val="right" w:leader="dot" w:pos="8306"/>
        </w:tabs>
      </w:pPr>
      <w:hyperlink w:anchor="_Toc26405" w:history="1">
        <w:r>
          <w:rPr>
            <w:rFonts w:ascii="仿宋" w:eastAsia="仿宋" w:hAnsi="仿宋" w:cs="仿宋" w:hint="eastAsia"/>
            <w:lang w:eastAsia="zh-CN"/>
          </w:rPr>
          <w:t>五、发动机曲轴项目文档管理</w:t>
        </w:r>
        <w:r>
          <w:tab/>
        </w:r>
        <w:r>
          <w:fldChar w:fldCharType="begin"/>
        </w:r>
        <w:r>
          <w:instrText xml:space="preserve"> PAGEREF _Toc26405 \h </w:instrText>
        </w:r>
        <w:r>
          <w:fldChar w:fldCharType="separate"/>
        </w:r>
        <w:r>
          <w:t>18</w:t>
        </w:r>
        <w:r>
          <w:fldChar w:fldCharType="end"/>
        </w:r>
      </w:hyperlink>
    </w:p>
    <w:p>
      <w:pPr>
        <w:pStyle w:val="TOC2"/>
        <w:tabs>
          <w:tab w:val="right" w:leader="dot" w:pos="8306"/>
        </w:tabs>
      </w:pPr>
      <w:hyperlink w:anchor="_Toc15610" w:history="1">
        <w:r>
          <w:rPr>
            <w:rFonts w:ascii="仿宋" w:eastAsia="仿宋" w:hAnsi="仿宋" w:cs="仿宋" w:hint="eastAsia"/>
            <w:lang w:eastAsia="zh-CN"/>
          </w:rPr>
          <w:t>(一)、文档编制与审查</w:t>
        </w:r>
        <w:r>
          <w:tab/>
        </w:r>
        <w:r>
          <w:fldChar w:fldCharType="begin"/>
        </w:r>
        <w:r>
          <w:instrText xml:space="preserve"> PAGEREF _Toc15610 \h </w:instrText>
        </w:r>
        <w:r>
          <w:fldChar w:fldCharType="separate"/>
        </w:r>
        <w:r>
          <w:t>18</w:t>
        </w:r>
        <w:r>
          <w:fldChar w:fldCharType="end"/>
        </w:r>
      </w:hyperlink>
    </w:p>
    <w:p>
      <w:pPr>
        <w:pStyle w:val="TOC2"/>
        <w:tabs>
          <w:tab w:val="right" w:leader="dot" w:pos="8306"/>
        </w:tabs>
      </w:pPr>
      <w:hyperlink w:anchor="_Toc25821" w:history="1">
        <w:r>
          <w:rPr>
            <w:rFonts w:ascii="仿宋" w:eastAsia="仿宋" w:hAnsi="仿宋" w:cs="仿宋" w:hint="eastAsia"/>
            <w:lang w:eastAsia="zh-CN"/>
          </w:rPr>
          <w:t>(二)、文档发布与分发</w:t>
        </w:r>
        <w:r>
          <w:tab/>
        </w:r>
        <w:r>
          <w:fldChar w:fldCharType="begin"/>
        </w:r>
        <w:r>
          <w:instrText xml:space="preserve"> PAGEREF _Toc25821 \h </w:instrText>
        </w:r>
        <w:r>
          <w:fldChar w:fldCharType="separate"/>
        </w:r>
        <w:r>
          <w:t>19</w:t>
        </w:r>
        <w:r>
          <w:fldChar w:fldCharType="end"/>
        </w:r>
      </w:hyperlink>
    </w:p>
    <w:p>
      <w:pPr>
        <w:pStyle w:val="TOC2"/>
        <w:tabs>
          <w:tab w:val="right" w:leader="dot" w:pos="8306"/>
        </w:tabs>
      </w:pPr>
      <w:hyperlink w:anchor="_Toc2880" w:history="1">
        <w:r>
          <w:rPr>
            <w:rFonts w:ascii="仿宋" w:eastAsia="仿宋" w:hAnsi="仿宋" w:cs="仿宋" w:hint="eastAsia"/>
            <w:lang w:eastAsia="zh-CN"/>
          </w:rPr>
          <w:t>(三)、文档存档与归档</w:t>
        </w:r>
        <w:r>
          <w:tab/>
        </w:r>
        <w:r>
          <w:fldChar w:fldCharType="begin"/>
        </w:r>
        <w:r>
          <w:instrText xml:space="preserve"> PAGEREF _Toc2880 \h </w:instrText>
        </w:r>
        <w:r>
          <w:fldChar w:fldCharType="separate"/>
        </w:r>
        <w:r>
          <w:t>20</w:t>
        </w:r>
        <w:r>
          <w:fldChar w:fldCharType="end"/>
        </w:r>
      </w:hyperlink>
    </w:p>
    <w:p>
      <w:pPr>
        <w:pStyle w:val="TOC1"/>
        <w:tabs>
          <w:tab w:val="right" w:leader="dot" w:pos="8306"/>
        </w:tabs>
      </w:pPr>
      <w:hyperlink w:anchor="_Toc12127" w:history="1">
        <w:r>
          <w:rPr>
            <w:rFonts w:ascii="仿宋" w:eastAsia="仿宋" w:hAnsi="仿宋" w:cs="仿宋" w:hint="eastAsia"/>
            <w:lang w:eastAsia="zh-CN"/>
          </w:rPr>
          <w:t>六、发动机曲轴项目建设背景及必要性分析</w:t>
        </w:r>
        <w:r>
          <w:tab/>
        </w:r>
        <w:r>
          <w:fldChar w:fldCharType="begin"/>
        </w:r>
        <w:r>
          <w:instrText xml:space="preserve"> PAGEREF _Toc12127 \h </w:instrText>
        </w:r>
        <w:r>
          <w:fldChar w:fldCharType="separate"/>
        </w:r>
        <w:r>
          <w:t>22</w:t>
        </w:r>
        <w:r>
          <w:fldChar w:fldCharType="end"/>
        </w:r>
      </w:hyperlink>
    </w:p>
    <w:p>
      <w:pPr>
        <w:pStyle w:val="TOC2"/>
        <w:tabs>
          <w:tab w:val="right" w:leader="dot" w:pos="8306"/>
        </w:tabs>
      </w:pPr>
      <w:hyperlink w:anchor="_Toc26846" w:history="1">
        <w:r>
          <w:rPr>
            <w:rFonts w:ascii="仿宋" w:eastAsia="仿宋" w:hAnsi="仿宋" w:cs="仿宋" w:hint="eastAsia"/>
            <w:lang w:eastAsia="zh-CN"/>
          </w:rPr>
          <w:t>(一)、发动机曲轴项目背景分析</w:t>
        </w:r>
        <w:r>
          <w:tab/>
        </w:r>
        <w:r>
          <w:fldChar w:fldCharType="begin"/>
        </w:r>
        <w:r>
          <w:instrText xml:space="preserve"> PAGEREF _Toc26846 \h </w:instrText>
        </w:r>
        <w:r>
          <w:fldChar w:fldCharType="separate"/>
        </w:r>
        <w:r>
          <w:t>22</w:t>
        </w:r>
        <w:r>
          <w:fldChar w:fldCharType="end"/>
        </w:r>
      </w:hyperlink>
    </w:p>
    <w:p>
      <w:pPr>
        <w:pStyle w:val="TOC2"/>
        <w:tabs>
          <w:tab w:val="right" w:leader="dot" w:pos="8306"/>
        </w:tabs>
      </w:pPr>
      <w:hyperlink w:anchor="_Toc18368" w:history="1">
        <w:r>
          <w:rPr>
            <w:rFonts w:ascii="仿宋" w:eastAsia="仿宋" w:hAnsi="仿宋" w:cs="仿宋" w:hint="eastAsia"/>
            <w:lang w:eastAsia="zh-CN"/>
          </w:rPr>
          <w:t>(二)、发动机曲轴项目建设必要性分析</w:t>
        </w:r>
        <w:r>
          <w:tab/>
        </w:r>
        <w:r>
          <w:fldChar w:fldCharType="begin"/>
        </w:r>
        <w:r>
          <w:instrText xml:space="preserve"> PAGEREF _Toc18368 \h </w:instrText>
        </w:r>
        <w:r>
          <w:fldChar w:fldCharType="separate"/>
        </w:r>
        <w:r>
          <w:t>23</w:t>
        </w:r>
        <w:r>
          <w:fldChar w:fldCharType="end"/>
        </w:r>
      </w:hyperlink>
    </w:p>
    <w:p>
      <w:pPr>
        <w:pStyle w:val="TOC1"/>
        <w:tabs>
          <w:tab w:val="right" w:leader="dot" w:pos="8306"/>
        </w:tabs>
      </w:pPr>
      <w:hyperlink w:anchor="_Toc21032" w:history="1">
        <w:r>
          <w:rPr>
            <w:rFonts w:ascii="仿宋" w:eastAsia="仿宋" w:hAnsi="仿宋" w:cs="仿宋" w:hint="eastAsia"/>
            <w:lang w:eastAsia="zh-CN"/>
          </w:rPr>
          <w:t>七、发动机曲轴项目创新与研发</w:t>
        </w:r>
        <w:r>
          <w:tab/>
        </w:r>
        <w:r>
          <w:fldChar w:fldCharType="begin"/>
        </w:r>
        <w:r>
          <w:instrText xml:space="preserve"> PAGEREF _Toc21032 \h </w:instrText>
        </w:r>
        <w:r>
          <w:fldChar w:fldCharType="separate"/>
        </w:r>
        <w:r>
          <w:t>25</w:t>
        </w:r>
        <w:r>
          <w:fldChar w:fldCharType="end"/>
        </w:r>
      </w:hyperlink>
    </w:p>
    <w:p>
      <w:pPr>
        <w:pStyle w:val="TOC2"/>
        <w:tabs>
          <w:tab w:val="right" w:leader="dot" w:pos="8306"/>
        </w:tabs>
      </w:pPr>
      <w:hyperlink w:anchor="_Toc8759" w:history="1">
        <w:r>
          <w:rPr>
            <w:rFonts w:ascii="仿宋" w:eastAsia="仿宋" w:hAnsi="仿宋" w:cs="仿宋" w:hint="eastAsia"/>
            <w:lang w:eastAsia="zh-CN"/>
          </w:rPr>
          <w:t>(一)、创新策略与方向</w:t>
        </w:r>
        <w:r>
          <w:tab/>
        </w:r>
        <w:r>
          <w:fldChar w:fldCharType="begin"/>
        </w:r>
        <w:r>
          <w:instrText xml:space="preserve"> PAGEREF _Toc8759 \h </w:instrText>
        </w:r>
        <w:r>
          <w:fldChar w:fldCharType="separate"/>
        </w:r>
        <w:r>
          <w:t>25</w:t>
        </w:r>
        <w:r>
          <w:fldChar w:fldCharType="end"/>
        </w:r>
      </w:hyperlink>
    </w:p>
    <w:p>
      <w:pPr>
        <w:pStyle w:val="TOC2"/>
        <w:tabs>
          <w:tab w:val="right" w:leader="dot" w:pos="8306"/>
        </w:tabs>
      </w:pPr>
      <w:hyperlink w:anchor="_Toc30443" w:history="1">
        <w:r>
          <w:rPr>
            <w:rFonts w:ascii="仿宋" w:eastAsia="仿宋" w:hAnsi="仿宋" w:cs="仿宋" w:hint="eastAsia"/>
            <w:lang w:eastAsia="zh-CN"/>
          </w:rPr>
          <w:t>(二)、研发规划与投入</w:t>
        </w:r>
        <w:r>
          <w:tab/>
        </w:r>
        <w:r>
          <w:fldChar w:fldCharType="begin"/>
        </w:r>
        <w:r>
          <w:instrText xml:space="preserve"> PAGEREF _Toc30443 \h </w:instrText>
        </w:r>
        <w:r>
          <w:fldChar w:fldCharType="separate"/>
        </w:r>
        <w:r>
          <w:t>26</w:t>
        </w:r>
        <w:r>
          <w:fldChar w:fldCharType="end"/>
        </w:r>
      </w:hyperlink>
    </w:p>
    <w:p>
      <w:pPr>
        <w:pStyle w:val="TOC1"/>
        <w:tabs>
          <w:tab w:val="right" w:leader="dot" w:pos="8306"/>
        </w:tabs>
      </w:pPr>
      <w:hyperlink w:anchor="_Toc12826" w:history="1">
        <w:r>
          <w:rPr>
            <w:rFonts w:ascii="仿宋" w:eastAsia="仿宋" w:hAnsi="仿宋" w:cs="仿宋" w:hint="eastAsia"/>
            <w:lang w:eastAsia="zh-CN"/>
          </w:rPr>
          <w:t>八、发动机曲轴项目财务管理</w:t>
        </w:r>
        <w:r>
          <w:tab/>
        </w:r>
        <w:r>
          <w:fldChar w:fldCharType="begin"/>
        </w:r>
        <w:r>
          <w:instrText xml:space="preserve"> PAGEREF _Toc12826 \h </w:instrText>
        </w:r>
        <w:r>
          <w:fldChar w:fldCharType="separate"/>
        </w:r>
        <w:r>
          <w:t>28</w:t>
        </w:r>
        <w:r>
          <w:fldChar w:fldCharType="end"/>
        </w:r>
      </w:hyperlink>
    </w:p>
    <w:p>
      <w:pPr>
        <w:pStyle w:val="TOC2"/>
        <w:tabs>
          <w:tab w:val="right" w:leader="dot" w:pos="8306"/>
        </w:tabs>
      </w:pPr>
      <w:hyperlink w:anchor="_Toc31960" w:history="1">
        <w:r>
          <w:rPr>
            <w:rFonts w:ascii="仿宋" w:eastAsia="仿宋" w:hAnsi="仿宋" w:cs="仿宋" w:hint="eastAsia"/>
            <w:lang w:eastAsia="zh-CN"/>
          </w:rPr>
          <w:t>(一)、资金需求大</w:t>
        </w:r>
        <w:r>
          <w:tab/>
        </w:r>
        <w:r>
          <w:fldChar w:fldCharType="begin"/>
        </w:r>
        <w:r>
          <w:instrText xml:space="preserve"> PAGEREF _Toc31960 \h </w:instrText>
        </w:r>
        <w:r>
          <w:fldChar w:fldCharType="separate"/>
        </w:r>
        <w:r>
          <w:t>28</w:t>
        </w:r>
        <w:r>
          <w:fldChar w:fldCharType="end"/>
        </w:r>
      </w:hyperlink>
    </w:p>
    <w:p>
      <w:pPr>
        <w:pStyle w:val="TOC2"/>
        <w:tabs>
          <w:tab w:val="right" w:leader="dot" w:pos="8306"/>
        </w:tabs>
      </w:pPr>
      <w:hyperlink w:anchor="_Toc28460" w:history="1">
        <w:r>
          <w:rPr>
            <w:rFonts w:ascii="仿宋" w:eastAsia="仿宋" w:hAnsi="仿宋" w:cs="仿宋" w:hint="eastAsia"/>
            <w:lang w:eastAsia="zh-CN"/>
          </w:rPr>
          <w:t>(二)、研发周期长</w:t>
        </w:r>
        <w:r>
          <w:tab/>
        </w:r>
        <w:r>
          <w:fldChar w:fldCharType="begin"/>
        </w:r>
        <w:r>
          <w:instrText xml:space="preserve"> PAGEREF _Toc28460 \h </w:instrText>
        </w:r>
        <w:r>
          <w:fldChar w:fldCharType="separate"/>
        </w:r>
        <w:r>
          <w:t>29</w:t>
        </w:r>
        <w:r>
          <w:fldChar w:fldCharType="end"/>
        </w:r>
      </w:hyperlink>
    </w:p>
    <w:p>
      <w:pPr>
        <w:pStyle w:val="TOC2"/>
        <w:tabs>
          <w:tab w:val="right" w:leader="dot" w:pos="8306"/>
        </w:tabs>
      </w:pPr>
      <w:hyperlink w:anchor="_Toc2611" w:history="1">
        <w:r>
          <w:rPr>
            <w:rFonts w:ascii="仿宋" w:eastAsia="仿宋" w:hAnsi="仿宋" w:cs="仿宋" w:hint="eastAsia"/>
            <w:lang w:eastAsia="zh-CN"/>
          </w:rPr>
          <w:t>(三)、市场风险大</w:t>
        </w:r>
        <w:r>
          <w:tab/>
        </w:r>
        <w:r>
          <w:fldChar w:fldCharType="begin"/>
        </w:r>
        <w:r>
          <w:instrText xml:space="preserve"> PAGEREF _Toc2611 \h </w:instrText>
        </w:r>
        <w:r>
          <w:fldChar w:fldCharType="separate"/>
        </w:r>
        <w:r>
          <w:t>30</w:t>
        </w:r>
        <w:r>
          <w:fldChar w:fldCharType="end"/>
        </w:r>
      </w:hyperlink>
    </w:p>
    <w:p>
      <w:pPr>
        <w:pStyle w:val="TOC2"/>
        <w:tabs>
          <w:tab w:val="right" w:leader="dot" w:pos="8306"/>
        </w:tabs>
      </w:pPr>
      <w:hyperlink w:anchor="_Toc26115" w:history="1">
        <w:r>
          <w:rPr>
            <w:rFonts w:ascii="仿宋" w:eastAsia="仿宋" w:hAnsi="仿宋" w:cs="仿宋" w:hint="eastAsia"/>
            <w:lang w:eastAsia="zh-CN"/>
          </w:rPr>
          <w:t>(四)、利润率高</w:t>
        </w:r>
        <w:r>
          <w:tab/>
        </w:r>
        <w:r>
          <w:fldChar w:fldCharType="begin"/>
        </w:r>
        <w:r>
          <w:instrText xml:space="preserve"> PAGEREF _Toc26115 \h </w:instrText>
        </w:r>
        <w:r>
          <w:fldChar w:fldCharType="separate"/>
        </w:r>
        <w:r>
          <w:t>33</w:t>
        </w:r>
        <w:r>
          <w:fldChar w:fldCharType="end"/>
        </w:r>
      </w:hyperlink>
    </w:p>
    <w:p>
      <w:pPr>
        <w:pStyle w:val="TOC1"/>
        <w:tabs>
          <w:tab w:val="right" w:leader="dot" w:pos="8306"/>
        </w:tabs>
      </w:pPr>
      <w:hyperlink w:anchor="_Toc793" w:history="1">
        <w:r>
          <w:rPr>
            <w:rFonts w:ascii="仿宋" w:eastAsia="仿宋" w:hAnsi="仿宋" w:cs="仿宋" w:hint="eastAsia"/>
            <w:lang w:eastAsia="zh-CN"/>
          </w:rPr>
          <w:t>九、发动机曲轴项目环境影响分析</w:t>
        </w:r>
        <w:r>
          <w:tab/>
        </w:r>
        <w:r>
          <w:fldChar w:fldCharType="begin"/>
        </w:r>
        <w:r>
          <w:instrText xml:space="preserve"> PAGEREF _Toc793 \h </w:instrText>
        </w:r>
        <w:r>
          <w:fldChar w:fldCharType="separate"/>
        </w:r>
        <w:r>
          <w:t>35</w:t>
        </w:r>
        <w:r>
          <w:fldChar w:fldCharType="end"/>
        </w:r>
      </w:hyperlink>
    </w:p>
    <w:p>
      <w:pPr>
        <w:pStyle w:val="TOC2"/>
        <w:tabs>
          <w:tab w:val="right" w:leader="dot" w:pos="8306"/>
        </w:tabs>
      </w:pPr>
      <w:hyperlink w:anchor="_Toc13499" w:history="1">
        <w:r>
          <w:rPr>
            <w:rFonts w:ascii="仿宋" w:eastAsia="仿宋" w:hAnsi="仿宋" w:cs="仿宋" w:hint="eastAsia"/>
            <w:lang w:eastAsia="zh-CN"/>
          </w:rPr>
          <w:t>(一)、建设区域环境质量现状</w:t>
        </w:r>
        <w:r>
          <w:tab/>
        </w:r>
        <w:r>
          <w:fldChar w:fldCharType="begin"/>
        </w:r>
        <w:r>
          <w:instrText xml:space="preserve"> PAGEREF _Toc13499 \h </w:instrText>
        </w:r>
        <w:r>
          <w:fldChar w:fldCharType="separate"/>
        </w:r>
        <w:r>
          <w:t>35</w:t>
        </w:r>
        <w:r>
          <w:fldChar w:fldCharType="end"/>
        </w:r>
      </w:hyperlink>
    </w:p>
    <w:p>
      <w:pPr>
        <w:pStyle w:val="TOC2"/>
        <w:tabs>
          <w:tab w:val="right" w:leader="dot" w:pos="8306"/>
        </w:tabs>
      </w:pPr>
      <w:hyperlink w:anchor="_Toc30168" w:history="1">
        <w:r>
          <w:rPr>
            <w:rFonts w:ascii="仿宋" w:eastAsia="仿宋" w:hAnsi="仿宋" w:cs="仿宋" w:hint="eastAsia"/>
            <w:lang w:eastAsia="zh-CN"/>
          </w:rPr>
          <w:t>(二)、建设期环境保护</w:t>
        </w:r>
        <w:r>
          <w:tab/>
        </w:r>
        <w:r>
          <w:fldChar w:fldCharType="begin"/>
        </w:r>
        <w:r>
          <w:instrText xml:space="preserve"> PAGEREF _Toc30168 \h </w:instrText>
        </w:r>
        <w:r>
          <w:fldChar w:fldCharType="separate"/>
        </w:r>
        <w:r>
          <w:t>36</w:t>
        </w:r>
        <w:r>
          <w:fldChar w:fldCharType="end"/>
        </w:r>
      </w:hyperlink>
    </w:p>
    <w:p>
      <w:pPr>
        <w:pStyle w:val="TOC2"/>
        <w:tabs>
          <w:tab w:val="right" w:leader="dot" w:pos="8306"/>
        </w:tabs>
      </w:pPr>
      <w:hyperlink w:anchor="_Toc7784" w:history="1">
        <w:r>
          <w:rPr>
            <w:rFonts w:ascii="仿宋" w:eastAsia="仿宋" w:hAnsi="仿宋" w:cs="仿宋" w:hint="eastAsia"/>
            <w:lang w:eastAsia="zh-CN"/>
          </w:rPr>
          <w:t>(三)、运营期环境保护</w:t>
        </w:r>
        <w:r>
          <w:tab/>
        </w:r>
        <w:r>
          <w:fldChar w:fldCharType="begin"/>
        </w:r>
        <w:r>
          <w:instrText xml:space="preserve"> PAGEREF _Toc7784 \h </w:instrText>
        </w:r>
        <w:r>
          <w:fldChar w:fldCharType="separate"/>
        </w:r>
        <w:r>
          <w:t>38</w:t>
        </w:r>
        <w:r>
          <w:fldChar w:fldCharType="end"/>
        </w:r>
      </w:hyperlink>
    </w:p>
    <w:p>
      <w:pPr>
        <w:pStyle w:val="TOC2"/>
        <w:tabs>
          <w:tab w:val="right" w:leader="dot" w:pos="8306"/>
        </w:tabs>
      </w:pPr>
      <w:hyperlink w:anchor="_Toc22321" w:history="1">
        <w:r>
          <w:rPr>
            <w:rFonts w:ascii="仿宋" w:eastAsia="仿宋" w:hAnsi="仿宋" w:cs="仿宋" w:hint="eastAsia"/>
            <w:lang w:eastAsia="zh-CN"/>
          </w:rPr>
          <w:t>(四)、发动机曲轴项目建设对区域经济的影响</w:t>
        </w:r>
        <w:r>
          <w:tab/>
        </w:r>
        <w:r>
          <w:fldChar w:fldCharType="begin"/>
        </w:r>
        <w:r>
          <w:instrText xml:space="preserve"> PAGEREF _Toc22321 \h </w:instrText>
        </w:r>
        <w:r>
          <w:fldChar w:fldCharType="separate"/>
        </w:r>
        <w:r>
          <w:t>39</w:t>
        </w:r>
        <w:r>
          <w:fldChar w:fldCharType="end"/>
        </w:r>
      </w:hyperlink>
    </w:p>
    <w:p>
      <w:pPr>
        <w:pStyle w:val="TOC2"/>
        <w:tabs>
          <w:tab w:val="right" w:leader="dot" w:pos="8306"/>
        </w:tabs>
      </w:pPr>
      <w:hyperlink w:anchor="_Toc29403" w:history="1">
        <w:r>
          <w:rPr>
            <w:rFonts w:ascii="仿宋" w:eastAsia="仿宋" w:hAnsi="仿宋" w:cs="仿宋" w:hint="eastAsia"/>
            <w:lang w:eastAsia="zh-CN"/>
          </w:rPr>
          <w:t>(五)、废弃物处理</w:t>
        </w:r>
        <w:r>
          <w:tab/>
        </w:r>
        <w:r>
          <w:fldChar w:fldCharType="begin"/>
        </w:r>
        <w:r>
          <w:instrText xml:space="preserve"> PAGEREF _Toc29403 \h </w:instrText>
        </w:r>
        <w:r>
          <w:fldChar w:fldCharType="separate"/>
        </w:r>
        <w:r>
          <w:t>41</w:t>
        </w:r>
        <w:r>
          <w:fldChar w:fldCharType="end"/>
        </w:r>
      </w:hyperlink>
    </w:p>
    <w:p>
      <w:pPr>
        <w:pStyle w:val="TOC2"/>
        <w:tabs>
          <w:tab w:val="right" w:leader="dot" w:pos="8306"/>
        </w:tabs>
      </w:pPr>
      <w:hyperlink w:anchor="_Toc30076" w:history="1">
        <w:r>
          <w:rPr>
            <w:rFonts w:ascii="仿宋" w:eastAsia="仿宋" w:hAnsi="仿宋" w:cs="仿宋" w:hint="eastAsia"/>
            <w:lang w:eastAsia="zh-CN"/>
          </w:rPr>
          <w:t>(六)、特殊环境影响分析</w:t>
        </w:r>
        <w:r>
          <w:tab/>
        </w:r>
        <w:r>
          <w:fldChar w:fldCharType="begin"/>
        </w:r>
        <w:r>
          <w:instrText xml:space="preserve"> PAGEREF _Toc30076 \h </w:instrText>
        </w:r>
        <w:r>
          <w:fldChar w:fldCharType="separate"/>
        </w:r>
        <w:r>
          <w:t>42</w:t>
        </w:r>
        <w:r>
          <w:fldChar w:fldCharType="end"/>
        </w:r>
      </w:hyperlink>
    </w:p>
    <w:p>
      <w:pPr>
        <w:pStyle w:val="TOC2"/>
        <w:tabs>
          <w:tab w:val="right" w:leader="dot" w:pos="8306"/>
        </w:tabs>
      </w:pPr>
      <w:hyperlink w:anchor="_Toc13744" w:history="1">
        <w:r>
          <w:rPr>
            <w:rFonts w:ascii="仿宋" w:eastAsia="仿宋" w:hAnsi="仿宋" w:cs="仿宋" w:hint="eastAsia"/>
            <w:lang w:eastAsia="zh-CN"/>
          </w:rPr>
          <w:t>(七)、清洁生产</w:t>
        </w:r>
        <w:r>
          <w:tab/>
        </w:r>
        <w:r>
          <w:fldChar w:fldCharType="begin"/>
        </w:r>
        <w:r>
          <w:instrText xml:space="preserve"> PAGEREF _Toc13744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9" w:history="1">
        <w:r>
          <w:rPr>
            <w:rFonts w:ascii="仿宋" w:eastAsia="仿宋" w:hAnsi="仿宋" w:cs="仿宋" w:hint="eastAsia"/>
            <w:lang w:eastAsia="zh-CN"/>
          </w:rPr>
          <w:t>(八)、环境保护综合评价</w:t>
        </w:r>
        <w:r>
          <w:tab/>
        </w:r>
        <w:r>
          <w:fldChar w:fldCharType="begin"/>
        </w:r>
        <w:r>
          <w:instrText xml:space="preserve"> PAGEREF _Toc509 \h </w:instrText>
        </w:r>
        <w:r>
          <w:fldChar w:fldCharType="separate"/>
        </w:r>
        <w:r>
          <w:t>44</w:t>
        </w:r>
        <w:r>
          <w:fldChar w:fldCharType="end"/>
        </w:r>
      </w:hyperlink>
    </w:p>
    <w:p>
      <w:pPr>
        <w:pStyle w:val="TOC1"/>
        <w:tabs>
          <w:tab w:val="right" w:leader="dot" w:pos="8306"/>
        </w:tabs>
      </w:pPr>
      <w:hyperlink w:anchor="_Toc1738" w:history="1">
        <w:r>
          <w:rPr>
            <w:rFonts w:ascii="仿宋" w:eastAsia="仿宋" w:hAnsi="仿宋" w:cs="仿宋" w:hint="eastAsia"/>
            <w:lang w:eastAsia="zh-CN"/>
          </w:rPr>
          <w:t>十、发动机曲轴项目风险管理</w:t>
        </w:r>
        <w:r>
          <w:tab/>
        </w:r>
        <w:r>
          <w:fldChar w:fldCharType="begin"/>
        </w:r>
        <w:r>
          <w:instrText xml:space="preserve"> PAGEREF _Toc1738 \h </w:instrText>
        </w:r>
        <w:r>
          <w:fldChar w:fldCharType="separate"/>
        </w:r>
        <w:r>
          <w:t>45</w:t>
        </w:r>
        <w:r>
          <w:fldChar w:fldCharType="end"/>
        </w:r>
      </w:hyperlink>
    </w:p>
    <w:p>
      <w:pPr>
        <w:pStyle w:val="TOC2"/>
        <w:tabs>
          <w:tab w:val="right" w:leader="dot" w:pos="8306"/>
        </w:tabs>
      </w:pPr>
      <w:hyperlink w:anchor="_Toc18936" w:history="1">
        <w:r>
          <w:rPr>
            <w:rFonts w:ascii="仿宋" w:eastAsia="仿宋" w:hAnsi="仿宋" w:cs="仿宋" w:hint="eastAsia"/>
            <w:lang w:eastAsia="zh-CN"/>
          </w:rPr>
          <w:t>(一)、风险识别与评估</w:t>
        </w:r>
        <w:r>
          <w:tab/>
        </w:r>
        <w:r>
          <w:fldChar w:fldCharType="begin"/>
        </w:r>
        <w:r>
          <w:instrText xml:space="preserve"> PAGEREF _Toc18936 \h </w:instrText>
        </w:r>
        <w:r>
          <w:fldChar w:fldCharType="separate"/>
        </w:r>
        <w:r>
          <w:t>45</w:t>
        </w:r>
        <w:r>
          <w:fldChar w:fldCharType="end"/>
        </w:r>
      </w:hyperlink>
    </w:p>
    <w:p>
      <w:pPr>
        <w:pStyle w:val="TOC2"/>
        <w:tabs>
          <w:tab w:val="right" w:leader="dot" w:pos="8306"/>
        </w:tabs>
      </w:pPr>
      <w:hyperlink w:anchor="_Toc8095" w:history="1">
        <w:r>
          <w:rPr>
            <w:rFonts w:ascii="仿宋" w:eastAsia="仿宋" w:hAnsi="仿宋" w:cs="仿宋" w:hint="eastAsia"/>
            <w:lang w:eastAsia="zh-CN"/>
          </w:rPr>
          <w:t>(二)、风险应对策略</w:t>
        </w:r>
        <w:r>
          <w:tab/>
        </w:r>
        <w:r>
          <w:fldChar w:fldCharType="begin"/>
        </w:r>
        <w:r>
          <w:instrText xml:space="preserve"> PAGEREF _Toc8095 \h </w:instrText>
        </w:r>
        <w:r>
          <w:fldChar w:fldCharType="separate"/>
        </w:r>
        <w:r>
          <w:t>47</w:t>
        </w:r>
        <w:r>
          <w:fldChar w:fldCharType="end"/>
        </w:r>
      </w:hyperlink>
    </w:p>
    <w:p>
      <w:pPr>
        <w:pStyle w:val="TOC2"/>
        <w:tabs>
          <w:tab w:val="right" w:leader="dot" w:pos="8306"/>
        </w:tabs>
      </w:pPr>
      <w:hyperlink w:anchor="_Toc17728" w:history="1">
        <w:r>
          <w:rPr>
            <w:rFonts w:ascii="仿宋" w:eastAsia="仿宋" w:hAnsi="仿宋" w:cs="仿宋" w:hint="eastAsia"/>
            <w:lang w:eastAsia="zh-CN"/>
          </w:rPr>
          <w:t>(三)、风险监控与控制</w:t>
        </w:r>
        <w:r>
          <w:tab/>
        </w:r>
        <w:r>
          <w:fldChar w:fldCharType="begin"/>
        </w:r>
        <w:r>
          <w:instrText xml:space="preserve"> PAGEREF _Toc17728 \h </w:instrText>
        </w:r>
        <w:r>
          <w:fldChar w:fldCharType="separate"/>
        </w:r>
        <w:r>
          <w:t>48</w:t>
        </w:r>
        <w:r>
          <w:fldChar w:fldCharType="end"/>
        </w:r>
      </w:hyperlink>
    </w:p>
    <w:p>
      <w:pPr>
        <w:pStyle w:val="TOC1"/>
        <w:tabs>
          <w:tab w:val="right" w:leader="dot" w:pos="8306"/>
        </w:tabs>
      </w:pPr>
      <w:hyperlink w:anchor="_Toc5131" w:history="1">
        <w:r>
          <w:rPr>
            <w:rFonts w:ascii="仿宋" w:eastAsia="仿宋" w:hAnsi="仿宋" w:cs="仿宋" w:hint="eastAsia"/>
            <w:lang w:eastAsia="zh-CN"/>
          </w:rPr>
          <w:t>十一、发动机曲轴项目计划安排</w:t>
        </w:r>
        <w:r>
          <w:tab/>
        </w:r>
        <w:r>
          <w:fldChar w:fldCharType="begin"/>
        </w:r>
        <w:r>
          <w:instrText xml:space="preserve"> PAGEREF _Toc5131 \h </w:instrText>
        </w:r>
        <w:r>
          <w:fldChar w:fldCharType="separate"/>
        </w:r>
        <w:r>
          <w:t>49</w:t>
        </w:r>
        <w:r>
          <w:fldChar w:fldCharType="end"/>
        </w:r>
      </w:hyperlink>
    </w:p>
    <w:p>
      <w:pPr>
        <w:pStyle w:val="TOC2"/>
        <w:tabs>
          <w:tab w:val="right" w:leader="dot" w:pos="8306"/>
        </w:tabs>
      </w:pPr>
      <w:hyperlink w:anchor="_Toc3665" w:history="1">
        <w:r>
          <w:rPr>
            <w:rFonts w:ascii="仿宋" w:eastAsia="仿宋" w:hAnsi="仿宋" w:cs="仿宋" w:hint="eastAsia"/>
            <w:lang w:eastAsia="zh-CN"/>
          </w:rPr>
          <w:t>(一)、建设周期</w:t>
        </w:r>
        <w:r>
          <w:tab/>
        </w:r>
        <w:r>
          <w:fldChar w:fldCharType="begin"/>
        </w:r>
        <w:r>
          <w:instrText xml:space="preserve"> PAGEREF _Toc3665 \h </w:instrText>
        </w:r>
        <w:r>
          <w:fldChar w:fldCharType="separate"/>
        </w:r>
        <w:r>
          <w:t>49</w:t>
        </w:r>
        <w:r>
          <w:fldChar w:fldCharType="end"/>
        </w:r>
      </w:hyperlink>
    </w:p>
    <w:p>
      <w:pPr>
        <w:pStyle w:val="TOC2"/>
        <w:tabs>
          <w:tab w:val="right" w:leader="dot" w:pos="8306"/>
        </w:tabs>
      </w:pPr>
      <w:hyperlink w:anchor="_Toc14971" w:history="1">
        <w:r>
          <w:rPr>
            <w:rFonts w:ascii="仿宋" w:eastAsia="仿宋" w:hAnsi="仿宋" w:cs="仿宋" w:hint="eastAsia"/>
            <w:lang w:eastAsia="zh-CN"/>
          </w:rPr>
          <w:t>(二)、建设进度</w:t>
        </w:r>
        <w:r>
          <w:tab/>
        </w:r>
        <w:r>
          <w:fldChar w:fldCharType="begin"/>
        </w:r>
        <w:r>
          <w:instrText xml:space="preserve"> PAGEREF _Toc14971 \h </w:instrText>
        </w:r>
        <w:r>
          <w:fldChar w:fldCharType="separate"/>
        </w:r>
        <w:r>
          <w:t>50</w:t>
        </w:r>
        <w:r>
          <w:fldChar w:fldCharType="end"/>
        </w:r>
      </w:hyperlink>
    </w:p>
    <w:p>
      <w:pPr>
        <w:pStyle w:val="TOC2"/>
        <w:tabs>
          <w:tab w:val="right" w:leader="dot" w:pos="8306"/>
        </w:tabs>
      </w:pPr>
      <w:hyperlink w:anchor="_Toc14395" w:history="1">
        <w:r>
          <w:rPr>
            <w:rFonts w:ascii="仿宋" w:eastAsia="仿宋" w:hAnsi="仿宋" w:cs="仿宋" w:hint="eastAsia"/>
            <w:lang w:eastAsia="zh-CN"/>
          </w:rPr>
          <w:t>(三)、进度安排注意事项</w:t>
        </w:r>
        <w:r>
          <w:tab/>
        </w:r>
        <w:r>
          <w:fldChar w:fldCharType="begin"/>
        </w:r>
        <w:r>
          <w:instrText xml:space="preserve"> PAGEREF _Toc14395 \h </w:instrText>
        </w:r>
        <w:r>
          <w:fldChar w:fldCharType="separate"/>
        </w:r>
        <w:r>
          <w:t>51</w:t>
        </w:r>
        <w:r>
          <w:fldChar w:fldCharType="end"/>
        </w:r>
      </w:hyperlink>
    </w:p>
    <w:p>
      <w:pPr>
        <w:pStyle w:val="TOC2"/>
        <w:tabs>
          <w:tab w:val="right" w:leader="dot" w:pos="8306"/>
        </w:tabs>
      </w:pPr>
      <w:hyperlink w:anchor="_Toc32432" w:history="1">
        <w:r>
          <w:rPr>
            <w:rFonts w:ascii="仿宋" w:eastAsia="仿宋" w:hAnsi="仿宋" w:cs="仿宋" w:hint="eastAsia"/>
            <w:lang w:eastAsia="zh-CN"/>
          </w:rPr>
          <w:t>(四)、人力资源配置</w:t>
        </w:r>
        <w:r>
          <w:tab/>
        </w:r>
        <w:r>
          <w:fldChar w:fldCharType="begin"/>
        </w:r>
        <w:r>
          <w:instrText xml:space="preserve"> PAGEREF _Toc32432 \h </w:instrText>
        </w:r>
        <w:r>
          <w:fldChar w:fldCharType="separate"/>
        </w:r>
        <w:r>
          <w:t>53</w:t>
        </w:r>
        <w:r>
          <w:fldChar w:fldCharType="end"/>
        </w:r>
      </w:hyperlink>
    </w:p>
    <w:p>
      <w:pPr>
        <w:pStyle w:val="TOC1"/>
        <w:tabs>
          <w:tab w:val="right" w:leader="dot" w:pos="8306"/>
        </w:tabs>
      </w:pPr>
      <w:hyperlink w:anchor="_Toc22760" w:history="1">
        <w:r>
          <w:rPr>
            <w:rFonts w:ascii="仿宋" w:eastAsia="仿宋" w:hAnsi="仿宋" w:cs="仿宋" w:hint="eastAsia"/>
            <w:lang w:eastAsia="zh-CN"/>
          </w:rPr>
          <w:t>十二、生产安全保护</w:t>
        </w:r>
        <w:r>
          <w:tab/>
        </w:r>
        <w:r>
          <w:fldChar w:fldCharType="begin"/>
        </w:r>
        <w:r>
          <w:instrText xml:space="preserve"> PAGEREF _Toc22760 \h </w:instrText>
        </w:r>
        <w:r>
          <w:fldChar w:fldCharType="separate"/>
        </w:r>
        <w:r>
          <w:t>53</w:t>
        </w:r>
        <w:r>
          <w:fldChar w:fldCharType="end"/>
        </w:r>
      </w:hyperlink>
    </w:p>
    <w:p>
      <w:pPr>
        <w:pStyle w:val="TOC2"/>
        <w:tabs>
          <w:tab w:val="right" w:leader="dot" w:pos="8306"/>
        </w:tabs>
      </w:pPr>
      <w:hyperlink w:anchor="_Toc15214" w:history="1">
        <w:r>
          <w:rPr>
            <w:rFonts w:ascii="仿宋" w:eastAsia="仿宋" w:hAnsi="仿宋" w:cs="仿宋" w:hint="eastAsia"/>
            <w:lang w:eastAsia="zh-CN"/>
          </w:rPr>
          <w:t>(一)、消防安全</w:t>
        </w:r>
        <w:r>
          <w:tab/>
        </w:r>
        <w:r>
          <w:fldChar w:fldCharType="begin"/>
        </w:r>
        <w:r>
          <w:instrText xml:space="preserve"> PAGEREF _Toc15214 \h </w:instrText>
        </w:r>
        <w:r>
          <w:fldChar w:fldCharType="separate"/>
        </w:r>
        <w:r>
          <w:t>53</w:t>
        </w:r>
        <w:r>
          <w:fldChar w:fldCharType="end"/>
        </w:r>
      </w:hyperlink>
    </w:p>
    <w:p>
      <w:pPr>
        <w:pStyle w:val="TOC2"/>
        <w:tabs>
          <w:tab w:val="right" w:leader="dot" w:pos="8306"/>
        </w:tabs>
      </w:pPr>
      <w:hyperlink w:anchor="_Toc4734" w:history="1">
        <w:r>
          <w:rPr>
            <w:rFonts w:ascii="仿宋" w:eastAsia="仿宋" w:hAnsi="仿宋" w:cs="仿宋" w:hint="eastAsia"/>
            <w:lang w:eastAsia="zh-CN"/>
          </w:rPr>
          <w:t>(二)、防火防爆总图布置措施</w:t>
        </w:r>
        <w:r>
          <w:tab/>
        </w:r>
        <w:r>
          <w:fldChar w:fldCharType="begin"/>
        </w:r>
        <w:r>
          <w:instrText xml:space="preserve"> PAGEREF _Toc4734 \h </w:instrText>
        </w:r>
        <w:r>
          <w:fldChar w:fldCharType="separate"/>
        </w:r>
        <w:r>
          <w:t>55</w:t>
        </w:r>
        <w:r>
          <w:fldChar w:fldCharType="end"/>
        </w:r>
      </w:hyperlink>
    </w:p>
    <w:p>
      <w:pPr>
        <w:pStyle w:val="TOC2"/>
        <w:tabs>
          <w:tab w:val="right" w:leader="dot" w:pos="8306"/>
        </w:tabs>
      </w:pPr>
      <w:hyperlink w:anchor="_Toc23253" w:history="1">
        <w:r>
          <w:rPr>
            <w:rFonts w:ascii="仿宋" w:eastAsia="仿宋" w:hAnsi="仿宋" w:cs="仿宋" w:hint="eastAsia"/>
            <w:lang w:eastAsia="zh-CN"/>
          </w:rPr>
          <w:t>(三)、自然灾害防范措施</w:t>
        </w:r>
        <w:r>
          <w:tab/>
        </w:r>
        <w:r>
          <w:fldChar w:fldCharType="begin"/>
        </w:r>
        <w:r>
          <w:instrText xml:space="preserve"> PAGEREF _Toc23253 \h </w:instrText>
        </w:r>
        <w:r>
          <w:fldChar w:fldCharType="separate"/>
        </w:r>
        <w:r>
          <w:t>56</w:t>
        </w:r>
        <w:r>
          <w:fldChar w:fldCharType="end"/>
        </w:r>
      </w:hyperlink>
    </w:p>
    <w:p>
      <w:pPr>
        <w:pStyle w:val="TOC2"/>
        <w:tabs>
          <w:tab w:val="right" w:leader="dot" w:pos="8306"/>
        </w:tabs>
      </w:pPr>
      <w:hyperlink w:anchor="_Toc31984" w:history="1">
        <w:r>
          <w:rPr>
            <w:rFonts w:ascii="仿宋" w:eastAsia="仿宋" w:hAnsi="仿宋" w:cs="仿宋" w:hint="eastAsia"/>
            <w:lang w:eastAsia="zh-CN"/>
          </w:rPr>
          <w:t>(四)、安全色及安全标志使用要求</w:t>
        </w:r>
        <w:r>
          <w:tab/>
        </w:r>
        <w:r>
          <w:fldChar w:fldCharType="begin"/>
        </w:r>
        <w:r>
          <w:instrText xml:space="preserve"> PAGEREF _Toc31984 \h </w:instrText>
        </w:r>
        <w:r>
          <w:fldChar w:fldCharType="separate"/>
        </w:r>
        <w:r>
          <w:t>57</w:t>
        </w:r>
        <w:r>
          <w:fldChar w:fldCharType="end"/>
        </w:r>
      </w:hyperlink>
    </w:p>
    <w:p>
      <w:pPr>
        <w:pStyle w:val="TOC2"/>
        <w:tabs>
          <w:tab w:val="right" w:leader="dot" w:pos="8306"/>
        </w:tabs>
      </w:pPr>
      <w:hyperlink w:anchor="_Toc14892" w:history="1">
        <w:r>
          <w:rPr>
            <w:rFonts w:ascii="仿宋" w:eastAsia="仿宋" w:hAnsi="仿宋" w:cs="仿宋" w:hint="eastAsia"/>
            <w:lang w:eastAsia="zh-CN"/>
          </w:rPr>
          <w:t>(五)、防尘防毒措施</w:t>
        </w:r>
        <w:r>
          <w:tab/>
        </w:r>
        <w:r>
          <w:fldChar w:fldCharType="begin"/>
        </w:r>
        <w:r>
          <w:instrText xml:space="preserve"> PAGEREF _Toc14892 \h </w:instrText>
        </w:r>
        <w:r>
          <w:fldChar w:fldCharType="separate"/>
        </w:r>
        <w:r>
          <w:t>58</w:t>
        </w:r>
        <w:r>
          <w:fldChar w:fldCharType="end"/>
        </w:r>
      </w:hyperlink>
    </w:p>
    <w:p>
      <w:pPr>
        <w:pStyle w:val="TOC2"/>
        <w:tabs>
          <w:tab w:val="right" w:leader="dot" w:pos="8306"/>
        </w:tabs>
      </w:pPr>
      <w:hyperlink w:anchor="_Toc6397" w:history="1">
        <w:r>
          <w:rPr>
            <w:rFonts w:ascii="仿宋" w:eastAsia="仿宋" w:hAnsi="仿宋" w:cs="仿宋" w:hint="eastAsia"/>
            <w:lang w:eastAsia="zh-CN"/>
          </w:rPr>
          <w:t>(六)、防静电、触电防护及防雷措施</w:t>
        </w:r>
        <w:r>
          <w:tab/>
        </w:r>
        <w:r>
          <w:fldChar w:fldCharType="begin"/>
        </w:r>
        <w:r>
          <w:instrText xml:space="preserve"> PAGEREF _Toc6397 \h </w:instrText>
        </w:r>
        <w:r>
          <w:fldChar w:fldCharType="separate"/>
        </w:r>
        <w:r>
          <w:t>59</w:t>
        </w:r>
        <w:r>
          <w:fldChar w:fldCharType="end"/>
        </w:r>
      </w:hyperlink>
    </w:p>
    <w:p>
      <w:pPr>
        <w:pStyle w:val="TOC2"/>
        <w:tabs>
          <w:tab w:val="right" w:leader="dot" w:pos="8306"/>
        </w:tabs>
      </w:pPr>
      <w:hyperlink w:anchor="_Toc30061" w:history="1">
        <w:r>
          <w:rPr>
            <w:rFonts w:ascii="仿宋" w:eastAsia="仿宋" w:hAnsi="仿宋" w:cs="仿宋" w:hint="eastAsia"/>
            <w:lang w:eastAsia="zh-CN"/>
          </w:rPr>
          <w:t>(七)、机械设备安全保障措施</w:t>
        </w:r>
        <w:r>
          <w:tab/>
        </w:r>
        <w:r>
          <w:fldChar w:fldCharType="begin"/>
        </w:r>
        <w:r>
          <w:instrText xml:space="preserve"> PAGEREF _Toc30061 \h </w:instrText>
        </w:r>
        <w:r>
          <w:fldChar w:fldCharType="separate"/>
        </w:r>
        <w:r>
          <w:t>60</w:t>
        </w:r>
        <w:r>
          <w:fldChar w:fldCharType="end"/>
        </w:r>
      </w:hyperlink>
    </w:p>
    <w:p>
      <w:pPr>
        <w:pStyle w:val="TOC1"/>
        <w:tabs>
          <w:tab w:val="right" w:leader="dot" w:pos="8306"/>
        </w:tabs>
      </w:pPr>
      <w:hyperlink w:anchor="_Toc37" w:history="1">
        <w:r>
          <w:rPr>
            <w:rFonts w:ascii="仿宋" w:eastAsia="仿宋" w:hAnsi="仿宋" w:cs="仿宋" w:hint="eastAsia"/>
            <w:lang w:eastAsia="zh-CN"/>
          </w:rPr>
          <w:t>十三、利益相关者分析与沟通计划</w:t>
        </w:r>
        <w:r>
          <w:tab/>
        </w:r>
        <w:r>
          <w:fldChar w:fldCharType="begin"/>
        </w:r>
        <w:r>
          <w:instrText xml:space="preserve"> PAGEREF _Toc37 \h </w:instrText>
        </w:r>
        <w:r>
          <w:fldChar w:fldCharType="separate"/>
        </w:r>
        <w:r>
          <w:t>61</w:t>
        </w:r>
        <w:r>
          <w:fldChar w:fldCharType="end"/>
        </w:r>
      </w:hyperlink>
    </w:p>
    <w:p>
      <w:pPr>
        <w:pStyle w:val="TOC2"/>
        <w:tabs>
          <w:tab w:val="right" w:leader="dot" w:pos="8306"/>
        </w:tabs>
      </w:pPr>
      <w:hyperlink w:anchor="_Toc8149" w:history="1">
        <w:r>
          <w:rPr>
            <w:rFonts w:ascii="仿宋" w:eastAsia="仿宋" w:hAnsi="仿宋" w:cs="仿宋" w:hint="eastAsia"/>
            <w:lang w:eastAsia="zh-CN"/>
          </w:rPr>
          <w:t>(一)、利益相关者分析</w:t>
        </w:r>
        <w:r>
          <w:tab/>
        </w:r>
        <w:r>
          <w:fldChar w:fldCharType="begin"/>
        </w:r>
        <w:r>
          <w:instrText xml:space="preserve"> PAGEREF _Toc8149 \h </w:instrText>
        </w:r>
        <w:r>
          <w:fldChar w:fldCharType="separate"/>
        </w:r>
        <w:r>
          <w:t>61</w:t>
        </w:r>
        <w:r>
          <w:fldChar w:fldCharType="end"/>
        </w:r>
      </w:hyperlink>
    </w:p>
    <w:p>
      <w:pPr>
        <w:pStyle w:val="TOC2"/>
        <w:tabs>
          <w:tab w:val="right" w:leader="dot" w:pos="8306"/>
        </w:tabs>
      </w:pPr>
      <w:hyperlink w:anchor="_Toc24934" w:history="1">
        <w:r>
          <w:rPr>
            <w:rFonts w:ascii="仿宋" w:eastAsia="仿宋" w:hAnsi="仿宋" w:cs="仿宋" w:hint="eastAsia"/>
            <w:lang w:eastAsia="zh-CN"/>
          </w:rPr>
          <w:t>(二)、沟通计划</w:t>
        </w:r>
        <w:r>
          <w:tab/>
        </w:r>
        <w:r>
          <w:fldChar w:fldCharType="begin"/>
        </w:r>
        <w:r>
          <w:instrText xml:space="preserve"> PAGEREF _Toc24934 \h </w:instrText>
        </w:r>
        <w:r>
          <w:fldChar w:fldCharType="separate"/>
        </w:r>
        <w:r>
          <w:t>63</w:t>
        </w:r>
        <w:r>
          <w:fldChar w:fldCharType="end"/>
        </w:r>
      </w:hyperlink>
    </w:p>
    <w:p>
      <w:pPr>
        <w:pStyle w:val="TOC1"/>
        <w:tabs>
          <w:tab w:val="right" w:leader="dot" w:pos="8306"/>
        </w:tabs>
      </w:pPr>
      <w:hyperlink w:anchor="_Toc23105" w:history="1">
        <w:r>
          <w:rPr>
            <w:rFonts w:ascii="仿宋" w:eastAsia="仿宋" w:hAnsi="仿宋" w:cs="仿宋" w:hint="eastAsia"/>
            <w:lang w:eastAsia="zh-CN"/>
          </w:rPr>
          <w:t>十四、供应链管理</w:t>
        </w:r>
        <w:r>
          <w:tab/>
        </w:r>
        <w:r>
          <w:fldChar w:fldCharType="begin"/>
        </w:r>
        <w:r>
          <w:instrText xml:space="preserve"> PAGEREF _Toc23105 \h </w:instrText>
        </w:r>
        <w:r>
          <w:fldChar w:fldCharType="separate"/>
        </w:r>
        <w:r>
          <w:t>64</w:t>
        </w:r>
        <w:r>
          <w:fldChar w:fldCharType="end"/>
        </w:r>
      </w:hyperlink>
    </w:p>
    <w:p>
      <w:pPr>
        <w:pStyle w:val="TOC2"/>
        <w:tabs>
          <w:tab w:val="right" w:leader="dot" w:pos="8306"/>
        </w:tabs>
      </w:pPr>
      <w:hyperlink w:anchor="_Toc6331" w:history="1">
        <w:r>
          <w:rPr>
            <w:rFonts w:ascii="仿宋" w:eastAsia="仿宋" w:hAnsi="仿宋" w:cs="仿宋" w:hint="eastAsia"/>
            <w:lang w:eastAsia="zh-CN"/>
          </w:rPr>
          <w:t>(一)、供应链战略规划</w:t>
        </w:r>
        <w:r>
          <w:tab/>
        </w:r>
        <w:r>
          <w:fldChar w:fldCharType="begin"/>
        </w:r>
        <w:r>
          <w:instrText xml:space="preserve"> PAGEREF _Toc6331 \h </w:instrText>
        </w:r>
        <w:r>
          <w:fldChar w:fldCharType="separate"/>
        </w:r>
        <w:r>
          <w:t>64</w:t>
        </w:r>
        <w:r>
          <w:fldChar w:fldCharType="end"/>
        </w:r>
      </w:hyperlink>
    </w:p>
    <w:p>
      <w:pPr>
        <w:pStyle w:val="TOC2"/>
        <w:tabs>
          <w:tab w:val="right" w:leader="dot" w:pos="8306"/>
        </w:tabs>
      </w:pPr>
      <w:hyperlink w:anchor="_Toc32029" w:history="1">
        <w:r>
          <w:rPr>
            <w:rFonts w:ascii="仿宋" w:eastAsia="仿宋" w:hAnsi="仿宋" w:cs="仿宋" w:hint="eastAsia"/>
            <w:lang w:eastAsia="zh-CN"/>
          </w:rPr>
          <w:t>(二)、供应商选择与合作</w:t>
        </w:r>
        <w:r>
          <w:tab/>
        </w:r>
        <w:r>
          <w:fldChar w:fldCharType="begin"/>
        </w:r>
        <w:r>
          <w:instrText xml:space="preserve"> PAGEREF _Toc32029 \h </w:instrText>
        </w:r>
        <w:r>
          <w:fldChar w:fldCharType="separate"/>
        </w:r>
        <w:r>
          <w:t>65</w:t>
        </w:r>
        <w:r>
          <w:fldChar w:fldCharType="end"/>
        </w:r>
      </w:hyperlink>
    </w:p>
    <w:p>
      <w:pPr>
        <w:pStyle w:val="TOC2"/>
        <w:tabs>
          <w:tab w:val="right" w:leader="dot" w:pos="8306"/>
        </w:tabs>
      </w:pPr>
      <w:hyperlink w:anchor="_Toc24498" w:history="1">
        <w:r>
          <w:rPr>
            <w:rFonts w:ascii="仿宋" w:eastAsia="仿宋" w:hAnsi="仿宋" w:cs="仿宋" w:hint="eastAsia"/>
            <w:lang w:eastAsia="zh-CN"/>
          </w:rPr>
          <w:t>(三)、物流与库存管理</w:t>
        </w:r>
        <w:r>
          <w:tab/>
        </w:r>
        <w:r>
          <w:fldChar w:fldCharType="begin"/>
        </w:r>
        <w:r>
          <w:instrText xml:space="preserve"> PAGEREF _Toc24498 \h </w:instrText>
        </w:r>
        <w:r>
          <w:fldChar w:fldCharType="separate"/>
        </w:r>
        <w:r>
          <w:t>66</w:t>
        </w:r>
        <w:r>
          <w:fldChar w:fldCharType="end"/>
        </w:r>
      </w:hyperlink>
    </w:p>
    <w:p>
      <w:pPr>
        <w:pStyle w:val="TOC1"/>
        <w:tabs>
          <w:tab w:val="right" w:leader="dot" w:pos="8306"/>
        </w:tabs>
      </w:pPr>
      <w:hyperlink w:anchor="_Toc31541" w:history="1">
        <w:r>
          <w:rPr>
            <w:rFonts w:ascii="仿宋" w:eastAsia="仿宋" w:hAnsi="仿宋" w:cs="仿宋" w:hint="eastAsia"/>
            <w:lang w:eastAsia="zh-CN"/>
          </w:rPr>
          <w:t>十五、风险识别与分类</w:t>
        </w:r>
        <w:r>
          <w:tab/>
        </w:r>
        <w:r>
          <w:fldChar w:fldCharType="begin"/>
        </w:r>
        <w:r>
          <w:instrText xml:space="preserve"> PAGEREF _Toc31541 \h </w:instrText>
        </w:r>
        <w:r>
          <w:fldChar w:fldCharType="separate"/>
        </w:r>
        <w:r>
          <w:t>68</w:t>
        </w:r>
        <w:r>
          <w:fldChar w:fldCharType="end"/>
        </w:r>
      </w:hyperlink>
    </w:p>
    <w:p>
      <w:pPr>
        <w:pStyle w:val="TOC2"/>
        <w:tabs>
          <w:tab w:val="right" w:leader="dot" w:pos="8306"/>
        </w:tabs>
      </w:pPr>
      <w:hyperlink w:anchor="_Toc18325" w:history="1">
        <w:r>
          <w:rPr>
            <w:rFonts w:ascii="仿宋" w:eastAsia="仿宋" w:hAnsi="仿宋" w:cs="仿宋" w:hint="eastAsia"/>
            <w:lang w:eastAsia="zh-CN"/>
          </w:rPr>
          <w:t>(一)、风险识别</w:t>
        </w:r>
        <w:r>
          <w:tab/>
        </w:r>
        <w:r>
          <w:fldChar w:fldCharType="begin"/>
        </w:r>
        <w:r>
          <w:instrText xml:space="preserve"> PAGEREF _Toc18325 \h </w:instrText>
        </w:r>
        <w:r>
          <w:fldChar w:fldCharType="separate"/>
        </w:r>
        <w:r>
          <w:t>68</w:t>
        </w:r>
        <w:r>
          <w:fldChar w:fldCharType="end"/>
        </w:r>
      </w:hyperlink>
    </w:p>
    <w:p>
      <w:pPr>
        <w:pStyle w:val="TOC2"/>
        <w:tabs>
          <w:tab w:val="right" w:leader="dot" w:pos="8306"/>
        </w:tabs>
      </w:pPr>
      <w:hyperlink w:anchor="_Toc2986" w:history="1">
        <w:r>
          <w:rPr>
            <w:rFonts w:ascii="仿宋" w:eastAsia="仿宋" w:hAnsi="仿宋" w:cs="仿宋" w:hint="eastAsia"/>
            <w:lang w:eastAsia="zh-CN"/>
          </w:rPr>
          <w:t>(二)、风险分类</w:t>
        </w:r>
        <w:r>
          <w:tab/>
        </w:r>
        <w:r>
          <w:fldChar w:fldCharType="begin"/>
        </w:r>
        <w:r>
          <w:instrText xml:space="preserve"> PAGEREF _Toc2986 \h </w:instrText>
        </w:r>
        <w:r>
          <w:fldChar w:fldCharType="separate"/>
        </w:r>
        <w:r>
          <w:t>69</w:t>
        </w:r>
        <w:r>
          <w:fldChar w:fldCharType="end"/>
        </w:r>
      </w:hyperlink>
    </w:p>
    <w:p>
      <w:pPr>
        <w:pStyle w:val="TOC1"/>
        <w:tabs>
          <w:tab w:val="right" w:leader="dot" w:pos="8306"/>
        </w:tabs>
      </w:pPr>
      <w:hyperlink w:anchor="_Toc29179" w:history="1">
        <w:r>
          <w:rPr>
            <w:rFonts w:ascii="仿宋" w:eastAsia="仿宋" w:hAnsi="仿宋" w:cs="仿宋" w:hint="eastAsia"/>
            <w:lang w:eastAsia="zh-CN"/>
          </w:rPr>
          <w:t>十六、发动机曲轴项目治理与监督</w:t>
        </w:r>
        <w:r>
          <w:tab/>
        </w:r>
        <w:r>
          <w:fldChar w:fldCharType="begin"/>
        </w:r>
        <w:r>
          <w:instrText xml:space="preserve"> PAGEREF _Toc29179 \h </w:instrText>
        </w:r>
        <w:r>
          <w:fldChar w:fldCharType="separate"/>
        </w:r>
        <w:r>
          <w:t>71</w:t>
        </w:r>
        <w:r>
          <w:fldChar w:fldCharType="end"/>
        </w:r>
      </w:hyperlink>
    </w:p>
    <w:p>
      <w:pPr>
        <w:pStyle w:val="TOC2"/>
        <w:tabs>
          <w:tab w:val="right" w:leader="dot" w:pos="8306"/>
        </w:tabs>
      </w:pPr>
      <w:hyperlink w:anchor="_Toc23757" w:history="1">
        <w:r>
          <w:rPr>
            <w:rFonts w:ascii="仿宋" w:eastAsia="仿宋" w:hAnsi="仿宋" w:cs="仿宋" w:hint="eastAsia"/>
            <w:lang w:eastAsia="zh-CN"/>
          </w:rPr>
          <w:t>(一)、发动机曲轴项目治理结构</w:t>
        </w:r>
        <w:r>
          <w:tab/>
        </w:r>
        <w:r>
          <w:fldChar w:fldCharType="begin"/>
        </w:r>
        <w:r>
          <w:instrText xml:space="preserve"> PAGEREF _Toc23757 \h </w:instrText>
        </w:r>
        <w:r>
          <w:fldChar w:fldCharType="separate"/>
        </w:r>
        <w:r>
          <w:t>71</w:t>
        </w:r>
        <w:r>
          <w:fldChar w:fldCharType="end"/>
        </w:r>
      </w:hyperlink>
    </w:p>
    <w:p>
      <w:pPr>
        <w:pStyle w:val="TOC2"/>
        <w:tabs>
          <w:tab w:val="right" w:leader="dot" w:pos="8306"/>
        </w:tabs>
      </w:pPr>
      <w:hyperlink w:anchor="_Toc25272" w:history="1">
        <w:r>
          <w:rPr>
            <w:rFonts w:ascii="仿宋" w:eastAsia="仿宋" w:hAnsi="仿宋" w:cs="仿宋" w:hint="eastAsia"/>
            <w:lang w:eastAsia="zh-CN"/>
          </w:rPr>
          <w:t>(二)、监督与审计</w:t>
        </w:r>
        <w:r>
          <w:tab/>
        </w:r>
        <w:r>
          <w:fldChar w:fldCharType="begin"/>
        </w:r>
        <w:r>
          <w:instrText xml:space="preserve"> PAGEREF _Toc25272 \h </w:instrText>
        </w:r>
        <w:r>
          <w:fldChar w:fldCharType="separate"/>
        </w:r>
        <w:r>
          <w:t>72</w:t>
        </w:r>
        <w:r>
          <w:fldChar w:fldCharType="end"/>
        </w:r>
      </w:hyperlink>
    </w:p>
    <w:p>
      <w:pPr>
        <w:pStyle w:val="TOC1"/>
        <w:tabs>
          <w:tab w:val="right" w:leader="dot" w:pos="8306"/>
        </w:tabs>
      </w:pPr>
      <w:hyperlink w:anchor="_Toc24254" w:history="1">
        <w:r>
          <w:rPr>
            <w:rFonts w:ascii="仿宋" w:eastAsia="仿宋" w:hAnsi="仿宋" w:cs="仿宋" w:hint="eastAsia"/>
            <w:lang w:eastAsia="zh-CN"/>
          </w:rPr>
          <w:t>十七、发动机曲轴项目工程方案分析</w:t>
        </w:r>
        <w:r>
          <w:tab/>
        </w:r>
        <w:r>
          <w:fldChar w:fldCharType="begin"/>
        </w:r>
        <w:r>
          <w:instrText xml:space="preserve"> PAGEREF _Toc24254 \h </w:instrText>
        </w:r>
        <w:r>
          <w:fldChar w:fldCharType="separate"/>
        </w:r>
        <w:r>
          <w:t>74</w:t>
        </w:r>
        <w:r>
          <w:fldChar w:fldCharType="end"/>
        </w:r>
      </w:hyperlink>
    </w:p>
    <w:p>
      <w:pPr>
        <w:pStyle w:val="TOC2"/>
        <w:tabs>
          <w:tab w:val="right" w:leader="dot" w:pos="8306"/>
        </w:tabs>
      </w:pPr>
      <w:hyperlink w:anchor="_Toc24205" w:history="1">
        <w:r>
          <w:rPr>
            <w:rFonts w:ascii="仿宋" w:eastAsia="仿宋" w:hAnsi="仿宋" w:cs="仿宋" w:hint="eastAsia"/>
            <w:lang w:eastAsia="zh-CN"/>
          </w:rPr>
          <w:t>(一)、建筑工程设计原则</w:t>
        </w:r>
        <w:r>
          <w:tab/>
        </w:r>
        <w:r>
          <w:fldChar w:fldCharType="begin"/>
        </w:r>
        <w:r>
          <w:instrText xml:space="preserve"> PAGEREF _Toc24205 \h </w:instrText>
        </w:r>
        <w:r>
          <w:fldChar w:fldCharType="separate"/>
        </w:r>
        <w:r>
          <w:t>74</w:t>
        </w:r>
        <w:r>
          <w:fldChar w:fldCharType="end"/>
        </w:r>
      </w:hyperlink>
    </w:p>
    <w:p>
      <w:pPr>
        <w:pStyle w:val="TOC2"/>
        <w:tabs>
          <w:tab w:val="right" w:leader="dot" w:pos="8306"/>
        </w:tabs>
      </w:pPr>
      <w:hyperlink w:anchor="_Toc27633" w:history="1">
        <w:r>
          <w:rPr>
            <w:rFonts w:ascii="仿宋" w:eastAsia="仿宋" w:hAnsi="仿宋" w:cs="仿宋" w:hint="eastAsia"/>
            <w:lang w:eastAsia="zh-CN"/>
          </w:rPr>
          <w:t>(二)、土建工程建设指标</w:t>
        </w:r>
        <w:r>
          <w:tab/>
        </w:r>
        <w:r>
          <w:fldChar w:fldCharType="begin"/>
        </w:r>
        <w:r>
          <w:instrText xml:space="preserve"> PAGEREF _Toc27633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984"/>
      <w:r>
        <w:rPr>
          <w:rFonts w:ascii="仿宋" w:eastAsia="仿宋" w:hAnsi="仿宋" w:cs="仿宋" w:hint="eastAsia"/>
          <w:sz w:val="28"/>
          <w:lang w:eastAsia="zh-CN"/>
        </w:rPr>
        <w:t>一、发动机曲轴项目可持续发展</w:t>
      </w:r>
      <w:bookmarkEnd w:id="2"/>
    </w:p>
    <w:p>
      <w:pPr>
        <w:pStyle w:val="Heading2"/>
        <w:rPr>
          <w:rFonts w:ascii="仿宋" w:eastAsia="仿宋" w:hAnsi="仿宋" w:cs="仿宋" w:hint="eastAsia"/>
          <w:lang w:eastAsia="zh-CN"/>
        </w:rPr>
      </w:pPr>
      <w:bookmarkStart w:id="3" w:name="_Toc1715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动机曲轴项目中，发动机曲轴项目团队着眼于未来，明确了可持续发展的战略方向。制定的具体可持续发展目标包括降低资源使用、采用环保技术、最大化社会效益等。这一步骤不仅有助于发动机曲轴项目在环保和社会责任方面达到最高标准，也为未来提供了明确的指引，确保发动机曲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可持续实践的融入发动机曲轴项目管理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发动机曲轴项目管理周期。从发动机曲轴项目规划开始，发动机曲轴项目团队就考虑了环境和社会的因素。在执行阶段，发动机曲轴项目团队积极推动绿色技术的应用，优化资源利用。此外，关注员工的社会责任，通过培训和沟通活动提高员工对可持续发展的认知，使他们能够在日常工作中践行可持续实践。这些举措不仅为发动机曲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99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扎根于发动机曲轴项目的可持续发展理念，我们深信环保与社会责任是发动机曲轴项目成功的关键支柱。在发动机曲轴项目的每一步，我们都致力于通过创新和实践，履行对环境和社会的坚定责任。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团队通过引入先进的环保技术、建立高效的废物处理系统以及推动能源节约措施，积极履行环保责任。定期的环保监测和评估确保发动机曲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不仅致力于自身可持续发展，还注重对社会的回馈。通过支持社区发动机曲轴项目、参与慈善事业、提供培训机会等方式，发动机曲轴项目积极履行社会责任。与当地社区建立积极互动，关注员工的工作与生活平衡，以及员工的身心健康，是发动机曲轴项目在社会责任层面的关键举措。这样的实践不仅增强了发动机曲轴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44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53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技术管理特点体现在其创新导向。通过引入最先进的技术趋势和解决方案，发动机曲轴项目致力于提升科技含量、提高质量和效率水平。这意味着我们将采用最新的工具和方法，确保发动机曲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动机曲轴项目技术管理的显著特征。通过整合不同领域的技术资源，我们实现了跨学科的协同工作。这有助于优化技术架构，提高整体效能。此外，整合性策略还促进了不同技术团队之间的紧密沟通和高效合作，确保发动机曲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发动机曲轴项目所采用的技术。通过不断优化技术方案，发动机曲轴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发动机曲轴项目团队将在发动机曲轴项目初期识别可能的技术风险，并采取相应的预防和应对措施。通过建立健全的风险评估机制，发动机曲轴项目能够在实施过程中及时发现并解决潜在的技术问题，保障发动机曲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动机曲轴项目中，技术将成为发动机曲轴项目成功的有力支持。这一深度剖析揭示了技术管理在发动机曲轴项目实施中的关键作用，为发动机曲轴项目的技术基础奠定了坚实的基础。</w:t>
      </w:r>
    </w:p>
    <w:p>
      <w:pPr>
        <w:pStyle w:val="Heading2"/>
        <w:ind w:firstLine="560" w:firstLineChars="200"/>
        <w:rPr>
          <w:rFonts w:ascii="仿宋" w:eastAsia="仿宋" w:hAnsi="仿宋" w:cs="仿宋" w:hint="eastAsia"/>
          <w:sz w:val="28"/>
          <w:lang w:eastAsia="zh-CN"/>
        </w:rPr>
      </w:pPr>
      <w:bookmarkStart w:id="7" w:name="_Toc543"/>
      <w:r>
        <w:rPr>
          <w:rFonts w:ascii="仿宋" w:eastAsia="仿宋" w:hAnsi="仿宋" w:cs="仿宋" w:hint="eastAsia"/>
          <w:sz w:val="28"/>
          <w:lang w:eastAsia="zh-CN"/>
        </w:rPr>
        <w:t>(二)、发动机曲轴项目工艺技术设计方案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发动机曲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发动机曲轴项目将严格按照相关行业规范要求进行组织。通过有效控制产品质量，发动机曲轴项目将致力于为顾客提供优质的发动机曲轴项目产品和良好的服务。这体现了发动机曲轴项目对于生产活动合规性和质量标准的高度重视，为发动机曲轴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发动机曲轴项目注重生态效益和清洁生产原则。发动机曲轴项目建设将紧密结合地方特色经济发展，与社会经济发展规划和区域环境保护规划方案相协调一致。通过与当地区域自然生态系统的结合，发动机曲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发动机曲轴项目产品具有多样化的客户需求和个性化的特点。因此，发动机曲轴项目产品规格品种多样，且单批生产数量较小。为满足这一特点，发动机曲轴项目承办单位将建设先进的柔性制造生产线。通过广泛应用柔性制造技术，发动机曲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发动机曲轴项目采用的技术具有较高的技术含量和自动化水平，处于国内先进水平。这一技术选用不仅体现了对生产效率、质量和环境友好性的高标准要求，同时为发动机曲轴项目的可持续发展奠定了坚实的基础。</w:t>
      </w:r>
    </w:p>
    <w:p>
      <w:pPr>
        <w:pStyle w:val="Heading2"/>
        <w:ind w:firstLine="560" w:firstLineChars="200"/>
        <w:rPr>
          <w:rFonts w:ascii="仿宋" w:eastAsia="仿宋" w:hAnsi="仿宋" w:cs="仿宋" w:hint="eastAsia"/>
          <w:sz w:val="28"/>
          <w:lang w:eastAsia="zh-CN"/>
        </w:rPr>
      </w:pPr>
      <w:bookmarkStart w:id="8" w:name="_Toc1583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为确保发动机曲轴项目的高效生产和技术实施，我们制定了一套精心设计的设备选型方案，以满足发动机曲轴项目生产、质量和环保的要求。该方案的主要特点如下：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发动机曲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针对发动机曲轴项目产品的多样性和小批量生产的特点，我们将建设柔性制造生产线。通过在设备选型中考虑柔性制造技术，可以灵活应对不同产品规格和生产需求，实现生产线的高度灵活性和适应性。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68"/>
      <w:r>
        <w:rPr>
          <w:rFonts w:ascii="仿宋" w:eastAsia="仿宋" w:hAnsi="仿宋" w:cs="仿宋" w:hint="eastAsia"/>
          <w:sz w:val="28"/>
          <w:lang w:eastAsia="zh-CN"/>
        </w:rPr>
        <w:t>三、发动机曲轴项目概论</w:t>
      </w:r>
      <w:bookmarkEnd w:id="9"/>
    </w:p>
    <w:p>
      <w:pPr>
        <w:pStyle w:val="Heading2"/>
        <w:rPr>
          <w:rFonts w:ascii="仿宋" w:eastAsia="仿宋" w:hAnsi="仿宋" w:cs="仿宋" w:hint="eastAsia"/>
          <w:lang w:eastAsia="zh-CN"/>
        </w:rPr>
      </w:pPr>
      <w:bookmarkStart w:id="10" w:name="_Toc24152"/>
      <w:r>
        <w:rPr>
          <w:rFonts w:ascii="仿宋" w:eastAsia="仿宋" w:hAnsi="仿宋" w:cs="仿宋" w:hint="eastAsia"/>
          <w:lang w:eastAsia="zh-CN"/>
        </w:rPr>
        <w:t>(一)、发动机曲轴项目概况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起源追溯至对市场的深入洞察。市场的不断演变与变革为发动机曲轴项目提供了难得的机遇。当前市场存在的需求缺口和变革的大环境共同构成了发动机曲轴项目的背景。这个发动机曲轴项目旨在充分利用市场机遇，填补行业中尚未满足的需求，为客户提供全新的解决方案。市场的变革和需求的增长使得这个发动机曲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发动机曲轴项目名称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正式命名为发动机曲轴。这个名称不仅仅是一个标识，更代表了发动机曲轴项目的核心理念和愿景。它蕴含着发动机曲轴项目所要解决问题的关键字，具有强烈的表达和辨识度，为发动机曲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发动机曲轴项目目标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核心目标是提供一种全新、高效的解决方案，满足客户日益增长的需求。发动机曲轴项目追求的不仅仅是满足市场需求，更是在市场中获得卓越的竞争优势。通过不断提升产品或服务的质量和创新水平，发动机曲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发动机曲轴项目范围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全面涵盖了产品研发、制造、市场推广和售后服务，确保从产品设计到最终用户体验的全方位关注。这一全面的发动机曲轴项目范围是为了确保发动机曲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发动机曲轴项目时间表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发动机曲轴项目计划在未来18个月内完成，包括研发、测试、市场试点和正式推出等不同阶段。这个时间表的合理设计是为了确保发动机曲轴项目各个阶段的顺利推进，以便按时交付高质量的成果。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发动机曲轴项目预算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发动机曲轴项目总预算估算为XX百万美元，主要分配在研发、市场推广、人员培训和运营等方面。这一充足的预算为发动机曲轴项目提供了充足的资源，确保发动机曲轴项目在各个方面都能取得优异的表现。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发动机曲轴项目风险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可能面临的风险包括市场接受度低、技术难题、竞争激烈等。发动机曲轴项目团队已经制定了相应的风险应对计划，通过前瞻性的风险管理，确保发动机曲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发动机曲轴项目团队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发动机曲轴项目汇聚了一支经验丰富、多领域专业素养的核心团队，确保发动机曲轴项目在各个方面都能拥有高水平的执行力。团队的协同作战是发动机曲轴项目成功的关键因素之一。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发动机曲轴项目背景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发动机曲轴项目的背景根植于市场对更高效、创新产品的渴望，同时也受到科技发展对行业格局的深刻改变的影响。这为发动机曲轴项目提供了广阔的发展空间和市场需求。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发动机曲轴项目现状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截至目前，发动机曲轴项目已完成市场调研和技术验证，取得了初步的成功。这为发动机曲轴项目在未来的发展奠定了坚实的基础，为更远大的目标打下了坚实的基石。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9987"/>
      <w:r>
        <w:rPr>
          <w:rFonts w:ascii="仿宋" w:eastAsia="仿宋" w:hAnsi="仿宋" w:cs="仿宋" w:hint="eastAsia"/>
          <w:sz w:val="28"/>
          <w:lang w:eastAsia="zh-CN"/>
        </w:rPr>
        <w:t>(二)、发动机曲轴项目目标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keyword》发动机曲轴项目首要业务目标是在市场中占据有利地位，实现产品/服务的成功推广和销售。通过不断提升产品质量、创新性，发动机曲轴项目追求成为行业中的领导者，赢得更多客户的青睐。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在科技迅速发展的时代，发动机曲轴项目着眼于技术创新。通过持续的研发和技术升级，发动机曲轴项目旨在推出更具创新性的产品或服务，以满足市场对新鲜、先进解决方案的需求。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为了建立可持续的客户关系，发动机曲轴项目设定了客户满意度目标。通过提供卓越的产品质量和优质的客户服务，发动机曲轴项目追求赢得客户的信任和忠诚度，确保他们的满意度达到行业领先水平。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发动机曲轴项目注重社会责任和可持续发展。通过实施环保、社会责任发动机曲轴项目，发动机曲轴项目致力于在经济发展的同时保护环境，促进社会公平，实现可持续经营。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发动机曲轴项目的团队是实现目标的核心驱动力。因此，发动机曲轴项目设定了团队发展目标，包括提升团队成员的专业技能、培养领导力，以及搭建协同高效的团队工作氛围。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1408"/>
      <w:r>
        <w:rPr>
          <w:rFonts w:ascii="仿宋" w:eastAsia="仿宋" w:hAnsi="仿宋" w:cs="仿宋" w:hint="eastAsia"/>
          <w:sz w:val="28"/>
          <w:lang w:eastAsia="zh-CN"/>
        </w:rPr>
        <w:t>(三)、发动机曲轴项目提出的理由</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2. 发动机曲轴项目提出的理由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提出源于对市场机遇的深刻洞察。当前市场中存在的需求缺口和行业发展趋势表明，有巨大的商业机会等待被开发。通过准确捕捉市场机遇，发动机曲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理念基于对技术创新的信仰。通过持续的研发和技术投入，发动机曲轴项目有望推出更具创新性的产品或服务。在科技飞速发展的当下，发动机曲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提出是为了增强企业的行业竞争力。通过提升产品或服务的质量和独特性，发动机曲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响应了消费者需求的变化。随着社会和科技的不断发展，消费者对产品和服务的需求也在发生变化。通过深入了解并及时回应消费者的新需求，发动机曲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发动机曲轴项目的提出是企业战略发展规划的一部分。在面对日益激烈的市场竞争和不断变化的商业环境中，发动机曲轴项目作为企业战略的一环，旨在为企业开辟新的增长领域，巩固企业在行业中的地位。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提出不仅仅是基于商业考量，还注重社会责任。通过推出环保、社会责任等方面的发动机曲轴项目，发动机曲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发动机曲轴项目的提出反映了对利益相关者期望的关注。包括客户、员工、投资者等利益相关者在企业发展中都有着各自的期望，发动机曲轴项目力求在满足这些期望的同时，取得更大的共赢。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092"/>
      <w:r>
        <w:rPr>
          <w:rFonts w:ascii="仿宋" w:eastAsia="仿宋" w:hAnsi="仿宋" w:cs="仿宋" w:hint="eastAsia"/>
          <w:sz w:val="28"/>
          <w:lang w:eastAsia="zh-CN"/>
        </w:rPr>
        <w:t>(四)、发动机曲轴项目意义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在实施发动机曲轴项目的过程中，我们不仅仅是在追逐商业成功，更是为企业和社会的多个层面创造了深远的意义。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首要意义在于提升企业的市场竞争力。通过持续的创新和对产品质量的高标准要求，发动机曲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发动机曲轴项目的推进将促使行业技术水平的提升。通过引入先进技术和创新性解决方案，发动机曲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发动机曲轴项目不仅创造了大量就业机会，提高了就业水平，还注重社会责任和环保。通过参与社会公益事业和推动环保发动机曲轴项目，发动机曲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综合而言，发动机曲轴项目意义重大，不仅推动了企业的发展，也为行业和社会的进步贡献了积极力量。这是一个全面而深刻的影响，将在未来产生可持续的正面效应。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0857"/>
      <w:r>
        <w:rPr>
          <w:rFonts w:ascii="仿宋" w:eastAsia="仿宋" w:hAnsi="仿宋" w:cs="仿宋" w:hint="eastAsia"/>
          <w:sz w:val="28"/>
          <w:lang w:eastAsia="zh-CN"/>
        </w:rPr>
        <w:t>(五)、发动机曲轴项目背景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在当今迅猛发展的商业环境中，发动机曲轴项目的动因根植于对多方面因素的审慎考量。这个发动机曲轴项目的提出并非孤立的决策，而是对企业所处背景深入思考的产物。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发动机曲轴项目背后的首要原因。科技的迅速发展和全球市场的快速变化使得企业必须灵活应对。发动机曲轴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竞争的激烈程度也是发动机曲轴项目背景中不可忽视的一环。企业需要在激烈竞争中脱颖而出，为此，发动机曲轴项目致力于打破常规，提供独特的价值主张，以吸引客户并确保市场份额的增长。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技术的迅速发展为企业带来了机遇与挑战。作为发动机曲轴项目启动的背景之一，对新兴技术的应用将有助于提升企业的技术水平，使其在不断演进的商业环境中保持竞争优势。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此外，社会对企业责任的期望也在逐渐升高。发动机曲轴项目充分融入了社会责任的理念，通过可持续经营和社会公益发动机曲轴项目，企图为社会贡献一份力量，在商业成功的同时关注社会价值。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1683"/>
      <w:r>
        <w:rPr>
          <w:rFonts w:ascii="仿宋" w:eastAsia="仿宋" w:hAnsi="仿宋" w:cs="仿宋" w:hint="eastAsia"/>
          <w:sz w:val="28"/>
          <w:lang w:eastAsia="zh-CN"/>
        </w:rPr>
        <w:t>四、发动机曲轴项目绩效评估</w:t>
      </w:r>
      <w:bookmarkEnd w:id="15"/>
    </w:p>
    <w:p>
      <w:pPr>
        <w:pStyle w:val="Heading2"/>
        <w:rPr>
          <w:rFonts w:ascii="仿宋" w:eastAsia="仿宋" w:hAnsi="仿宋" w:cs="仿宋" w:hint="eastAsia"/>
          <w:lang w:eastAsia="zh-CN"/>
        </w:rPr>
      </w:pPr>
      <w:bookmarkStart w:id="16" w:name="_Toc615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发动机曲轴项目中，我们设计了一套全面的绩效评估指标，以确保发动机曲轴项目的可控和成功交付。这些指标跨足发动机曲轴项目目标、成本、进度和质量等多个维度，为我们提供了全面洞察发动机曲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目标达成率是我们关注的首要指标。我们设定了明确的目标，并通过定期监测和评估，迅速发现并应对潜在的目标偏差。这为发动机曲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成本绩效是另一个核心关注点。通过实际成本与预算成本的对比分析，我们深入了解成本差异的原因，及时调整资源分配，保持发动机曲轴项目在经济效益方面的合理水平。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进度作为关键的绩效指标之一，得到了精心的关注。我们制定了详细的发动机曲轴项目进度计划，并设立了进度符合度指标，确保实际进度与计划进度保持一致。这使我们能够快速发现和解决潜在的进度问题，保持发动机曲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发动机曲轴项目绩效的不可或缺的一环。我们引入了一系列的质量标准和客户满意度指标，以确保发动机曲轴项目交付的成果在质量上达到或超越预期水平。通过持续监测这些指标，我们努力提升发动机曲轴项目整体质量水平，为发动机曲轴项目的成功交付提供有力保障。通过这些科学且全面的绩效评估，我们能够更好地引导发动机曲轴项目的持续改进，确保发动机曲轴项目目标的顺利达成。</w:t>
      </w:r>
    </w:p>
    <w:p>
      <w:pPr>
        <w:pStyle w:val="Heading2"/>
        <w:ind w:firstLine="560" w:firstLineChars="200"/>
        <w:rPr>
          <w:rFonts w:ascii="仿宋" w:eastAsia="仿宋" w:hAnsi="仿宋" w:cs="仿宋" w:hint="eastAsia"/>
          <w:sz w:val="28"/>
          <w:lang w:eastAsia="zh-CN"/>
        </w:rPr>
      </w:pPr>
      <w:bookmarkStart w:id="17" w:name="_Toc10442"/>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绩效评估是发动机曲轴项目中的关键环节，为确保发动机曲轴项目达到预期目标，我们采用了多层次、多维度的绩效评估方法。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发动机曲轴项目的战略目标对齐，确保每个决策和行动都与发动机曲轴项目整体目标保持一致。团队会定期召开战略对齐会议，审视当前工作与发动机曲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https://d.book118.com/708102044041006031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FB4AB2"/>
    <w:rsid w:val="18FB4A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102044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2024-01-20T16:01:00Z</dcterms:created>
  <dcterms:modified xsi:type="dcterms:W3CDTF">2024-01-20T16:01:18Z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9823E5467194444CBD893234506FF5FC_11</vt:lpwstr>
  </property>
  <property fmtid="{D5CDD505-2E9C-101B-9397-08002B2CF9AE}" pid="3" name="KSOProductBuildVer">
    <vt:lpwstr>2052-12.1.0.16120</vt:lpwstr>
  </property>
</Properties>
</file>