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压磁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应力计项目可行性研究报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646148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(一)、压磁应力计项目建设期原辅材料供应情况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应力计项目运营期原辅材料供应及质量管理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、压磁应力计项目总平面设计要求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五、压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磁应力计项目概论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一)、压磁应力计项目承办单位基本情况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(二)、压磁应力计项目概况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压磁应力计项目评价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、压磁应力计项目进度安排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二)、压磁应力计项目实施保障措施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82227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8749112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、压磁应力计项目管理与团队协作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)、压磁应力计项目管理方法论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)、压磁应力计项目计划与进度管理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)、压磁应力计项目风险管理与应对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项目商业计划书是为了规范压磁应力计项目的实施步骤和计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而编写的。通过详细描述压磁应力计项目的背景和目标，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(一)、压磁应力计项目建设期原辅材料供应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应力计项目的建设和运营过程中，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品质量稳定的重要环节。本章将详细探讨压磁应力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压磁应力计项目建设期原辅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应力计项目建设期间，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响。下面是压磁应力计项目建设期原辅材料供应情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(二)、压磁应力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计项目运营期原辅材料供应及质量管理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压磁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力计项目进入运营期后，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同样至关重要。下面是压磁应力计项目运营期原辅材料供应及质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应力计项目的建筑工程设计过程中，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原则，以确保压磁应力计项目的可持续发展和建筑结构的安全性：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698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、压磁应力计项目总平面设计要求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压磁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力计项目总平面设计将充分考虑以下要求，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定，适应压磁应</w:t>
      </w:r>
      <w:r>
        <w:rPr>
          <w:rFonts w:ascii="FangSong" w:eastAsia="FangSong" w:hAnsi="FangSong" w:cs="FangSong"/>
          <w:spacing w:val="-2"/>
          <w:sz w:val="28"/>
          <w:szCs w:val="28"/>
        </w:rPr>
        <w:t>力计项目的实际使用需要。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磁应力计项目所处地区的地质条件和地震风险，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结合压磁应力计项目的实际需求和环境条件，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的设计总体要求是确保压磁应力计项目实现预期功能、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建筑的功能布局满足压磁应力计项目需求，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7" w:line="417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压磁应力计项目的长期发展需求。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压磁应力计项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10"/>
          <w:sz w:val="28"/>
          <w:szCs w:val="28"/>
        </w:rPr>
        <w:t>磁</w:t>
      </w:r>
      <w:r>
        <w:rPr>
          <w:rFonts w:ascii="FangSong" w:eastAsia="FangSong" w:hAnsi="FangSong" w:cs="FangSong"/>
          <w:spacing w:val="-6"/>
          <w:sz w:val="28"/>
          <w:szCs w:val="28"/>
        </w:rPr>
        <w:t>应力计项目的功能布局和需求，确保各功能区域得到合理的利用。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压磁应力计项目总投资比例：</w:t>
      </w:r>
    </w:p>
    <w:p>
      <w:pPr>
        <w:spacing w:before="288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磁应力计项目总投资的比例为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足未来压磁应力计项目运营的需求，同时避免了过度浪费。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压</w:t>
      </w:r>
      <w:r>
        <w:rPr>
          <w:rFonts w:ascii="FangSong" w:eastAsia="FangSong" w:hAnsi="FangSong" w:cs="FangSong"/>
          <w:spacing w:val="-6"/>
          <w:sz w:val="28"/>
          <w:szCs w:val="28"/>
        </w:rPr>
        <w:t>磁应力计项目整体布局：</w:t>
      </w:r>
    </w:p>
    <w:p>
      <w:pPr>
        <w:spacing w:before="292" w:line="411" w:lineRule="auto"/>
        <w:ind w:left="40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使压磁应力计项目更好地适应当地的自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5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288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6" w:line="416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287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8" w:right="14" w:hanging="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压磁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力计行业作为一个充满活力的领域，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36" w:hanging="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压磁应力计行业在技术上取得了显著的突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**压磁应力计行业**是一片充满活力的领域，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压磁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力计行业市场规模庞大，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压磁应力计行业在技术上取得了显著的突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、压磁应力计项目概论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压磁应力计项目承办单位基本情况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、压磁应力计项目概况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磁应力计项目名称：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压磁应力计项目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10"/>
          <w:sz w:val="28"/>
          <w:szCs w:val="28"/>
        </w:rPr>
        <w:t>磁应力计项目类型：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压</w:t>
      </w:r>
      <w:r>
        <w:rPr>
          <w:rFonts w:ascii="FangSong" w:eastAsia="FangSong" w:hAnsi="FangSong" w:cs="FangSong"/>
          <w:spacing w:val="-15"/>
          <w:sz w:val="28"/>
          <w:szCs w:val="28"/>
        </w:rPr>
        <w:t>磁应力计项目地点：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压</w:t>
      </w:r>
      <w:r>
        <w:rPr>
          <w:rFonts w:ascii="FangSong" w:eastAsia="FangSong" w:hAnsi="FangSong" w:cs="FangSong"/>
          <w:spacing w:val="-15"/>
          <w:sz w:val="28"/>
          <w:szCs w:val="28"/>
        </w:rPr>
        <w:t>磁应力计项目规模：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压磁应力计项目周期：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压磁应力计项目背景：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压磁应力计项目的建设旨在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、压磁应力计项目评价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该压磁应力计项目处于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磁</w:t>
      </w:r>
      <w:r>
        <w:rPr>
          <w:rFonts w:ascii="FangSong" w:eastAsia="FangSong" w:hAnsi="FangSong" w:cs="FangSong"/>
          <w:spacing w:val="-3"/>
          <w:sz w:val="28"/>
          <w:szCs w:val="28"/>
        </w:rPr>
        <w:t>应力计项目具备较高的实施可行性。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89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针</w:t>
      </w:r>
      <w:r>
        <w:rPr>
          <w:rFonts w:ascii="FangSong" w:eastAsia="FangSong" w:hAnsi="FangSong" w:cs="FangSong"/>
          <w:spacing w:val="-17"/>
          <w:sz w:val="28"/>
          <w:szCs w:val="28"/>
        </w:rPr>
        <w:t>对</w:t>
      </w:r>
      <w:r>
        <w:rPr>
          <w:rFonts w:ascii="FangSong" w:eastAsia="FangSong" w:hAnsi="FangSong" w:cs="FangSong"/>
          <w:spacing w:val="-12"/>
          <w:sz w:val="28"/>
          <w:szCs w:val="28"/>
        </w:rPr>
        <w:t>高端用户和专业领域，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以更合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9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right="2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)、压磁应力计项目进度安排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确保压磁应力计项目按时、按质完成，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压</w:t>
      </w:r>
      <w:r>
        <w:rPr>
          <w:rFonts w:ascii="FangSong" w:eastAsia="FangSong" w:hAnsi="FangSong" w:cs="FangSong"/>
          <w:spacing w:val="-15"/>
          <w:sz w:val="28"/>
          <w:szCs w:val="28"/>
        </w:rPr>
        <w:t>磁应力计项目进度安排，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关键阶段：</w:t>
      </w:r>
    </w:p>
    <w:p>
      <w:pPr>
        <w:spacing w:before="3" w:line="411" w:lineRule="auto"/>
        <w:ind w:left="32" w:right="10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压磁应力计项目前期准备(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在压磁应力计项目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启</w:t>
      </w:r>
      <w:r>
        <w:rPr>
          <w:rFonts w:ascii="FangSong" w:eastAsia="FangSong" w:hAnsi="FangSong" w:cs="FangSong"/>
          <w:spacing w:val="-17"/>
          <w:sz w:val="28"/>
          <w:szCs w:val="28"/>
        </w:rPr>
        <w:t>动阶段，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包括压磁应力计项目立项、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人员组建、资源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查和需求分析等。这个阶段的目标是确保压磁应力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计项目</w:t>
      </w:r>
      <w:r>
        <w:rPr>
          <w:rFonts w:ascii="FangSong" w:eastAsia="FangSong" w:hAnsi="FangSong" w:cs="FangSong"/>
          <w:spacing w:val="-2"/>
          <w:sz w:val="28"/>
          <w:szCs w:val="28"/>
        </w:rPr>
        <w:t>有足够的准备工作，为后续工作打下坚实基础。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确保对压磁应力计项目地理环境和资源有全面了解。基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>勘察结果，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包括土建工程和设备配置等方面。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这个</w:t>
      </w:r>
      <w:r>
        <w:rPr>
          <w:rFonts w:ascii="FangSong" w:eastAsia="FangSong" w:hAnsi="FangSong" w:cs="FangSong"/>
          <w:spacing w:val="-10"/>
          <w:sz w:val="28"/>
          <w:szCs w:val="28"/>
        </w:rPr>
        <w:t>阶</w:t>
      </w:r>
      <w:r>
        <w:rPr>
          <w:rFonts w:ascii="FangSong" w:eastAsia="FangSong" w:hAnsi="FangSong" w:cs="FangSong"/>
          <w:spacing w:val="-6"/>
          <w:sz w:val="28"/>
          <w:szCs w:val="28"/>
        </w:rPr>
        <w:t>段的目标是确保压磁应力计项目的设计是科学、合理且可行的。</w:t>
      </w:r>
    </w:p>
    <w:p>
      <w:pPr>
        <w:spacing w:before="4" w:line="414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以保证压磁应力计项目的高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0"/>
          <w:sz w:val="28"/>
          <w:szCs w:val="28"/>
        </w:rPr>
        <w:t>质量完成。</w:t>
      </w:r>
    </w:p>
    <w:p>
      <w:pPr>
        <w:spacing w:before="287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照压磁应力计项目需求，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供应商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5" w:line="413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为压磁应力计项目后续的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压磁应力计项目实施保障措施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确保压磁应力计项目的顺利实施，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致的保障措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，以应对各种可能出现的挑战和问题。</w:t>
      </w:r>
    </w:p>
    <w:p>
      <w:pPr>
        <w:spacing w:before="2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压磁应力计项目管理体系建</w:t>
      </w:r>
      <w:r>
        <w:rPr>
          <w:rFonts w:ascii="FangSong" w:eastAsia="FangSong" w:hAnsi="FangSong" w:cs="FangSong"/>
          <w:sz w:val="28"/>
          <w:szCs w:val="28"/>
        </w:rPr>
        <w:t>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应力计项目管理体系，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确保每个压磁应力计项目阶段都有清晰的组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织结构和明确定义的职责。压磁应力计项目管理团队将定期召开会议，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审查和更新压磁应力计项目计划，保证压磁应力计项目</w:t>
      </w:r>
      <w:r>
        <w:rPr>
          <w:rFonts w:ascii="FangSong" w:eastAsia="FangSong" w:hAnsi="FangSong" w:cs="FangSong"/>
          <w:spacing w:val="-1"/>
          <w:sz w:val="28"/>
          <w:szCs w:val="28"/>
        </w:rPr>
        <w:t>目标的实现。</w:t>
      </w:r>
    </w:p>
    <w:p>
      <w:pPr>
        <w:spacing w:before="2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磁应力计项目的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展进行详细审查。这包括每周例行会议和每月一次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进</w:t>
      </w:r>
      <w:r>
        <w:rPr>
          <w:rFonts w:ascii="FangSong" w:eastAsia="FangSong" w:hAnsi="FangSong" w:cs="FangSong"/>
          <w:spacing w:val="-6"/>
          <w:sz w:val="28"/>
          <w:szCs w:val="28"/>
        </w:rPr>
        <w:t>度滞后或问题。</w:t>
      </w:r>
    </w:p>
    <w:p>
      <w:pPr>
        <w:spacing w:before="2" w:line="415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4" w:right="14" w:firstLine="2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24"/>
          <w:sz w:val="28"/>
          <w:szCs w:val="28"/>
        </w:rPr>
        <w:t>估</w:t>
      </w:r>
      <w:r>
        <w:rPr>
          <w:rFonts w:ascii="FangSong" w:eastAsia="FangSong" w:hAnsi="FangSong" w:cs="FangSong"/>
          <w:spacing w:val="-14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磁应力计项目的影响。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提高整个压磁应力计项目执行效率。</w:t>
      </w:r>
    </w:p>
    <w:p>
      <w:pPr>
        <w:spacing w:before="2" w:line="411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团队成员可以分享压磁应力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计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1" w:line="415" w:lineRule="auto"/>
        <w:ind w:left="32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我们将建立严格的质量控制体系，涵盖压</w:t>
      </w:r>
      <w:r>
        <w:rPr>
          <w:rFonts w:ascii="FangSong" w:eastAsia="FangSong" w:hAnsi="FangSong" w:cs="FangSong"/>
          <w:spacing w:val="-7"/>
          <w:sz w:val="28"/>
          <w:szCs w:val="28"/>
        </w:rPr>
        <w:t>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力计项目的每个环节。制定详细的验收标准和质量检查点，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应力计项目交付的成果符合预期标准，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提高压磁应力计项目整体质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量。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https://d.book118.com/708106033130006046</w:t>
        </w:r>
      </w:hyperlink>
    </w:p>
    <w:p/>
    <w:sectPr>
      <w:pgSz w:w="11906" w:h="16839"/>
      <w:pgMar w:top="1431" w:right="1785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08106033130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2024-03-14T08:03:39Z</vt:filetime>
  </property>
  <property fmtid="{D5CDD505-2E9C-101B-9397-08002B2CF9AE}" pid="3" name="CRO">
    <vt:lpwstr>wqlLaW5nc29mdCBQREYgdG8gV1BTIDgw</vt:lpwstr>
  </property>
</Properties>
</file>