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自动铣床项目建设方案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02" w:history="1">
        <w:r>
          <w:rPr>
            <w:rFonts w:ascii="仿宋" w:eastAsia="仿宋" w:hAnsi="仿宋" w:cs="仿宋" w:hint="eastAsia"/>
            <w:lang w:eastAsia="zh-CN"/>
          </w:rPr>
          <w:t>前言</w:t>
        </w:r>
        <w:r>
          <w:tab/>
        </w:r>
        <w:r>
          <w:fldChar w:fldCharType="begin"/>
        </w:r>
        <w:r>
          <w:instrText xml:space="preserve"> PAGEREF _Toc3602 \h </w:instrText>
        </w:r>
        <w:r>
          <w:fldChar w:fldCharType="separate"/>
        </w:r>
        <w:r>
          <w:t>3</w:t>
        </w:r>
        <w:r>
          <w:fldChar w:fldCharType="end"/>
        </w:r>
      </w:hyperlink>
    </w:p>
    <w:p>
      <w:pPr>
        <w:pStyle w:val="TOC1"/>
        <w:tabs>
          <w:tab w:val="right" w:leader="dot" w:pos="8306"/>
        </w:tabs>
      </w:pPr>
      <w:hyperlink w:anchor="_Toc188" w:history="1">
        <w:r>
          <w:rPr>
            <w:rFonts w:ascii="仿宋" w:eastAsia="仿宋" w:hAnsi="仿宋" w:cs="仿宋" w:hint="eastAsia"/>
            <w:lang w:eastAsia="zh-CN"/>
          </w:rPr>
          <w:t>一、环境和生态影响分析</w:t>
        </w:r>
        <w:r>
          <w:tab/>
        </w:r>
        <w:r>
          <w:fldChar w:fldCharType="begin"/>
        </w:r>
        <w:r>
          <w:instrText xml:space="preserve"> PAGEREF _Toc188 \h </w:instrText>
        </w:r>
        <w:r>
          <w:fldChar w:fldCharType="separate"/>
        </w:r>
        <w:r>
          <w:t>3</w:t>
        </w:r>
        <w:r>
          <w:fldChar w:fldCharType="end"/>
        </w:r>
      </w:hyperlink>
    </w:p>
    <w:p>
      <w:pPr>
        <w:pStyle w:val="TOC2"/>
        <w:tabs>
          <w:tab w:val="right" w:leader="dot" w:pos="8306"/>
        </w:tabs>
      </w:pPr>
      <w:hyperlink w:anchor="_Toc10769" w:history="1">
        <w:r>
          <w:rPr>
            <w:rFonts w:ascii="仿宋" w:eastAsia="仿宋" w:hAnsi="仿宋" w:cs="仿宋" w:hint="eastAsia"/>
            <w:lang w:eastAsia="zh-CN"/>
          </w:rPr>
          <w:t>(一)、环境和生态现状</w:t>
        </w:r>
        <w:r>
          <w:tab/>
        </w:r>
        <w:r>
          <w:fldChar w:fldCharType="begin"/>
        </w:r>
        <w:r>
          <w:instrText xml:space="preserve"> PAGEREF _Toc10769 \h </w:instrText>
        </w:r>
        <w:r>
          <w:fldChar w:fldCharType="separate"/>
        </w:r>
        <w:r>
          <w:t>3</w:t>
        </w:r>
        <w:r>
          <w:fldChar w:fldCharType="end"/>
        </w:r>
      </w:hyperlink>
    </w:p>
    <w:p>
      <w:pPr>
        <w:pStyle w:val="TOC2"/>
        <w:tabs>
          <w:tab w:val="right" w:leader="dot" w:pos="8306"/>
        </w:tabs>
      </w:pPr>
      <w:hyperlink w:anchor="_Toc7176" w:history="1">
        <w:r>
          <w:rPr>
            <w:rFonts w:ascii="仿宋" w:eastAsia="仿宋" w:hAnsi="仿宋" w:cs="仿宋" w:hint="eastAsia"/>
            <w:lang w:eastAsia="zh-CN"/>
          </w:rPr>
          <w:t>(二)、生态环境影响分析</w:t>
        </w:r>
        <w:r>
          <w:tab/>
        </w:r>
        <w:r>
          <w:fldChar w:fldCharType="begin"/>
        </w:r>
        <w:r>
          <w:instrText xml:space="preserve"> PAGEREF _Toc7176 \h </w:instrText>
        </w:r>
        <w:r>
          <w:fldChar w:fldCharType="separate"/>
        </w:r>
        <w:r>
          <w:t>4</w:t>
        </w:r>
        <w:r>
          <w:fldChar w:fldCharType="end"/>
        </w:r>
      </w:hyperlink>
    </w:p>
    <w:p>
      <w:pPr>
        <w:pStyle w:val="TOC2"/>
        <w:tabs>
          <w:tab w:val="right" w:leader="dot" w:pos="8306"/>
        </w:tabs>
      </w:pPr>
      <w:hyperlink w:anchor="_Toc26228" w:history="1">
        <w:r>
          <w:rPr>
            <w:rFonts w:ascii="仿宋" w:eastAsia="仿宋" w:hAnsi="仿宋" w:cs="仿宋" w:hint="eastAsia"/>
            <w:lang w:eastAsia="zh-CN"/>
          </w:rPr>
          <w:t>(三)、生态环境保护措施</w:t>
        </w:r>
        <w:r>
          <w:tab/>
        </w:r>
        <w:r>
          <w:fldChar w:fldCharType="begin"/>
        </w:r>
        <w:r>
          <w:instrText xml:space="preserve"> PAGEREF _Toc26228 \h </w:instrText>
        </w:r>
        <w:r>
          <w:fldChar w:fldCharType="separate"/>
        </w:r>
        <w:r>
          <w:t>6</w:t>
        </w:r>
        <w:r>
          <w:fldChar w:fldCharType="end"/>
        </w:r>
      </w:hyperlink>
    </w:p>
    <w:p>
      <w:pPr>
        <w:pStyle w:val="TOC2"/>
        <w:tabs>
          <w:tab w:val="right" w:leader="dot" w:pos="8306"/>
        </w:tabs>
      </w:pPr>
      <w:hyperlink w:anchor="_Toc10156" w:history="1">
        <w:r>
          <w:rPr>
            <w:rFonts w:ascii="仿宋" w:eastAsia="仿宋" w:hAnsi="仿宋" w:cs="仿宋" w:hint="eastAsia"/>
            <w:lang w:eastAsia="zh-CN"/>
          </w:rPr>
          <w:t>(四)、地质灾害影响分析</w:t>
        </w:r>
        <w:r>
          <w:tab/>
        </w:r>
        <w:r>
          <w:fldChar w:fldCharType="begin"/>
        </w:r>
        <w:r>
          <w:instrText xml:space="preserve"> PAGEREF _Toc10156 \h </w:instrText>
        </w:r>
        <w:r>
          <w:fldChar w:fldCharType="separate"/>
        </w:r>
        <w:r>
          <w:t>7</w:t>
        </w:r>
        <w:r>
          <w:fldChar w:fldCharType="end"/>
        </w:r>
      </w:hyperlink>
    </w:p>
    <w:p>
      <w:pPr>
        <w:pStyle w:val="TOC2"/>
        <w:tabs>
          <w:tab w:val="right" w:leader="dot" w:pos="8306"/>
        </w:tabs>
      </w:pPr>
      <w:hyperlink w:anchor="_Toc15938" w:history="1">
        <w:r>
          <w:rPr>
            <w:rFonts w:ascii="仿宋" w:eastAsia="仿宋" w:hAnsi="仿宋" w:cs="仿宋" w:hint="eastAsia"/>
            <w:lang w:eastAsia="zh-CN"/>
          </w:rPr>
          <w:t>(五)、特殊环境影响</w:t>
        </w:r>
        <w:r>
          <w:tab/>
        </w:r>
        <w:r>
          <w:fldChar w:fldCharType="begin"/>
        </w:r>
        <w:r>
          <w:instrText xml:space="preserve"> PAGEREF _Toc15938 \h </w:instrText>
        </w:r>
        <w:r>
          <w:fldChar w:fldCharType="separate"/>
        </w:r>
        <w:r>
          <w:t>9</w:t>
        </w:r>
        <w:r>
          <w:fldChar w:fldCharType="end"/>
        </w:r>
      </w:hyperlink>
    </w:p>
    <w:p>
      <w:pPr>
        <w:pStyle w:val="TOC1"/>
        <w:tabs>
          <w:tab w:val="right" w:leader="dot" w:pos="8306"/>
        </w:tabs>
      </w:pPr>
      <w:hyperlink w:anchor="_Toc30900" w:history="1">
        <w:r>
          <w:rPr>
            <w:rFonts w:ascii="仿宋" w:eastAsia="仿宋" w:hAnsi="仿宋" w:cs="仿宋" w:hint="eastAsia"/>
            <w:lang w:eastAsia="zh-CN"/>
          </w:rPr>
          <w:t>二、自动铣床项目概论</w:t>
        </w:r>
        <w:r>
          <w:tab/>
        </w:r>
        <w:r>
          <w:fldChar w:fldCharType="begin"/>
        </w:r>
        <w:r>
          <w:instrText xml:space="preserve"> PAGEREF _Toc30900 \h </w:instrText>
        </w:r>
        <w:r>
          <w:fldChar w:fldCharType="separate"/>
        </w:r>
        <w:r>
          <w:t>10</w:t>
        </w:r>
        <w:r>
          <w:fldChar w:fldCharType="end"/>
        </w:r>
      </w:hyperlink>
    </w:p>
    <w:p>
      <w:pPr>
        <w:pStyle w:val="TOC2"/>
        <w:tabs>
          <w:tab w:val="right" w:leader="dot" w:pos="8306"/>
        </w:tabs>
      </w:pPr>
      <w:hyperlink w:anchor="_Toc26607" w:history="1">
        <w:r>
          <w:rPr>
            <w:rFonts w:ascii="仿宋" w:eastAsia="仿宋" w:hAnsi="仿宋" w:cs="仿宋" w:hint="eastAsia"/>
            <w:lang w:eastAsia="zh-CN"/>
          </w:rPr>
          <w:t>(一)、项目申报单位概况</w:t>
        </w:r>
        <w:r>
          <w:tab/>
        </w:r>
        <w:r>
          <w:fldChar w:fldCharType="begin"/>
        </w:r>
        <w:r>
          <w:instrText xml:space="preserve"> PAGEREF _Toc26607 \h </w:instrText>
        </w:r>
        <w:r>
          <w:fldChar w:fldCharType="separate"/>
        </w:r>
        <w:r>
          <w:t>10</w:t>
        </w:r>
        <w:r>
          <w:fldChar w:fldCharType="end"/>
        </w:r>
      </w:hyperlink>
    </w:p>
    <w:p>
      <w:pPr>
        <w:pStyle w:val="TOC2"/>
        <w:tabs>
          <w:tab w:val="right" w:leader="dot" w:pos="8306"/>
        </w:tabs>
      </w:pPr>
      <w:hyperlink w:anchor="_Toc13047" w:history="1">
        <w:r>
          <w:rPr>
            <w:rFonts w:ascii="仿宋" w:eastAsia="仿宋" w:hAnsi="仿宋" w:cs="仿宋" w:hint="eastAsia"/>
            <w:lang w:eastAsia="zh-CN"/>
          </w:rPr>
          <w:t>(二)、项目概况</w:t>
        </w:r>
        <w:r>
          <w:tab/>
        </w:r>
        <w:r>
          <w:fldChar w:fldCharType="begin"/>
        </w:r>
        <w:r>
          <w:instrText xml:space="preserve"> PAGEREF _Toc13047 \h </w:instrText>
        </w:r>
        <w:r>
          <w:fldChar w:fldCharType="separate"/>
        </w:r>
        <w:r>
          <w:t>11</w:t>
        </w:r>
        <w:r>
          <w:fldChar w:fldCharType="end"/>
        </w:r>
      </w:hyperlink>
    </w:p>
    <w:p>
      <w:pPr>
        <w:pStyle w:val="TOC1"/>
        <w:tabs>
          <w:tab w:val="right" w:leader="dot" w:pos="8306"/>
        </w:tabs>
      </w:pPr>
      <w:hyperlink w:anchor="_Toc27237" w:history="1">
        <w:r>
          <w:rPr>
            <w:rFonts w:ascii="仿宋" w:eastAsia="仿宋" w:hAnsi="仿宋" w:cs="仿宋" w:hint="eastAsia"/>
            <w:lang w:eastAsia="zh-CN"/>
          </w:rPr>
          <w:t>三、发展规划、产业政策和行业准入分析</w:t>
        </w:r>
        <w:r>
          <w:tab/>
        </w:r>
        <w:r>
          <w:fldChar w:fldCharType="begin"/>
        </w:r>
        <w:r>
          <w:instrText xml:space="preserve"> PAGEREF _Toc27237 \h </w:instrText>
        </w:r>
        <w:r>
          <w:fldChar w:fldCharType="separate"/>
        </w:r>
        <w:r>
          <w:t>14</w:t>
        </w:r>
        <w:r>
          <w:fldChar w:fldCharType="end"/>
        </w:r>
      </w:hyperlink>
    </w:p>
    <w:p>
      <w:pPr>
        <w:pStyle w:val="TOC2"/>
        <w:tabs>
          <w:tab w:val="right" w:leader="dot" w:pos="8306"/>
        </w:tabs>
      </w:pPr>
      <w:hyperlink w:anchor="_Toc4730" w:history="1">
        <w:r>
          <w:rPr>
            <w:rFonts w:ascii="仿宋" w:eastAsia="仿宋" w:hAnsi="仿宋" w:cs="仿宋" w:hint="eastAsia"/>
            <w:lang w:eastAsia="zh-CN"/>
          </w:rPr>
          <w:t>(一)、发展规划分析</w:t>
        </w:r>
        <w:r>
          <w:tab/>
        </w:r>
        <w:r>
          <w:fldChar w:fldCharType="begin"/>
        </w:r>
        <w:r>
          <w:instrText xml:space="preserve"> PAGEREF _Toc4730 \h </w:instrText>
        </w:r>
        <w:r>
          <w:fldChar w:fldCharType="separate"/>
        </w:r>
        <w:r>
          <w:t>14</w:t>
        </w:r>
        <w:r>
          <w:fldChar w:fldCharType="end"/>
        </w:r>
      </w:hyperlink>
    </w:p>
    <w:p>
      <w:pPr>
        <w:pStyle w:val="TOC2"/>
        <w:tabs>
          <w:tab w:val="right" w:leader="dot" w:pos="8306"/>
        </w:tabs>
      </w:pPr>
      <w:hyperlink w:anchor="_Toc10060" w:history="1">
        <w:r>
          <w:rPr>
            <w:rFonts w:ascii="仿宋" w:eastAsia="仿宋" w:hAnsi="仿宋" w:cs="仿宋" w:hint="eastAsia"/>
            <w:lang w:eastAsia="zh-CN"/>
          </w:rPr>
          <w:t>(二)、产业政策分析</w:t>
        </w:r>
        <w:r>
          <w:tab/>
        </w:r>
        <w:r>
          <w:fldChar w:fldCharType="begin"/>
        </w:r>
        <w:r>
          <w:instrText xml:space="preserve"> PAGEREF _Toc10060 \h </w:instrText>
        </w:r>
        <w:r>
          <w:fldChar w:fldCharType="separate"/>
        </w:r>
        <w:r>
          <w:t>16</w:t>
        </w:r>
        <w:r>
          <w:fldChar w:fldCharType="end"/>
        </w:r>
      </w:hyperlink>
    </w:p>
    <w:p>
      <w:pPr>
        <w:pStyle w:val="TOC2"/>
        <w:tabs>
          <w:tab w:val="right" w:leader="dot" w:pos="8306"/>
        </w:tabs>
      </w:pPr>
      <w:hyperlink w:anchor="_Toc6425" w:history="1">
        <w:r>
          <w:rPr>
            <w:rFonts w:ascii="仿宋" w:eastAsia="仿宋" w:hAnsi="仿宋" w:cs="仿宋" w:hint="eastAsia"/>
            <w:lang w:eastAsia="zh-CN"/>
          </w:rPr>
          <w:t>(三)、行业准入分析</w:t>
        </w:r>
        <w:r>
          <w:tab/>
        </w:r>
        <w:r>
          <w:fldChar w:fldCharType="begin"/>
        </w:r>
        <w:r>
          <w:instrText xml:space="preserve"> PAGEREF _Toc6425 \h </w:instrText>
        </w:r>
        <w:r>
          <w:fldChar w:fldCharType="separate"/>
        </w:r>
        <w:r>
          <w:t>17</w:t>
        </w:r>
        <w:r>
          <w:fldChar w:fldCharType="end"/>
        </w:r>
      </w:hyperlink>
    </w:p>
    <w:p>
      <w:pPr>
        <w:pStyle w:val="TOC1"/>
        <w:tabs>
          <w:tab w:val="right" w:leader="dot" w:pos="8306"/>
        </w:tabs>
      </w:pPr>
      <w:hyperlink w:anchor="_Toc27802" w:history="1">
        <w:r>
          <w:rPr>
            <w:rFonts w:ascii="仿宋" w:eastAsia="仿宋" w:hAnsi="仿宋" w:cs="仿宋" w:hint="eastAsia"/>
            <w:lang w:eastAsia="zh-CN"/>
          </w:rPr>
          <w:t>四、建设风险评估分析</w:t>
        </w:r>
        <w:r>
          <w:tab/>
        </w:r>
        <w:r>
          <w:fldChar w:fldCharType="begin"/>
        </w:r>
        <w:r>
          <w:instrText xml:space="preserve"> PAGEREF _Toc27802 \h </w:instrText>
        </w:r>
        <w:r>
          <w:fldChar w:fldCharType="separate"/>
        </w:r>
        <w:r>
          <w:t>18</w:t>
        </w:r>
        <w:r>
          <w:fldChar w:fldCharType="end"/>
        </w:r>
      </w:hyperlink>
    </w:p>
    <w:p>
      <w:pPr>
        <w:pStyle w:val="TOC2"/>
        <w:tabs>
          <w:tab w:val="right" w:leader="dot" w:pos="8306"/>
        </w:tabs>
      </w:pPr>
      <w:hyperlink w:anchor="_Toc2637" w:history="1">
        <w:r>
          <w:rPr>
            <w:rFonts w:ascii="仿宋" w:eastAsia="仿宋" w:hAnsi="仿宋" w:cs="仿宋" w:hint="eastAsia"/>
            <w:lang w:eastAsia="zh-CN"/>
          </w:rPr>
          <w:t>(一)、政策风险分析</w:t>
        </w:r>
        <w:r>
          <w:tab/>
        </w:r>
        <w:r>
          <w:fldChar w:fldCharType="begin"/>
        </w:r>
        <w:r>
          <w:instrText xml:space="preserve"> PAGEREF _Toc2637 \h </w:instrText>
        </w:r>
        <w:r>
          <w:fldChar w:fldCharType="separate"/>
        </w:r>
        <w:r>
          <w:t>18</w:t>
        </w:r>
        <w:r>
          <w:fldChar w:fldCharType="end"/>
        </w:r>
      </w:hyperlink>
    </w:p>
    <w:p>
      <w:pPr>
        <w:pStyle w:val="TOC2"/>
        <w:tabs>
          <w:tab w:val="right" w:leader="dot" w:pos="8306"/>
        </w:tabs>
      </w:pPr>
      <w:hyperlink w:anchor="_Toc28604" w:history="1">
        <w:r>
          <w:rPr>
            <w:rFonts w:ascii="仿宋" w:eastAsia="仿宋" w:hAnsi="仿宋" w:cs="仿宋" w:hint="eastAsia"/>
            <w:lang w:eastAsia="zh-CN"/>
          </w:rPr>
          <w:t>(二)、社会风险分析</w:t>
        </w:r>
        <w:r>
          <w:tab/>
        </w:r>
        <w:r>
          <w:fldChar w:fldCharType="begin"/>
        </w:r>
        <w:r>
          <w:instrText xml:space="preserve"> PAGEREF _Toc28604 \h </w:instrText>
        </w:r>
        <w:r>
          <w:fldChar w:fldCharType="separate"/>
        </w:r>
        <w:r>
          <w:t>20</w:t>
        </w:r>
        <w:r>
          <w:fldChar w:fldCharType="end"/>
        </w:r>
      </w:hyperlink>
    </w:p>
    <w:p>
      <w:pPr>
        <w:pStyle w:val="TOC2"/>
        <w:tabs>
          <w:tab w:val="right" w:leader="dot" w:pos="8306"/>
        </w:tabs>
      </w:pPr>
      <w:hyperlink w:anchor="_Toc11847" w:history="1">
        <w:r>
          <w:rPr>
            <w:rFonts w:ascii="仿宋" w:eastAsia="仿宋" w:hAnsi="仿宋" w:cs="仿宋" w:hint="eastAsia"/>
            <w:lang w:eastAsia="zh-CN"/>
          </w:rPr>
          <w:t>(三)、市场风险分析</w:t>
        </w:r>
        <w:r>
          <w:tab/>
        </w:r>
        <w:r>
          <w:fldChar w:fldCharType="begin"/>
        </w:r>
        <w:r>
          <w:instrText xml:space="preserve"> PAGEREF _Toc11847 \h </w:instrText>
        </w:r>
        <w:r>
          <w:fldChar w:fldCharType="separate"/>
        </w:r>
        <w:r>
          <w:t>21</w:t>
        </w:r>
        <w:r>
          <w:fldChar w:fldCharType="end"/>
        </w:r>
      </w:hyperlink>
    </w:p>
    <w:p>
      <w:pPr>
        <w:pStyle w:val="TOC2"/>
        <w:tabs>
          <w:tab w:val="right" w:leader="dot" w:pos="8306"/>
        </w:tabs>
      </w:pPr>
      <w:hyperlink w:anchor="_Toc26317" w:history="1">
        <w:r>
          <w:rPr>
            <w:rFonts w:ascii="仿宋" w:eastAsia="仿宋" w:hAnsi="仿宋" w:cs="仿宋" w:hint="eastAsia"/>
            <w:lang w:eastAsia="zh-CN"/>
          </w:rPr>
          <w:t>(四)、资金风险分析</w:t>
        </w:r>
        <w:r>
          <w:tab/>
        </w:r>
        <w:r>
          <w:fldChar w:fldCharType="begin"/>
        </w:r>
        <w:r>
          <w:instrText xml:space="preserve"> PAGEREF _Toc26317 \h </w:instrText>
        </w:r>
        <w:r>
          <w:fldChar w:fldCharType="separate"/>
        </w:r>
        <w:r>
          <w:t>22</w:t>
        </w:r>
        <w:r>
          <w:fldChar w:fldCharType="end"/>
        </w:r>
      </w:hyperlink>
    </w:p>
    <w:p>
      <w:pPr>
        <w:pStyle w:val="TOC2"/>
        <w:tabs>
          <w:tab w:val="right" w:leader="dot" w:pos="8306"/>
        </w:tabs>
      </w:pPr>
      <w:hyperlink w:anchor="_Toc24248" w:history="1">
        <w:r>
          <w:rPr>
            <w:rFonts w:ascii="仿宋" w:eastAsia="仿宋" w:hAnsi="仿宋" w:cs="仿宋" w:hint="eastAsia"/>
            <w:lang w:eastAsia="zh-CN"/>
          </w:rPr>
          <w:t>(五)、技术风险分析</w:t>
        </w:r>
        <w:r>
          <w:tab/>
        </w:r>
        <w:r>
          <w:fldChar w:fldCharType="begin"/>
        </w:r>
        <w:r>
          <w:instrText xml:space="preserve"> PAGEREF _Toc24248 \h </w:instrText>
        </w:r>
        <w:r>
          <w:fldChar w:fldCharType="separate"/>
        </w:r>
        <w:r>
          <w:t>23</w:t>
        </w:r>
        <w:r>
          <w:fldChar w:fldCharType="end"/>
        </w:r>
      </w:hyperlink>
    </w:p>
    <w:p>
      <w:pPr>
        <w:pStyle w:val="TOC2"/>
        <w:tabs>
          <w:tab w:val="right" w:leader="dot" w:pos="8306"/>
        </w:tabs>
      </w:pPr>
      <w:hyperlink w:anchor="_Toc22708" w:history="1">
        <w:r>
          <w:rPr>
            <w:rFonts w:ascii="仿宋" w:eastAsia="仿宋" w:hAnsi="仿宋" w:cs="仿宋" w:hint="eastAsia"/>
            <w:lang w:eastAsia="zh-CN"/>
          </w:rPr>
          <w:t>(六)、财务风险分析</w:t>
        </w:r>
        <w:r>
          <w:tab/>
        </w:r>
        <w:r>
          <w:fldChar w:fldCharType="begin"/>
        </w:r>
        <w:r>
          <w:instrText xml:space="preserve"> PAGEREF _Toc22708 \h </w:instrText>
        </w:r>
        <w:r>
          <w:fldChar w:fldCharType="separate"/>
        </w:r>
        <w:r>
          <w:t>25</w:t>
        </w:r>
        <w:r>
          <w:fldChar w:fldCharType="end"/>
        </w:r>
      </w:hyperlink>
    </w:p>
    <w:p>
      <w:pPr>
        <w:pStyle w:val="TOC2"/>
        <w:tabs>
          <w:tab w:val="right" w:leader="dot" w:pos="8306"/>
        </w:tabs>
      </w:pPr>
      <w:hyperlink w:anchor="_Toc13049" w:history="1">
        <w:r>
          <w:rPr>
            <w:rFonts w:ascii="仿宋" w:eastAsia="仿宋" w:hAnsi="仿宋" w:cs="仿宋" w:hint="eastAsia"/>
            <w:lang w:eastAsia="zh-CN"/>
          </w:rPr>
          <w:t>(七)、管理风险分析</w:t>
        </w:r>
        <w:r>
          <w:tab/>
        </w:r>
        <w:r>
          <w:fldChar w:fldCharType="begin"/>
        </w:r>
        <w:r>
          <w:instrText xml:space="preserve"> PAGEREF _Toc13049 \h </w:instrText>
        </w:r>
        <w:r>
          <w:fldChar w:fldCharType="separate"/>
        </w:r>
        <w:r>
          <w:t>26</w:t>
        </w:r>
        <w:r>
          <w:fldChar w:fldCharType="end"/>
        </w:r>
      </w:hyperlink>
    </w:p>
    <w:p>
      <w:pPr>
        <w:pStyle w:val="TOC2"/>
        <w:tabs>
          <w:tab w:val="right" w:leader="dot" w:pos="8306"/>
        </w:tabs>
      </w:pPr>
      <w:hyperlink w:anchor="_Toc17197" w:history="1">
        <w:r>
          <w:rPr>
            <w:rFonts w:ascii="仿宋" w:eastAsia="仿宋" w:hAnsi="仿宋" w:cs="仿宋" w:hint="eastAsia"/>
            <w:lang w:eastAsia="zh-CN"/>
          </w:rPr>
          <w:t>(八)、其它风险分析</w:t>
        </w:r>
        <w:r>
          <w:tab/>
        </w:r>
        <w:r>
          <w:fldChar w:fldCharType="begin"/>
        </w:r>
        <w:r>
          <w:instrText xml:space="preserve"> PAGEREF _Toc17197 \h </w:instrText>
        </w:r>
        <w:r>
          <w:fldChar w:fldCharType="separate"/>
        </w:r>
        <w:r>
          <w:t>28</w:t>
        </w:r>
        <w:r>
          <w:fldChar w:fldCharType="end"/>
        </w:r>
      </w:hyperlink>
    </w:p>
    <w:p>
      <w:pPr>
        <w:pStyle w:val="TOC2"/>
        <w:tabs>
          <w:tab w:val="right" w:leader="dot" w:pos="8306"/>
        </w:tabs>
      </w:pPr>
      <w:hyperlink w:anchor="_Toc3708" w:history="1">
        <w:r>
          <w:rPr>
            <w:rFonts w:ascii="仿宋" w:eastAsia="仿宋" w:hAnsi="仿宋" w:cs="仿宋" w:hint="eastAsia"/>
            <w:lang w:eastAsia="zh-CN"/>
          </w:rPr>
          <w:t>(九)、社会影响评估</w:t>
        </w:r>
        <w:r>
          <w:tab/>
        </w:r>
        <w:r>
          <w:fldChar w:fldCharType="begin"/>
        </w:r>
        <w:r>
          <w:instrText xml:space="preserve"> PAGEREF _Toc3708 \h </w:instrText>
        </w:r>
        <w:r>
          <w:fldChar w:fldCharType="separate"/>
        </w:r>
        <w:r>
          <w:t>29</w:t>
        </w:r>
        <w:r>
          <w:fldChar w:fldCharType="end"/>
        </w:r>
      </w:hyperlink>
    </w:p>
    <w:p>
      <w:pPr>
        <w:pStyle w:val="TOC1"/>
        <w:tabs>
          <w:tab w:val="right" w:leader="dot" w:pos="8306"/>
        </w:tabs>
      </w:pPr>
      <w:hyperlink w:anchor="_Toc28155" w:history="1">
        <w:r>
          <w:rPr>
            <w:rFonts w:ascii="仿宋" w:eastAsia="仿宋" w:hAnsi="仿宋" w:cs="仿宋" w:hint="eastAsia"/>
            <w:lang w:eastAsia="zh-CN"/>
          </w:rPr>
          <w:t>五、财务管理与成本控制</w:t>
        </w:r>
        <w:r>
          <w:tab/>
        </w:r>
        <w:r>
          <w:fldChar w:fldCharType="begin"/>
        </w:r>
        <w:r>
          <w:instrText xml:space="preserve"> PAGEREF _Toc28155 \h </w:instrText>
        </w:r>
        <w:r>
          <w:fldChar w:fldCharType="separate"/>
        </w:r>
        <w:r>
          <w:t>31</w:t>
        </w:r>
        <w:r>
          <w:fldChar w:fldCharType="end"/>
        </w:r>
      </w:hyperlink>
    </w:p>
    <w:p>
      <w:pPr>
        <w:pStyle w:val="TOC2"/>
        <w:tabs>
          <w:tab w:val="right" w:leader="dot" w:pos="8306"/>
        </w:tabs>
      </w:pPr>
      <w:hyperlink w:anchor="_Toc11174" w:history="1">
        <w:r>
          <w:rPr>
            <w:rFonts w:ascii="仿宋" w:eastAsia="仿宋" w:hAnsi="仿宋" w:cs="仿宋" w:hint="eastAsia"/>
            <w:lang w:eastAsia="zh-CN"/>
          </w:rPr>
          <w:t>(一)、财务管理体系建设</w:t>
        </w:r>
        <w:r>
          <w:tab/>
        </w:r>
        <w:r>
          <w:fldChar w:fldCharType="begin"/>
        </w:r>
        <w:r>
          <w:instrText xml:space="preserve"> PAGEREF _Toc11174 \h </w:instrText>
        </w:r>
        <w:r>
          <w:fldChar w:fldCharType="separate"/>
        </w:r>
        <w:r>
          <w:t>31</w:t>
        </w:r>
        <w:r>
          <w:fldChar w:fldCharType="end"/>
        </w:r>
      </w:hyperlink>
    </w:p>
    <w:p>
      <w:pPr>
        <w:pStyle w:val="TOC2"/>
        <w:tabs>
          <w:tab w:val="right" w:leader="dot" w:pos="8306"/>
        </w:tabs>
      </w:pPr>
      <w:hyperlink w:anchor="_Toc15583" w:history="1">
        <w:r>
          <w:rPr>
            <w:rFonts w:ascii="仿宋" w:eastAsia="仿宋" w:hAnsi="仿宋" w:cs="仿宋" w:hint="eastAsia"/>
            <w:lang w:eastAsia="zh-CN"/>
          </w:rPr>
          <w:t>(二)、成本控制措施</w:t>
        </w:r>
        <w:r>
          <w:tab/>
        </w:r>
        <w:r>
          <w:fldChar w:fldCharType="begin"/>
        </w:r>
        <w:r>
          <w:instrText xml:space="preserve"> PAGEREF _Toc15583 \h </w:instrText>
        </w:r>
        <w:r>
          <w:fldChar w:fldCharType="separate"/>
        </w:r>
        <w:r>
          <w:t>32</w:t>
        </w:r>
        <w:r>
          <w:fldChar w:fldCharType="end"/>
        </w:r>
      </w:hyperlink>
    </w:p>
    <w:p>
      <w:pPr>
        <w:pStyle w:val="TOC1"/>
        <w:tabs>
          <w:tab w:val="right" w:leader="dot" w:pos="8306"/>
        </w:tabs>
      </w:pPr>
      <w:hyperlink w:anchor="_Toc20091" w:history="1">
        <w:r>
          <w:rPr>
            <w:rFonts w:ascii="仿宋" w:eastAsia="仿宋" w:hAnsi="仿宋" w:cs="仿宋" w:hint="eastAsia"/>
            <w:lang w:eastAsia="zh-CN"/>
          </w:rPr>
          <w:t>六、资源开发及综合利用分析</w:t>
        </w:r>
        <w:r>
          <w:tab/>
        </w:r>
        <w:r>
          <w:fldChar w:fldCharType="begin"/>
        </w:r>
        <w:r>
          <w:instrText xml:space="preserve"> PAGEREF _Toc20091 \h </w:instrText>
        </w:r>
        <w:r>
          <w:fldChar w:fldCharType="separate"/>
        </w:r>
        <w:r>
          <w:t>33</w:t>
        </w:r>
        <w:r>
          <w:fldChar w:fldCharType="end"/>
        </w:r>
      </w:hyperlink>
    </w:p>
    <w:p>
      <w:pPr>
        <w:pStyle w:val="TOC2"/>
        <w:tabs>
          <w:tab w:val="right" w:leader="dot" w:pos="8306"/>
        </w:tabs>
      </w:pPr>
      <w:hyperlink w:anchor="_Toc7682" w:history="1">
        <w:r>
          <w:rPr>
            <w:rFonts w:ascii="仿宋" w:eastAsia="仿宋" w:hAnsi="仿宋" w:cs="仿宋" w:hint="eastAsia"/>
            <w:lang w:eastAsia="zh-CN"/>
          </w:rPr>
          <w:t>(一)、资源开发方案</w:t>
        </w:r>
        <w:r>
          <w:tab/>
        </w:r>
        <w:r>
          <w:fldChar w:fldCharType="begin"/>
        </w:r>
        <w:r>
          <w:instrText xml:space="preserve"> PAGEREF _Toc7682 \h </w:instrText>
        </w:r>
        <w:r>
          <w:fldChar w:fldCharType="separate"/>
        </w:r>
        <w:r>
          <w:t>33</w:t>
        </w:r>
        <w:r>
          <w:fldChar w:fldCharType="end"/>
        </w:r>
      </w:hyperlink>
    </w:p>
    <w:p>
      <w:pPr>
        <w:pStyle w:val="TOC2"/>
        <w:tabs>
          <w:tab w:val="right" w:leader="dot" w:pos="8306"/>
        </w:tabs>
      </w:pPr>
      <w:hyperlink w:anchor="_Toc26062" w:history="1">
        <w:r>
          <w:rPr>
            <w:rFonts w:ascii="仿宋" w:eastAsia="仿宋" w:hAnsi="仿宋" w:cs="仿宋" w:hint="eastAsia"/>
            <w:lang w:eastAsia="zh-CN"/>
          </w:rPr>
          <w:t>(二)、资源利用方案</w:t>
        </w:r>
        <w:r>
          <w:tab/>
        </w:r>
        <w:r>
          <w:fldChar w:fldCharType="begin"/>
        </w:r>
        <w:r>
          <w:instrText xml:space="preserve"> PAGEREF _Toc26062 \h </w:instrText>
        </w:r>
        <w:r>
          <w:fldChar w:fldCharType="separate"/>
        </w:r>
        <w:r>
          <w:t>35</w:t>
        </w:r>
        <w:r>
          <w:fldChar w:fldCharType="end"/>
        </w:r>
      </w:hyperlink>
    </w:p>
    <w:p>
      <w:pPr>
        <w:pStyle w:val="TOC2"/>
        <w:tabs>
          <w:tab w:val="right" w:leader="dot" w:pos="8306"/>
        </w:tabs>
      </w:pPr>
      <w:hyperlink w:anchor="_Toc24819" w:history="1">
        <w:r>
          <w:rPr>
            <w:rFonts w:ascii="仿宋" w:eastAsia="仿宋" w:hAnsi="仿宋" w:cs="仿宋" w:hint="eastAsia"/>
            <w:lang w:eastAsia="zh-CN"/>
          </w:rPr>
          <w:t>(三)、资源节约措施</w:t>
        </w:r>
        <w:r>
          <w:tab/>
        </w:r>
        <w:r>
          <w:fldChar w:fldCharType="begin"/>
        </w:r>
        <w:r>
          <w:instrText xml:space="preserve"> PAGEREF _Toc24819 \h </w:instrText>
        </w:r>
        <w:r>
          <w:fldChar w:fldCharType="separate"/>
        </w:r>
        <w:r>
          <w:t>36</w:t>
        </w:r>
        <w:r>
          <w:fldChar w:fldCharType="end"/>
        </w:r>
      </w:hyperlink>
    </w:p>
    <w:p>
      <w:pPr>
        <w:pStyle w:val="TOC1"/>
        <w:tabs>
          <w:tab w:val="right" w:leader="dot" w:pos="8306"/>
        </w:tabs>
      </w:pPr>
      <w:hyperlink w:anchor="_Toc22228" w:history="1">
        <w:r>
          <w:rPr>
            <w:rFonts w:ascii="仿宋" w:eastAsia="仿宋" w:hAnsi="仿宋" w:cs="仿宋" w:hint="eastAsia"/>
            <w:lang w:eastAsia="zh-CN"/>
          </w:rPr>
          <w:t>七、项目实施与管理方案</w:t>
        </w:r>
        <w:r>
          <w:tab/>
        </w:r>
        <w:r>
          <w:fldChar w:fldCharType="begin"/>
        </w:r>
        <w:r>
          <w:instrText xml:space="preserve"> PAGEREF _Toc22228 \h </w:instrText>
        </w:r>
        <w:r>
          <w:fldChar w:fldCharType="separate"/>
        </w:r>
        <w:r>
          <w:t>37</w:t>
        </w:r>
        <w:r>
          <w:fldChar w:fldCharType="end"/>
        </w:r>
      </w:hyperlink>
    </w:p>
    <w:p>
      <w:pPr>
        <w:pStyle w:val="TOC2"/>
        <w:tabs>
          <w:tab w:val="right" w:leader="dot" w:pos="8306"/>
        </w:tabs>
      </w:pPr>
      <w:hyperlink w:anchor="_Toc25203" w:history="1">
        <w:r>
          <w:rPr>
            <w:rFonts w:ascii="仿宋" w:eastAsia="仿宋" w:hAnsi="仿宋" w:cs="仿宋" w:hint="eastAsia"/>
            <w:lang w:eastAsia="zh-CN"/>
          </w:rPr>
          <w:t>(一)、项目实施计划</w:t>
        </w:r>
        <w:r>
          <w:tab/>
        </w:r>
        <w:r>
          <w:fldChar w:fldCharType="begin"/>
        </w:r>
        <w:r>
          <w:instrText xml:space="preserve"> PAGEREF _Toc25203 \h </w:instrText>
        </w:r>
        <w:r>
          <w:fldChar w:fldCharType="separate"/>
        </w:r>
        <w:r>
          <w:t>37</w:t>
        </w:r>
        <w:r>
          <w:fldChar w:fldCharType="end"/>
        </w:r>
      </w:hyperlink>
    </w:p>
    <w:p>
      <w:pPr>
        <w:pStyle w:val="TOC2"/>
        <w:tabs>
          <w:tab w:val="right" w:leader="dot" w:pos="8306"/>
        </w:tabs>
      </w:pPr>
      <w:hyperlink w:anchor="_Toc20030" w:history="1">
        <w:r>
          <w:rPr>
            <w:rFonts w:ascii="仿宋" w:eastAsia="仿宋" w:hAnsi="仿宋" w:cs="仿宋" w:hint="eastAsia"/>
            <w:lang w:eastAsia="zh-CN"/>
          </w:rPr>
          <w:t>(二)、项目组织机构与职责</w:t>
        </w:r>
        <w:r>
          <w:tab/>
        </w:r>
        <w:r>
          <w:fldChar w:fldCharType="begin"/>
        </w:r>
        <w:r>
          <w:instrText xml:space="preserve"> PAGEREF _Toc20030 \h </w:instrText>
        </w:r>
        <w:r>
          <w:fldChar w:fldCharType="separate"/>
        </w:r>
        <w:r>
          <w:t>38</w:t>
        </w:r>
        <w:r>
          <w:fldChar w:fldCharType="end"/>
        </w:r>
      </w:hyperlink>
    </w:p>
    <w:p>
      <w:pPr>
        <w:pStyle w:val="TOC2"/>
        <w:tabs>
          <w:tab w:val="right" w:leader="dot" w:pos="8306"/>
        </w:tabs>
      </w:pPr>
      <w:hyperlink w:anchor="_Toc7063" w:history="1">
        <w:r>
          <w:rPr>
            <w:rFonts w:ascii="仿宋" w:eastAsia="仿宋" w:hAnsi="仿宋" w:cs="仿宋" w:hint="eastAsia"/>
            <w:lang w:eastAsia="zh-CN"/>
          </w:rPr>
          <w:t>(三)、项目管理与监控体系</w:t>
        </w:r>
        <w:r>
          <w:tab/>
        </w:r>
        <w:r>
          <w:fldChar w:fldCharType="begin"/>
        </w:r>
        <w:r>
          <w:instrText xml:space="preserve"> PAGEREF _Toc7063 \h </w:instrText>
        </w:r>
        <w:r>
          <w:fldChar w:fldCharType="separate"/>
        </w:r>
        <w:r>
          <w:t>41</w:t>
        </w:r>
        <w:r>
          <w:fldChar w:fldCharType="end"/>
        </w:r>
      </w:hyperlink>
    </w:p>
    <w:p>
      <w:pPr>
        <w:pStyle w:val="TOC1"/>
        <w:tabs>
          <w:tab w:val="right" w:leader="dot" w:pos="8306"/>
        </w:tabs>
      </w:pPr>
      <w:hyperlink w:anchor="_Toc2896" w:history="1">
        <w:r>
          <w:rPr>
            <w:rFonts w:ascii="仿宋" w:eastAsia="仿宋" w:hAnsi="仿宋" w:cs="仿宋" w:hint="eastAsia"/>
            <w:lang w:eastAsia="zh-CN"/>
          </w:rPr>
          <w:t>八、技术创新与产业升级</w:t>
        </w:r>
        <w:r>
          <w:tab/>
        </w:r>
        <w:r>
          <w:fldChar w:fldCharType="begin"/>
        </w:r>
        <w:r>
          <w:instrText xml:space="preserve"> PAGEREF _Toc2896 \h </w:instrText>
        </w:r>
        <w:r>
          <w:fldChar w:fldCharType="separate"/>
        </w:r>
        <w:r>
          <w:t>42</w:t>
        </w:r>
        <w:r>
          <w:fldChar w:fldCharType="end"/>
        </w:r>
      </w:hyperlink>
    </w:p>
    <w:p>
      <w:pPr>
        <w:pStyle w:val="TOC2"/>
        <w:tabs>
          <w:tab w:val="right" w:leader="dot" w:pos="8306"/>
        </w:tabs>
      </w:pPr>
      <w:hyperlink w:anchor="_Toc22284" w:history="1">
        <w:r>
          <w:rPr>
            <w:rFonts w:ascii="仿宋" w:eastAsia="仿宋" w:hAnsi="仿宋" w:cs="仿宋" w:hint="eastAsia"/>
            <w:lang w:eastAsia="zh-CN"/>
          </w:rPr>
          <w:t>(一)、技术创新方向与目标</w:t>
        </w:r>
        <w:r>
          <w:tab/>
        </w:r>
        <w:r>
          <w:fldChar w:fldCharType="begin"/>
        </w:r>
        <w:r>
          <w:instrText xml:space="preserve"> PAGEREF _Toc22284 \h </w:instrText>
        </w:r>
        <w:r>
          <w:fldChar w:fldCharType="separate"/>
        </w:r>
        <w:r>
          <w:t>42</w:t>
        </w:r>
        <w:r>
          <w:fldChar w:fldCharType="end"/>
        </w:r>
      </w:hyperlink>
    </w:p>
    <w:p>
      <w:pPr>
        <w:pStyle w:val="TOC2"/>
        <w:tabs>
          <w:tab w:val="right" w:leader="dot" w:pos="8306"/>
        </w:tabs>
      </w:pPr>
      <w:hyperlink w:anchor="_Toc31888" w:history="1">
        <w:r>
          <w:rPr>
            <w:rFonts w:ascii="仿宋" w:eastAsia="仿宋" w:hAnsi="仿宋" w:cs="仿宋" w:hint="eastAsia"/>
            <w:lang w:eastAsia="zh-CN"/>
          </w:rPr>
          <w:t>(二)、产业升级路径与措施</w:t>
        </w:r>
        <w:r>
          <w:tab/>
        </w:r>
        <w:r>
          <w:fldChar w:fldCharType="begin"/>
        </w:r>
        <w:r>
          <w:instrText xml:space="preserve"> PAGEREF _Toc31888 \h </w:instrText>
        </w:r>
        <w:r>
          <w:fldChar w:fldCharType="separate"/>
        </w:r>
        <w:r>
          <w:t>44</w:t>
        </w:r>
        <w:r>
          <w:fldChar w:fldCharType="end"/>
        </w:r>
      </w:hyperlink>
    </w:p>
    <w:p>
      <w:pPr>
        <w:pStyle w:val="TOC1"/>
        <w:tabs>
          <w:tab w:val="right" w:leader="dot" w:pos="8306"/>
        </w:tabs>
      </w:pPr>
      <w:hyperlink w:anchor="_Toc9610" w:history="1">
        <w:r>
          <w:rPr>
            <w:rFonts w:ascii="仿宋" w:eastAsia="仿宋" w:hAnsi="仿宋" w:cs="仿宋" w:hint="eastAsia"/>
            <w:lang w:eastAsia="zh-CN"/>
          </w:rPr>
          <w:t>九、环境保护与治理方案</w:t>
        </w:r>
        <w:r>
          <w:tab/>
        </w:r>
        <w:r>
          <w:fldChar w:fldCharType="begin"/>
        </w:r>
        <w:r>
          <w:instrText xml:space="preserve"> PAGEREF _Toc9610 \h </w:instrText>
        </w:r>
        <w:r>
          <w:fldChar w:fldCharType="separate"/>
        </w:r>
        <w:r>
          <w:t>45</w:t>
        </w:r>
        <w:r>
          <w:fldChar w:fldCharType="end"/>
        </w:r>
      </w:hyperlink>
    </w:p>
    <w:p>
      <w:pPr>
        <w:pStyle w:val="TOC2"/>
        <w:tabs>
          <w:tab w:val="right" w:leader="dot" w:pos="8306"/>
        </w:tabs>
      </w:pPr>
      <w:hyperlink w:anchor="_Toc765" w:history="1">
        <w:r>
          <w:rPr>
            <w:rFonts w:ascii="仿宋" w:eastAsia="仿宋" w:hAnsi="仿宋" w:cs="仿宋" w:hint="eastAsia"/>
            <w:lang w:eastAsia="zh-CN"/>
          </w:rPr>
          <w:t>(一)、项目环境影响评估</w:t>
        </w:r>
        <w:r>
          <w:tab/>
        </w:r>
        <w:r>
          <w:fldChar w:fldCharType="begin"/>
        </w:r>
        <w:r>
          <w:instrText xml:space="preserve"> PAGEREF _Toc765 \h </w:instrText>
        </w:r>
        <w:r>
          <w:fldChar w:fldCharType="separate"/>
        </w:r>
        <w:r>
          <w:t>45</w:t>
        </w:r>
        <w:r>
          <w:fldChar w:fldCharType="end"/>
        </w:r>
      </w:hyperlink>
    </w:p>
    <w:p>
      <w:pPr>
        <w:pStyle w:val="TOC2"/>
        <w:tabs>
          <w:tab w:val="right" w:leader="dot" w:pos="8306"/>
        </w:tabs>
      </w:pPr>
      <w:hyperlink w:anchor="_Toc12974" w:history="1">
        <w:r>
          <w:rPr>
            <w:rFonts w:ascii="仿宋" w:eastAsia="仿宋" w:hAnsi="仿宋" w:cs="仿宋" w:hint="eastAsia"/>
            <w:lang w:eastAsia="zh-CN"/>
          </w:rPr>
          <w:t>(二)、环境保护措施与治理方案</w:t>
        </w:r>
        <w:r>
          <w:tab/>
        </w:r>
        <w:r>
          <w:fldChar w:fldCharType="begin"/>
        </w:r>
        <w:r>
          <w:instrText xml:space="preserve"> PAGEREF _Toc12974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29" w:history="1">
        <w:r>
          <w:rPr>
            <w:rFonts w:ascii="仿宋" w:eastAsia="仿宋" w:hAnsi="仿宋" w:cs="仿宋" w:hint="eastAsia"/>
            <w:lang w:eastAsia="zh-CN"/>
          </w:rPr>
          <w:t>十、项目质量与标准</w:t>
        </w:r>
        <w:r>
          <w:tab/>
        </w:r>
        <w:r>
          <w:fldChar w:fldCharType="begin"/>
        </w:r>
        <w:r>
          <w:instrText xml:space="preserve"> PAGEREF _Toc6129 \h </w:instrText>
        </w:r>
        <w:r>
          <w:fldChar w:fldCharType="separate"/>
        </w:r>
        <w:r>
          <w:t>46</w:t>
        </w:r>
        <w:r>
          <w:fldChar w:fldCharType="end"/>
        </w:r>
      </w:hyperlink>
    </w:p>
    <w:p>
      <w:pPr>
        <w:pStyle w:val="TOC2"/>
        <w:tabs>
          <w:tab w:val="right" w:leader="dot" w:pos="8306"/>
        </w:tabs>
      </w:pPr>
      <w:hyperlink w:anchor="_Toc26068" w:history="1">
        <w:r>
          <w:rPr>
            <w:rFonts w:ascii="仿宋" w:eastAsia="仿宋" w:hAnsi="仿宋" w:cs="仿宋" w:hint="eastAsia"/>
            <w:lang w:eastAsia="zh-CN"/>
          </w:rPr>
          <w:t>(一)、质量保障体系</w:t>
        </w:r>
        <w:r>
          <w:tab/>
        </w:r>
        <w:r>
          <w:fldChar w:fldCharType="begin"/>
        </w:r>
        <w:r>
          <w:instrText xml:space="preserve"> PAGEREF _Toc26068 \h </w:instrText>
        </w:r>
        <w:r>
          <w:fldChar w:fldCharType="separate"/>
        </w:r>
        <w:r>
          <w:t>46</w:t>
        </w:r>
        <w:r>
          <w:fldChar w:fldCharType="end"/>
        </w:r>
      </w:hyperlink>
    </w:p>
    <w:p>
      <w:pPr>
        <w:pStyle w:val="TOC2"/>
        <w:tabs>
          <w:tab w:val="right" w:leader="dot" w:pos="8306"/>
        </w:tabs>
      </w:pPr>
      <w:hyperlink w:anchor="_Toc13080" w:history="1">
        <w:r>
          <w:rPr>
            <w:rFonts w:ascii="仿宋" w:eastAsia="仿宋" w:hAnsi="仿宋" w:cs="仿宋" w:hint="eastAsia"/>
            <w:lang w:eastAsia="zh-CN"/>
          </w:rPr>
          <w:t>(二)、标准化作业流程</w:t>
        </w:r>
        <w:r>
          <w:tab/>
        </w:r>
        <w:r>
          <w:fldChar w:fldCharType="begin"/>
        </w:r>
        <w:r>
          <w:instrText xml:space="preserve"> PAGEREF _Toc13080 \h </w:instrText>
        </w:r>
        <w:r>
          <w:fldChar w:fldCharType="separate"/>
        </w:r>
        <w:r>
          <w:t>48</w:t>
        </w:r>
        <w:r>
          <w:fldChar w:fldCharType="end"/>
        </w:r>
      </w:hyperlink>
    </w:p>
    <w:p>
      <w:pPr>
        <w:pStyle w:val="TOC2"/>
        <w:tabs>
          <w:tab w:val="right" w:leader="dot" w:pos="8306"/>
        </w:tabs>
      </w:pPr>
      <w:hyperlink w:anchor="_Toc22193" w:history="1">
        <w:r>
          <w:rPr>
            <w:rFonts w:ascii="仿宋" w:eastAsia="仿宋" w:hAnsi="仿宋" w:cs="仿宋" w:hint="eastAsia"/>
            <w:lang w:eastAsia="zh-CN"/>
          </w:rPr>
          <w:t>(三)、质量监控与评估</w:t>
        </w:r>
        <w:r>
          <w:tab/>
        </w:r>
        <w:r>
          <w:fldChar w:fldCharType="begin"/>
        </w:r>
        <w:r>
          <w:instrText xml:space="preserve"> PAGEREF _Toc22193 \h </w:instrText>
        </w:r>
        <w:r>
          <w:fldChar w:fldCharType="separate"/>
        </w:r>
        <w:r>
          <w:t>49</w:t>
        </w:r>
        <w:r>
          <w:fldChar w:fldCharType="end"/>
        </w:r>
      </w:hyperlink>
    </w:p>
    <w:p>
      <w:pPr>
        <w:pStyle w:val="TOC2"/>
        <w:tabs>
          <w:tab w:val="right" w:leader="dot" w:pos="8306"/>
        </w:tabs>
      </w:pPr>
      <w:hyperlink w:anchor="_Toc31015" w:history="1">
        <w:r>
          <w:rPr>
            <w:rFonts w:ascii="仿宋" w:eastAsia="仿宋" w:hAnsi="仿宋" w:cs="仿宋" w:hint="eastAsia"/>
            <w:lang w:eastAsia="zh-CN"/>
          </w:rPr>
          <w:t>(四)、质量改进计划</w:t>
        </w:r>
        <w:r>
          <w:tab/>
        </w:r>
        <w:r>
          <w:fldChar w:fldCharType="begin"/>
        </w:r>
        <w:r>
          <w:instrText xml:space="preserve"> PAGEREF _Toc31015 \h </w:instrText>
        </w:r>
        <w:r>
          <w:fldChar w:fldCharType="separate"/>
        </w:r>
        <w:r>
          <w:t>50</w:t>
        </w:r>
        <w:r>
          <w:fldChar w:fldCharType="end"/>
        </w:r>
      </w:hyperlink>
    </w:p>
    <w:p>
      <w:pPr>
        <w:pStyle w:val="TOC1"/>
        <w:tabs>
          <w:tab w:val="right" w:leader="dot" w:pos="8306"/>
        </w:tabs>
      </w:pPr>
      <w:hyperlink w:anchor="_Toc7093" w:history="1">
        <w:r>
          <w:rPr>
            <w:rFonts w:ascii="仿宋" w:eastAsia="仿宋" w:hAnsi="仿宋" w:cs="仿宋" w:hint="eastAsia"/>
            <w:lang w:eastAsia="zh-CN"/>
          </w:rPr>
          <w:t>十一、经济效益与社会效益优化</w:t>
        </w:r>
        <w:r>
          <w:tab/>
        </w:r>
        <w:r>
          <w:fldChar w:fldCharType="begin"/>
        </w:r>
        <w:r>
          <w:instrText xml:space="preserve"> PAGEREF _Toc7093 \h </w:instrText>
        </w:r>
        <w:r>
          <w:fldChar w:fldCharType="separate"/>
        </w:r>
        <w:r>
          <w:t>51</w:t>
        </w:r>
        <w:r>
          <w:fldChar w:fldCharType="end"/>
        </w:r>
      </w:hyperlink>
    </w:p>
    <w:p>
      <w:pPr>
        <w:pStyle w:val="TOC2"/>
        <w:tabs>
          <w:tab w:val="right" w:leader="dot" w:pos="8306"/>
        </w:tabs>
      </w:pPr>
      <w:hyperlink w:anchor="_Toc16688" w:history="1">
        <w:r>
          <w:rPr>
            <w:rFonts w:ascii="仿宋" w:eastAsia="仿宋" w:hAnsi="仿宋" w:cs="仿宋" w:hint="eastAsia"/>
            <w:lang w:eastAsia="zh-CN"/>
          </w:rPr>
          <w:t>(一)、经济效益提升策略</w:t>
        </w:r>
        <w:r>
          <w:tab/>
        </w:r>
        <w:r>
          <w:fldChar w:fldCharType="begin"/>
        </w:r>
        <w:r>
          <w:instrText xml:space="preserve"> PAGEREF _Toc16688 \h </w:instrText>
        </w:r>
        <w:r>
          <w:fldChar w:fldCharType="separate"/>
        </w:r>
        <w:r>
          <w:t>51</w:t>
        </w:r>
        <w:r>
          <w:fldChar w:fldCharType="end"/>
        </w:r>
      </w:hyperlink>
    </w:p>
    <w:p>
      <w:pPr>
        <w:pStyle w:val="TOC2"/>
        <w:tabs>
          <w:tab w:val="right" w:leader="dot" w:pos="8306"/>
        </w:tabs>
      </w:pPr>
      <w:hyperlink w:anchor="_Toc26747" w:history="1">
        <w:r>
          <w:rPr>
            <w:rFonts w:ascii="仿宋" w:eastAsia="仿宋" w:hAnsi="仿宋" w:cs="仿宋" w:hint="eastAsia"/>
            <w:lang w:eastAsia="zh-CN"/>
          </w:rPr>
          <w:t>(二)、社会效益增强方案</w:t>
        </w:r>
        <w:r>
          <w:tab/>
        </w:r>
        <w:r>
          <w:fldChar w:fldCharType="begin"/>
        </w:r>
        <w:r>
          <w:instrText xml:space="preserve"> PAGEREF _Toc26747 \h </w:instrText>
        </w:r>
        <w:r>
          <w:fldChar w:fldCharType="separate"/>
        </w:r>
        <w:r>
          <w:t>53</w:t>
        </w:r>
        <w:r>
          <w:fldChar w:fldCharType="end"/>
        </w:r>
      </w:hyperlink>
    </w:p>
    <w:p>
      <w:pPr>
        <w:pStyle w:val="TOC1"/>
        <w:tabs>
          <w:tab w:val="right" w:leader="dot" w:pos="8306"/>
        </w:tabs>
      </w:pPr>
      <w:hyperlink w:anchor="_Toc11730" w:history="1">
        <w:r>
          <w:rPr>
            <w:rFonts w:ascii="仿宋" w:eastAsia="仿宋" w:hAnsi="仿宋" w:cs="仿宋" w:hint="eastAsia"/>
            <w:lang w:eastAsia="zh-CN"/>
          </w:rPr>
          <w:t>十二、土地利用与规划方案</w:t>
        </w:r>
        <w:r>
          <w:tab/>
        </w:r>
        <w:r>
          <w:fldChar w:fldCharType="begin"/>
        </w:r>
        <w:r>
          <w:instrText xml:space="preserve"> PAGEREF _Toc11730 \h </w:instrText>
        </w:r>
        <w:r>
          <w:fldChar w:fldCharType="separate"/>
        </w:r>
        <w:r>
          <w:t>53</w:t>
        </w:r>
        <w:r>
          <w:fldChar w:fldCharType="end"/>
        </w:r>
      </w:hyperlink>
    </w:p>
    <w:p>
      <w:pPr>
        <w:pStyle w:val="TOC2"/>
        <w:tabs>
          <w:tab w:val="right" w:leader="dot" w:pos="8306"/>
        </w:tabs>
      </w:pPr>
      <w:hyperlink w:anchor="_Toc25819" w:history="1">
        <w:r>
          <w:rPr>
            <w:rFonts w:ascii="仿宋" w:eastAsia="仿宋" w:hAnsi="仿宋" w:cs="仿宋" w:hint="eastAsia"/>
            <w:lang w:eastAsia="zh-CN"/>
          </w:rPr>
          <w:t>(一)、项目用地情况分析</w:t>
        </w:r>
        <w:r>
          <w:tab/>
        </w:r>
        <w:r>
          <w:fldChar w:fldCharType="begin"/>
        </w:r>
        <w:r>
          <w:instrText xml:space="preserve"> PAGEREF _Toc25819 \h </w:instrText>
        </w:r>
        <w:r>
          <w:fldChar w:fldCharType="separate"/>
        </w:r>
        <w:r>
          <w:t>53</w:t>
        </w:r>
        <w:r>
          <w:fldChar w:fldCharType="end"/>
        </w:r>
      </w:hyperlink>
    </w:p>
    <w:p>
      <w:pPr>
        <w:pStyle w:val="TOC2"/>
        <w:tabs>
          <w:tab w:val="right" w:leader="dot" w:pos="8306"/>
        </w:tabs>
      </w:pPr>
      <w:hyperlink w:anchor="_Toc16521" w:history="1">
        <w:r>
          <w:rPr>
            <w:rFonts w:ascii="仿宋" w:eastAsia="仿宋" w:hAnsi="仿宋" w:cs="仿宋" w:hint="eastAsia"/>
            <w:lang w:eastAsia="zh-CN"/>
          </w:rPr>
          <w:t>(二)、土地利用规划方案</w:t>
        </w:r>
        <w:r>
          <w:tab/>
        </w:r>
        <w:r>
          <w:fldChar w:fldCharType="begin"/>
        </w:r>
        <w:r>
          <w:instrText xml:space="preserve"> PAGEREF _Toc16521 \h </w:instrText>
        </w:r>
        <w:r>
          <w:fldChar w:fldCharType="separate"/>
        </w:r>
        <w:r>
          <w:t>54</w:t>
        </w:r>
        <w:r>
          <w:fldChar w:fldCharType="end"/>
        </w:r>
      </w:hyperlink>
    </w:p>
    <w:p>
      <w:pPr>
        <w:pStyle w:val="TOC1"/>
        <w:tabs>
          <w:tab w:val="right" w:leader="dot" w:pos="8306"/>
        </w:tabs>
      </w:pPr>
      <w:hyperlink w:anchor="_Toc10577" w:history="1">
        <w:r>
          <w:rPr>
            <w:rFonts w:ascii="仿宋" w:eastAsia="仿宋" w:hAnsi="仿宋" w:cs="仿宋" w:hint="eastAsia"/>
            <w:lang w:eastAsia="zh-CN"/>
          </w:rPr>
          <w:t>十三、设施与设备管理</w:t>
        </w:r>
        <w:r>
          <w:tab/>
        </w:r>
        <w:r>
          <w:fldChar w:fldCharType="begin"/>
        </w:r>
        <w:r>
          <w:instrText xml:space="preserve"> PAGEREF _Toc10577 \h </w:instrText>
        </w:r>
        <w:r>
          <w:fldChar w:fldCharType="separate"/>
        </w:r>
        <w:r>
          <w:t>56</w:t>
        </w:r>
        <w:r>
          <w:fldChar w:fldCharType="end"/>
        </w:r>
      </w:hyperlink>
    </w:p>
    <w:p>
      <w:pPr>
        <w:pStyle w:val="TOC2"/>
        <w:tabs>
          <w:tab w:val="right" w:leader="dot" w:pos="8306"/>
        </w:tabs>
      </w:pPr>
      <w:hyperlink w:anchor="_Toc16625" w:history="1">
        <w:r>
          <w:rPr>
            <w:rFonts w:ascii="仿宋" w:eastAsia="仿宋" w:hAnsi="仿宋" w:cs="仿宋" w:hint="eastAsia"/>
            <w:lang w:eastAsia="zh-CN"/>
          </w:rPr>
          <w:t>(一)、设施规划与配置</w:t>
        </w:r>
        <w:r>
          <w:tab/>
        </w:r>
        <w:r>
          <w:fldChar w:fldCharType="begin"/>
        </w:r>
        <w:r>
          <w:instrText xml:space="preserve"> PAGEREF _Toc16625 \h </w:instrText>
        </w:r>
        <w:r>
          <w:fldChar w:fldCharType="separate"/>
        </w:r>
        <w:r>
          <w:t>56</w:t>
        </w:r>
        <w:r>
          <w:fldChar w:fldCharType="end"/>
        </w:r>
      </w:hyperlink>
    </w:p>
    <w:p>
      <w:pPr>
        <w:pStyle w:val="TOC2"/>
        <w:tabs>
          <w:tab w:val="right" w:leader="dot" w:pos="8306"/>
        </w:tabs>
      </w:pPr>
      <w:hyperlink w:anchor="_Toc29655" w:history="1">
        <w:r>
          <w:rPr>
            <w:rFonts w:ascii="仿宋" w:eastAsia="仿宋" w:hAnsi="仿宋" w:cs="仿宋" w:hint="eastAsia"/>
            <w:lang w:eastAsia="zh-CN"/>
          </w:rPr>
          <w:t>(二)、设备采购与维护管理</w:t>
        </w:r>
        <w:r>
          <w:tab/>
        </w:r>
        <w:r>
          <w:fldChar w:fldCharType="begin"/>
        </w:r>
        <w:r>
          <w:instrText xml:space="preserve"> PAGEREF _Toc29655 \h </w:instrText>
        </w:r>
        <w:r>
          <w:fldChar w:fldCharType="separate"/>
        </w:r>
        <w:r>
          <w:t>56</w:t>
        </w:r>
        <w:r>
          <w:fldChar w:fldCharType="end"/>
        </w:r>
      </w:hyperlink>
    </w:p>
    <w:p>
      <w:pPr>
        <w:pStyle w:val="TOC2"/>
        <w:tabs>
          <w:tab w:val="right" w:leader="dot" w:pos="8306"/>
        </w:tabs>
      </w:pPr>
      <w:hyperlink w:anchor="_Toc24255" w:history="1">
        <w:r>
          <w:rPr>
            <w:rFonts w:ascii="仿宋" w:eastAsia="仿宋" w:hAnsi="仿宋" w:cs="仿宋" w:hint="eastAsia"/>
            <w:lang w:eastAsia="zh-CN"/>
          </w:rPr>
          <w:t>(三)、设施设备升级策略</w:t>
        </w:r>
        <w:r>
          <w:tab/>
        </w:r>
        <w:r>
          <w:fldChar w:fldCharType="begin"/>
        </w:r>
        <w:r>
          <w:instrText xml:space="preserve"> PAGEREF _Toc24255 \h </w:instrText>
        </w:r>
        <w:r>
          <w:fldChar w:fldCharType="separate"/>
        </w:r>
        <w:r>
          <w:t>57</w:t>
        </w:r>
        <w:r>
          <w:fldChar w:fldCharType="end"/>
        </w:r>
      </w:hyperlink>
    </w:p>
    <w:p>
      <w:pPr>
        <w:pStyle w:val="TOC1"/>
        <w:tabs>
          <w:tab w:val="right" w:leader="dot" w:pos="8306"/>
        </w:tabs>
      </w:pPr>
      <w:hyperlink w:anchor="_Toc108" w:history="1">
        <w:r>
          <w:rPr>
            <w:rFonts w:ascii="仿宋" w:eastAsia="仿宋" w:hAnsi="仿宋" w:cs="仿宋" w:hint="eastAsia"/>
            <w:lang w:eastAsia="zh-CN"/>
          </w:rPr>
          <w:t>十四、知识产权管理与保护</w:t>
        </w:r>
        <w:r>
          <w:tab/>
        </w:r>
        <w:r>
          <w:fldChar w:fldCharType="begin"/>
        </w:r>
        <w:r>
          <w:instrText xml:space="preserve"> PAGEREF _Toc108 \h </w:instrText>
        </w:r>
        <w:r>
          <w:fldChar w:fldCharType="separate"/>
        </w:r>
        <w:r>
          <w:t>58</w:t>
        </w:r>
        <w:r>
          <w:fldChar w:fldCharType="end"/>
        </w:r>
      </w:hyperlink>
    </w:p>
    <w:p>
      <w:pPr>
        <w:pStyle w:val="TOC2"/>
        <w:tabs>
          <w:tab w:val="right" w:leader="dot" w:pos="8306"/>
        </w:tabs>
      </w:pPr>
      <w:hyperlink w:anchor="_Toc27817" w:history="1">
        <w:r>
          <w:rPr>
            <w:rFonts w:ascii="仿宋" w:eastAsia="仿宋" w:hAnsi="仿宋" w:cs="仿宋" w:hint="eastAsia"/>
            <w:lang w:eastAsia="zh-CN"/>
          </w:rPr>
          <w:t>(一)、知识产权管理体系建设</w:t>
        </w:r>
        <w:r>
          <w:tab/>
        </w:r>
        <w:r>
          <w:fldChar w:fldCharType="begin"/>
        </w:r>
        <w:r>
          <w:instrText xml:space="preserve"> PAGEREF _Toc27817 \h </w:instrText>
        </w:r>
        <w:r>
          <w:fldChar w:fldCharType="separate"/>
        </w:r>
        <w:r>
          <w:t>58</w:t>
        </w:r>
        <w:r>
          <w:fldChar w:fldCharType="end"/>
        </w:r>
      </w:hyperlink>
    </w:p>
    <w:p>
      <w:pPr>
        <w:pStyle w:val="TOC2"/>
        <w:tabs>
          <w:tab w:val="right" w:leader="dot" w:pos="8306"/>
        </w:tabs>
      </w:pPr>
      <w:hyperlink w:anchor="_Toc2770" w:history="1">
        <w:r>
          <w:rPr>
            <w:rFonts w:ascii="仿宋" w:eastAsia="仿宋" w:hAnsi="仿宋" w:cs="仿宋" w:hint="eastAsia"/>
            <w:lang w:eastAsia="zh-CN"/>
          </w:rPr>
          <w:t>(二)、知识产权保护措施</w:t>
        </w:r>
        <w:r>
          <w:tab/>
        </w:r>
        <w:r>
          <w:fldChar w:fldCharType="begin"/>
        </w:r>
        <w:r>
          <w:instrText xml:space="preserve"> PAGEREF _Toc2770 \h </w:instrText>
        </w:r>
        <w:r>
          <w:fldChar w:fldCharType="separate"/>
        </w:r>
        <w:r>
          <w:t>59</w:t>
        </w:r>
        <w:r>
          <w:fldChar w:fldCharType="end"/>
        </w:r>
      </w:hyperlink>
    </w:p>
    <w:p>
      <w:pPr>
        <w:pStyle w:val="TOC1"/>
        <w:tabs>
          <w:tab w:val="right" w:leader="dot" w:pos="8306"/>
        </w:tabs>
      </w:pPr>
      <w:hyperlink w:anchor="_Toc17323" w:history="1">
        <w:r>
          <w:rPr>
            <w:rFonts w:ascii="仿宋" w:eastAsia="仿宋" w:hAnsi="仿宋" w:cs="仿宋" w:hint="eastAsia"/>
            <w:lang w:eastAsia="zh-CN"/>
          </w:rPr>
          <w:t>十五、创新驱动与持续发展</w:t>
        </w:r>
        <w:r>
          <w:tab/>
        </w:r>
        <w:r>
          <w:fldChar w:fldCharType="begin"/>
        </w:r>
        <w:r>
          <w:instrText xml:space="preserve"> PAGEREF _Toc17323 \h </w:instrText>
        </w:r>
        <w:r>
          <w:fldChar w:fldCharType="separate"/>
        </w:r>
        <w:r>
          <w:t>60</w:t>
        </w:r>
        <w:r>
          <w:fldChar w:fldCharType="end"/>
        </w:r>
      </w:hyperlink>
    </w:p>
    <w:p>
      <w:pPr>
        <w:pStyle w:val="TOC2"/>
        <w:tabs>
          <w:tab w:val="right" w:leader="dot" w:pos="8306"/>
        </w:tabs>
      </w:pPr>
      <w:hyperlink w:anchor="_Toc27472" w:history="1">
        <w:r>
          <w:rPr>
            <w:rFonts w:ascii="仿宋" w:eastAsia="仿宋" w:hAnsi="仿宋" w:cs="仿宋" w:hint="eastAsia"/>
            <w:lang w:eastAsia="zh-CN"/>
          </w:rPr>
          <w:t>(一)、创新驱动战略实施</w:t>
        </w:r>
        <w:r>
          <w:tab/>
        </w:r>
        <w:r>
          <w:fldChar w:fldCharType="begin"/>
        </w:r>
        <w:r>
          <w:instrText xml:space="preserve"> PAGEREF _Toc27472 \h </w:instrText>
        </w:r>
        <w:r>
          <w:fldChar w:fldCharType="separate"/>
        </w:r>
        <w:r>
          <w:t>60</w:t>
        </w:r>
        <w:r>
          <w:fldChar w:fldCharType="end"/>
        </w:r>
      </w:hyperlink>
    </w:p>
    <w:p>
      <w:pPr>
        <w:pStyle w:val="TOC2"/>
        <w:tabs>
          <w:tab w:val="right" w:leader="dot" w:pos="8306"/>
        </w:tabs>
      </w:pPr>
      <w:hyperlink w:anchor="_Toc6466" w:history="1">
        <w:r>
          <w:rPr>
            <w:rFonts w:ascii="仿宋" w:eastAsia="仿宋" w:hAnsi="仿宋" w:cs="仿宋" w:hint="eastAsia"/>
            <w:lang w:eastAsia="zh-CN"/>
          </w:rPr>
          <w:t>(二)、持续发展路径探索</w:t>
        </w:r>
        <w:r>
          <w:tab/>
        </w:r>
        <w:r>
          <w:fldChar w:fldCharType="begin"/>
        </w:r>
        <w:r>
          <w:instrText xml:space="preserve"> PAGEREF _Toc6466 \h </w:instrText>
        </w:r>
        <w:r>
          <w:fldChar w:fldCharType="separate"/>
        </w:r>
        <w:r>
          <w:t>62</w:t>
        </w:r>
        <w:r>
          <w:fldChar w:fldCharType="end"/>
        </w:r>
      </w:hyperlink>
    </w:p>
    <w:p>
      <w:pPr>
        <w:pStyle w:val="TOC1"/>
        <w:tabs>
          <w:tab w:val="right" w:leader="dot" w:pos="8306"/>
        </w:tabs>
      </w:pPr>
      <w:hyperlink w:anchor="_Toc10378" w:history="1">
        <w:r>
          <w:rPr>
            <w:rFonts w:ascii="仿宋" w:eastAsia="仿宋" w:hAnsi="仿宋" w:cs="仿宋" w:hint="eastAsia"/>
            <w:lang w:eastAsia="zh-CN"/>
          </w:rPr>
          <w:t>十六、成果转化与推广应用</w:t>
        </w:r>
        <w:r>
          <w:tab/>
        </w:r>
        <w:r>
          <w:fldChar w:fldCharType="begin"/>
        </w:r>
        <w:r>
          <w:instrText xml:space="preserve"> PAGEREF _Toc10378 \h </w:instrText>
        </w:r>
        <w:r>
          <w:fldChar w:fldCharType="separate"/>
        </w:r>
        <w:r>
          <w:t>66</w:t>
        </w:r>
        <w:r>
          <w:fldChar w:fldCharType="end"/>
        </w:r>
      </w:hyperlink>
    </w:p>
    <w:p>
      <w:pPr>
        <w:pStyle w:val="TOC2"/>
        <w:tabs>
          <w:tab w:val="right" w:leader="dot" w:pos="8306"/>
        </w:tabs>
      </w:pPr>
      <w:hyperlink w:anchor="_Toc18521" w:history="1">
        <w:r>
          <w:rPr>
            <w:rFonts w:ascii="仿宋" w:eastAsia="仿宋" w:hAnsi="仿宋" w:cs="仿宋" w:hint="eastAsia"/>
            <w:lang w:eastAsia="zh-CN"/>
          </w:rPr>
          <w:t>(一)、成果转化策略制定</w:t>
        </w:r>
        <w:r>
          <w:tab/>
        </w:r>
        <w:r>
          <w:fldChar w:fldCharType="begin"/>
        </w:r>
        <w:r>
          <w:instrText xml:space="preserve"> PAGEREF _Toc18521 \h </w:instrText>
        </w:r>
        <w:r>
          <w:fldChar w:fldCharType="separate"/>
        </w:r>
        <w:r>
          <w:t>66</w:t>
        </w:r>
        <w:r>
          <w:fldChar w:fldCharType="end"/>
        </w:r>
      </w:hyperlink>
    </w:p>
    <w:p>
      <w:pPr>
        <w:pStyle w:val="TOC2"/>
        <w:tabs>
          <w:tab w:val="right" w:leader="dot" w:pos="8306"/>
        </w:tabs>
      </w:pPr>
      <w:hyperlink w:anchor="_Toc19827" w:history="1">
        <w:r>
          <w:rPr>
            <w:rFonts w:ascii="仿宋" w:eastAsia="仿宋" w:hAnsi="仿宋" w:cs="仿宋" w:hint="eastAsia"/>
            <w:lang w:eastAsia="zh-CN"/>
          </w:rPr>
          <w:t>(二)、成果推广应用方案</w:t>
        </w:r>
        <w:r>
          <w:tab/>
        </w:r>
        <w:r>
          <w:fldChar w:fldCharType="begin"/>
        </w:r>
        <w:r>
          <w:instrText xml:space="preserve"> PAGEREF _Toc19827 \h </w:instrText>
        </w:r>
        <w:r>
          <w:fldChar w:fldCharType="separate"/>
        </w:r>
        <w:r>
          <w:t>67</w:t>
        </w:r>
        <w:r>
          <w:fldChar w:fldCharType="end"/>
        </w:r>
      </w:hyperlink>
    </w:p>
    <w:p>
      <w:pPr>
        <w:pStyle w:val="TOC1"/>
        <w:tabs>
          <w:tab w:val="right" w:leader="dot" w:pos="8306"/>
        </w:tabs>
      </w:pPr>
      <w:hyperlink w:anchor="_Toc17734" w:history="1">
        <w:r>
          <w:rPr>
            <w:rFonts w:ascii="仿宋" w:eastAsia="仿宋" w:hAnsi="仿宋" w:cs="仿宋" w:hint="eastAsia"/>
            <w:lang w:eastAsia="zh-CN"/>
          </w:rPr>
          <w:t>十七、人力资源管理与开发</w:t>
        </w:r>
        <w:r>
          <w:tab/>
        </w:r>
        <w:r>
          <w:fldChar w:fldCharType="begin"/>
        </w:r>
        <w:r>
          <w:instrText xml:space="preserve"> PAGEREF _Toc17734 \h </w:instrText>
        </w:r>
        <w:r>
          <w:fldChar w:fldCharType="separate"/>
        </w:r>
        <w:r>
          <w:t>69</w:t>
        </w:r>
        <w:r>
          <w:fldChar w:fldCharType="end"/>
        </w:r>
      </w:hyperlink>
    </w:p>
    <w:p>
      <w:pPr>
        <w:pStyle w:val="TOC2"/>
        <w:tabs>
          <w:tab w:val="right" w:leader="dot" w:pos="8306"/>
        </w:tabs>
      </w:pPr>
      <w:hyperlink w:anchor="_Toc27228" w:history="1">
        <w:r>
          <w:rPr>
            <w:rFonts w:ascii="仿宋" w:eastAsia="仿宋" w:hAnsi="仿宋" w:cs="仿宋" w:hint="eastAsia"/>
            <w:lang w:eastAsia="zh-CN"/>
          </w:rPr>
          <w:t>(一)、人力资源规划</w:t>
        </w:r>
        <w:r>
          <w:tab/>
        </w:r>
        <w:r>
          <w:fldChar w:fldCharType="begin"/>
        </w:r>
        <w:r>
          <w:instrText xml:space="preserve"> PAGEREF _Toc27228 \h </w:instrText>
        </w:r>
        <w:r>
          <w:fldChar w:fldCharType="separate"/>
        </w:r>
        <w:r>
          <w:t>69</w:t>
        </w:r>
        <w:r>
          <w:fldChar w:fldCharType="end"/>
        </w:r>
      </w:hyperlink>
    </w:p>
    <w:p>
      <w:pPr>
        <w:pStyle w:val="TOC2"/>
        <w:tabs>
          <w:tab w:val="right" w:leader="dot" w:pos="8306"/>
        </w:tabs>
      </w:pPr>
      <w:hyperlink w:anchor="_Toc12183" w:history="1">
        <w:r>
          <w:rPr>
            <w:rFonts w:ascii="仿宋" w:eastAsia="仿宋" w:hAnsi="仿宋" w:cs="仿宋" w:hint="eastAsia"/>
            <w:lang w:eastAsia="zh-CN"/>
          </w:rPr>
          <w:t>(二)、人力资源开发与培训</w:t>
        </w:r>
        <w:r>
          <w:tab/>
        </w:r>
        <w:r>
          <w:fldChar w:fldCharType="begin"/>
        </w:r>
        <w:r>
          <w:instrText xml:space="preserve"> PAGEREF _Toc12183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8"/>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0769"/>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铣床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717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自动铣床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自动铣床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自动铣床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6228"/>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0156"/>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在自动铣床项目启动前，将进行一系列深入的地质调查，包括钻探和土壤取样，以深入了解项目区域的地层结构和土壤组成。特别是对于土壤的承载能力和地下水位的深度进行详细评估。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完成初始的地质风险评估后，自动铣床项目将安装长期地质监测设备，如倾斜仪、裂缝计和地下水位计，以持续监测地质条件的变化。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5938"/>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0900"/>
      <w:r>
        <w:rPr>
          <w:rFonts w:ascii="仿宋" w:eastAsia="仿宋" w:hAnsi="仿宋" w:cs="仿宋" w:hint="eastAsia"/>
          <w:sz w:val="28"/>
          <w:lang w:eastAsia="zh-CN"/>
        </w:rPr>
        <w:t>二、自动铣床项目概论</w:t>
      </w:r>
      <w:bookmarkEnd w:id="8"/>
    </w:p>
    <w:p>
      <w:pPr>
        <w:pStyle w:val="Heading2"/>
        <w:rPr>
          <w:rFonts w:ascii="仿宋" w:eastAsia="仿宋" w:hAnsi="仿宋" w:cs="仿宋" w:hint="eastAsia"/>
          <w:lang w:eastAsia="zh-CN"/>
        </w:rPr>
      </w:pPr>
      <w:bookmarkStart w:id="9" w:name="_Toc26607"/>
      <w:r>
        <w:rPr>
          <w:rFonts w:ascii="仿宋" w:eastAsia="仿宋" w:hAnsi="仿宋" w:cs="仿宋" w:hint="eastAsia"/>
          <w:lang w:eastAsia="zh-CN"/>
        </w:rPr>
        <w:t>(一)、项目申报单位概况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自动铣床项目的申报单位是“XXX实业发展公司”，这是一家在其所处行业内备受尊敬的企业。公司自成立以来，通过其在自动铣床项目中表现出的创新精神和卓越执行力，在市场上赢得了显著的地位。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该公司的法定代表人秦XX，在自动铣床项目及其他多个行业领域中都有着显著的贡献。秦XX以其出色的领导才能和敏锐的商业洞察力，带领公司在自动铣床项目等多个领域实现了持续的成长和成功。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自动铣床项目的重要合作伙伴。公司专注于[行业名称]领域，以创新作为驱动力，不断推动技术进步和市场扩张。在自动铣床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自动铣床项目中展现了强劲的增长和稳定的财务表现。公司通过有效的策略，在自动铣床项目中扩大了其市场份额并增强了盈利能力。同时，公司积极承担社会责任，参与各类社会公益项目，增强了其在自动铣床项目中的品牌形象和社会影响力。</w:t>
      </w:r>
    </w:p>
    <w:p>
      <w:pPr>
        <w:pStyle w:val="Heading2"/>
        <w:ind w:firstLine="560" w:firstLineChars="200"/>
        <w:rPr>
          <w:rFonts w:ascii="仿宋" w:eastAsia="仿宋" w:hAnsi="仿宋" w:cs="仿宋" w:hint="eastAsia"/>
          <w:sz w:val="28"/>
          <w:lang w:eastAsia="zh-CN"/>
        </w:rPr>
      </w:pPr>
      <w:bookmarkStart w:id="10" w:name="_Toc13047"/>
      <w:r>
        <w:rPr>
          <w:rFonts w:ascii="仿宋" w:eastAsia="仿宋" w:hAnsi="仿宋" w:cs="仿宋" w:hint="eastAsia"/>
          <w:sz w:val="28"/>
          <w:lang w:eastAsia="zh-CN"/>
        </w:rPr>
        <w:t>(二)、项目概况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https://d.book118.com/708111126111006033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自动铣床项目建设方案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5B11C6"/>
    <w:rsid w:val="795B11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8111126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2024-01-25T14:40:00Z</dcterms:created>
  <dcterms:modified xsi:type="dcterms:W3CDTF">2024-01-25T14:41:06Z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198E74496A72415885D3F75D71C9F1E6_11</vt:lpwstr>
  </property>
  <property fmtid="{D5CDD505-2E9C-101B-9397-08002B2CF9AE}" pid="3" name="KSOProductBuildVer">
    <vt:lpwstr>2052-12.1.0.16250</vt:lpwstr>
  </property>
</Properties>
</file>