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UV无影胶水项目计划设计方案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08" w:history="1">
        <w:r>
          <w:rPr>
            <w:rFonts w:ascii="仿宋" w:eastAsia="仿宋" w:hAnsi="仿宋" w:cs="仿宋" w:hint="eastAsia"/>
            <w:lang w:eastAsia="zh-CN"/>
          </w:rPr>
          <w:t>前言</w:t>
        </w:r>
        <w:r>
          <w:tab/>
        </w:r>
        <w:r>
          <w:fldChar w:fldCharType="begin"/>
        </w:r>
        <w:r>
          <w:instrText xml:space="preserve"> PAGEREF _Toc5508 \h </w:instrText>
        </w:r>
        <w:r>
          <w:fldChar w:fldCharType="separate"/>
        </w:r>
        <w:r>
          <w:t>3</w:t>
        </w:r>
        <w:r>
          <w:fldChar w:fldCharType="end"/>
        </w:r>
      </w:hyperlink>
    </w:p>
    <w:p>
      <w:pPr>
        <w:pStyle w:val="TOC1"/>
        <w:tabs>
          <w:tab w:val="right" w:leader="dot" w:pos="8306"/>
        </w:tabs>
      </w:pPr>
      <w:hyperlink w:anchor="_Toc3510" w:history="1">
        <w:r>
          <w:rPr>
            <w:rFonts w:ascii="仿宋" w:eastAsia="仿宋" w:hAnsi="仿宋" w:cs="仿宋" w:hint="eastAsia"/>
            <w:lang w:eastAsia="zh-CN"/>
          </w:rPr>
          <w:t>一、UV无影胶水项目可持续发展</w:t>
        </w:r>
        <w:r>
          <w:tab/>
        </w:r>
        <w:r>
          <w:fldChar w:fldCharType="begin"/>
        </w:r>
        <w:r>
          <w:instrText xml:space="preserve"> PAGEREF _Toc3510 \h </w:instrText>
        </w:r>
        <w:r>
          <w:fldChar w:fldCharType="separate"/>
        </w:r>
        <w:r>
          <w:t>3</w:t>
        </w:r>
        <w:r>
          <w:fldChar w:fldCharType="end"/>
        </w:r>
      </w:hyperlink>
    </w:p>
    <w:p>
      <w:pPr>
        <w:pStyle w:val="TOC2"/>
        <w:tabs>
          <w:tab w:val="right" w:leader="dot" w:pos="8306"/>
        </w:tabs>
      </w:pPr>
      <w:hyperlink w:anchor="_Toc11487" w:history="1">
        <w:r>
          <w:rPr>
            <w:rFonts w:ascii="仿宋" w:eastAsia="仿宋" w:hAnsi="仿宋" w:cs="仿宋" w:hint="eastAsia"/>
            <w:lang w:eastAsia="zh-CN"/>
          </w:rPr>
          <w:t>(一)、可持续战略与实践</w:t>
        </w:r>
        <w:r>
          <w:tab/>
        </w:r>
        <w:r>
          <w:fldChar w:fldCharType="begin"/>
        </w:r>
        <w:r>
          <w:instrText xml:space="preserve"> PAGEREF _Toc11487 \h </w:instrText>
        </w:r>
        <w:r>
          <w:fldChar w:fldCharType="separate"/>
        </w:r>
        <w:r>
          <w:t>3</w:t>
        </w:r>
        <w:r>
          <w:fldChar w:fldCharType="end"/>
        </w:r>
      </w:hyperlink>
    </w:p>
    <w:p>
      <w:pPr>
        <w:pStyle w:val="TOC2"/>
        <w:tabs>
          <w:tab w:val="right" w:leader="dot" w:pos="8306"/>
        </w:tabs>
      </w:pPr>
      <w:hyperlink w:anchor="_Toc6998" w:history="1">
        <w:r>
          <w:rPr>
            <w:rFonts w:ascii="仿宋" w:eastAsia="仿宋" w:hAnsi="仿宋" w:cs="仿宋" w:hint="eastAsia"/>
            <w:lang w:eastAsia="zh-CN"/>
          </w:rPr>
          <w:t>(二)、环保与社会责任</w:t>
        </w:r>
        <w:r>
          <w:tab/>
        </w:r>
        <w:r>
          <w:fldChar w:fldCharType="begin"/>
        </w:r>
        <w:r>
          <w:instrText xml:space="preserve"> PAGEREF _Toc6998 \h </w:instrText>
        </w:r>
        <w:r>
          <w:fldChar w:fldCharType="separate"/>
        </w:r>
        <w:r>
          <w:t>4</w:t>
        </w:r>
        <w:r>
          <w:fldChar w:fldCharType="end"/>
        </w:r>
      </w:hyperlink>
    </w:p>
    <w:p>
      <w:pPr>
        <w:pStyle w:val="TOC1"/>
        <w:tabs>
          <w:tab w:val="right" w:leader="dot" w:pos="8306"/>
        </w:tabs>
      </w:pPr>
      <w:hyperlink w:anchor="_Toc649" w:history="1">
        <w:r>
          <w:rPr>
            <w:rFonts w:ascii="仿宋" w:eastAsia="仿宋" w:hAnsi="仿宋" w:cs="仿宋" w:hint="eastAsia"/>
            <w:lang w:eastAsia="zh-CN"/>
          </w:rPr>
          <w:t>二、市场分析、调研</w:t>
        </w:r>
        <w:r>
          <w:tab/>
        </w:r>
        <w:r>
          <w:fldChar w:fldCharType="begin"/>
        </w:r>
        <w:r>
          <w:instrText xml:space="preserve"> PAGEREF _Toc649 \h </w:instrText>
        </w:r>
        <w:r>
          <w:fldChar w:fldCharType="separate"/>
        </w:r>
        <w:r>
          <w:t>5</w:t>
        </w:r>
        <w:r>
          <w:fldChar w:fldCharType="end"/>
        </w:r>
      </w:hyperlink>
    </w:p>
    <w:p>
      <w:pPr>
        <w:pStyle w:val="TOC2"/>
        <w:tabs>
          <w:tab w:val="right" w:leader="dot" w:pos="8306"/>
        </w:tabs>
      </w:pPr>
      <w:hyperlink w:anchor="_Toc12763" w:history="1">
        <w:r>
          <w:rPr>
            <w:rFonts w:ascii="仿宋" w:eastAsia="仿宋" w:hAnsi="仿宋" w:cs="仿宋" w:hint="eastAsia"/>
            <w:lang w:eastAsia="zh-CN"/>
          </w:rPr>
          <w:t>(一)、UV无影胶水行业分析</w:t>
        </w:r>
        <w:r>
          <w:tab/>
        </w:r>
        <w:r>
          <w:fldChar w:fldCharType="begin"/>
        </w:r>
        <w:r>
          <w:instrText xml:space="preserve"> PAGEREF _Toc12763 \h </w:instrText>
        </w:r>
        <w:r>
          <w:fldChar w:fldCharType="separate"/>
        </w:r>
        <w:r>
          <w:t>5</w:t>
        </w:r>
        <w:r>
          <w:fldChar w:fldCharType="end"/>
        </w:r>
      </w:hyperlink>
    </w:p>
    <w:p>
      <w:pPr>
        <w:pStyle w:val="TOC2"/>
        <w:tabs>
          <w:tab w:val="right" w:leader="dot" w:pos="8306"/>
        </w:tabs>
      </w:pPr>
      <w:hyperlink w:anchor="_Toc16150" w:history="1">
        <w:r>
          <w:rPr>
            <w:rFonts w:ascii="仿宋" w:eastAsia="仿宋" w:hAnsi="仿宋" w:cs="仿宋" w:hint="eastAsia"/>
            <w:lang w:eastAsia="zh-CN"/>
          </w:rPr>
          <w:t>(二)、UV无影胶水市场分析预测</w:t>
        </w:r>
        <w:r>
          <w:tab/>
        </w:r>
        <w:r>
          <w:fldChar w:fldCharType="begin"/>
        </w:r>
        <w:r>
          <w:instrText xml:space="preserve"> PAGEREF _Toc16150 \h </w:instrText>
        </w:r>
        <w:r>
          <w:fldChar w:fldCharType="separate"/>
        </w:r>
        <w:r>
          <w:t>5</w:t>
        </w:r>
        <w:r>
          <w:fldChar w:fldCharType="end"/>
        </w:r>
      </w:hyperlink>
    </w:p>
    <w:p>
      <w:pPr>
        <w:pStyle w:val="TOC1"/>
        <w:tabs>
          <w:tab w:val="right" w:leader="dot" w:pos="8306"/>
        </w:tabs>
      </w:pPr>
      <w:hyperlink w:anchor="_Toc10238" w:history="1">
        <w:r>
          <w:rPr>
            <w:rFonts w:ascii="仿宋" w:eastAsia="仿宋" w:hAnsi="仿宋" w:cs="仿宋" w:hint="eastAsia"/>
            <w:lang w:eastAsia="zh-CN"/>
          </w:rPr>
          <w:t>三、UV无影胶水项目土建工程</w:t>
        </w:r>
        <w:r>
          <w:tab/>
        </w:r>
        <w:r>
          <w:fldChar w:fldCharType="begin"/>
        </w:r>
        <w:r>
          <w:instrText xml:space="preserve"> PAGEREF _Toc10238 \h </w:instrText>
        </w:r>
        <w:r>
          <w:fldChar w:fldCharType="separate"/>
        </w:r>
        <w:r>
          <w:t>6</w:t>
        </w:r>
        <w:r>
          <w:fldChar w:fldCharType="end"/>
        </w:r>
      </w:hyperlink>
    </w:p>
    <w:p>
      <w:pPr>
        <w:pStyle w:val="TOC2"/>
        <w:tabs>
          <w:tab w:val="right" w:leader="dot" w:pos="8306"/>
        </w:tabs>
      </w:pPr>
      <w:hyperlink w:anchor="_Toc21744" w:history="1">
        <w:r>
          <w:rPr>
            <w:rFonts w:ascii="仿宋" w:eastAsia="仿宋" w:hAnsi="仿宋" w:cs="仿宋" w:hint="eastAsia"/>
            <w:lang w:eastAsia="zh-CN"/>
          </w:rPr>
          <w:t>(一)、建筑工程设计原则</w:t>
        </w:r>
        <w:r>
          <w:tab/>
        </w:r>
        <w:r>
          <w:fldChar w:fldCharType="begin"/>
        </w:r>
        <w:r>
          <w:instrText xml:space="preserve"> PAGEREF _Toc21744 \h </w:instrText>
        </w:r>
        <w:r>
          <w:fldChar w:fldCharType="separate"/>
        </w:r>
        <w:r>
          <w:t>6</w:t>
        </w:r>
        <w:r>
          <w:fldChar w:fldCharType="end"/>
        </w:r>
      </w:hyperlink>
    </w:p>
    <w:p>
      <w:pPr>
        <w:pStyle w:val="TOC2"/>
        <w:tabs>
          <w:tab w:val="right" w:leader="dot" w:pos="8306"/>
        </w:tabs>
      </w:pPr>
      <w:hyperlink w:anchor="_Toc2766" w:history="1">
        <w:r>
          <w:rPr>
            <w:rFonts w:ascii="仿宋" w:eastAsia="仿宋" w:hAnsi="仿宋" w:cs="仿宋" w:hint="eastAsia"/>
            <w:lang w:eastAsia="zh-CN"/>
          </w:rPr>
          <w:t>(二)、土建工程设计年限及安全等级</w:t>
        </w:r>
        <w:r>
          <w:tab/>
        </w:r>
        <w:r>
          <w:fldChar w:fldCharType="begin"/>
        </w:r>
        <w:r>
          <w:instrText xml:space="preserve"> PAGEREF _Toc2766 \h </w:instrText>
        </w:r>
        <w:r>
          <w:fldChar w:fldCharType="separate"/>
        </w:r>
        <w:r>
          <w:t>7</w:t>
        </w:r>
        <w:r>
          <w:fldChar w:fldCharType="end"/>
        </w:r>
      </w:hyperlink>
    </w:p>
    <w:p>
      <w:pPr>
        <w:pStyle w:val="TOC2"/>
        <w:tabs>
          <w:tab w:val="right" w:leader="dot" w:pos="8306"/>
        </w:tabs>
      </w:pPr>
      <w:hyperlink w:anchor="_Toc6151" w:history="1">
        <w:r>
          <w:rPr>
            <w:rFonts w:ascii="仿宋" w:eastAsia="仿宋" w:hAnsi="仿宋" w:cs="仿宋" w:hint="eastAsia"/>
            <w:lang w:eastAsia="zh-CN"/>
          </w:rPr>
          <w:t>(三)、建筑工程设计总体要求</w:t>
        </w:r>
        <w:r>
          <w:tab/>
        </w:r>
        <w:r>
          <w:fldChar w:fldCharType="begin"/>
        </w:r>
        <w:r>
          <w:instrText xml:space="preserve"> PAGEREF _Toc6151 \h </w:instrText>
        </w:r>
        <w:r>
          <w:fldChar w:fldCharType="separate"/>
        </w:r>
        <w:r>
          <w:t>9</w:t>
        </w:r>
        <w:r>
          <w:fldChar w:fldCharType="end"/>
        </w:r>
      </w:hyperlink>
    </w:p>
    <w:p>
      <w:pPr>
        <w:pStyle w:val="TOC2"/>
        <w:tabs>
          <w:tab w:val="right" w:leader="dot" w:pos="8306"/>
        </w:tabs>
      </w:pPr>
      <w:hyperlink w:anchor="_Toc29970" w:history="1">
        <w:r>
          <w:rPr>
            <w:rFonts w:ascii="仿宋" w:eastAsia="仿宋" w:hAnsi="仿宋" w:cs="仿宋" w:hint="eastAsia"/>
            <w:lang w:eastAsia="zh-CN"/>
          </w:rPr>
          <w:t>(四)、土建工程建设指标</w:t>
        </w:r>
        <w:r>
          <w:tab/>
        </w:r>
        <w:r>
          <w:fldChar w:fldCharType="begin"/>
        </w:r>
        <w:r>
          <w:instrText xml:space="preserve"> PAGEREF _Toc29970 \h </w:instrText>
        </w:r>
        <w:r>
          <w:fldChar w:fldCharType="separate"/>
        </w:r>
        <w:r>
          <w:t>9</w:t>
        </w:r>
        <w:r>
          <w:fldChar w:fldCharType="end"/>
        </w:r>
      </w:hyperlink>
    </w:p>
    <w:p>
      <w:pPr>
        <w:pStyle w:val="TOC1"/>
        <w:tabs>
          <w:tab w:val="right" w:leader="dot" w:pos="8306"/>
        </w:tabs>
      </w:pPr>
      <w:hyperlink w:anchor="_Toc23608" w:history="1">
        <w:r>
          <w:rPr>
            <w:rFonts w:ascii="仿宋" w:eastAsia="仿宋" w:hAnsi="仿宋" w:cs="仿宋" w:hint="eastAsia"/>
            <w:lang w:eastAsia="zh-CN"/>
          </w:rPr>
          <w:t>四、UV无影胶水项目文档管理</w:t>
        </w:r>
        <w:r>
          <w:tab/>
        </w:r>
        <w:r>
          <w:fldChar w:fldCharType="begin"/>
        </w:r>
        <w:r>
          <w:instrText xml:space="preserve"> PAGEREF _Toc23608 \h </w:instrText>
        </w:r>
        <w:r>
          <w:fldChar w:fldCharType="separate"/>
        </w:r>
        <w:r>
          <w:t>10</w:t>
        </w:r>
        <w:r>
          <w:fldChar w:fldCharType="end"/>
        </w:r>
      </w:hyperlink>
    </w:p>
    <w:p>
      <w:pPr>
        <w:pStyle w:val="TOC2"/>
        <w:tabs>
          <w:tab w:val="right" w:leader="dot" w:pos="8306"/>
        </w:tabs>
      </w:pPr>
      <w:hyperlink w:anchor="_Toc18083" w:history="1">
        <w:r>
          <w:rPr>
            <w:rFonts w:ascii="仿宋" w:eastAsia="仿宋" w:hAnsi="仿宋" w:cs="仿宋" w:hint="eastAsia"/>
            <w:lang w:eastAsia="zh-CN"/>
          </w:rPr>
          <w:t>(一)、文档编制与审查</w:t>
        </w:r>
        <w:r>
          <w:tab/>
        </w:r>
        <w:r>
          <w:fldChar w:fldCharType="begin"/>
        </w:r>
        <w:r>
          <w:instrText xml:space="preserve"> PAGEREF _Toc18083 \h </w:instrText>
        </w:r>
        <w:r>
          <w:fldChar w:fldCharType="separate"/>
        </w:r>
        <w:r>
          <w:t>10</w:t>
        </w:r>
        <w:r>
          <w:fldChar w:fldCharType="end"/>
        </w:r>
      </w:hyperlink>
    </w:p>
    <w:p>
      <w:pPr>
        <w:pStyle w:val="TOC2"/>
        <w:tabs>
          <w:tab w:val="right" w:leader="dot" w:pos="8306"/>
        </w:tabs>
      </w:pPr>
      <w:hyperlink w:anchor="_Toc6080" w:history="1">
        <w:r>
          <w:rPr>
            <w:rFonts w:ascii="仿宋" w:eastAsia="仿宋" w:hAnsi="仿宋" w:cs="仿宋" w:hint="eastAsia"/>
            <w:lang w:eastAsia="zh-CN"/>
          </w:rPr>
          <w:t>(二)、文档发布与分发</w:t>
        </w:r>
        <w:r>
          <w:tab/>
        </w:r>
        <w:r>
          <w:fldChar w:fldCharType="begin"/>
        </w:r>
        <w:r>
          <w:instrText xml:space="preserve"> PAGEREF _Toc6080 \h </w:instrText>
        </w:r>
        <w:r>
          <w:fldChar w:fldCharType="separate"/>
        </w:r>
        <w:r>
          <w:t>11</w:t>
        </w:r>
        <w:r>
          <w:fldChar w:fldCharType="end"/>
        </w:r>
      </w:hyperlink>
    </w:p>
    <w:p>
      <w:pPr>
        <w:pStyle w:val="TOC2"/>
        <w:tabs>
          <w:tab w:val="right" w:leader="dot" w:pos="8306"/>
        </w:tabs>
      </w:pPr>
      <w:hyperlink w:anchor="_Toc25470" w:history="1">
        <w:r>
          <w:rPr>
            <w:rFonts w:ascii="仿宋" w:eastAsia="仿宋" w:hAnsi="仿宋" w:cs="仿宋" w:hint="eastAsia"/>
            <w:lang w:eastAsia="zh-CN"/>
          </w:rPr>
          <w:t>(三)、文档存档与归档</w:t>
        </w:r>
        <w:r>
          <w:tab/>
        </w:r>
        <w:r>
          <w:fldChar w:fldCharType="begin"/>
        </w:r>
        <w:r>
          <w:instrText xml:space="preserve"> PAGEREF _Toc25470 \h </w:instrText>
        </w:r>
        <w:r>
          <w:fldChar w:fldCharType="separate"/>
        </w:r>
        <w:r>
          <w:t>12</w:t>
        </w:r>
        <w:r>
          <w:fldChar w:fldCharType="end"/>
        </w:r>
      </w:hyperlink>
    </w:p>
    <w:p>
      <w:pPr>
        <w:pStyle w:val="TOC1"/>
        <w:tabs>
          <w:tab w:val="right" w:leader="dot" w:pos="8306"/>
        </w:tabs>
      </w:pPr>
      <w:hyperlink w:anchor="_Toc12917" w:history="1">
        <w:r>
          <w:rPr>
            <w:rFonts w:ascii="仿宋" w:eastAsia="仿宋" w:hAnsi="仿宋" w:cs="仿宋" w:hint="eastAsia"/>
            <w:lang w:eastAsia="zh-CN"/>
          </w:rPr>
          <w:t>五、UV无影胶水项目概论</w:t>
        </w:r>
        <w:r>
          <w:tab/>
        </w:r>
        <w:r>
          <w:fldChar w:fldCharType="begin"/>
        </w:r>
        <w:r>
          <w:instrText xml:space="preserve"> PAGEREF _Toc12917 \h </w:instrText>
        </w:r>
        <w:r>
          <w:fldChar w:fldCharType="separate"/>
        </w:r>
        <w:r>
          <w:t>13</w:t>
        </w:r>
        <w:r>
          <w:fldChar w:fldCharType="end"/>
        </w:r>
      </w:hyperlink>
    </w:p>
    <w:p>
      <w:pPr>
        <w:pStyle w:val="TOC2"/>
        <w:tabs>
          <w:tab w:val="right" w:leader="dot" w:pos="8306"/>
        </w:tabs>
      </w:pPr>
      <w:hyperlink w:anchor="_Toc8364" w:history="1">
        <w:r>
          <w:rPr>
            <w:rFonts w:ascii="仿宋" w:eastAsia="仿宋" w:hAnsi="仿宋" w:cs="仿宋" w:hint="eastAsia"/>
            <w:lang w:eastAsia="zh-CN"/>
          </w:rPr>
          <w:t>(一)、UV无影胶水项目概况</w:t>
        </w:r>
        <w:r>
          <w:tab/>
        </w:r>
        <w:r>
          <w:fldChar w:fldCharType="begin"/>
        </w:r>
        <w:r>
          <w:instrText xml:space="preserve"> PAGEREF _Toc8364 \h </w:instrText>
        </w:r>
        <w:r>
          <w:fldChar w:fldCharType="separate"/>
        </w:r>
        <w:r>
          <w:t>13</w:t>
        </w:r>
        <w:r>
          <w:fldChar w:fldCharType="end"/>
        </w:r>
      </w:hyperlink>
    </w:p>
    <w:p>
      <w:pPr>
        <w:pStyle w:val="TOC2"/>
        <w:tabs>
          <w:tab w:val="right" w:leader="dot" w:pos="8306"/>
        </w:tabs>
      </w:pPr>
      <w:hyperlink w:anchor="_Toc12191" w:history="1">
        <w:r>
          <w:rPr>
            <w:rFonts w:ascii="仿宋" w:eastAsia="仿宋" w:hAnsi="仿宋" w:cs="仿宋" w:hint="eastAsia"/>
            <w:lang w:eastAsia="zh-CN"/>
          </w:rPr>
          <w:t>(二)、UV无影胶水项目目标</w:t>
        </w:r>
        <w:r>
          <w:tab/>
        </w:r>
        <w:r>
          <w:fldChar w:fldCharType="begin"/>
        </w:r>
        <w:r>
          <w:instrText xml:space="preserve"> PAGEREF _Toc12191 \h </w:instrText>
        </w:r>
        <w:r>
          <w:fldChar w:fldCharType="separate"/>
        </w:r>
        <w:r>
          <w:t>15</w:t>
        </w:r>
        <w:r>
          <w:fldChar w:fldCharType="end"/>
        </w:r>
      </w:hyperlink>
    </w:p>
    <w:p>
      <w:pPr>
        <w:pStyle w:val="TOC2"/>
        <w:tabs>
          <w:tab w:val="right" w:leader="dot" w:pos="8306"/>
        </w:tabs>
      </w:pPr>
      <w:hyperlink w:anchor="_Toc30004" w:history="1">
        <w:r>
          <w:rPr>
            <w:rFonts w:ascii="仿宋" w:eastAsia="仿宋" w:hAnsi="仿宋" w:cs="仿宋" w:hint="eastAsia"/>
            <w:lang w:eastAsia="zh-CN"/>
          </w:rPr>
          <w:t>(三)、UV无影胶水项目提出的理由</w:t>
        </w:r>
        <w:r>
          <w:tab/>
        </w:r>
        <w:r>
          <w:fldChar w:fldCharType="begin"/>
        </w:r>
        <w:r>
          <w:instrText xml:space="preserve"> PAGEREF _Toc30004 \h </w:instrText>
        </w:r>
        <w:r>
          <w:fldChar w:fldCharType="separate"/>
        </w:r>
        <w:r>
          <w:t>16</w:t>
        </w:r>
        <w:r>
          <w:fldChar w:fldCharType="end"/>
        </w:r>
      </w:hyperlink>
    </w:p>
    <w:p>
      <w:pPr>
        <w:pStyle w:val="TOC2"/>
        <w:tabs>
          <w:tab w:val="right" w:leader="dot" w:pos="8306"/>
        </w:tabs>
      </w:pPr>
      <w:hyperlink w:anchor="_Toc3993" w:history="1">
        <w:r>
          <w:rPr>
            <w:rFonts w:ascii="仿宋" w:eastAsia="仿宋" w:hAnsi="仿宋" w:cs="仿宋" w:hint="eastAsia"/>
            <w:lang w:eastAsia="zh-CN"/>
          </w:rPr>
          <w:t>(四)、UV无影胶水项目意义</w:t>
        </w:r>
        <w:r>
          <w:tab/>
        </w:r>
        <w:r>
          <w:fldChar w:fldCharType="begin"/>
        </w:r>
        <w:r>
          <w:instrText xml:space="preserve"> PAGEREF _Toc3993 \h </w:instrText>
        </w:r>
        <w:r>
          <w:fldChar w:fldCharType="separate"/>
        </w:r>
        <w:r>
          <w:t>18</w:t>
        </w:r>
        <w:r>
          <w:fldChar w:fldCharType="end"/>
        </w:r>
      </w:hyperlink>
    </w:p>
    <w:p>
      <w:pPr>
        <w:pStyle w:val="TOC2"/>
        <w:tabs>
          <w:tab w:val="right" w:leader="dot" w:pos="8306"/>
        </w:tabs>
      </w:pPr>
      <w:hyperlink w:anchor="_Toc30632" w:history="1">
        <w:r>
          <w:rPr>
            <w:rFonts w:ascii="仿宋" w:eastAsia="仿宋" w:hAnsi="仿宋" w:cs="仿宋" w:hint="eastAsia"/>
            <w:lang w:eastAsia="zh-CN"/>
          </w:rPr>
          <w:t>(五)、UV无影胶水项目背景</w:t>
        </w:r>
        <w:r>
          <w:tab/>
        </w:r>
        <w:r>
          <w:fldChar w:fldCharType="begin"/>
        </w:r>
        <w:r>
          <w:instrText xml:space="preserve"> PAGEREF _Toc30632 \h </w:instrText>
        </w:r>
        <w:r>
          <w:fldChar w:fldCharType="separate"/>
        </w:r>
        <w:r>
          <w:t>19</w:t>
        </w:r>
        <w:r>
          <w:fldChar w:fldCharType="end"/>
        </w:r>
      </w:hyperlink>
    </w:p>
    <w:p>
      <w:pPr>
        <w:pStyle w:val="TOC1"/>
        <w:tabs>
          <w:tab w:val="right" w:leader="dot" w:pos="8306"/>
        </w:tabs>
      </w:pPr>
      <w:hyperlink w:anchor="_Toc28598" w:history="1">
        <w:r>
          <w:rPr>
            <w:rFonts w:ascii="仿宋" w:eastAsia="仿宋" w:hAnsi="仿宋" w:cs="仿宋" w:hint="eastAsia"/>
            <w:lang w:eastAsia="zh-CN"/>
          </w:rPr>
          <w:t>六、UV无影胶水项目绩效评估</w:t>
        </w:r>
        <w:r>
          <w:tab/>
        </w:r>
        <w:r>
          <w:fldChar w:fldCharType="begin"/>
        </w:r>
        <w:r>
          <w:instrText xml:space="preserve"> PAGEREF _Toc28598 \h </w:instrText>
        </w:r>
        <w:r>
          <w:fldChar w:fldCharType="separate"/>
        </w:r>
        <w:r>
          <w:t>20</w:t>
        </w:r>
        <w:r>
          <w:fldChar w:fldCharType="end"/>
        </w:r>
      </w:hyperlink>
    </w:p>
    <w:p>
      <w:pPr>
        <w:pStyle w:val="TOC2"/>
        <w:tabs>
          <w:tab w:val="right" w:leader="dot" w:pos="8306"/>
        </w:tabs>
      </w:pPr>
      <w:hyperlink w:anchor="_Toc13580" w:history="1">
        <w:r>
          <w:rPr>
            <w:rFonts w:ascii="仿宋" w:eastAsia="仿宋" w:hAnsi="仿宋" w:cs="仿宋" w:hint="eastAsia"/>
            <w:lang w:eastAsia="zh-CN"/>
          </w:rPr>
          <w:t>(一)、绩效评估指标</w:t>
        </w:r>
        <w:r>
          <w:tab/>
        </w:r>
        <w:r>
          <w:fldChar w:fldCharType="begin"/>
        </w:r>
        <w:r>
          <w:instrText xml:space="preserve"> PAGEREF _Toc13580 \h </w:instrText>
        </w:r>
        <w:r>
          <w:fldChar w:fldCharType="separate"/>
        </w:r>
        <w:r>
          <w:t>20</w:t>
        </w:r>
        <w:r>
          <w:fldChar w:fldCharType="end"/>
        </w:r>
      </w:hyperlink>
    </w:p>
    <w:p>
      <w:pPr>
        <w:pStyle w:val="TOC2"/>
        <w:tabs>
          <w:tab w:val="right" w:leader="dot" w:pos="8306"/>
        </w:tabs>
      </w:pPr>
      <w:hyperlink w:anchor="_Toc25075" w:history="1">
        <w:r>
          <w:rPr>
            <w:rFonts w:ascii="仿宋" w:eastAsia="仿宋" w:hAnsi="仿宋" w:cs="仿宋" w:hint="eastAsia"/>
            <w:lang w:eastAsia="zh-CN"/>
          </w:rPr>
          <w:t>(二)、绩效评估方法</w:t>
        </w:r>
        <w:r>
          <w:tab/>
        </w:r>
        <w:r>
          <w:fldChar w:fldCharType="begin"/>
        </w:r>
        <w:r>
          <w:instrText xml:space="preserve"> PAGEREF _Toc25075 \h </w:instrText>
        </w:r>
        <w:r>
          <w:fldChar w:fldCharType="separate"/>
        </w:r>
        <w:r>
          <w:t>21</w:t>
        </w:r>
        <w:r>
          <w:fldChar w:fldCharType="end"/>
        </w:r>
      </w:hyperlink>
    </w:p>
    <w:p>
      <w:pPr>
        <w:pStyle w:val="TOC2"/>
        <w:tabs>
          <w:tab w:val="right" w:leader="dot" w:pos="8306"/>
        </w:tabs>
      </w:pPr>
      <w:hyperlink w:anchor="_Toc5175" w:history="1">
        <w:r>
          <w:rPr>
            <w:rFonts w:ascii="仿宋" w:eastAsia="仿宋" w:hAnsi="仿宋" w:cs="仿宋" w:hint="eastAsia"/>
            <w:lang w:eastAsia="zh-CN"/>
          </w:rPr>
          <w:t>(三)、绩效评估周期</w:t>
        </w:r>
        <w:r>
          <w:tab/>
        </w:r>
        <w:r>
          <w:fldChar w:fldCharType="begin"/>
        </w:r>
        <w:r>
          <w:instrText xml:space="preserve"> PAGEREF _Toc5175 \h </w:instrText>
        </w:r>
        <w:r>
          <w:fldChar w:fldCharType="separate"/>
        </w:r>
        <w:r>
          <w:t>22</w:t>
        </w:r>
        <w:r>
          <w:fldChar w:fldCharType="end"/>
        </w:r>
      </w:hyperlink>
    </w:p>
    <w:p>
      <w:pPr>
        <w:pStyle w:val="TOC1"/>
        <w:tabs>
          <w:tab w:val="right" w:leader="dot" w:pos="8306"/>
        </w:tabs>
      </w:pPr>
      <w:hyperlink w:anchor="_Toc884" w:history="1">
        <w:r>
          <w:rPr>
            <w:rFonts w:ascii="仿宋" w:eastAsia="仿宋" w:hAnsi="仿宋" w:cs="仿宋" w:hint="eastAsia"/>
            <w:lang w:eastAsia="zh-CN"/>
          </w:rPr>
          <w:t>七、生产安全保护</w:t>
        </w:r>
        <w:r>
          <w:tab/>
        </w:r>
        <w:r>
          <w:fldChar w:fldCharType="begin"/>
        </w:r>
        <w:r>
          <w:instrText xml:space="preserve"> PAGEREF _Toc884 \h </w:instrText>
        </w:r>
        <w:r>
          <w:fldChar w:fldCharType="separate"/>
        </w:r>
        <w:r>
          <w:t>23</w:t>
        </w:r>
        <w:r>
          <w:fldChar w:fldCharType="end"/>
        </w:r>
      </w:hyperlink>
    </w:p>
    <w:p>
      <w:pPr>
        <w:pStyle w:val="TOC2"/>
        <w:tabs>
          <w:tab w:val="right" w:leader="dot" w:pos="8306"/>
        </w:tabs>
      </w:pPr>
      <w:hyperlink w:anchor="_Toc20687" w:history="1">
        <w:r>
          <w:rPr>
            <w:rFonts w:ascii="仿宋" w:eastAsia="仿宋" w:hAnsi="仿宋" w:cs="仿宋" w:hint="eastAsia"/>
            <w:lang w:eastAsia="zh-CN"/>
          </w:rPr>
          <w:t>(一)、消防安全</w:t>
        </w:r>
        <w:r>
          <w:tab/>
        </w:r>
        <w:r>
          <w:fldChar w:fldCharType="begin"/>
        </w:r>
        <w:r>
          <w:instrText xml:space="preserve"> PAGEREF _Toc20687 \h </w:instrText>
        </w:r>
        <w:r>
          <w:fldChar w:fldCharType="separate"/>
        </w:r>
        <w:r>
          <w:t>23</w:t>
        </w:r>
        <w:r>
          <w:fldChar w:fldCharType="end"/>
        </w:r>
      </w:hyperlink>
    </w:p>
    <w:p>
      <w:pPr>
        <w:pStyle w:val="TOC2"/>
        <w:tabs>
          <w:tab w:val="right" w:leader="dot" w:pos="8306"/>
        </w:tabs>
      </w:pPr>
      <w:hyperlink w:anchor="_Toc20469" w:history="1">
        <w:r>
          <w:rPr>
            <w:rFonts w:ascii="仿宋" w:eastAsia="仿宋" w:hAnsi="仿宋" w:cs="仿宋" w:hint="eastAsia"/>
            <w:lang w:eastAsia="zh-CN"/>
          </w:rPr>
          <w:t>(二)、防火防爆总图布置措施</w:t>
        </w:r>
        <w:r>
          <w:tab/>
        </w:r>
        <w:r>
          <w:fldChar w:fldCharType="begin"/>
        </w:r>
        <w:r>
          <w:instrText xml:space="preserve"> PAGEREF _Toc20469 \h </w:instrText>
        </w:r>
        <w:r>
          <w:fldChar w:fldCharType="separate"/>
        </w:r>
        <w:r>
          <w:t>24</w:t>
        </w:r>
        <w:r>
          <w:fldChar w:fldCharType="end"/>
        </w:r>
      </w:hyperlink>
    </w:p>
    <w:p>
      <w:pPr>
        <w:pStyle w:val="TOC2"/>
        <w:tabs>
          <w:tab w:val="right" w:leader="dot" w:pos="8306"/>
        </w:tabs>
      </w:pPr>
      <w:hyperlink w:anchor="_Toc13201" w:history="1">
        <w:r>
          <w:rPr>
            <w:rFonts w:ascii="仿宋" w:eastAsia="仿宋" w:hAnsi="仿宋" w:cs="仿宋" w:hint="eastAsia"/>
            <w:lang w:eastAsia="zh-CN"/>
          </w:rPr>
          <w:t>(三)、自然灾害防范措施</w:t>
        </w:r>
        <w:r>
          <w:tab/>
        </w:r>
        <w:r>
          <w:fldChar w:fldCharType="begin"/>
        </w:r>
        <w:r>
          <w:instrText xml:space="preserve"> PAGEREF _Toc13201 \h </w:instrText>
        </w:r>
        <w:r>
          <w:fldChar w:fldCharType="separate"/>
        </w:r>
        <w:r>
          <w:t>25</w:t>
        </w:r>
        <w:r>
          <w:fldChar w:fldCharType="end"/>
        </w:r>
      </w:hyperlink>
    </w:p>
    <w:p>
      <w:pPr>
        <w:pStyle w:val="TOC2"/>
        <w:tabs>
          <w:tab w:val="right" w:leader="dot" w:pos="8306"/>
        </w:tabs>
      </w:pPr>
      <w:hyperlink w:anchor="_Toc24962" w:history="1">
        <w:r>
          <w:rPr>
            <w:rFonts w:ascii="仿宋" w:eastAsia="仿宋" w:hAnsi="仿宋" w:cs="仿宋" w:hint="eastAsia"/>
            <w:lang w:eastAsia="zh-CN"/>
          </w:rPr>
          <w:t>(四)、安全色及安全标志使用要求</w:t>
        </w:r>
        <w:r>
          <w:tab/>
        </w:r>
        <w:r>
          <w:fldChar w:fldCharType="begin"/>
        </w:r>
        <w:r>
          <w:instrText xml:space="preserve"> PAGEREF _Toc24962 \h </w:instrText>
        </w:r>
        <w:r>
          <w:fldChar w:fldCharType="separate"/>
        </w:r>
        <w:r>
          <w:t>26</w:t>
        </w:r>
        <w:r>
          <w:fldChar w:fldCharType="end"/>
        </w:r>
      </w:hyperlink>
    </w:p>
    <w:p>
      <w:pPr>
        <w:pStyle w:val="TOC2"/>
        <w:tabs>
          <w:tab w:val="right" w:leader="dot" w:pos="8306"/>
        </w:tabs>
      </w:pPr>
      <w:hyperlink w:anchor="_Toc6542" w:history="1">
        <w:r>
          <w:rPr>
            <w:rFonts w:ascii="仿宋" w:eastAsia="仿宋" w:hAnsi="仿宋" w:cs="仿宋" w:hint="eastAsia"/>
            <w:lang w:eastAsia="zh-CN"/>
          </w:rPr>
          <w:t>(五)、防尘防毒措施</w:t>
        </w:r>
        <w:r>
          <w:tab/>
        </w:r>
        <w:r>
          <w:fldChar w:fldCharType="begin"/>
        </w:r>
        <w:r>
          <w:instrText xml:space="preserve"> PAGEREF _Toc6542 \h </w:instrText>
        </w:r>
        <w:r>
          <w:fldChar w:fldCharType="separate"/>
        </w:r>
        <w:r>
          <w:t>27</w:t>
        </w:r>
        <w:r>
          <w:fldChar w:fldCharType="end"/>
        </w:r>
      </w:hyperlink>
    </w:p>
    <w:p>
      <w:pPr>
        <w:pStyle w:val="TOC2"/>
        <w:tabs>
          <w:tab w:val="right" w:leader="dot" w:pos="8306"/>
        </w:tabs>
      </w:pPr>
      <w:hyperlink w:anchor="_Toc1850" w:history="1">
        <w:r>
          <w:rPr>
            <w:rFonts w:ascii="仿宋" w:eastAsia="仿宋" w:hAnsi="仿宋" w:cs="仿宋" w:hint="eastAsia"/>
            <w:lang w:eastAsia="zh-CN"/>
          </w:rPr>
          <w:t>(六)、防静电、触电防护及防雷措施</w:t>
        </w:r>
        <w:r>
          <w:tab/>
        </w:r>
        <w:r>
          <w:fldChar w:fldCharType="begin"/>
        </w:r>
        <w:r>
          <w:instrText xml:space="preserve"> PAGEREF _Toc1850 \h </w:instrText>
        </w:r>
        <w:r>
          <w:fldChar w:fldCharType="separate"/>
        </w:r>
        <w:r>
          <w:t>28</w:t>
        </w:r>
        <w:r>
          <w:fldChar w:fldCharType="end"/>
        </w:r>
      </w:hyperlink>
    </w:p>
    <w:p>
      <w:pPr>
        <w:pStyle w:val="TOC2"/>
        <w:tabs>
          <w:tab w:val="right" w:leader="dot" w:pos="8306"/>
        </w:tabs>
      </w:pPr>
      <w:hyperlink w:anchor="_Toc10872" w:history="1">
        <w:r>
          <w:rPr>
            <w:rFonts w:ascii="仿宋" w:eastAsia="仿宋" w:hAnsi="仿宋" w:cs="仿宋" w:hint="eastAsia"/>
            <w:lang w:eastAsia="zh-CN"/>
          </w:rPr>
          <w:t>(七)、机械设备安全保障措施</w:t>
        </w:r>
        <w:r>
          <w:tab/>
        </w:r>
        <w:r>
          <w:fldChar w:fldCharType="begin"/>
        </w:r>
        <w:r>
          <w:instrText xml:space="preserve"> PAGEREF _Toc10872 \h </w:instrText>
        </w:r>
        <w:r>
          <w:fldChar w:fldCharType="separate"/>
        </w:r>
        <w:r>
          <w:t>29</w:t>
        </w:r>
        <w:r>
          <w:fldChar w:fldCharType="end"/>
        </w:r>
      </w:hyperlink>
    </w:p>
    <w:p>
      <w:pPr>
        <w:pStyle w:val="TOC1"/>
        <w:tabs>
          <w:tab w:val="right" w:leader="dot" w:pos="8306"/>
        </w:tabs>
      </w:pPr>
      <w:hyperlink w:anchor="_Toc13036" w:history="1">
        <w:r>
          <w:rPr>
            <w:rFonts w:ascii="仿宋" w:eastAsia="仿宋" w:hAnsi="仿宋" w:cs="仿宋" w:hint="eastAsia"/>
            <w:lang w:eastAsia="zh-CN"/>
          </w:rPr>
          <w:t>八、UV无影胶水项目财务管理</w:t>
        </w:r>
        <w:r>
          <w:tab/>
        </w:r>
        <w:r>
          <w:fldChar w:fldCharType="begin"/>
        </w:r>
        <w:r>
          <w:instrText xml:space="preserve"> PAGEREF _Toc13036 \h </w:instrText>
        </w:r>
        <w:r>
          <w:fldChar w:fldCharType="separate"/>
        </w:r>
        <w:r>
          <w:t>31</w:t>
        </w:r>
        <w:r>
          <w:fldChar w:fldCharType="end"/>
        </w:r>
      </w:hyperlink>
    </w:p>
    <w:p>
      <w:pPr>
        <w:pStyle w:val="TOC2"/>
        <w:tabs>
          <w:tab w:val="right" w:leader="dot" w:pos="8306"/>
        </w:tabs>
      </w:pPr>
      <w:hyperlink w:anchor="_Toc24121" w:history="1">
        <w:r>
          <w:rPr>
            <w:rFonts w:ascii="仿宋" w:eastAsia="仿宋" w:hAnsi="仿宋" w:cs="仿宋" w:hint="eastAsia"/>
            <w:lang w:eastAsia="zh-CN"/>
          </w:rPr>
          <w:t>(一)、资金需求大</w:t>
        </w:r>
        <w:r>
          <w:tab/>
        </w:r>
        <w:r>
          <w:fldChar w:fldCharType="begin"/>
        </w:r>
        <w:r>
          <w:instrText xml:space="preserve"> PAGEREF _Toc24121 \h </w:instrText>
        </w:r>
        <w:r>
          <w:fldChar w:fldCharType="separate"/>
        </w:r>
        <w:r>
          <w:t>31</w:t>
        </w:r>
        <w:r>
          <w:fldChar w:fldCharType="end"/>
        </w:r>
      </w:hyperlink>
    </w:p>
    <w:p>
      <w:pPr>
        <w:pStyle w:val="TOC2"/>
        <w:tabs>
          <w:tab w:val="right" w:leader="dot" w:pos="8306"/>
        </w:tabs>
      </w:pPr>
      <w:hyperlink w:anchor="_Toc31944" w:history="1">
        <w:r>
          <w:rPr>
            <w:rFonts w:ascii="仿宋" w:eastAsia="仿宋" w:hAnsi="仿宋" w:cs="仿宋" w:hint="eastAsia"/>
            <w:lang w:eastAsia="zh-CN"/>
          </w:rPr>
          <w:t>(二)、研发周期长</w:t>
        </w:r>
        <w:r>
          <w:tab/>
        </w:r>
        <w:r>
          <w:fldChar w:fldCharType="begin"/>
        </w:r>
        <w:r>
          <w:instrText xml:space="preserve"> PAGEREF _Toc31944 \h </w:instrText>
        </w:r>
        <w:r>
          <w:fldChar w:fldCharType="separate"/>
        </w:r>
        <w:r>
          <w:t>32</w:t>
        </w:r>
        <w:r>
          <w:fldChar w:fldCharType="end"/>
        </w:r>
      </w:hyperlink>
    </w:p>
    <w:p>
      <w:pPr>
        <w:pStyle w:val="TOC2"/>
        <w:tabs>
          <w:tab w:val="right" w:leader="dot" w:pos="8306"/>
        </w:tabs>
      </w:pPr>
      <w:hyperlink w:anchor="_Toc13419" w:history="1">
        <w:r>
          <w:rPr>
            <w:rFonts w:ascii="仿宋" w:eastAsia="仿宋" w:hAnsi="仿宋" w:cs="仿宋" w:hint="eastAsia"/>
            <w:lang w:eastAsia="zh-CN"/>
          </w:rPr>
          <w:t>(三)、市场风险大</w:t>
        </w:r>
        <w:r>
          <w:tab/>
        </w:r>
        <w:r>
          <w:fldChar w:fldCharType="begin"/>
        </w:r>
        <w:r>
          <w:instrText xml:space="preserve"> PAGEREF _Toc13419 \h </w:instrText>
        </w:r>
        <w:r>
          <w:fldChar w:fldCharType="separate"/>
        </w:r>
        <w:r>
          <w:t>33</w:t>
        </w:r>
        <w:r>
          <w:fldChar w:fldCharType="end"/>
        </w:r>
      </w:hyperlink>
    </w:p>
    <w:p>
      <w:pPr>
        <w:pStyle w:val="TOC2"/>
        <w:tabs>
          <w:tab w:val="right" w:leader="dot" w:pos="8306"/>
        </w:tabs>
      </w:pPr>
      <w:hyperlink w:anchor="_Toc13697" w:history="1">
        <w:r>
          <w:rPr>
            <w:rFonts w:ascii="仿宋" w:eastAsia="仿宋" w:hAnsi="仿宋" w:cs="仿宋" w:hint="eastAsia"/>
            <w:lang w:eastAsia="zh-CN"/>
          </w:rPr>
          <w:t>(四)、利润率高</w:t>
        </w:r>
        <w:r>
          <w:tab/>
        </w:r>
        <w:r>
          <w:fldChar w:fldCharType="begin"/>
        </w:r>
        <w:r>
          <w:instrText xml:space="preserve"> PAGEREF _Toc13697 \h </w:instrText>
        </w:r>
        <w:r>
          <w:fldChar w:fldCharType="separate"/>
        </w:r>
        <w:r>
          <w:t>36</w:t>
        </w:r>
        <w:r>
          <w:fldChar w:fldCharType="end"/>
        </w:r>
      </w:hyperlink>
    </w:p>
    <w:p>
      <w:pPr>
        <w:pStyle w:val="TOC1"/>
        <w:tabs>
          <w:tab w:val="right" w:leader="dot" w:pos="8306"/>
        </w:tabs>
      </w:pPr>
      <w:hyperlink w:anchor="_Toc21613" w:history="1">
        <w:r>
          <w:rPr>
            <w:rFonts w:ascii="仿宋" w:eastAsia="仿宋" w:hAnsi="仿宋" w:cs="仿宋" w:hint="eastAsia"/>
            <w:lang w:eastAsia="zh-CN"/>
          </w:rPr>
          <w:t>九、UV无影胶水项目创新与研发</w:t>
        </w:r>
        <w:r>
          <w:tab/>
        </w:r>
        <w:r>
          <w:fldChar w:fldCharType="begin"/>
        </w:r>
        <w:r>
          <w:instrText xml:space="preserve"> PAGEREF _Toc21613 \h </w:instrText>
        </w:r>
        <w:r>
          <w:fldChar w:fldCharType="separate"/>
        </w:r>
        <w:r>
          <w:t>38</w:t>
        </w:r>
        <w:r>
          <w:fldChar w:fldCharType="end"/>
        </w:r>
      </w:hyperlink>
    </w:p>
    <w:p>
      <w:pPr>
        <w:pStyle w:val="TOC2"/>
        <w:tabs>
          <w:tab w:val="right" w:leader="dot" w:pos="8306"/>
        </w:tabs>
      </w:pPr>
      <w:hyperlink w:anchor="_Toc658" w:history="1">
        <w:r>
          <w:rPr>
            <w:rFonts w:ascii="仿宋" w:eastAsia="仿宋" w:hAnsi="仿宋" w:cs="仿宋" w:hint="eastAsia"/>
            <w:lang w:eastAsia="zh-CN"/>
          </w:rPr>
          <w:t>(一)、创新策略与方向</w:t>
        </w:r>
        <w:r>
          <w:tab/>
        </w:r>
        <w:r>
          <w:fldChar w:fldCharType="begin"/>
        </w:r>
        <w:r>
          <w:instrText xml:space="preserve"> PAGEREF _Toc658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81" w:history="1">
        <w:r>
          <w:rPr>
            <w:rFonts w:ascii="仿宋" w:eastAsia="仿宋" w:hAnsi="仿宋" w:cs="仿宋" w:hint="eastAsia"/>
            <w:lang w:eastAsia="zh-CN"/>
          </w:rPr>
          <w:t>(二)、研发规划与投入</w:t>
        </w:r>
        <w:r>
          <w:tab/>
        </w:r>
        <w:r>
          <w:fldChar w:fldCharType="begin"/>
        </w:r>
        <w:r>
          <w:instrText xml:space="preserve"> PAGEREF _Toc17181 \h </w:instrText>
        </w:r>
        <w:r>
          <w:fldChar w:fldCharType="separate"/>
        </w:r>
        <w:r>
          <w:t>40</w:t>
        </w:r>
        <w:r>
          <w:fldChar w:fldCharType="end"/>
        </w:r>
      </w:hyperlink>
    </w:p>
    <w:p>
      <w:pPr>
        <w:pStyle w:val="TOC1"/>
        <w:tabs>
          <w:tab w:val="right" w:leader="dot" w:pos="8306"/>
        </w:tabs>
      </w:pPr>
      <w:hyperlink w:anchor="_Toc7548" w:history="1">
        <w:r>
          <w:rPr>
            <w:rFonts w:ascii="仿宋" w:eastAsia="仿宋" w:hAnsi="仿宋" w:cs="仿宋" w:hint="eastAsia"/>
            <w:lang w:eastAsia="zh-CN"/>
          </w:rPr>
          <w:t>十、UV无影胶水项目投资规划</w:t>
        </w:r>
        <w:r>
          <w:tab/>
        </w:r>
        <w:r>
          <w:fldChar w:fldCharType="begin"/>
        </w:r>
        <w:r>
          <w:instrText xml:space="preserve"> PAGEREF _Toc7548 \h </w:instrText>
        </w:r>
        <w:r>
          <w:fldChar w:fldCharType="separate"/>
        </w:r>
        <w:r>
          <w:t>41</w:t>
        </w:r>
        <w:r>
          <w:fldChar w:fldCharType="end"/>
        </w:r>
      </w:hyperlink>
    </w:p>
    <w:p>
      <w:pPr>
        <w:pStyle w:val="TOC2"/>
        <w:tabs>
          <w:tab w:val="right" w:leader="dot" w:pos="8306"/>
        </w:tabs>
      </w:pPr>
      <w:hyperlink w:anchor="_Toc908" w:history="1">
        <w:r>
          <w:rPr>
            <w:rFonts w:ascii="仿宋" w:eastAsia="仿宋" w:hAnsi="仿宋" w:cs="仿宋" w:hint="eastAsia"/>
            <w:lang w:eastAsia="zh-CN"/>
          </w:rPr>
          <w:t>(一)、UV无影胶水项目总投资估算</w:t>
        </w:r>
        <w:r>
          <w:tab/>
        </w:r>
        <w:r>
          <w:fldChar w:fldCharType="begin"/>
        </w:r>
        <w:r>
          <w:instrText xml:space="preserve"> PAGEREF _Toc908 \h </w:instrText>
        </w:r>
        <w:r>
          <w:fldChar w:fldCharType="separate"/>
        </w:r>
        <w:r>
          <w:t>41</w:t>
        </w:r>
        <w:r>
          <w:fldChar w:fldCharType="end"/>
        </w:r>
      </w:hyperlink>
    </w:p>
    <w:p>
      <w:pPr>
        <w:pStyle w:val="TOC2"/>
        <w:tabs>
          <w:tab w:val="right" w:leader="dot" w:pos="8306"/>
        </w:tabs>
      </w:pPr>
      <w:hyperlink w:anchor="_Toc22081" w:history="1">
        <w:r>
          <w:rPr>
            <w:rFonts w:ascii="仿宋" w:eastAsia="仿宋" w:hAnsi="仿宋" w:cs="仿宋" w:hint="eastAsia"/>
            <w:lang w:eastAsia="zh-CN"/>
          </w:rPr>
          <w:t>(二)、资金筹措</w:t>
        </w:r>
        <w:r>
          <w:tab/>
        </w:r>
        <w:r>
          <w:fldChar w:fldCharType="begin"/>
        </w:r>
        <w:r>
          <w:instrText xml:space="preserve"> PAGEREF _Toc22081 \h </w:instrText>
        </w:r>
        <w:r>
          <w:fldChar w:fldCharType="separate"/>
        </w:r>
        <w:r>
          <w:t>43</w:t>
        </w:r>
        <w:r>
          <w:fldChar w:fldCharType="end"/>
        </w:r>
      </w:hyperlink>
    </w:p>
    <w:p>
      <w:pPr>
        <w:pStyle w:val="TOC1"/>
        <w:tabs>
          <w:tab w:val="right" w:leader="dot" w:pos="8306"/>
        </w:tabs>
      </w:pPr>
      <w:hyperlink w:anchor="_Toc25125" w:history="1">
        <w:r>
          <w:rPr>
            <w:rFonts w:ascii="仿宋" w:eastAsia="仿宋" w:hAnsi="仿宋" w:cs="仿宋" w:hint="eastAsia"/>
            <w:lang w:eastAsia="zh-CN"/>
          </w:rPr>
          <w:t>十一、UV无影胶水项目人力资源培养与发展</w:t>
        </w:r>
        <w:r>
          <w:tab/>
        </w:r>
        <w:r>
          <w:fldChar w:fldCharType="begin"/>
        </w:r>
        <w:r>
          <w:instrText xml:space="preserve"> PAGEREF _Toc25125 \h </w:instrText>
        </w:r>
        <w:r>
          <w:fldChar w:fldCharType="separate"/>
        </w:r>
        <w:r>
          <w:t>43</w:t>
        </w:r>
        <w:r>
          <w:fldChar w:fldCharType="end"/>
        </w:r>
      </w:hyperlink>
    </w:p>
    <w:p>
      <w:pPr>
        <w:pStyle w:val="TOC2"/>
        <w:tabs>
          <w:tab w:val="right" w:leader="dot" w:pos="8306"/>
        </w:tabs>
      </w:pPr>
      <w:hyperlink w:anchor="_Toc14948" w:history="1">
        <w:r>
          <w:rPr>
            <w:rFonts w:ascii="仿宋" w:eastAsia="仿宋" w:hAnsi="仿宋" w:cs="仿宋" w:hint="eastAsia"/>
            <w:lang w:eastAsia="zh-CN"/>
          </w:rPr>
          <w:t>(一)、人才需求与规划</w:t>
        </w:r>
        <w:r>
          <w:tab/>
        </w:r>
        <w:r>
          <w:fldChar w:fldCharType="begin"/>
        </w:r>
        <w:r>
          <w:instrText xml:space="preserve"> PAGEREF _Toc14948 \h </w:instrText>
        </w:r>
        <w:r>
          <w:fldChar w:fldCharType="separate"/>
        </w:r>
        <w:r>
          <w:t>43</w:t>
        </w:r>
        <w:r>
          <w:fldChar w:fldCharType="end"/>
        </w:r>
      </w:hyperlink>
    </w:p>
    <w:p>
      <w:pPr>
        <w:pStyle w:val="TOC2"/>
        <w:tabs>
          <w:tab w:val="right" w:leader="dot" w:pos="8306"/>
        </w:tabs>
      </w:pPr>
      <w:hyperlink w:anchor="_Toc26131" w:history="1">
        <w:r>
          <w:rPr>
            <w:rFonts w:ascii="仿宋" w:eastAsia="仿宋" w:hAnsi="仿宋" w:cs="仿宋" w:hint="eastAsia"/>
            <w:lang w:eastAsia="zh-CN"/>
          </w:rPr>
          <w:t>(二)、培训与发展计划</w:t>
        </w:r>
        <w:r>
          <w:tab/>
        </w:r>
        <w:r>
          <w:fldChar w:fldCharType="begin"/>
        </w:r>
        <w:r>
          <w:instrText xml:space="preserve"> PAGEREF _Toc26131 \h </w:instrText>
        </w:r>
        <w:r>
          <w:fldChar w:fldCharType="separate"/>
        </w:r>
        <w:r>
          <w:t>44</w:t>
        </w:r>
        <w:r>
          <w:fldChar w:fldCharType="end"/>
        </w:r>
      </w:hyperlink>
    </w:p>
    <w:p>
      <w:pPr>
        <w:pStyle w:val="TOC1"/>
        <w:tabs>
          <w:tab w:val="right" w:leader="dot" w:pos="8306"/>
        </w:tabs>
      </w:pPr>
      <w:hyperlink w:anchor="_Toc3379" w:history="1">
        <w:r>
          <w:rPr>
            <w:rFonts w:ascii="仿宋" w:eastAsia="仿宋" w:hAnsi="仿宋" w:cs="仿宋" w:hint="eastAsia"/>
            <w:lang w:eastAsia="zh-CN"/>
          </w:rPr>
          <w:t>十二、UV无影胶水项目技术管理</w:t>
        </w:r>
        <w:r>
          <w:tab/>
        </w:r>
        <w:r>
          <w:fldChar w:fldCharType="begin"/>
        </w:r>
        <w:r>
          <w:instrText xml:space="preserve"> PAGEREF _Toc3379 \h </w:instrText>
        </w:r>
        <w:r>
          <w:fldChar w:fldCharType="separate"/>
        </w:r>
        <w:r>
          <w:t>44</w:t>
        </w:r>
        <w:r>
          <w:fldChar w:fldCharType="end"/>
        </w:r>
      </w:hyperlink>
    </w:p>
    <w:p>
      <w:pPr>
        <w:pStyle w:val="TOC2"/>
        <w:tabs>
          <w:tab w:val="right" w:leader="dot" w:pos="8306"/>
        </w:tabs>
      </w:pPr>
      <w:hyperlink w:anchor="_Toc759" w:history="1">
        <w:r>
          <w:rPr>
            <w:rFonts w:ascii="仿宋" w:eastAsia="仿宋" w:hAnsi="仿宋" w:cs="仿宋" w:hint="eastAsia"/>
            <w:lang w:eastAsia="zh-CN"/>
          </w:rPr>
          <w:t>(一)、技术方案选用方向</w:t>
        </w:r>
        <w:r>
          <w:tab/>
        </w:r>
        <w:r>
          <w:fldChar w:fldCharType="begin"/>
        </w:r>
        <w:r>
          <w:instrText xml:space="preserve"> PAGEREF _Toc759 \h </w:instrText>
        </w:r>
        <w:r>
          <w:fldChar w:fldCharType="separate"/>
        </w:r>
        <w:r>
          <w:t>44</w:t>
        </w:r>
        <w:r>
          <w:fldChar w:fldCharType="end"/>
        </w:r>
      </w:hyperlink>
    </w:p>
    <w:p>
      <w:pPr>
        <w:pStyle w:val="TOC2"/>
        <w:tabs>
          <w:tab w:val="right" w:leader="dot" w:pos="8306"/>
        </w:tabs>
      </w:pPr>
      <w:hyperlink w:anchor="_Toc25392" w:history="1">
        <w:r>
          <w:rPr>
            <w:rFonts w:ascii="仿宋" w:eastAsia="仿宋" w:hAnsi="仿宋" w:cs="仿宋" w:hint="eastAsia"/>
            <w:lang w:eastAsia="zh-CN"/>
          </w:rPr>
          <w:t>(二)、工艺技术方案选用原则</w:t>
        </w:r>
        <w:r>
          <w:tab/>
        </w:r>
        <w:r>
          <w:fldChar w:fldCharType="begin"/>
        </w:r>
        <w:r>
          <w:instrText xml:space="preserve"> PAGEREF _Toc25392 \h </w:instrText>
        </w:r>
        <w:r>
          <w:fldChar w:fldCharType="separate"/>
        </w:r>
        <w:r>
          <w:t>46</w:t>
        </w:r>
        <w:r>
          <w:fldChar w:fldCharType="end"/>
        </w:r>
      </w:hyperlink>
    </w:p>
    <w:p>
      <w:pPr>
        <w:pStyle w:val="TOC2"/>
        <w:tabs>
          <w:tab w:val="right" w:leader="dot" w:pos="8306"/>
        </w:tabs>
      </w:pPr>
      <w:hyperlink w:anchor="_Toc13608" w:history="1">
        <w:r>
          <w:rPr>
            <w:rFonts w:ascii="仿宋" w:eastAsia="仿宋" w:hAnsi="仿宋" w:cs="仿宋" w:hint="eastAsia"/>
            <w:lang w:eastAsia="zh-CN"/>
          </w:rPr>
          <w:t>(三)、工艺技术方案要求</w:t>
        </w:r>
        <w:r>
          <w:tab/>
        </w:r>
        <w:r>
          <w:fldChar w:fldCharType="begin"/>
        </w:r>
        <w:r>
          <w:instrText xml:space="preserve"> PAGEREF _Toc13608 \h </w:instrText>
        </w:r>
        <w:r>
          <w:fldChar w:fldCharType="separate"/>
        </w:r>
        <w:r>
          <w:t>48</w:t>
        </w:r>
        <w:r>
          <w:fldChar w:fldCharType="end"/>
        </w:r>
      </w:hyperlink>
    </w:p>
    <w:p>
      <w:pPr>
        <w:pStyle w:val="TOC1"/>
        <w:tabs>
          <w:tab w:val="right" w:leader="dot" w:pos="8306"/>
        </w:tabs>
      </w:pPr>
      <w:hyperlink w:anchor="_Toc452" w:history="1">
        <w:r>
          <w:rPr>
            <w:rFonts w:ascii="仿宋" w:eastAsia="仿宋" w:hAnsi="仿宋" w:cs="仿宋" w:hint="eastAsia"/>
            <w:lang w:eastAsia="zh-CN"/>
          </w:rPr>
          <w:t>十三、UV无影胶水项目实施时间节点</w:t>
        </w:r>
        <w:r>
          <w:tab/>
        </w:r>
        <w:r>
          <w:fldChar w:fldCharType="begin"/>
        </w:r>
        <w:r>
          <w:instrText xml:space="preserve"> PAGEREF _Toc452 \h </w:instrText>
        </w:r>
        <w:r>
          <w:fldChar w:fldCharType="separate"/>
        </w:r>
        <w:r>
          <w:t>51</w:t>
        </w:r>
        <w:r>
          <w:fldChar w:fldCharType="end"/>
        </w:r>
      </w:hyperlink>
    </w:p>
    <w:p>
      <w:pPr>
        <w:pStyle w:val="TOC2"/>
        <w:tabs>
          <w:tab w:val="right" w:leader="dot" w:pos="8306"/>
        </w:tabs>
      </w:pPr>
      <w:hyperlink w:anchor="_Toc17683" w:history="1">
        <w:r>
          <w:rPr>
            <w:rFonts w:ascii="仿宋" w:eastAsia="仿宋" w:hAnsi="仿宋" w:cs="仿宋" w:hint="eastAsia"/>
            <w:lang w:eastAsia="zh-CN"/>
          </w:rPr>
          <w:t>(一)、UV无影胶水项目启动阶段时间节点</w:t>
        </w:r>
        <w:r>
          <w:tab/>
        </w:r>
        <w:r>
          <w:fldChar w:fldCharType="begin"/>
        </w:r>
        <w:r>
          <w:instrText xml:space="preserve"> PAGEREF _Toc17683 \h </w:instrText>
        </w:r>
        <w:r>
          <w:fldChar w:fldCharType="separate"/>
        </w:r>
        <w:r>
          <w:t>51</w:t>
        </w:r>
        <w:r>
          <w:fldChar w:fldCharType="end"/>
        </w:r>
      </w:hyperlink>
    </w:p>
    <w:p>
      <w:pPr>
        <w:pStyle w:val="TOC2"/>
        <w:tabs>
          <w:tab w:val="right" w:leader="dot" w:pos="8306"/>
        </w:tabs>
      </w:pPr>
      <w:hyperlink w:anchor="_Toc28079" w:history="1">
        <w:r>
          <w:rPr>
            <w:rFonts w:ascii="仿宋" w:eastAsia="仿宋" w:hAnsi="仿宋" w:cs="仿宋" w:hint="eastAsia"/>
            <w:lang w:eastAsia="zh-CN"/>
          </w:rPr>
          <w:t>(二)、UV无影胶水项目执行阶段时间节点</w:t>
        </w:r>
        <w:r>
          <w:tab/>
        </w:r>
        <w:r>
          <w:fldChar w:fldCharType="begin"/>
        </w:r>
        <w:r>
          <w:instrText xml:space="preserve"> PAGEREF _Toc28079 \h </w:instrText>
        </w:r>
        <w:r>
          <w:fldChar w:fldCharType="separate"/>
        </w:r>
        <w:r>
          <w:t>52</w:t>
        </w:r>
        <w:r>
          <w:fldChar w:fldCharType="end"/>
        </w:r>
      </w:hyperlink>
    </w:p>
    <w:p>
      <w:pPr>
        <w:pStyle w:val="TOC2"/>
        <w:tabs>
          <w:tab w:val="right" w:leader="dot" w:pos="8306"/>
        </w:tabs>
      </w:pPr>
      <w:hyperlink w:anchor="_Toc4723" w:history="1">
        <w:r>
          <w:rPr>
            <w:rFonts w:ascii="仿宋" w:eastAsia="仿宋" w:hAnsi="仿宋" w:cs="仿宋" w:hint="eastAsia"/>
            <w:lang w:eastAsia="zh-CN"/>
          </w:rPr>
          <w:t>(三)、UV无影胶水项目完成阶段时间节点</w:t>
        </w:r>
        <w:r>
          <w:tab/>
        </w:r>
        <w:r>
          <w:fldChar w:fldCharType="begin"/>
        </w:r>
        <w:r>
          <w:instrText xml:space="preserve"> PAGEREF _Toc4723 \h </w:instrText>
        </w:r>
        <w:r>
          <w:fldChar w:fldCharType="separate"/>
        </w:r>
        <w:r>
          <w:t>53</w:t>
        </w:r>
        <w:r>
          <w:fldChar w:fldCharType="end"/>
        </w:r>
      </w:hyperlink>
    </w:p>
    <w:p>
      <w:pPr>
        <w:pStyle w:val="TOC1"/>
        <w:tabs>
          <w:tab w:val="right" w:leader="dot" w:pos="8306"/>
        </w:tabs>
      </w:pPr>
      <w:hyperlink w:anchor="_Toc9677" w:history="1">
        <w:r>
          <w:rPr>
            <w:rFonts w:ascii="仿宋" w:eastAsia="仿宋" w:hAnsi="仿宋" w:cs="仿宋" w:hint="eastAsia"/>
            <w:lang w:eastAsia="zh-CN"/>
          </w:rPr>
          <w:t>十四、风险识别与分类</w:t>
        </w:r>
        <w:r>
          <w:tab/>
        </w:r>
        <w:r>
          <w:fldChar w:fldCharType="begin"/>
        </w:r>
        <w:r>
          <w:instrText xml:space="preserve"> PAGEREF _Toc9677 \h </w:instrText>
        </w:r>
        <w:r>
          <w:fldChar w:fldCharType="separate"/>
        </w:r>
        <w:r>
          <w:t>54</w:t>
        </w:r>
        <w:r>
          <w:fldChar w:fldCharType="end"/>
        </w:r>
      </w:hyperlink>
    </w:p>
    <w:p>
      <w:pPr>
        <w:pStyle w:val="TOC2"/>
        <w:tabs>
          <w:tab w:val="right" w:leader="dot" w:pos="8306"/>
        </w:tabs>
      </w:pPr>
      <w:hyperlink w:anchor="_Toc3708" w:history="1">
        <w:r>
          <w:rPr>
            <w:rFonts w:ascii="仿宋" w:eastAsia="仿宋" w:hAnsi="仿宋" w:cs="仿宋" w:hint="eastAsia"/>
            <w:lang w:eastAsia="zh-CN"/>
          </w:rPr>
          <w:t>(一)、风险识别</w:t>
        </w:r>
        <w:r>
          <w:tab/>
        </w:r>
        <w:r>
          <w:fldChar w:fldCharType="begin"/>
        </w:r>
        <w:r>
          <w:instrText xml:space="preserve"> PAGEREF _Toc3708 \h </w:instrText>
        </w:r>
        <w:r>
          <w:fldChar w:fldCharType="separate"/>
        </w:r>
        <w:r>
          <w:t>54</w:t>
        </w:r>
        <w:r>
          <w:fldChar w:fldCharType="end"/>
        </w:r>
      </w:hyperlink>
    </w:p>
    <w:p>
      <w:pPr>
        <w:pStyle w:val="TOC2"/>
        <w:tabs>
          <w:tab w:val="right" w:leader="dot" w:pos="8306"/>
        </w:tabs>
      </w:pPr>
      <w:hyperlink w:anchor="_Toc13607" w:history="1">
        <w:r>
          <w:rPr>
            <w:rFonts w:ascii="仿宋" w:eastAsia="仿宋" w:hAnsi="仿宋" w:cs="仿宋" w:hint="eastAsia"/>
            <w:lang w:eastAsia="zh-CN"/>
          </w:rPr>
          <w:t>(二)、风险分类</w:t>
        </w:r>
        <w:r>
          <w:tab/>
        </w:r>
        <w:r>
          <w:fldChar w:fldCharType="begin"/>
        </w:r>
        <w:r>
          <w:instrText xml:space="preserve"> PAGEREF _Toc13607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10"/>
      <w:r>
        <w:rPr>
          <w:rFonts w:ascii="仿宋" w:eastAsia="仿宋" w:hAnsi="仿宋" w:cs="仿宋" w:hint="eastAsia"/>
          <w:sz w:val="28"/>
          <w:lang w:eastAsia="zh-CN"/>
        </w:rPr>
        <w:t>一、UV无影胶水项目可持续发展</w:t>
      </w:r>
      <w:bookmarkEnd w:id="2"/>
    </w:p>
    <w:p>
      <w:pPr>
        <w:pStyle w:val="Heading2"/>
        <w:rPr>
          <w:rFonts w:ascii="仿宋" w:eastAsia="仿宋" w:hAnsi="仿宋" w:cs="仿宋" w:hint="eastAsia"/>
          <w:lang w:eastAsia="zh-CN"/>
        </w:rPr>
      </w:pPr>
      <w:bookmarkStart w:id="3" w:name="_Toc114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无影胶水项目中，UV无影胶水项目团队着眼于未来，明确了可持续发展的战略方向。制定的具体可持续发展目标包括降低资源使用、采用环保技术、最大化社会效益等。这一步骤不仅有助于UV无影胶水项目在环保和社会责任方面达到最高标准，也为未来提供了明确的指引，确保UV无影胶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可持续实践的融入UV无影胶水项目管理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UV无影胶水项目管理周期。从UV无影胶水项目规划开始，UV无影胶水项目团队就考虑了环境和社会的因素。在执行阶段，UV无影胶水项目团队积极推动绿色技术的应用，优化资源利用。此外，关注员工的社会责任，通过培训和沟通活动提高员工对可持续发展的认知，使他们能够在日常工作中践行可持续实践。这些举措不仅为UV无影胶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9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扎根于UV无影胶水项目的可持续发展理念，我们深信环保与社会责任是UV无影胶水项目成功的关键支柱。在UV无影胶水项目的每一步，我们都致力于通过创新和实践，履行对环境和社会的坚定责任。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团队通过引入先进的环保技术、建立高效的废物处理系统以及推动能源节约措施，积极履行环保责任。定期的环保监测和评估确保UV无影胶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不仅致力于自身可持续发展，还注重对社会的回馈。通过支持社区UV无影胶水项目、参与慈善事业、提供培训机会等方式，UV无影胶水项目积极履行社会责任。与当地社区建立积极互动，关注员工的工作与生活平衡，以及员工的身心健康，是UV无影胶水项目在社会责任层面的关键举措。这样的实践不仅增强了UV无影胶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4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763"/>
      <w:r>
        <w:rPr>
          <w:rFonts w:ascii="仿宋" w:eastAsia="仿宋" w:hAnsi="仿宋" w:cs="仿宋" w:hint="eastAsia"/>
          <w:lang w:eastAsia="zh-CN"/>
        </w:rPr>
        <w:t>(一)、UV无影胶水行业分析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行业一直以来都是市场的关注焦点。行业内的发展趋势、竞争态势以及潜在机会都对UV无影胶水项目的推进产生深远的影响。通过深入研究行业的整体概貌，我们将更好地理解行业的核心特征，为UV无影胶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无影胶水行业，技术一直是推动创新和发展的关键因素。我们将对当前技术趋势进行详尽分析，包括但不限于人工智能、大数据应用、先进制造技术等。这有助于UV无影胶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UV无影胶水项目成功的基础。我们将对主要竞争对手进行深入研究，包括其市场份额、产品特点、市场定位等。通过全面了解竞争对手的优势和劣势，UV无影胶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150"/>
      <w:r>
        <w:rPr>
          <w:rFonts w:ascii="仿宋" w:eastAsia="仿宋" w:hAnsi="仿宋" w:cs="仿宋" w:hint="eastAsia"/>
          <w:sz w:val="28"/>
          <w:lang w:eastAsia="zh-CN"/>
        </w:rPr>
        <w:t>(二)、UV无影胶水市场分析预测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UV无影胶水市场未来的增长趋势。这包括市场的整体规模、各细分领域的发展趋势等。UV无影胶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UV无影胶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UV无影胶水项目实施过程中需要充分考虑的因素。我们将对市场风险进行全面评估，包括但不限于政策法规风险、市场竞争风险、技术变革风险等。通过对潜在风险的深入分析，UV无影胶水项目可以制定相应的风险缓解策略，降低不确定性对UV无影胶水项目的影响。</w:t>
      </w:r>
    </w:p>
    <w:p>
      <w:pPr>
        <w:pStyle w:val="Heading1"/>
        <w:ind w:firstLine="560" w:firstLineChars="200"/>
        <w:rPr>
          <w:rFonts w:ascii="仿宋" w:eastAsia="仿宋" w:hAnsi="仿宋" w:cs="仿宋" w:hint="eastAsia"/>
          <w:sz w:val="28"/>
          <w:lang w:eastAsia="zh-CN"/>
        </w:rPr>
      </w:pPr>
      <w:bookmarkStart w:id="8" w:name="_Toc10238"/>
      <w:r>
        <w:rPr>
          <w:rFonts w:ascii="仿宋" w:eastAsia="仿宋" w:hAnsi="仿宋" w:cs="仿宋" w:hint="eastAsia"/>
          <w:sz w:val="28"/>
          <w:lang w:eastAsia="zh-CN"/>
        </w:rPr>
        <w:t>三、UV无影胶水项目土建工程</w:t>
      </w:r>
      <w:bookmarkEnd w:id="8"/>
    </w:p>
    <w:p>
      <w:pPr>
        <w:pStyle w:val="Heading2"/>
        <w:rPr>
          <w:rFonts w:ascii="仿宋" w:eastAsia="仿宋" w:hAnsi="仿宋" w:cs="仿宋" w:hint="eastAsia"/>
          <w:lang w:eastAsia="zh-CN"/>
        </w:rPr>
      </w:pPr>
      <w:bookmarkStart w:id="9" w:name="_Toc2174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在UV无影胶水项目的建筑工程设计中，我们将秉承一系列重要的设计原则，以确保UV无影胶水项目建筑在功能、美观、可持续性等方面达到最佳效果。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首要原则是确保建筑的功能性得到最大化的发挥。我们将充分理解UV无影胶水项目的实际需求，合理布局各个功能区域，保证建筑在满足业务需求的同时，提供高效的工作环境。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在建筑设计中，我们将综合考虑建设和运营成本。通过精细的经济效益分析，确保设计方案在高效利用资源的同时，对UV无影胶水项目的长期盈利能力有积极的贡献。</w:t>
      </w:r>
    </w:p>
    <w:p>
      <w:pPr>
        <w:pStyle w:val="Heading2"/>
        <w:ind w:firstLine="560" w:firstLineChars="200"/>
        <w:rPr>
          <w:rFonts w:ascii="仿宋" w:eastAsia="仿宋" w:hAnsi="仿宋" w:cs="仿宋" w:hint="eastAsia"/>
          <w:sz w:val="28"/>
          <w:lang w:eastAsia="zh-CN"/>
        </w:rPr>
      </w:pPr>
      <w:bookmarkStart w:id="10" w:name="_Toc27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无影胶水项目的土建工程设计中，我们将精准设定设计年限，结合UV无影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UV无影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15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UV无影胶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UV无影胶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UV无影胶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97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本期工程UV无影胶水项目预计总建筑面积XXX平方米，其中：计容建筑面积XXX平方米，计划建筑工程投资XX万元，占UV无影胶水项目总投资的XX%。</w:t>
      </w:r>
    </w:p>
    <w:p>
      <w:pPr>
        <w:pStyle w:val="Heading1"/>
        <w:ind w:firstLine="560" w:firstLineChars="200"/>
        <w:rPr>
          <w:rFonts w:ascii="仿宋" w:eastAsia="仿宋" w:hAnsi="仿宋" w:cs="仿宋" w:hint="eastAsia"/>
          <w:sz w:val="28"/>
          <w:lang w:eastAsia="zh-CN"/>
        </w:rPr>
      </w:pPr>
      <w:bookmarkStart w:id="13" w:name="_Toc23608"/>
      <w:r>
        <w:rPr>
          <w:rFonts w:ascii="仿宋" w:eastAsia="仿宋" w:hAnsi="仿宋" w:cs="仿宋" w:hint="eastAsia"/>
          <w:sz w:val="28"/>
          <w:lang w:eastAsia="zh-CN"/>
        </w:rPr>
        <w:t>四、UV无影胶水项目文档管理</w:t>
      </w:r>
      <w:bookmarkEnd w:id="13"/>
    </w:p>
    <w:p>
      <w:pPr>
        <w:pStyle w:val="Heading2"/>
        <w:rPr>
          <w:rFonts w:ascii="仿宋" w:eastAsia="仿宋" w:hAnsi="仿宋" w:cs="仿宋" w:hint="eastAsia"/>
          <w:lang w:eastAsia="zh-CN"/>
        </w:rPr>
      </w:pPr>
      <w:bookmarkStart w:id="14" w:name="_Toc1808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UV无影胶水项目高度重视文档的质量和准确性，以支持UV无影胶水项目的各项活动和决策。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文档的编制始于UV无影胶水项目计划的初期，我们制定了详细的文档编制计划，明确了每个文档的内容、格式和编写责任人。在UV无影胶水项目启动阶段，我们首先编制了UV无影胶水项目章程，明确定义了UV无影胶水项目的目标、范围、风险等关键要素。随后，UV无影胶水项目团队根据计划陆续编制了需求文档、设计文档、测试文档等各类文档，确保UV无影胶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UV无影胶水项目管理中的重要环节，旨在确保UV无影胶水项目文档符合质量标准和UV无影胶水项目需求。在UV无影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UV无影胶水项目相关利益方和专业领域的专家对文档进行独立审查。这有助于获取更全面、客观的反馈，确保UV无影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UV无影胶水项目在文档编制与审查方面建立了严格的管理机制，通过规范的流程和多维度的审查，确保UV无影胶水项目文档的质量、准确性和可靠性，为UV无影胶水项目的顺利推进提供了有力支持。</w:t>
      </w:r>
    </w:p>
    <w:p>
      <w:pPr>
        <w:pStyle w:val="Heading2"/>
        <w:ind w:firstLine="560" w:firstLineChars="200"/>
        <w:rPr>
          <w:rFonts w:ascii="仿宋" w:eastAsia="仿宋" w:hAnsi="仿宋" w:cs="仿宋" w:hint="eastAsia"/>
          <w:sz w:val="28"/>
          <w:lang w:eastAsia="zh-CN"/>
        </w:rPr>
      </w:pPr>
      <w:bookmarkStart w:id="15" w:name="_Toc608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在UV无影胶水项目中，我们致力于优化文档发布与分发过程，以确保信息的高效传递和团队间协作的顺畅进行。以下是我们采取的关键优化策略：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我们通过多渠道发布文档，包括电子邮件、UV无影胶水项目管理平台、内部网站等，以满足不同团队成员的偏好和需求。多渠道发布确保了信息的全面覆盖。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我们采用了精细的权限控制，确保只有授权人员可以访问敏感信息。这种安全措施保护了UV无影胶水项目文档的机密性，防止了未经授权的信息泄露。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47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文档存档与归档是UV无影胶水项目生命周期中一个至关重要的环节，直接关系到UV无影胶水项目信息的长期保存和历史记录的完整性。在UV无影胶水项目中，我们实施了一系列有效的文档存档与归档管理策略：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2917"/>
      <w:r>
        <w:rPr>
          <w:rFonts w:ascii="仿宋" w:eastAsia="仿宋" w:hAnsi="仿宋" w:cs="仿宋" w:hint="eastAsia"/>
          <w:sz w:val="28"/>
          <w:lang w:eastAsia="zh-CN"/>
        </w:rPr>
        <w:t>五、UV无影胶水项目概论</w:t>
      </w:r>
      <w:bookmarkEnd w:id="17"/>
    </w:p>
    <w:p>
      <w:pPr>
        <w:pStyle w:val="Heading2"/>
        <w:rPr>
          <w:rFonts w:ascii="仿宋" w:eastAsia="仿宋" w:hAnsi="仿宋" w:cs="仿宋" w:hint="eastAsia"/>
          <w:lang w:eastAsia="zh-CN"/>
        </w:rPr>
      </w:pPr>
      <w:bookmarkStart w:id="18" w:name="_Toc8364"/>
      <w:r>
        <w:rPr>
          <w:rFonts w:ascii="仿宋" w:eastAsia="仿宋" w:hAnsi="仿宋" w:cs="仿宋" w:hint="eastAsia"/>
          <w:lang w:eastAsia="zh-CN"/>
        </w:rPr>
        <w:t>(一)、UV无影胶水项目概况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起源追溯至对市场的深入洞察。市场的不断演变与变革为UV无影胶水项目提供了难得的机遇。当前市场存在的需求缺口和变革的大环境共同构成了UV无影胶水项目的背景。这个UV无影胶水项目旨在充分利用市场机遇，填补行业中尚未满足的需求，为客户提供全新的解决方案。市场的变革和需求的增长使得这个UV无影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UV无影胶水项目名称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正式命名为UV无影胶水。这个名称不仅仅是一个标识，更代表了UV无影胶水项目的核心理念和愿景。它蕴含着UV无影胶水项目所要解决问题的关键字，具有强烈的表达和辨识度，为UV无影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UV无影胶水项目目标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核心目标是提供一种全新、高效的解决方案，满足客户日益增长的需求。UV无影胶水项目追求的不仅仅是满足市场需求，更是在市场中获得卓越的竞争优势。通过不断提升产品或服务的质量和创新水平，UV无影胶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UV无影胶水项目范围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全面涵盖了产品研发、制造、市场推广和售后服务，确保从产品设计到最终用户体验的全方位关注。这一全面的UV无影胶水项目范围是为了确保UV无影胶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UV无影胶水项目时间表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UV无影胶水项目计划在未来18个月内完成，包括研发、测试、市场试点和正式推出等不同阶段。这个时间表的合理设计是为了确保UV无影胶水项目各个阶段的顺利推进，以便按时交付高质量的成果。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UV无影胶水项目预算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UV无影胶水项目总预算估算为XX百万美元，主要分配在研发、市场推广、人员培训和运营等方面。这一充足的预算为UV无影胶水项目提供了充足的资源，确保UV无影胶水项目在各个方面都能取得优异的表现。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UV无影胶水项目风险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可能面临的风险包括市场接受度低、技术难题、竞争激烈等。UV无影胶水项目团队已经制定了相应的风险应对计划，通过前瞻性的风险管理，确保UV无影胶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UV无影胶水项目团队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UV无影胶水项目汇聚了一支经验丰富、多领域专业素养的核心团队，确保UV无影胶水项目在各个方面都能拥有高水平的执行力。团队的协同作战是UV无影胶水项目成功的关键因素之一。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UV无影胶水项目背景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UV无影胶水项目的背景根植于市场对更高效、创新产品的渴望，同时也受到科技发展对行业格局的深刻改变的影响。这为UV无影胶水项目提供了广阔的发展空间和市场需求。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UV无影胶水项目现状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截至目前，UV无影胶水项目已完成市场调研和技术验证，取得了初步的成功。这为UV无影胶水项目在未来的发展奠定了坚实的基础，为更远大的目标打下了坚实的基石。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2191"/>
      <w:r>
        <w:rPr>
          <w:rFonts w:ascii="仿宋" w:eastAsia="仿宋" w:hAnsi="仿宋" w:cs="仿宋" w:hint="eastAsia"/>
          <w:sz w:val="28"/>
          <w:lang w:eastAsia="zh-CN"/>
        </w:rPr>
        <w:t>(二)、UV无影胶水项目目标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keyword》UV无影胶水项目首要业务目标是在市场中占据有利地位，实现产品/服务的成功推广和销售。通过不断提升产品质量、创新性，UV无影胶水项目追求成为行业中的领导者，赢得更多客户的青睐。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在科技迅速发展的时代，UV无影胶水项目着眼于技术创新。通过持续的研发和技术升级，UV无影胶水项目旨在推出更具创新性的产品或服务，以满足市场对新鲜、先进解决方案的需求。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为了建立可持续的客户关系，UV无影胶水项目设定了客户满意度目标。通过提供卓越的产品质量和优质的客户服务，UV无影胶水项目追求赢得客户的信任和忠诚度，确保他们的满意度达到行业领先水平。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UV无影胶水项目注重社会责任和可持续发展。通过实施环保、社会责任UV无影胶水项目，UV无影胶水项目致力于在经济发展的同时保护环境，促进社会公平，实现可持续经营。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UV无影胶水项目的团队是实现目标的核心驱动力。因此，UV无影胶水项目设定了团队发展目标，包括提升团队成员的专业技能、培养领导力，以及搭建协同高效的团队工作氛围。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0004"/>
      <w:r>
        <w:rPr>
          <w:rFonts w:ascii="仿宋" w:eastAsia="仿宋" w:hAnsi="仿宋" w:cs="仿宋" w:hint="eastAsia"/>
          <w:sz w:val="28"/>
          <w:lang w:eastAsia="zh-CN"/>
        </w:rPr>
        <w:t>(三)、UV无影胶水项目提出的理由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UV无影胶水项目提出的理由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的提出源于对市场机遇的深刻洞察。当前市场中存在的需求缺口和行业发展趋势表明，有巨大的商业机会等待被开发。通过准确捕捉市场机遇，UV无影胶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https://d.book118.com/708113001032006030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E7174"/>
    <w:rsid w:val="386E71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1300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2024-01-20T20:33:00Z</dcterms:created>
  <dcterms:modified xsi:type="dcterms:W3CDTF">2024-01-20T20:33:28Z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175872045FAB4CE9857D04CF0DA77317_11</vt:lpwstr>
  </property>
  <property fmtid="{D5CDD505-2E9C-101B-9397-08002B2CF9AE}" pid="3" name="KSOProductBuildVer">
    <vt:lpwstr>2052-12.1.0.16120</vt:lpwstr>
  </property>
</Properties>
</file>