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填料项目规划设计蓝图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575" w:history="1">
        <w:r>
          <w:rPr>
            <w:rFonts w:ascii="仿宋" w:eastAsia="仿宋" w:hAnsi="仿宋" w:cs="仿宋" w:hint="eastAsia"/>
            <w:lang w:eastAsia="zh-CN"/>
          </w:rPr>
          <w:t>序言</w:t>
        </w:r>
        <w:r>
          <w:tab/>
        </w:r>
        <w:r>
          <w:fldChar w:fldCharType="begin"/>
        </w:r>
        <w:r>
          <w:instrText xml:space="preserve"> PAGEREF _Toc10575 \h </w:instrText>
        </w:r>
        <w:r>
          <w:fldChar w:fldCharType="separate"/>
        </w:r>
        <w:r>
          <w:t>3</w:t>
        </w:r>
        <w:r>
          <w:fldChar w:fldCharType="end"/>
        </w:r>
      </w:hyperlink>
    </w:p>
    <w:p>
      <w:pPr>
        <w:pStyle w:val="TOC1"/>
        <w:tabs>
          <w:tab w:val="right" w:leader="dot" w:pos="8306"/>
        </w:tabs>
      </w:pPr>
      <w:hyperlink w:anchor="_Toc31880" w:history="1">
        <w:r>
          <w:rPr>
            <w:rFonts w:ascii="仿宋" w:eastAsia="仿宋" w:hAnsi="仿宋" w:cs="仿宋" w:hint="eastAsia"/>
            <w:lang w:eastAsia="zh-CN"/>
          </w:rPr>
          <w:t>一、填料项目绩效评估</w:t>
        </w:r>
        <w:r>
          <w:tab/>
        </w:r>
        <w:r>
          <w:fldChar w:fldCharType="begin"/>
        </w:r>
        <w:r>
          <w:instrText xml:space="preserve"> PAGEREF _Toc31880 \h </w:instrText>
        </w:r>
        <w:r>
          <w:fldChar w:fldCharType="separate"/>
        </w:r>
        <w:r>
          <w:t>3</w:t>
        </w:r>
        <w:r>
          <w:fldChar w:fldCharType="end"/>
        </w:r>
      </w:hyperlink>
    </w:p>
    <w:p>
      <w:pPr>
        <w:pStyle w:val="TOC2"/>
        <w:tabs>
          <w:tab w:val="right" w:leader="dot" w:pos="8306"/>
        </w:tabs>
      </w:pPr>
      <w:hyperlink w:anchor="_Toc27426" w:history="1">
        <w:r>
          <w:rPr>
            <w:rFonts w:ascii="仿宋" w:eastAsia="仿宋" w:hAnsi="仿宋" w:cs="仿宋" w:hint="eastAsia"/>
            <w:lang w:eastAsia="zh-CN"/>
          </w:rPr>
          <w:t>(一)、绩效评估指标</w:t>
        </w:r>
        <w:r>
          <w:tab/>
        </w:r>
        <w:r>
          <w:fldChar w:fldCharType="begin"/>
        </w:r>
        <w:r>
          <w:instrText xml:space="preserve"> PAGEREF _Toc27426 \h </w:instrText>
        </w:r>
        <w:r>
          <w:fldChar w:fldCharType="separate"/>
        </w:r>
        <w:r>
          <w:t>3</w:t>
        </w:r>
        <w:r>
          <w:fldChar w:fldCharType="end"/>
        </w:r>
      </w:hyperlink>
    </w:p>
    <w:p>
      <w:pPr>
        <w:pStyle w:val="TOC2"/>
        <w:tabs>
          <w:tab w:val="right" w:leader="dot" w:pos="8306"/>
        </w:tabs>
      </w:pPr>
      <w:hyperlink w:anchor="_Toc25712" w:history="1">
        <w:r>
          <w:rPr>
            <w:rFonts w:ascii="仿宋" w:eastAsia="仿宋" w:hAnsi="仿宋" w:cs="仿宋" w:hint="eastAsia"/>
            <w:lang w:eastAsia="zh-CN"/>
          </w:rPr>
          <w:t>(二)、绩效评估方法</w:t>
        </w:r>
        <w:r>
          <w:tab/>
        </w:r>
        <w:r>
          <w:fldChar w:fldCharType="begin"/>
        </w:r>
        <w:r>
          <w:instrText xml:space="preserve"> PAGEREF _Toc25712 \h </w:instrText>
        </w:r>
        <w:r>
          <w:fldChar w:fldCharType="separate"/>
        </w:r>
        <w:r>
          <w:t>4</w:t>
        </w:r>
        <w:r>
          <w:fldChar w:fldCharType="end"/>
        </w:r>
      </w:hyperlink>
    </w:p>
    <w:p>
      <w:pPr>
        <w:pStyle w:val="TOC2"/>
        <w:tabs>
          <w:tab w:val="right" w:leader="dot" w:pos="8306"/>
        </w:tabs>
      </w:pPr>
      <w:hyperlink w:anchor="_Toc28516" w:history="1">
        <w:r>
          <w:rPr>
            <w:rFonts w:ascii="仿宋" w:eastAsia="仿宋" w:hAnsi="仿宋" w:cs="仿宋" w:hint="eastAsia"/>
            <w:lang w:eastAsia="zh-CN"/>
          </w:rPr>
          <w:t>(三)、绩效评估周期</w:t>
        </w:r>
        <w:r>
          <w:tab/>
        </w:r>
        <w:r>
          <w:fldChar w:fldCharType="begin"/>
        </w:r>
        <w:r>
          <w:instrText xml:space="preserve"> PAGEREF _Toc28516 \h </w:instrText>
        </w:r>
        <w:r>
          <w:fldChar w:fldCharType="separate"/>
        </w:r>
        <w:r>
          <w:t>5</w:t>
        </w:r>
        <w:r>
          <w:fldChar w:fldCharType="end"/>
        </w:r>
      </w:hyperlink>
    </w:p>
    <w:p>
      <w:pPr>
        <w:pStyle w:val="TOC1"/>
        <w:tabs>
          <w:tab w:val="right" w:leader="dot" w:pos="8306"/>
        </w:tabs>
      </w:pPr>
      <w:hyperlink w:anchor="_Toc22369" w:history="1">
        <w:r>
          <w:rPr>
            <w:rFonts w:ascii="仿宋" w:eastAsia="仿宋" w:hAnsi="仿宋" w:cs="仿宋" w:hint="eastAsia"/>
            <w:lang w:eastAsia="zh-CN"/>
          </w:rPr>
          <w:t>二、产品规划分析</w:t>
        </w:r>
        <w:r>
          <w:tab/>
        </w:r>
        <w:r>
          <w:fldChar w:fldCharType="begin"/>
        </w:r>
        <w:r>
          <w:instrText xml:space="preserve"> PAGEREF _Toc22369 \h </w:instrText>
        </w:r>
        <w:r>
          <w:fldChar w:fldCharType="separate"/>
        </w:r>
        <w:r>
          <w:t>6</w:t>
        </w:r>
        <w:r>
          <w:fldChar w:fldCharType="end"/>
        </w:r>
      </w:hyperlink>
    </w:p>
    <w:p>
      <w:pPr>
        <w:pStyle w:val="TOC2"/>
        <w:tabs>
          <w:tab w:val="right" w:leader="dot" w:pos="8306"/>
        </w:tabs>
      </w:pPr>
      <w:hyperlink w:anchor="_Toc31882" w:history="1">
        <w:r>
          <w:rPr>
            <w:rFonts w:ascii="仿宋" w:eastAsia="仿宋" w:hAnsi="仿宋" w:cs="仿宋" w:hint="eastAsia"/>
            <w:lang w:eastAsia="zh-CN"/>
          </w:rPr>
          <w:t>(一)、产品规划</w:t>
        </w:r>
        <w:r>
          <w:tab/>
        </w:r>
        <w:r>
          <w:fldChar w:fldCharType="begin"/>
        </w:r>
        <w:r>
          <w:instrText xml:space="preserve"> PAGEREF _Toc31882 \h </w:instrText>
        </w:r>
        <w:r>
          <w:fldChar w:fldCharType="separate"/>
        </w:r>
        <w:r>
          <w:t>6</w:t>
        </w:r>
        <w:r>
          <w:fldChar w:fldCharType="end"/>
        </w:r>
      </w:hyperlink>
    </w:p>
    <w:p>
      <w:pPr>
        <w:pStyle w:val="TOC2"/>
        <w:tabs>
          <w:tab w:val="right" w:leader="dot" w:pos="8306"/>
        </w:tabs>
      </w:pPr>
      <w:hyperlink w:anchor="_Toc20123" w:history="1">
        <w:r>
          <w:rPr>
            <w:rFonts w:ascii="仿宋" w:eastAsia="仿宋" w:hAnsi="仿宋" w:cs="仿宋" w:hint="eastAsia"/>
            <w:lang w:eastAsia="zh-CN"/>
          </w:rPr>
          <w:t>(二)、建设规模</w:t>
        </w:r>
        <w:r>
          <w:tab/>
        </w:r>
        <w:r>
          <w:fldChar w:fldCharType="begin"/>
        </w:r>
        <w:r>
          <w:instrText xml:space="preserve"> PAGEREF _Toc20123 \h </w:instrText>
        </w:r>
        <w:r>
          <w:fldChar w:fldCharType="separate"/>
        </w:r>
        <w:r>
          <w:t>7</w:t>
        </w:r>
        <w:r>
          <w:fldChar w:fldCharType="end"/>
        </w:r>
      </w:hyperlink>
    </w:p>
    <w:p>
      <w:pPr>
        <w:pStyle w:val="TOC1"/>
        <w:tabs>
          <w:tab w:val="right" w:leader="dot" w:pos="8306"/>
        </w:tabs>
      </w:pPr>
      <w:hyperlink w:anchor="_Toc18678" w:history="1">
        <w:r>
          <w:rPr>
            <w:rFonts w:ascii="仿宋" w:eastAsia="仿宋" w:hAnsi="仿宋" w:cs="仿宋" w:hint="eastAsia"/>
            <w:lang w:eastAsia="zh-CN"/>
          </w:rPr>
          <w:t>三、填料项目可持续发展</w:t>
        </w:r>
        <w:r>
          <w:tab/>
        </w:r>
        <w:r>
          <w:fldChar w:fldCharType="begin"/>
        </w:r>
        <w:r>
          <w:instrText xml:space="preserve"> PAGEREF _Toc18678 \h </w:instrText>
        </w:r>
        <w:r>
          <w:fldChar w:fldCharType="separate"/>
        </w:r>
        <w:r>
          <w:t>8</w:t>
        </w:r>
        <w:r>
          <w:fldChar w:fldCharType="end"/>
        </w:r>
      </w:hyperlink>
    </w:p>
    <w:p>
      <w:pPr>
        <w:pStyle w:val="TOC2"/>
        <w:tabs>
          <w:tab w:val="right" w:leader="dot" w:pos="8306"/>
        </w:tabs>
      </w:pPr>
      <w:hyperlink w:anchor="_Toc10412" w:history="1">
        <w:r>
          <w:rPr>
            <w:rFonts w:ascii="仿宋" w:eastAsia="仿宋" w:hAnsi="仿宋" w:cs="仿宋" w:hint="eastAsia"/>
            <w:lang w:eastAsia="zh-CN"/>
          </w:rPr>
          <w:t>(一)、可持续战略与实践</w:t>
        </w:r>
        <w:r>
          <w:tab/>
        </w:r>
        <w:r>
          <w:fldChar w:fldCharType="begin"/>
        </w:r>
        <w:r>
          <w:instrText xml:space="preserve"> PAGEREF _Toc10412 \h </w:instrText>
        </w:r>
        <w:r>
          <w:fldChar w:fldCharType="separate"/>
        </w:r>
        <w:r>
          <w:t>8</w:t>
        </w:r>
        <w:r>
          <w:fldChar w:fldCharType="end"/>
        </w:r>
      </w:hyperlink>
    </w:p>
    <w:p>
      <w:pPr>
        <w:pStyle w:val="TOC2"/>
        <w:tabs>
          <w:tab w:val="right" w:leader="dot" w:pos="8306"/>
        </w:tabs>
      </w:pPr>
      <w:hyperlink w:anchor="_Toc31715" w:history="1">
        <w:r>
          <w:rPr>
            <w:rFonts w:ascii="仿宋" w:eastAsia="仿宋" w:hAnsi="仿宋" w:cs="仿宋" w:hint="eastAsia"/>
            <w:lang w:eastAsia="zh-CN"/>
          </w:rPr>
          <w:t>(二)、环保与社会责任</w:t>
        </w:r>
        <w:r>
          <w:tab/>
        </w:r>
        <w:r>
          <w:fldChar w:fldCharType="begin"/>
        </w:r>
        <w:r>
          <w:instrText xml:space="preserve"> PAGEREF _Toc31715 \h </w:instrText>
        </w:r>
        <w:r>
          <w:fldChar w:fldCharType="separate"/>
        </w:r>
        <w:r>
          <w:t>8</w:t>
        </w:r>
        <w:r>
          <w:fldChar w:fldCharType="end"/>
        </w:r>
      </w:hyperlink>
    </w:p>
    <w:p>
      <w:pPr>
        <w:pStyle w:val="TOC1"/>
        <w:tabs>
          <w:tab w:val="right" w:leader="dot" w:pos="8306"/>
        </w:tabs>
      </w:pPr>
      <w:hyperlink w:anchor="_Toc20262" w:history="1">
        <w:r>
          <w:rPr>
            <w:rFonts w:ascii="仿宋" w:eastAsia="仿宋" w:hAnsi="仿宋" w:cs="仿宋" w:hint="eastAsia"/>
            <w:lang w:eastAsia="zh-CN"/>
          </w:rPr>
          <w:t>四、填料项目文档管理</w:t>
        </w:r>
        <w:r>
          <w:tab/>
        </w:r>
        <w:r>
          <w:fldChar w:fldCharType="begin"/>
        </w:r>
        <w:r>
          <w:instrText xml:space="preserve"> PAGEREF _Toc20262 \h </w:instrText>
        </w:r>
        <w:r>
          <w:fldChar w:fldCharType="separate"/>
        </w:r>
        <w:r>
          <w:t>9</w:t>
        </w:r>
        <w:r>
          <w:fldChar w:fldCharType="end"/>
        </w:r>
      </w:hyperlink>
    </w:p>
    <w:p>
      <w:pPr>
        <w:pStyle w:val="TOC2"/>
        <w:tabs>
          <w:tab w:val="right" w:leader="dot" w:pos="8306"/>
        </w:tabs>
      </w:pPr>
      <w:hyperlink w:anchor="_Toc17110" w:history="1">
        <w:r>
          <w:rPr>
            <w:rFonts w:ascii="仿宋" w:eastAsia="仿宋" w:hAnsi="仿宋" w:cs="仿宋" w:hint="eastAsia"/>
            <w:lang w:eastAsia="zh-CN"/>
          </w:rPr>
          <w:t>(一)、文档编制与审查</w:t>
        </w:r>
        <w:r>
          <w:tab/>
        </w:r>
        <w:r>
          <w:fldChar w:fldCharType="begin"/>
        </w:r>
        <w:r>
          <w:instrText xml:space="preserve"> PAGEREF _Toc17110 \h </w:instrText>
        </w:r>
        <w:r>
          <w:fldChar w:fldCharType="separate"/>
        </w:r>
        <w:r>
          <w:t>9</w:t>
        </w:r>
        <w:r>
          <w:fldChar w:fldCharType="end"/>
        </w:r>
      </w:hyperlink>
    </w:p>
    <w:p>
      <w:pPr>
        <w:pStyle w:val="TOC2"/>
        <w:tabs>
          <w:tab w:val="right" w:leader="dot" w:pos="8306"/>
        </w:tabs>
      </w:pPr>
      <w:hyperlink w:anchor="_Toc25289" w:history="1">
        <w:r>
          <w:rPr>
            <w:rFonts w:ascii="仿宋" w:eastAsia="仿宋" w:hAnsi="仿宋" w:cs="仿宋" w:hint="eastAsia"/>
            <w:lang w:eastAsia="zh-CN"/>
          </w:rPr>
          <w:t>(二)、文档发布与分发</w:t>
        </w:r>
        <w:r>
          <w:tab/>
        </w:r>
        <w:r>
          <w:fldChar w:fldCharType="begin"/>
        </w:r>
        <w:r>
          <w:instrText xml:space="preserve"> PAGEREF _Toc25289 \h </w:instrText>
        </w:r>
        <w:r>
          <w:fldChar w:fldCharType="separate"/>
        </w:r>
        <w:r>
          <w:t>11</w:t>
        </w:r>
        <w:r>
          <w:fldChar w:fldCharType="end"/>
        </w:r>
      </w:hyperlink>
    </w:p>
    <w:p>
      <w:pPr>
        <w:pStyle w:val="TOC2"/>
        <w:tabs>
          <w:tab w:val="right" w:leader="dot" w:pos="8306"/>
        </w:tabs>
      </w:pPr>
      <w:hyperlink w:anchor="_Toc1947" w:history="1">
        <w:r>
          <w:rPr>
            <w:rFonts w:ascii="仿宋" w:eastAsia="仿宋" w:hAnsi="仿宋" w:cs="仿宋" w:hint="eastAsia"/>
            <w:lang w:eastAsia="zh-CN"/>
          </w:rPr>
          <w:t>(三)、文档存档与归档</w:t>
        </w:r>
        <w:r>
          <w:tab/>
        </w:r>
        <w:r>
          <w:fldChar w:fldCharType="begin"/>
        </w:r>
        <w:r>
          <w:instrText xml:space="preserve"> PAGEREF _Toc1947 \h </w:instrText>
        </w:r>
        <w:r>
          <w:fldChar w:fldCharType="separate"/>
        </w:r>
        <w:r>
          <w:t>11</w:t>
        </w:r>
        <w:r>
          <w:fldChar w:fldCharType="end"/>
        </w:r>
      </w:hyperlink>
    </w:p>
    <w:p>
      <w:pPr>
        <w:pStyle w:val="TOC1"/>
        <w:tabs>
          <w:tab w:val="right" w:leader="dot" w:pos="8306"/>
        </w:tabs>
      </w:pPr>
      <w:hyperlink w:anchor="_Toc27155" w:history="1">
        <w:r>
          <w:rPr>
            <w:rFonts w:ascii="仿宋" w:eastAsia="仿宋" w:hAnsi="仿宋" w:cs="仿宋" w:hint="eastAsia"/>
            <w:lang w:eastAsia="zh-CN"/>
          </w:rPr>
          <w:t>五、工艺说明</w:t>
        </w:r>
        <w:r>
          <w:tab/>
        </w:r>
        <w:r>
          <w:fldChar w:fldCharType="begin"/>
        </w:r>
        <w:r>
          <w:instrText xml:space="preserve"> PAGEREF _Toc27155 \h </w:instrText>
        </w:r>
        <w:r>
          <w:fldChar w:fldCharType="separate"/>
        </w:r>
        <w:r>
          <w:t>13</w:t>
        </w:r>
        <w:r>
          <w:fldChar w:fldCharType="end"/>
        </w:r>
      </w:hyperlink>
    </w:p>
    <w:p>
      <w:pPr>
        <w:pStyle w:val="TOC2"/>
        <w:tabs>
          <w:tab w:val="right" w:leader="dot" w:pos="8306"/>
        </w:tabs>
      </w:pPr>
      <w:hyperlink w:anchor="_Toc29455" w:history="1">
        <w:r>
          <w:rPr>
            <w:rFonts w:ascii="仿宋" w:eastAsia="仿宋" w:hAnsi="仿宋" w:cs="仿宋" w:hint="eastAsia"/>
            <w:lang w:eastAsia="zh-CN"/>
          </w:rPr>
          <w:t>(一)、技术管理特点</w:t>
        </w:r>
        <w:r>
          <w:tab/>
        </w:r>
        <w:r>
          <w:fldChar w:fldCharType="begin"/>
        </w:r>
        <w:r>
          <w:instrText xml:space="preserve"> PAGEREF _Toc29455 \h </w:instrText>
        </w:r>
        <w:r>
          <w:fldChar w:fldCharType="separate"/>
        </w:r>
        <w:r>
          <w:t>13</w:t>
        </w:r>
        <w:r>
          <w:fldChar w:fldCharType="end"/>
        </w:r>
      </w:hyperlink>
    </w:p>
    <w:p>
      <w:pPr>
        <w:pStyle w:val="TOC2"/>
        <w:tabs>
          <w:tab w:val="right" w:leader="dot" w:pos="8306"/>
        </w:tabs>
      </w:pPr>
      <w:hyperlink w:anchor="_Toc7523" w:history="1">
        <w:r>
          <w:rPr>
            <w:rFonts w:ascii="仿宋" w:eastAsia="仿宋" w:hAnsi="仿宋" w:cs="仿宋" w:hint="eastAsia"/>
            <w:lang w:eastAsia="zh-CN"/>
          </w:rPr>
          <w:t>(二)、填料项目工艺技术设计方案</w:t>
        </w:r>
        <w:r>
          <w:tab/>
        </w:r>
        <w:r>
          <w:fldChar w:fldCharType="begin"/>
        </w:r>
        <w:r>
          <w:instrText xml:space="preserve"> PAGEREF _Toc7523 \h </w:instrText>
        </w:r>
        <w:r>
          <w:fldChar w:fldCharType="separate"/>
        </w:r>
        <w:r>
          <w:t>14</w:t>
        </w:r>
        <w:r>
          <w:fldChar w:fldCharType="end"/>
        </w:r>
      </w:hyperlink>
    </w:p>
    <w:p>
      <w:pPr>
        <w:pStyle w:val="TOC2"/>
        <w:tabs>
          <w:tab w:val="right" w:leader="dot" w:pos="8306"/>
        </w:tabs>
      </w:pPr>
      <w:hyperlink w:anchor="_Toc2882" w:history="1">
        <w:r>
          <w:rPr>
            <w:rFonts w:ascii="仿宋" w:eastAsia="仿宋" w:hAnsi="仿宋" w:cs="仿宋" w:hint="eastAsia"/>
            <w:lang w:eastAsia="zh-CN"/>
          </w:rPr>
          <w:t>(三)、设备选型方案</w:t>
        </w:r>
        <w:r>
          <w:tab/>
        </w:r>
        <w:r>
          <w:fldChar w:fldCharType="begin"/>
        </w:r>
        <w:r>
          <w:instrText xml:space="preserve"> PAGEREF _Toc2882 \h </w:instrText>
        </w:r>
        <w:r>
          <w:fldChar w:fldCharType="separate"/>
        </w:r>
        <w:r>
          <w:t>15</w:t>
        </w:r>
        <w:r>
          <w:fldChar w:fldCharType="end"/>
        </w:r>
      </w:hyperlink>
    </w:p>
    <w:p>
      <w:pPr>
        <w:pStyle w:val="TOC1"/>
        <w:tabs>
          <w:tab w:val="right" w:leader="dot" w:pos="8306"/>
        </w:tabs>
      </w:pPr>
      <w:hyperlink w:anchor="_Toc1287" w:history="1">
        <w:r>
          <w:rPr>
            <w:rFonts w:ascii="仿宋" w:eastAsia="仿宋" w:hAnsi="仿宋" w:cs="仿宋" w:hint="eastAsia"/>
            <w:lang w:eastAsia="zh-CN"/>
          </w:rPr>
          <w:t>六、填料项目建设单位说明</w:t>
        </w:r>
        <w:r>
          <w:tab/>
        </w:r>
        <w:r>
          <w:fldChar w:fldCharType="begin"/>
        </w:r>
        <w:r>
          <w:instrText xml:space="preserve"> PAGEREF _Toc1287 \h </w:instrText>
        </w:r>
        <w:r>
          <w:fldChar w:fldCharType="separate"/>
        </w:r>
        <w:r>
          <w:t>16</w:t>
        </w:r>
        <w:r>
          <w:fldChar w:fldCharType="end"/>
        </w:r>
      </w:hyperlink>
    </w:p>
    <w:p>
      <w:pPr>
        <w:pStyle w:val="TOC2"/>
        <w:tabs>
          <w:tab w:val="right" w:leader="dot" w:pos="8306"/>
        </w:tabs>
      </w:pPr>
      <w:hyperlink w:anchor="_Toc28606" w:history="1">
        <w:r>
          <w:rPr>
            <w:rFonts w:ascii="仿宋" w:eastAsia="仿宋" w:hAnsi="仿宋" w:cs="仿宋" w:hint="eastAsia"/>
            <w:lang w:eastAsia="zh-CN"/>
          </w:rPr>
          <w:t>(一)、填料项目承办单位基本情况</w:t>
        </w:r>
        <w:r>
          <w:tab/>
        </w:r>
        <w:r>
          <w:fldChar w:fldCharType="begin"/>
        </w:r>
        <w:r>
          <w:instrText xml:space="preserve"> PAGEREF _Toc28606 \h </w:instrText>
        </w:r>
        <w:r>
          <w:fldChar w:fldCharType="separate"/>
        </w:r>
        <w:r>
          <w:t>16</w:t>
        </w:r>
        <w:r>
          <w:fldChar w:fldCharType="end"/>
        </w:r>
      </w:hyperlink>
    </w:p>
    <w:p>
      <w:pPr>
        <w:pStyle w:val="TOC2"/>
        <w:tabs>
          <w:tab w:val="right" w:leader="dot" w:pos="8306"/>
        </w:tabs>
      </w:pPr>
      <w:hyperlink w:anchor="_Toc244" w:history="1">
        <w:r>
          <w:rPr>
            <w:rFonts w:ascii="仿宋" w:eastAsia="仿宋" w:hAnsi="仿宋" w:cs="仿宋" w:hint="eastAsia"/>
            <w:lang w:eastAsia="zh-CN"/>
          </w:rPr>
          <w:t>(二)、公司经济效益分析</w:t>
        </w:r>
        <w:r>
          <w:tab/>
        </w:r>
        <w:r>
          <w:fldChar w:fldCharType="begin"/>
        </w:r>
        <w:r>
          <w:instrText xml:space="preserve"> PAGEREF _Toc244 \h </w:instrText>
        </w:r>
        <w:r>
          <w:fldChar w:fldCharType="separate"/>
        </w:r>
        <w:r>
          <w:t>17</w:t>
        </w:r>
        <w:r>
          <w:fldChar w:fldCharType="end"/>
        </w:r>
      </w:hyperlink>
    </w:p>
    <w:p>
      <w:pPr>
        <w:pStyle w:val="TOC1"/>
        <w:tabs>
          <w:tab w:val="right" w:leader="dot" w:pos="8306"/>
        </w:tabs>
      </w:pPr>
      <w:hyperlink w:anchor="_Toc3318" w:history="1">
        <w:r>
          <w:rPr>
            <w:rFonts w:ascii="仿宋" w:eastAsia="仿宋" w:hAnsi="仿宋" w:cs="仿宋" w:hint="eastAsia"/>
            <w:lang w:eastAsia="zh-CN"/>
          </w:rPr>
          <w:t>七、填料项目计划安排</w:t>
        </w:r>
        <w:r>
          <w:tab/>
        </w:r>
        <w:r>
          <w:fldChar w:fldCharType="begin"/>
        </w:r>
        <w:r>
          <w:instrText xml:space="preserve"> PAGEREF _Toc3318 \h </w:instrText>
        </w:r>
        <w:r>
          <w:fldChar w:fldCharType="separate"/>
        </w:r>
        <w:r>
          <w:t>18</w:t>
        </w:r>
        <w:r>
          <w:fldChar w:fldCharType="end"/>
        </w:r>
      </w:hyperlink>
    </w:p>
    <w:p>
      <w:pPr>
        <w:pStyle w:val="TOC2"/>
        <w:tabs>
          <w:tab w:val="right" w:leader="dot" w:pos="8306"/>
        </w:tabs>
      </w:pPr>
      <w:hyperlink w:anchor="_Toc20211" w:history="1">
        <w:r>
          <w:rPr>
            <w:rFonts w:ascii="仿宋" w:eastAsia="仿宋" w:hAnsi="仿宋" w:cs="仿宋" w:hint="eastAsia"/>
            <w:lang w:eastAsia="zh-CN"/>
          </w:rPr>
          <w:t>(一)、建设周期</w:t>
        </w:r>
        <w:r>
          <w:tab/>
        </w:r>
        <w:r>
          <w:fldChar w:fldCharType="begin"/>
        </w:r>
        <w:r>
          <w:instrText xml:space="preserve"> PAGEREF _Toc20211 \h </w:instrText>
        </w:r>
        <w:r>
          <w:fldChar w:fldCharType="separate"/>
        </w:r>
        <w:r>
          <w:t>18</w:t>
        </w:r>
        <w:r>
          <w:fldChar w:fldCharType="end"/>
        </w:r>
      </w:hyperlink>
    </w:p>
    <w:p>
      <w:pPr>
        <w:pStyle w:val="TOC2"/>
        <w:tabs>
          <w:tab w:val="right" w:leader="dot" w:pos="8306"/>
        </w:tabs>
      </w:pPr>
      <w:hyperlink w:anchor="_Toc10275" w:history="1">
        <w:r>
          <w:rPr>
            <w:rFonts w:ascii="仿宋" w:eastAsia="仿宋" w:hAnsi="仿宋" w:cs="仿宋" w:hint="eastAsia"/>
            <w:lang w:eastAsia="zh-CN"/>
          </w:rPr>
          <w:t>(二)、建设进度</w:t>
        </w:r>
        <w:r>
          <w:tab/>
        </w:r>
        <w:r>
          <w:fldChar w:fldCharType="begin"/>
        </w:r>
        <w:r>
          <w:instrText xml:space="preserve"> PAGEREF _Toc10275 \h </w:instrText>
        </w:r>
        <w:r>
          <w:fldChar w:fldCharType="separate"/>
        </w:r>
        <w:r>
          <w:t>19</w:t>
        </w:r>
        <w:r>
          <w:fldChar w:fldCharType="end"/>
        </w:r>
      </w:hyperlink>
    </w:p>
    <w:p>
      <w:pPr>
        <w:pStyle w:val="TOC2"/>
        <w:tabs>
          <w:tab w:val="right" w:leader="dot" w:pos="8306"/>
        </w:tabs>
      </w:pPr>
      <w:hyperlink w:anchor="_Toc2955" w:history="1">
        <w:r>
          <w:rPr>
            <w:rFonts w:ascii="仿宋" w:eastAsia="仿宋" w:hAnsi="仿宋" w:cs="仿宋" w:hint="eastAsia"/>
            <w:lang w:eastAsia="zh-CN"/>
          </w:rPr>
          <w:t>(三)、进度安排注意事项</w:t>
        </w:r>
        <w:r>
          <w:tab/>
        </w:r>
        <w:r>
          <w:fldChar w:fldCharType="begin"/>
        </w:r>
        <w:r>
          <w:instrText xml:space="preserve"> PAGEREF _Toc2955 \h </w:instrText>
        </w:r>
        <w:r>
          <w:fldChar w:fldCharType="separate"/>
        </w:r>
        <w:r>
          <w:t>19</w:t>
        </w:r>
        <w:r>
          <w:fldChar w:fldCharType="end"/>
        </w:r>
      </w:hyperlink>
    </w:p>
    <w:p>
      <w:pPr>
        <w:pStyle w:val="TOC2"/>
        <w:tabs>
          <w:tab w:val="right" w:leader="dot" w:pos="8306"/>
        </w:tabs>
      </w:pPr>
      <w:hyperlink w:anchor="_Toc28446" w:history="1">
        <w:r>
          <w:rPr>
            <w:rFonts w:ascii="仿宋" w:eastAsia="仿宋" w:hAnsi="仿宋" w:cs="仿宋" w:hint="eastAsia"/>
            <w:lang w:eastAsia="zh-CN"/>
          </w:rPr>
          <w:t>(四)、人力资源配置</w:t>
        </w:r>
        <w:r>
          <w:tab/>
        </w:r>
        <w:r>
          <w:fldChar w:fldCharType="begin"/>
        </w:r>
        <w:r>
          <w:instrText xml:space="preserve"> PAGEREF _Toc28446 \h </w:instrText>
        </w:r>
        <w:r>
          <w:fldChar w:fldCharType="separate"/>
        </w:r>
        <w:r>
          <w:t>21</w:t>
        </w:r>
        <w:r>
          <w:fldChar w:fldCharType="end"/>
        </w:r>
      </w:hyperlink>
    </w:p>
    <w:p>
      <w:pPr>
        <w:pStyle w:val="TOC1"/>
        <w:tabs>
          <w:tab w:val="right" w:leader="dot" w:pos="8306"/>
        </w:tabs>
      </w:pPr>
      <w:hyperlink w:anchor="_Toc19187" w:history="1">
        <w:r>
          <w:rPr>
            <w:rFonts w:ascii="仿宋" w:eastAsia="仿宋" w:hAnsi="仿宋" w:cs="仿宋" w:hint="eastAsia"/>
            <w:lang w:eastAsia="zh-CN"/>
          </w:rPr>
          <w:t>八、填料项目人力资源培养与发展</w:t>
        </w:r>
        <w:r>
          <w:tab/>
        </w:r>
        <w:r>
          <w:fldChar w:fldCharType="begin"/>
        </w:r>
        <w:r>
          <w:instrText xml:space="preserve"> PAGEREF _Toc19187 \h </w:instrText>
        </w:r>
        <w:r>
          <w:fldChar w:fldCharType="separate"/>
        </w:r>
        <w:r>
          <w:t>22</w:t>
        </w:r>
        <w:r>
          <w:fldChar w:fldCharType="end"/>
        </w:r>
      </w:hyperlink>
    </w:p>
    <w:p>
      <w:pPr>
        <w:pStyle w:val="TOC2"/>
        <w:tabs>
          <w:tab w:val="right" w:leader="dot" w:pos="8306"/>
        </w:tabs>
      </w:pPr>
      <w:hyperlink w:anchor="_Toc21495" w:history="1">
        <w:r>
          <w:rPr>
            <w:rFonts w:ascii="仿宋" w:eastAsia="仿宋" w:hAnsi="仿宋" w:cs="仿宋" w:hint="eastAsia"/>
            <w:lang w:eastAsia="zh-CN"/>
          </w:rPr>
          <w:t>(一)、人才需求与规划</w:t>
        </w:r>
        <w:r>
          <w:tab/>
        </w:r>
        <w:r>
          <w:fldChar w:fldCharType="begin"/>
        </w:r>
        <w:r>
          <w:instrText xml:space="preserve"> PAGEREF _Toc21495 \h </w:instrText>
        </w:r>
        <w:r>
          <w:fldChar w:fldCharType="separate"/>
        </w:r>
        <w:r>
          <w:t>22</w:t>
        </w:r>
        <w:r>
          <w:fldChar w:fldCharType="end"/>
        </w:r>
      </w:hyperlink>
    </w:p>
    <w:p>
      <w:pPr>
        <w:pStyle w:val="TOC2"/>
        <w:tabs>
          <w:tab w:val="right" w:leader="dot" w:pos="8306"/>
        </w:tabs>
      </w:pPr>
      <w:hyperlink w:anchor="_Toc4813" w:history="1">
        <w:r>
          <w:rPr>
            <w:rFonts w:ascii="仿宋" w:eastAsia="仿宋" w:hAnsi="仿宋" w:cs="仿宋" w:hint="eastAsia"/>
            <w:lang w:eastAsia="zh-CN"/>
          </w:rPr>
          <w:t>(二)、培训与发展计划</w:t>
        </w:r>
        <w:r>
          <w:tab/>
        </w:r>
        <w:r>
          <w:fldChar w:fldCharType="begin"/>
        </w:r>
        <w:r>
          <w:instrText xml:space="preserve"> PAGEREF _Toc4813 \h </w:instrText>
        </w:r>
        <w:r>
          <w:fldChar w:fldCharType="separate"/>
        </w:r>
        <w:r>
          <w:t>22</w:t>
        </w:r>
        <w:r>
          <w:fldChar w:fldCharType="end"/>
        </w:r>
      </w:hyperlink>
    </w:p>
    <w:p>
      <w:pPr>
        <w:pStyle w:val="TOC1"/>
        <w:tabs>
          <w:tab w:val="right" w:leader="dot" w:pos="8306"/>
        </w:tabs>
      </w:pPr>
      <w:hyperlink w:anchor="_Toc31323" w:history="1">
        <w:r>
          <w:rPr>
            <w:rFonts w:ascii="仿宋" w:eastAsia="仿宋" w:hAnsi="仿宋" w:cs="仿宋" w:hint="eastAsia"/>
            <w:lang w:eastAsia="zh-CN"/>
          </w:rPr>
          <w:t>九、填料项目风险管理</w:t>
        </w:r>
        <w:r>
          <w:tab/>
        </w:r>
        <w:r>
          <w:fldChar w:fldCharType="begin"/>
        </w:r>
        <w:r>
          <w:instrText xml:space="preserve"> PAGEREF _Toc31323 \h </w:instrText>
        </w:r>
        <w:r>
          <w:fldChar w:fldCharType="separate"/>
        </w:r>
        <w:r>
          <w:t>23</w:t>
        </w:r>
        <w:r>
          <w:fldChar w:fldCharType="end"/>
        </w:r>
      </w:hyperlink>
    </w:p>
    <w:p>
      <w:pPr>
        <w:pStyle w:val="TOC2"/>
        <w:tabs>
          <w:tab w:val="right" w:leader="dot" w:pos="8306"/>
        </w:tabs>
      </w:pPr>
      <w:hyperlink w:anchor="_Toc631" w:history="1">
        <w:r>
          <w:rPr>
            <w:rFonts w:ascii="仿宋" w:eastAsia="仿宋" w:hAnsi="仿宋" w:cs="仿宋" w:hint="eastAsia"/>
            <w:lang w:eastAsia="zh-CN"/>
          </w:rPr>
          <w:t>(一)、风险识别与评估</w:t>
        </w:r>
        <w:r>
          <w:tab/>
        </w:r>
        <w:r>
          <w:fldChar w:fldCharType="begin"/>
        </w:r>
        <w:r>
          <w:instrText xml:space="preserve"> PAGEREF _Toc631 \h </w:instrText>
        </w:r>
        <w:r>
          <w:fldChar w:fldCharType="separate"/>
        </w:r>
        <w:r>
          <w:t>23</w:t>
        </w:r>
        <w:r>
          <w:fldChar w:fldCharType="end"/>
        </w:r>
      </w:hyperlink>
    </w:p>
    <w:p>
      <w:pPr>
        <w:pStyle w:val="TOC2"/>
        <w:tabs>
          <w:tab w:val="right" w:leader="dot" w:pos="8306"/>
        </w:tabs>
      </w:pPr>
      <w:hyperlink w:anchor="_Toc27904" w:history="1">
        <w:r>
          <w:rPr>
            <w:rFonts w:ascii="仿宋" w:eastAsia="仿宋" w:hAnsi="仿宋" w:cs="仿宋" w:hint="eastAsia"/>
            <w:lang w:eastAsia="zh-CN"/>
          </w:rPr>
          <w:t>(二)、风险应对策略</w:t>
        </w:r>
        <w:r>
          <w:tab/>
        </w:r>
        <w:r>
          <w:fldChar w:fldCharType="begin"/>
        </w:r>
        <w:r>
          <w:instrText xml:space="preserve"> PAGEREF _Toc27904 \h </w:instrText>
        </w:r>
        <w:r>
          <w:fldChar w:fldCharType="separate"/>
        </w:r>
        <w:r>
          <w:t>24</w:t>
        </w:r>
        <w:r>
          <w:fldChar w:fldCharType="end"/>
        </w:r>
      </w:hyperlink>
    </w:p>
    <w:p>
      <w:pPr>
        <w:pStyle w:val="TOC2"/>
        <w:tabs>
          <w:tab w:val="right" w:leader="dot" w:pos="8306"/>
        </w:tabs>
      </w:pPr>
      <w:hyperlink w:anchor="_Toc10041" w:history="1">
        <w:r>
          <w:rPr>
            <w:rFonts w:ascii="仿宋" w:eastAsia="仿宋" w:hAnsi="仿宋" w:cs="仿宋" w:hint="eastAsia"/>
            <w:lang w:eastAsia="zh-CN"/>
          </w:rPr>
          <w:t>(三)、风险监控与控制</w:t>
        </w:r>
        <w:r>
          <w:tab/>
        </w:r>
        <w:r>
          <w:fldChar w:fldCharType="begin"/>
        </w:r>
        <w:r>
          <w:instrText xml:space="preserve"> PAGEREF _Toc10041 \h </w:instrText>
        </w:r>
        <w:r>
          <w:fldChar w:fldCharType="separate"/>
        </w:r>
        <w:r>
          <w:t>26</w:t>
        </w:r>
        <w:r>
          <w:fldChar w:fldCharType="end"/>
        </w:r>
      </w:hyperlink>
    </w:p>
    <w:p>
      <w:pPr>
        <w:pStyle w:val="TOC1"/>
        <w:tabs>
          <w:tab w:val="right" w:leader="dot" w:pos="8306"/>
        </w:tabs>
      </w:pPr>
      <w:hyperlink w:anchor="_Toc17339" w:history="1">
        <w:r>
          <w:rPr>
            <w:rFonts w:ascii="仿宋" w:eastAsia="仿宋" w:hAnsi="仿宋" w:cs="仿宋" w:hint="eastAsia"/>
            <w:lang w:eastAsia="zh-CN"/>
          </w:rPr>
          <w:t>十、填料项目环境影响分析</w:t>
        </w:r>
        <w:r>
          <w:tab/>
        </w:r>
        <w:r>
          <w:fldChar w:fldCharType="begin"/>
        </w:r>
        <w:r>
          <w:instrText xml:space="preserve"> PAGEREF _Toc17339 \h </w:instrText>
        </w:r>
        <w:r>
          <w:fldChar w:fldCharType="separate"/>
        </w:r>
        <w:r>
          <w:t>27</w:t>
        </w:r>
        <w:r>
          <w:fldChar w:fldCharType="end"/>
        </w:r>
      </w:hyperlink>
    </w:p>
    <w:p>
      <w:pPr>
        <w:pStyle w:val="TOC2"/>
        <w:tabs>
          <w:tab w:val="right" w:leader="dot" w:pos="8306"/>
        </w:tabs>
      </w:pPr>
      <w:hyperlink w:anchor="_Toc8864" w:history="1">
        <w:r>
          <w:rPr>
            <w:rFonts w:ascii="仿宋" w:eastAsia="仿宋" w:hAnsi="仿宋" w:cs="仿宋" w:hint="eastAsia"/>
            <w:lang w:eastAsia="zh-CN"/>
          </w:rPr>
          <w:t>(一)、建设区域环境质量现状</w:t>
        </w:r>
        <w:r>
          <w:tab/>
        </w:r>
        <w:r>
          <w:fldChar w:fldCharType="begin"/>
        </w:r>
        <w:r>
          <w:instrText xml:space="preserve"> PAGEREF _Toc8864 \h </w:instrText>
        </w:r>
        <w:r>
          <w:fldChar w:fldCharType="separate"/>
        </w:r>
        <w:r>
          <w:t>27</w:t>
        </w:r>
        <w:r>
          <w:fldChar w:fldCharType="end"/>
        </w:r>
      </w:hyperlink>
    </w:p>
    <w:p>
      <w:pPr>
        <w:pStyle w:val="TOC2"/>
        <w:tabs>
          <w:tab w:val="right" w:leader="dot" w:pos="8306"/>
        </w:tabs>
      </w:pPr>
      <w:hyperlink w:anchor="_Toc26340" w:history="1">
        <w:r>
          <w:rPr>
            <w:rFonts w:ascii="仿宋" w:eastAsia="仿宋" w:hAnsi="仿宋" w:cs="仿宋" w:hint="eastAsia"/>
            <w:lang w:eastAsia="zh-CN"/>
          </w:rPr>
          <w:t>(二)、建设期环境保护</w:t>
        </w:r>
        <w:r>
          <w:tab/>
        </w:r>
        <w:r>
          <w:fldChar w:fldCharType="begin"/>
        </w:r>
        <w:r>
          <w:instrText xml:space="preserve"> PAGEREF _Toc26340 \h </w:instrText>
        </w:r>
        <w:r>
          <w:fldChar w:fldCharType="separate"/>
        </w:r>
        <w:r>
          <w:t>28</w:t>
        </w:r>
        <w:r>
          <w:fldChar w:fldCharType="end"/>
        </w:r>
      </w:hyperlink>
    </w:p>
    <w:p>
      <w:pPr>
        <w:pStyle w:val="TOC2"/>
        <w:tabs>
          <w:tab w:val="right" w:leader="dot" w:pos="8306"/>
        </w:tabs>
      </w:pPr>
      <w:hyperlink w:anchor="_Toc15537" w:history="1">
        <w:r>
          <w:rPr>
            <w:rFonts w:ascii="仿宋" w:eastAsia="仿宋" w:hAnsi="仿宋" w:cs="仿宋" w:hint="eastAsia"/>
            <w:lang w:eastAsia="zh-CN"/>
          </w:rPr>
          <w:t>(三)、运营期环境保护</w:t>
        </w:r>
        <w:r>
          <w:tab/>
        </w:r>
        <w:r>
          <w:fldChar w:fldCharType="begin"/>
        </w:r>
        <w:r>
          <w:instrText xml:space="preserve"> PAGEREF _Toc15537 \h </w:instrText>
        </w:r>
        <w:r>
          <w:fldChar w:fldCharType="separate"/>
        </w:r>
        <w:r>
          <w:t>30</w:t>
        </w:r>
        <w:r>
          <w:fldChar w:fldCharType="end"/>
        </w:r>
      </w:hyperlink>
    </w:p>
    <w:p>
      <w:pPr>
        <w:pStyle w:val="TOC2"/>
        <w:tabs>
          <w:tab w:val="right" w:leader="dot" w:pos="8306"/>
        </w:tabs>
      </w:pPr>
      <w:hyperlink w:anchor="_Toc17200" w:history="1">
        <w:r>
          <w:rPr>
            <w:rFonts w:ascii="仿宋" w:eastAsia="仿宋" w:hAnsi="仿宋" w:cs="仿宋" w:hint="eastAsia"/>
            <w:lang w:eastAsia="zh-CN"/>
          </w:rPr>
          <w:t>(四)、填料项目建设对区域经济的影响</w:t>
        </w:r>
        <w:r>
          <w:tab/>
        </w:r>
        <w:r>
          <w:fldChar w:fldCharType="begin"/>
        </w:r>
        <w:r>
          <w:instrText xml:space="preserve"> PAGEREF _Toc17200 \h </w:instrText>
        </w:r>
        <w:r>
          <w:fldChar w:fldCharType="separate"/>
        </w:r>
        <w:r>
          <w:t>31</w:t>
        </w:r>
        <w:r>
          <w:fldChar w:fldCharType="end"/>
        </w:r>
      </w:hyperlink>
    </w:p>
    <w:p>
      <w:pPr>
        <w:pStyle w:val="TOC2"/>
        <w:tabs>
          <w:tab w:val="right" w:leader="dot" w:pos="8306"/>
        </w:tabs>
      </w:pPr>
      <w:hyperlink w:anchor="_Toc2285" w:history="1">
        <w:r>
          <w:rPr>
            <w:rFonts w:ascii="仿宋" w:eastAsia="仿宋" w:hAnsi="仿宋" w:cs="仿宋" w:hint="eastAsia"/>
            <w:lang w:eastAsia="zh-CN"/>
          </w:rPr>
          <w:t>(五)、废弃物处理</w:t>
        </w:r>
        <w:r>
          <w:tab/>
        </w:r>
        <w:r>
          <w:fldChar w:fldCharType="begin"/>
        </w:r>
        <w:r>
          <w:instrText xml:space="preserve"> PAGEREF _Toc2285 \h </w:instrText>
        </w:r>
        <w:r>
          <w:fldChar w:fldCharType="separate"/>
        </w:r>
        <w:r>
          <w:t>33</w:t>
        </w:r>
        <w:r>
          <w:fldChar w:fldCharType="end"/>
        </w:r>
      </w:hyperlink>
    </w:p>
    <w:p>
      <w:pPr>
        <w:pStyle w:val="TOC2"/>
        <w:tabs>
          <w:tab w:val="right" w:leader="dot" w:pos="8306"/>
        </w:tabs>
      </w:pPr>
      <w:hyperlink w:anchor="_Toc6459" w:history="1">
        <w:r>
          <w:rPr>
            <w:rFonts w:ascii="仿宋" w:eastAsia="仿宋" w:hAnsi="仿宋" w:cs="仿宋" w:hint="eastAsia"/>
            <w:lang w:eastAsia="zh-CN"/>
          </w:rPr>
          <w:t>(六)、特殊环境影响分析</w:t>
        </w:r>
        <w:r>
          <w:tab/>
        </w:r>
        <w:r>
          <w:fldChar w:fldCharType="begin"/>
        </w:r>
        <w:r>
          <w:instrText xml:space="preserve"> PAGEREF _Toc6459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414" w:history="1">
        <w:r>
          <w:rPr>
            <w:rFonts w:ascii="仿宋" w:eastAsia="仿宋" w:hAnsi="仿宋" w:cs="仿宋" w:hint="eastAsia"/>
            <w:lang w:eastAsia="zh-CN"/>
          </w:rPr>
          <w:t>(七)、清洁生产</w:t>
        </w:r>
        <w:r>
          <w:tab/>
        </w:r>
        <w:r>
          <w:fldChar w:fldCharType="begin"/>
        </w:r>
        <w:r>
          <w:instrText xml:space="preserve"> PAGEREF _Toc15414 \h </w:instrText>
        </w:r>
        <w:r>
          <w:fldChar w:fldCharType="separate"/>
        </w:r>
        <w:r>
          <w:t>35</w:t>
        </w:r>
        <w:r>
          <w:fldChar w:fldCharType="end"/>
        </w:r>
      </w:hyperlink>
    </w:p>
    <w:p>
      <w:pPr>
        <w:pStyle w:val="TOC2"/>
        <w:tabs>
          <w:tab w:val="right" w:leader="dot" w:pos="8306"/>
        </w:tabs>
      </w:pPr>
      <w:hyperlink w:anchor="_Toc11841" w:history="1">
        <w:r>
          <w:rPr>
            <w:rFonts w:ascii="仿宋" w:eastAsia="仿宋" w:hAnsi="仿宋" w:cs="仿宋" w:hint="eastAsia"/>
            <w:lang w:eastAsia="zh-CN"/>
          </w:rPr>
          <w:t>(八)、环境保护综合评价</w:t>
        </w:r>
        <w:r>
          <w:tab/>
        </w:r>
        <w:r>
          <w:fldChar w:fldCharType="begin"/>
        </w:r>
        <w:r>
          <w:instrText xml:space="preserve"> PAGEREF _Toc11841 \h </w:instrText>
        </w:r>
        <w:r>
          <w:fldChar w:fldCharType="separate"/>
        </w:r>
        <w:r>
          <w:t>36</w:t>
        </w:r>
        <w:r>
          <w:fldChar w:fldCharType="end"/>
        </w:r>
      </w:hyperlink>
    </w:p>
    <w:p>
      <w:pPr>
        <w:pStyle w:val="TOC1"/>
        <w:tabs>
          <w:tab w:val="right" w:leader="dot" w:pos="8306"/>
        </w:tabs>
      </w:pPr>
      <w:hyperlink w:anchor="_Toc790" w:history="1">
        <w:r>
          <w:rPr>
            <w:rFonts w:ascii="仿宋" w:eastAsia="仿宋" w:hAnsi="仿宋" w:cs="仿宋" w:hint="eastAsia"/>
            <w:lang w:eastAsia="zh-CN"/>
          </w:rPr>
          <w:t>十一、填料项目社会影响</w:t>
        </w:r>
        <w:r>
          <w:tab/>
        </w:r>
        <w:r>
          <w:fldChar w:fldCharType="begin"/>
        </w:r>
        <w:r>
          <w:instrText xml:space="preserve"> PAGEREF _Toc790 \h </w:instrText>
        </w:r>
        <w:r>
          <w:fldChar w:fldCharType="separate"/>
        </w:r>
        <w:r>
          <w:t>37</w:t>
        </w:r>
        <w:r>
          <w:fldChar w:fldCharType="end"/>
        </w:r>
      </w:hyperlink>
    </w:p>
    <w:p>
      <w:pPr>
        <w:pStyle w:val="TOC2"/>
        <w:tabs>
          <w:tab w:val="right" w:leader="dot" w:pos="8306"/>
        </w:tabs>
      </w:pPr>
      <w:hyperlink w:anchor="_Toc4071" w:history="1">
        <w:r>
          <w:rPr>
            <w:rFonts w:ascii="仿宋" w:eastAsia="仿宋" w:hAnsi="仿宋" w:cs="仿宋" w:hint="eastAsia"/>
            <w:lang w:eastAsia="zh-CN"/>
          </w:rPr>
          <w:t>(一)、社会责任与义务</w:t>
        </w:r>
        <w:r>
          <w:tab/>
        </w:r>
        <w:r>
          <w:fldChar w:fldCharType="begin"/>
        </w:r>
        <w:r>
          <w:instrText xml:space="preserve"> PAGEREF _Toc4071 \h </w:instrText>
        </w:r>
        <w:r>
          <w:fldChar w:fldCharType="separate"/>
        </w:r>
        <w:r>
          <w:t>37</w:t>
        </w:r>
        <w:r>
          <w:fldChar w:fldCharType="end"/>
        </w:r>
      </w:hyperlink>
    </w:p>
    <w:p>
      <w:pPr>
        <w:pStyle w:val="TOC2"/>
        <w:tabs>
          <w:tab w:val="right" w:leader="dot" w:pos="8306"/>
        </w:tabs>
      </w:pPr>
      <w:hyperlink w:anchor="_Toc25332" w:history="1">
        <w:r>
          <w:rPr>
            <w:rFonts w:ascii="仿宋" w:eastAsia="仿宋" w:hAnsi="仿宋" w:cs="仿宋" w:hint="eastAsia"/>
            <w:lang w:eastAsia="zh-CN"/>
          </w:rPr>
          <w:t>(二)、社会参与与沟通</w:t>
        </w:r>
        <w:r>
          <w:tab/>
        </w:r>
        <w:r>
          <w:fldChar w:fldCharType="begin"/>
        </w:r>
        <w:r>
          <w:instrText xml:space="preserve"> PAGEREF _Toc25332 \h </w:instrText>
        </w:r>
        <w:r>
          <w:fldChar w:fldCharType="separate"/>
        </w:r>
        <w:r>
          <w:t>38</w:t>
        </w:r>
        <w:r>
          <w:fldChar w:fldCharType="end"/>
        </w:r>
      </w:hyperlink>
    </w:p>
    <w:p>
      <w:pPr>
        <w:pStyle w:val="TOC1"/>
        <w:tabs>
          <w:tab w:val="right" w:leader="dot" w:pos="8306"/>
        </w:tabs>
      </w:pPr>
      <w:hyperlink w:anchor="_Toc27392" w:history="1">
        <w:r>
          <w:rPr>
            <w:rFonts w:ascii="仿宋" w:eastAsia="仿宋" w:hAnsi="仿宋" w:cs="仿宋" w:hint="eastAsia"/>
            <w:lang w:eastAsia="zh-CN"/>
          </w:rPr>
          <w:t>十二、填料项目技术管理</w:t>
        </w:r>
        <w:r>
          <w:tab/>
        </w:r>
        <w:r>
          <w:fldChar w:fldCharType="begin"/>
        </w:r>
        <w:r>
          <w:instrText xml:space="preserve"> PAGEREF _Toc27392 \h </w:instrText>
        </w:r>
        <w:r>
          <w:fldChar w:fldCharType="separate"/>
        </w:r>
        <w:r>
          <w:t>39</w:t>
        </w:r>
        <w:r>
          <w:fldChar w:fldCharType="end"/>
        </w:r>
      </w:hyperlink>
    </w:p>
    <w:p>
      <w:pPr>
        <w:pStyle w:val="TOC2"/>
        <w:tabs>
          <w:tab w:val="right" w:leader="dot" w:pos="8306"/>
        </w:tabs>
      </w:pPr>
      <w:hyperlink w:anchor="_Toc17976" w:history="1">
        <w:r>
          <w:rPr>
            <w:rFonts w:ascii="仿宋" w:eastAsia="仿宋" w:hAnsi="仿宋" w:cs="仿宋" w:hint="eastAsia"/>
            <w:lang w:eastAsia="zh-CN"/>
          </w:rPr>
          <w:t>(一)、技术方案选用方向</w:t>
        </w:r>
        <w:r>
          <w:tab/>
        </w:r>
        <w:r>
          <w:fldChar w:fldCharType="begin"/>
        </w:r>
        <w:r>
          <w:instrText xml:space="preserve"> PAGEREF _Toc17976 \h </w:instrText>
        </w:r>
        <w:r>
          <w:fldChar w:fldCharType="separate"/>
        </w:r>
        <w:r>
          <w:t>39</w:t>
        </w:r>
        <w:r>
          <w:fldChar w:fldCharType="end"/>
        </w:r>
      </w:hyperlink>
    </w:p>
    <w:p>
      <w:pPr>
        <w:pStyle w:val="TOC2"/>
        <w:tabs>
          <w:tab w:val="right" w:leader="dot" w:pos="8306"/>
        </w:tabs>
      </w:pPr>
      <w:hyperlink w:anchor="_Toc13736" w:history="1">
        <w:r>
          <w:rPr>
            <w:rFonts w:ascii="仿宋" w:eastAsia="仿宋" w:hAnsi="仿宋" w:cs="仿宋" w:hint="eastAsia"/>
            <w:lang w:eastAsia="zh-CN"/>
          </w:rPr>
          <w:t>(二)、工艺技术方案选用原则</w:t>
        </w:r>
        <w:r>
          <w:tab/>
        </w:r>
        <w:r>
          <w:fldChar w:fldCharType="begin"/>
        </w:r>
        <w:r>
          <w:instrText xml:space="preserve"> PAGEREF _Toc13736 \h </w:instrText>
        </w:r>
        <w:r>
          <w:fldChar w:fldCharType="separate"/>
        </w:r>
        <w:r>
          <w:t>41</w:t>
        </w:r>
        <w:r>
          <w:fldChar w:fldCharType="end"/>
        </w:r>
      </w:hyperlink>
    </w:p>
    <w:p>
      <w:pPr>
        <w:pStyle w:val="TOC2"/>
        <w:tabs>
          <w:tab w:val="right" w:leader="dot" w:pos="8306"/>
        </w:tabs>
      </w:pPr>
      <w:hyperlink w:anchor="_Toc4734" w:history="1">
        <w:r>
          <w:rPr>
            <w:rFonts w:ascii="仿宋" w:eastAsia="仿宋" w:hAnsi="仿宋" w:cs="仿宋" w:hint="eastAsia"/>
            <w:lang w:eastAsia="zh-CN"/>
          </w:rPr>
          <w:t>(三)、工艺技术方案要求</w:t>
        </w:r>
        <w:r>
          <w:tab/>
        </w:r>
        <w:r>
          <w:fldChar w:fldCharType="begin"/>
        </w:r>
        <w:r>
          <w:instrText xml:space="preserve"> PAGEREF _Toc4734 \h </w:instrText>
        </w:r>
        <w:r>
          <w:fldChar w:fldCharType="separate"/>
        </w:r>
        <w:r>
          <w:t>43</w:t>
        </w:r>
        <w:r>
          <w:fldChar w:fldCharType="end"/>
        </w:r>
      </w:hyperlink>
    </w:p>
    <w:p>
      <w:pPr>
        <w:pStyle w:val="TOC1"/>
        <w:tabs>
          <w:tab w:val="right" w:leader="dot" w:pos="8306"/>
        </w:tabs>
      </w:pPr>
      <w:hyperlink w:anchor="_Toc12092" w:history="1">
        <w:r>
          <w:rPr>
            <w:rFonts w:ascii="仿宋" w:eastAsia="仿宋" w:hAnsi="仿宋" w:cs="仿宋" w:hint="eastAsia"/>
            <w:lang w:eastAsia="zh-CN"/>
          </w:rPr>
          <w:t>十三、填料项目实施保障措施</w:t>
        </w:r>
        <w:r>
          <w:tab/>
        </w:r>
        <w:r>
          <w:fldChar w:fldCharType="begin"/>
        </w:r>
        <w:r>
          <w:instrText xml:space="preserve"> PAGEREF _Toc12092 \h </w:instrText>
        </w:r>
        <w:r>
          <w:fldChar w:fldCharType="separate"/>
        </w:r>
        <w:r>
          <w:t>45</w:t>
        </w:r>
        <w:r>
          <w:fldChar w:fldCharType="end"/>
        </w:r>
      </w:hyperlink>
    </w:p>
    <w:p>
      <w:pPr>
        <w:pStyle w:val="TOC2"/>
        <w:tabs>
          <w:tab w:val="right" w:leader="dot" w:pos="8306"/>
        </w:tabs>
      </w:pPr>
      <w:hyperlink w:anchor="_Toc24883" w:history="1">
        <w:r>
          <w:rPr>
            <w:rFonts w:ascii="仿宋" w:eastAsia="仿宋" w:hAnsi="仿宋" w:cs="仿宋" w:hint="eastAsia"/>
            <w:lang w:eastAsia="zh-CN"/>
          </w:rPr>
          <w:t>(一)、填料项目实施保障机制</w:t>
        </w:r>
        <w:r>
          <w:tab/>
        </w:r>
        <w:r>
          <w:fldChar w:fldCharType="begin"/>
        </w:r>
        <w:r>
          <w:instrText xml:space="preserve"> PAGEREF _Toc24883 \h </w:instrText>
        </w:r>
        <w:r>
          <w:fldChar w:fldCharType="separate"/>
        </w:r>
        <w:r>
          <w:t>45</w:t>
        </w:r>
        <w:r>
          <w:fldChar w:fldCharType="end"/>
        </w:r>
      </w:hyperlink>
    </w:p>
    <w:p>
      <w:pPr>
        <w:pStyle w:val="TOC2"/>
        <w:tabs>
          <w:tab w:val="right" w:leader="dot" w:pos="8306"/>
        </w:tabs>
      </w:pPr>
      <w:hyperlink w:anchor="_Toc3307" w:history="1">
        <w:r>
          <w:rPr>
            <w:rFonts w:ascii="仿宋" w:eastAsia="仿宋" w:hAnsi="仿宋" w:cs="仿宋" w:hint="eastAsia"/>
            <w:lang w:eastAsia="zh-CN"/>
          </w:rPr>
          <w:t>(二)、填料项目法律合规要求</w:t>
        </w:r>
        <w:r>
          <w:tab/>
        </w:r>
        <w:r>
          <w:fldChar w:fldCharType="begin"/>
        </w:r>
        <w:r>
          <w:instrText xml:space="preserve"> PAGEREF _Toc3307 \h </w:instrText>
        </w:r>
        <w:r>
          <w:fldChar w:fldCharType="separate"/>
        </w:r>
        <w:r>
          <w:t>48</w:t>
        </w:r>
        <w:r>
          <w:fldChar w:fldCharType="end"/>
        </w:r>
      </w:hyperlink>
    </w:p>
    <w:p>
      <w:pPr>
        <w:pStyle w:val="TOC2"/>
        <w:tabs>
          <w:tab w:val="right" w:leader="dot" w:pos="8306"/>
        </w:tabs>
      </w:pPr>
      <w:hyperlink w:anchor="_Toc30298" w:history="1">
        <w:r>
          <w:rPr>
            <w:rFonts w:ascii="仿宋" w:eastAsia="仿宋" w:hAnsi="仿宋" w:cs="仿宋" w:hint="eastAsia"/>
            <w:lang w:eastAsia="zh-CN"/>
          </w:rPr>
          <w:t>(三)、填料项目合同管理与法律事务</w:t>
        </w:r>
        <w:r>
          <w:tab/>
        </w:r>
        <w:r>
          <w:fldChar w:fldCharType="begin"/>
        </w:r>
        <w:r>
          <w:instrText xml:space="preserve"> PAGEREF _Toc30298 \h </w:instrText>
        </w:r>
        <w:r>
          <w:fldChar w:fldCharType="separate"/>
        </w:r>
        <w:r>
          <w:t>52</w:t>
        </w:r>
        <w:r>
          <w:fldChar w:fldCharType="end"/>
        </w:r>
      </w:hyperlink>
    </w:p>
    <w:p>
      <w:pPr>
        <w:pStyle w:val="TOC2"/>
        <w:tabs>
          <w:tab w:val="right" w:leader="dot" w:pos="8306"/>
        </w:tabs>
      </w:pPr>
      <w:hyperlink w:anchor="_Toc8183" w:history="1">
        <w:r>
          <w:rPr>
            <w:rFonts w:ascii="仿宋" w:eastAsia="仿宋" w:hAnsi="仿宋" w:cs="仿宋" w:hint="eastAsia"/>
            <w:lang w:eastAsia="zh-CN"/>
          </w:rPr>
          <w:t>(四)、填料项目知识产权保护策略</w:t>
        </w:r>
        <w:r>
          <w:tab/>
        </w:r>
        <w:r>
          <w:fldChar w:fldCharType="begin"/>
        </w:r>
        <w:r>
          <w:instrText xml:space="preserve"> PAGEREF _Toc8183 \h </w:instrText>
        </w:r>
        <w:r>
          <w:fldChar w:fldCharType="separate"/>
        </w:r>
        <w:r>
          <w:t>58</w:t>
        </w:r>
        <w:r>
          <w:fldChar w:fldCharType="end"/>
        </w:r>
      </w:hyperlink>
    </w:p>
    <w:p>
      <w:pPr>
        <w:pStyle w:val="TOC1"/>
        <w:tabs>
          <w:tab w:val="right" w:leader="dot" w:pos="8306"/>
        </w:tabs>
      </w:pPr>
      <w:hyperlink w:anchor="_Toc11856" w:history="1">
        <w:r>
          <w:rPr>
            <w:rFonts w:ascii="仿宋" w:eastAsia="仿宋" w:hAnsi="仿宋" w:cs="仿宋" w:hint="eastAsia"/>
            <w:lang w:eastAsia="zh-CN"/>
          </w:rPr>
          <w:t>十四、供应链管理</w:t>
        </w:r>
        <w:r>
          <w:tab/>
        </w:r>
        <w:r>
          <w:fldChar w:fldCharType="begin"/>
        </w:r>
        <w:r>
          <w:instrText xml:space="preserve"> PAGEREF _Toc11856 \h </w:instrText>
        </w:r>
        <w:r>
          <w:fldChar w:fldCharType="separate"/>
        </w:r>
        <w:r>
          <w:t>60</w:t>
        </w:r>
        <w:r>
          <w:fldChar w:fldCharType="end"/>
        </w:r>
      </w:hyperlink>
    </w:p>
    <w:p>
      <w:pPr>
        <w:pStyle w:val="TOC2"/>
        <w:tabs>
          <w:tab w:val="right" w:leader="dot" w:pos="8306"/>
        </w:tabs>
      </w:pPr>
      <w:hyperlink w:anchor="_Toc27363" w:history="1">
        <w:r>
          <w:rPr>
            <w:rFonts w:ascii="仿宋" w:eastAsia="仿宋" w:hAnsi="仿宋" w:cs="仿宋" w:hint="eastAsia"/>
            <w:lang w:eastAsia="zh-CN"/>
          </w:rPr>
          <w:t>(一)、供应链战略规划</w:t>
        </w:r>
        <w:r>
          <w:tab/>
        </w:r>
        <w:r>
          <w:fldChar w:fldCharType="begin"/>
        </w:r>
        <w:r>
          <w:instrText xml:space="preserve"> PAGEREF _Toc27363 \h </w:instrText>
        </w:r>
        <w:r>
          <w:fldChar w:fldCharType="separate"/>
        </w:r>
        <w:r>
          <w:t>60</w:t>
        </w:r>
        <w:r>
          <w:fldChar w:fldCharType="end"/>
        </w:r>
      </w:hyperlink>
    </w:p>
    <w:p>
      <w:pPr>
        <w:pStyle w:val="TOC2"/>
        <w:tabs>
          <w:tab w:val="right" w:leader="dot" w:pos="8306"/>
        </w:tabs>
      </w:pPr>
      <w:hyperlink w:anchor="_Toc8896" w:history="1">
        <w:r>
          <w:rPr>
            <w:rFonts w:ascii="仿宋" w:eastAsia="仿宋" w:hAnsi="仿宋" w:cs="仿宋" w:hint="eastAsia"/>
            <w:lang w:eastAsia="zh-CN"/>
          </w:rPr>
          <w:t>(二)、供应商选择与合作</w:t>
        </w:r>
        <w:r>
          <w:tab/>
        </w:r>
        <w:r>
          <w:fldChar w:fldCharType="begin"/>
        </w:r>
        <w:r>
          <w:instrText xml:space="preserve"> PAGEREF _Toc8896 \h </w:instrText>
        </w:r>
        <w:r>
          <w:fldChar w:fldCharType="separate"/>
        </w:r>
        <w:r>
          <w:t>62</w:t>
        </w:r>
        <w:r>
          <w:fldChar w:fldCharType="end"/>
        </w:r>
      </w:hyperlink>
    </w:p>
    <w:p>
      <w:pPr>
        <w:pStyle w:val="TOC2"/>
        <w:tabs>
          <w:tab w:val="right" w:leader="dot" w:pos="8306"/>
        </w:tabs>
      </w:pPr>
      <w:hyperlink w:anchor="_Toc1306" w:history="1">
        <w:r>
          <w:rPr>
            <w:rFonts w:ascii="仿宋" w:eastAsia="仿宋" w:hAnsi="仿宋" w:cs="仿宋" w:hint="eastAsia"/>
            <w:lang w:eastAsia="zh-CN"/>
          </w:rPr>
          <w:t>(三)、物流与库存管理</w:t>
        </w:r>
        <w:r>
          <w:tab/>
        </w:r>
        <w:r>
          <w:fldChar w:fldCharType="begin"/>
        </w:r>
        <w:r>
          <w:instrText xml:space="preserve"> PAGEREF _Toc1306 \h </w:instrText>
        </w:r>
        <w:r>
          <w:fldChar w:fldCharType="separate"/>
        </w:r>
        <w:r>
          <w:t>63</w:t>
        </w:r>
        <w:r>
          <w:fldChar w:fldCharType="end"/>
        </w:r>
      </w:hyperlink>
    </w:p>
    <w:p>
      <w:pPr>
        <w:pStyle w:val="TOC1"/>
        <w:tabs>
          <w:tab w:val="right" w:leader="dot" w:pos="8306"/>
        </w:tabs>
      </w:pPr>
      <w:hyperlink w:anchor="_Toc2088" w:history="1">
        <w:r>
          <w:rPr>
            <w:rFonts w:ascii="仿宋" w:eastAsia="仿宋" w:hAnsi="仿宋" w:cs="仿宋" w:hint="eastAsia"/>
            <w:lang w:eastAsia="zh-CN"/>
          </w:rPr>
          <w:t>十五、填料项目治理与监督</w:t>
        </w:r>
        <w:r>
          <w:tab/>
        </w:r>
        <w:r>
          <w:fldChar w:fldCharType="begin"/>
        </w:r>
        <w:r>
          <w:instrText xml:space="preserve"> PAGEREF _Toc2088 \h </w:instrText>
        </w:r>
        <w:r>
          <w:fldChar w:fldCharType="separate"/>
        </w:r>
        <w:r>
          <w:t>64</w:t>
        </w:r>
        <w:r>
          <w:fldChar w:fldCharType="end"/>
        </w:r>
      </w:hyperlink>
    </w:p>
    <w:p>
      <w:pPr>
        <w:pStyle w:val="TOC2"/>
        <w:tabs>
          <w:tab w:val="right" w:leader="dot" w:pos="8306"/>
        </w:tabs>
      </w:pPr>
      <w:hyperlink w:anchor="_Toc26843" w:history="1">
        <w:r>
          <w:rPr>
            <w:rFonts w:ascii="仿宋" w:eastAsia="仿宋" w:hAnsi="仿宋" w:cs="仿宋" w:hint="eastAsia"/>
            <w:lang w:eastAsia="zh-CN"/>
          </w:rPr>
          <w:t>(一)、填料项目治理结构</w:t>
        </w:r>
        <w:r>
          <w:tab/>
        </w:r>
        <w:r>
          <w:fldChar w:fldCharType="begin"/>
        </w:r>
        <w:r>
          <w:instrText xml:space="preserve"> PAGEREF _Toc26843 \h </w:instrText>
        </w:r>
        <w:r>
          <w:fldChar w:fldCharType="separate"/>
        </w:r>
        <w:r>
          <w:t>64</w:t>
        </w:r>
        <w:r>
          <w:fldChar w:fldCharType="end"/>
        </w:r>
      </w:hyperlink>
    </w:p>
    <w:p>
      <w:pPr>
        <w:pStyle w:val="TOC2"/>
        <w:tabs>
          <w:tab w:val="right" w:leader="dot" w:pos="8306"/>
        </w:tabs>
      </w:pPr>
      <w:hyperlink w:anchor="_Toc4255" w:history="1">
        <w:r>
          <w:rPr>
            <w:rFonts w:ascii="仿宋" w:eastAsia="仿宋" w:hAnsi="仿宋" w:cs="仿宋" w:hint="eastAsia"/>
            <w:lang w:eastAsia="zh-CN"/>
          </w:rPr>
          <w:t>(二)、监督与审计</w:t>
        </w:r>
        <w:r>
          <w:tab/>
        </w:r>
        <w:r>
          <w:fldChar w:fldCharType="begin"/>
        </w:r>
        <w:r>
          <w:instrText xml:space="preserve"> PAGEREF _Toc4255 \h </w:instrText>
        </w:r>
        <w:r>
          <w:fldChar w:fldCharType="separate"/>
        </w:r>
        <w:r>
          <w:t>66</w:t>
        </w:r>
        <w:r>
          <w:fldChar w:fldCharType="end"/>
        </w:r>
      </w:hyperlink>
    </w:p>
    <w:p>
      <w:pPr>
        <w:pStyle w:val="TOC1"/>
        <w:tabs>
          <w:tab w:val="right" w:leader="dot" w:pos="8306"/>
        </w:tabs>
      </w:pPr>
      <w:hyperlink w:anchor="_Toc25960" w:history="1">
        <w:r>
          <w:rPr>
            <w:rFonts w:ascii="仿宋" w:eastAsia="仿宋" w:hAnsi="仿宋" w:cs="仿宋" w:hint="eastAsia"/>
            <w:lang w:eastAsia="zh-CN"/>
          </w:rPr>
          <w:t>十六、利益相关者分析与沟通计划</w:t>
        </w:r>
        <w:r>
          <w:tab/>
        </w:r>
        <w:r>
          <w:fldChar w:fldCharType="begin"/>
        </w:r>
        <w:r>
          <w:instrText xml:space="preserve"> PAGEREF _Toc25960 \h </w:instrText>
        </w:r>
        <w:r>
          <w:fldChar w:fldCharType="separate"/>
        </w:r>
        <w:r>
          <w:t>67</w:t>
        </w:r>
        <w:r>
          <w:fldChar w:fldCharType="end"/>
        </w:r>
      </w:hyperlink>
    </w:p>
    <w:p>
      <w:pPr>
        <w:pStyle w:val="TOC2"/>
        <w:tabs>
          <w:tab w:val="right" w:leader="dot" w:pos="8306"/>
        </w:tabs>
      </w:pPr>
      <w:hyperlink w:anchor="_Toc17857" w:history="1">
        <w:r>
          <w:rPr>
            <w:rFonts w:ascii="仿宋" w:eastAsia="仿宋" w:hAnsi="仿宋" w:cs="仿宋" w:hint="eastAsia"/>
            <w:lang w:eastAsia="zh-CN"/>
          </w:rPr>
          <w:t>(一)、利益相关者分析</w:t>
        </w:r>
        <w:r>
          <w:tab/>
        </w:r>
        <w:r>
          <w:fldChar w:fldCharType="begin"/>
        </w:r>
        <w:r>
          <w:instrText xml:space="preserve"> PAGEREF _Toc17857 \h </w:instrText>
        </w:r>
        <w:r>
          <w:fldChar w:fldCharType="separate"/>
        </w:r>
        <w:r>
          <w:t>67</w:t>
        </w:r>
        <w:r>
          <w:fldChar w:fldCharType="end"/>
        </w:r>
      </w:hyperlink>
    </w:p>
    <w:p>
      <w:pPr>
        <w:pStyle w:val="TOC2"/>
        <w:tabs>
          <w:tab w:val="right" w:leader="dot" w:pos="8306"/>
        </w:tabs>
      </w:pPr>
      <w:hyperlink w:anchor="_Toc32715" w:history="1">
        <w:r>
          <w:rPr>
            <w:rFonts w:ascii="仿宋" w:eastAsia="仿宋" w:hAnsi="仿宋" w:cs="仿宋" w:hint="eastAsia"/>
            <w:lang w:eastAsia="zh-CN"/>
          </w:rPr>
          <w:t>(二)、沟通计划</w:t>
        </w:r>
        <w:r>
          <w:tab/>
        </w:r>
        <w:r>
          <w:fldChar w:fldCharType="begin"/>
        </w:r>
        <w:r>
          <w:instrText xml:space="preserve"> PAGEREF _Toc32715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57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880"/>
      <w:r>
        <w:rPr>
          <w:rFonts w:ascii="仿宋" w:eastAsia="仿宋" w:hAnsi="仿宋" w:cs="仿宋" w:hint="eastAsia"/>
          <w:sz w:val="28"/>
          <w:lang w:eastAsia="zh-CN"/>
        </w:rPr>
        <w:t>一、填料项目绩效评估</w:t>
      </w:r>
      <w:bookmarkEnd w:id="2"/>
    </w:p>
    <w:p>
      <w:pPr>
        <w:pStyle w:val="Heading2"/>
        <w:rPr>
          <w:rFonts w:ascii="仿宋" w:eastAsia="仿宋" w:hAnsi="仿宋" w:cs="仿宋" w:hint="eastAsia"/>
          <w:lang w:eastAsia="zh-CN"/>
        </w:rPr>
      </w:pPr>
      <w:bookmarkStart w:id="3" w:name="_Toc2742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在填料项目中，我们设计了一套全面的绩效评估指标，以确保填料项目的可控和成功交付。这些指标跨足填料项目目标、成本、进度和质量等多个维度，为我们提供了全面洞察填料项目的健康状况。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填料项目目标达成率是我们关注的首要指标。我们设定了明确的目标，并通过定期监测和评估，迅速发现并应对潜在的目标偏差。这为填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成本绩效是另一个核心关注点。通过实际成本与预算成本的对比分析，我们深入了解成本差异的原因，及时调整资源分配，保持填料项目在经济效益方面的合理水平。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填料项目进度作为关键的绩效指标之一，得到了精心的关注。我们制定了详细的填料项目进度计划，并设立了进度符合度指标，确保实际进度与计划进度保持一致。这使我们能够快速发现和解决潜在的进度问题，保持填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填料项目绩效的不可或缺的一环。我们引入了一系列的质量标准和客户满意度指标，以确保填料项目交付的成果在质量上达到或超越预期水平。通过持续监测这些指标，我们努力提升填料项目整体质量水平，为填料项目的成功交付提供有力保障。通过这些科学且全面的绩效评估，我们能够更好地引导填料项目的持续改进，确保填料项目目标的顺利达成。</w:t>
      </w:r>
    </w:p>
    <w:p>
      <w:pPr>
        <w:pStyle w:val="Heading2"/>
        <w:ind w:firstLine="560" w:firstLineChars="200"/>
        <w:rPr>
          <w:rFonts w:ascii="仿宋" w:eastAsia="仿宋" w:hAnsi="仿宋" w:cs="仿宋" w:hint="eastAsia"/>
          <w:sz w:val="28"/>
          <w:lang w:eastAsia="zh-CN"/>
        </w:rPr>
      </w:pPr>
      <w:bookmarkStart w:id="4" w:name="_Toc2571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绩效评估是填料项目中的关键环节，为确保填料项目达到预期目标，我们采用了多层次、多维度的绩效评估方法。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填料项目的战略目标对齐，确保每个决策和行动都与填料项目整体目标保持一致。团队会定期召开战略对齐会议，审视当前工作与填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填料项目进度、质量、成本和风险等方面。这些指标通过数据收集和分析，为填料项目管理团队提供了客观的评估依据。例如，我们通过填料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绩效评估不仅仅停留在填料项目内部，还考虑了填料项目对外部环境的影响。我们定期进行干系人满意度调查，以了解各利益相关方对填料项目的期望和满意度，并及时做出调整。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这种多层次、多角度的绩效评估方法，使得我们能够全面了解填料项目的运行状态，及时做出调整，确保填料项目在不断变化的环境中保持稳健前行。</w:t>
      </w:r>
    </w:p>
    <w:p>
      <w:pPr>
        <w:pStyle w:val="Heading2"/>
        <w:ind w:firstLine="560" w:firstLineChars="200"/>
        <w:rPr>
          <w:rFonts w:ascii="仿宋" w:eastAsia="仿宋" w:hAnsi="仿宋" w:cs="仿宋" w:hint="eastAsia"/>
          <w:sz w:val="28"/>
          <w:lang w:eastAsia="zh-CN"/>
        </w:rPr>
      </w:pPr>
      <w:bookmarkStart w:id="5" w:name="_Toc2851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为了确保填料项目的有效管理和不断优化，我们采用了精心设计的绩效评估周期。这个周期旨在实现灵活、实时和全面的评估，以适应填料项目执行中的各种挑战。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填料项目的不同需求，分为短期、中期和长期。短期评估关注每个迭代或工作周期，以及时发现和解决当前任务中的问题。中期评估涵盖几个迭代，深入了解整体填料项目的趋势和性能。长期评估则着眼于整个填料项目阶段，确保填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填料项目管理工具和协作平台，团队成员能够随时更新和分享填料项目数据。这种实时性的反馈机制使我们能够及时察觉潜在问题，快速调整，保持填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填料项目的决策制定密不可分。每个周期的填料项目回顾会议成为集体总结经验、识别问题深层次原因并找到创新解决方案的平台。这种定期的反思与调整机制使填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2369"/>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31882"/>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填料项目的主要产品是XXXX，预计年产值为XXX万元。这一产品在市场中占据着重要的地位，其广泛的应用范围使得该填料项目的市场前景非常广阔。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填料项目的xxx产品作为重要的原材料之一，将在多个领域发挥关键作用。其在建筑、交通、能源等方面的广泛应用将为整个产业链提供强大的支持，形成产业协同效应。填料项目的年产值XXX万XXX万XXX万万元不仅反映了其在市场上的巨大潜力，更预示着它对国民经济的积极贡献。这种关联度高、涉及面广的产业关系，使得该填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0123"/>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填料项目总征地面积为XXXX平方米，相当于约XX.XX亩，其中净用地面积为XXXX平方米，红线范围内相当于约XX.XX亩。这一用地规模充分考虑了填料项目的建设需求，保障了填料项目在合适的空间内得以充分发展。填料项目规划的总建筑面积为XXXX平方米，其中主体工程建设占XXXX平方米，计容建筑面积达XXXX平方米。预计建筑工程的投资将达到XXXX万元，为填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填料项目计划购置的设备共计XXXX台（套），设备购置费用为XXXX万元。这一设备购置计划充分考虑到填料项目的生产需求和技术要求，确保了填料项目在生产运营中具备先进的技术装备和高效的生产能力。设备的合理配置将为填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填料项目计划总投资为XXXX万元，预计年实现营业收入为XXXX万元。这一产能规模的设定旨在确保填料项目能够在投资与回报之间取得平衡，实现长期可持续的发展。填料项目的总投资充分考虑到各个方面的需求，包括用地建设、设备购置等多个环节，以确保填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8678"/>
      <w:r>
        <w:rPr>
          <w:rFonts w:ascii="仿宋" w:eastAsia="仿宋" w:hAnsi="仿宋" w:cs="仿宋" w:hint="eastAsia"/>
          <w:sz w:val="28"/>
          <w:lang w:eastAsia="zh-CN"/>
        </w:rPr>
        <w:t>三、填料项目可持续发展</w:t>
      </w:r>
      <w:bookmarkEnd w:id="9"/>
    </w:p>
    <w:p>
      <w:pPr>
        <w:pStyle w:val="Heading2"/>
        <w:rPr>
          <w:rFonts w:ascii="仿宋" w:eastAsia="仿宋" w:hAnsi="仿宋" w:cs="仿宋" w:hint="eastAsia"/>
          <w:lang w:eastAsia="zh-CN"/>
        </w:rPr>
      </w:pPr>
      <w:bookmarkStart w:id="10" w:name="_Toc10412"/>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填料项目中，填料项目团队着眼于未来，明确了可持续发展的战略方向。制定的具体可持续发展目标包括降低资源使用、采用环保技术、最大化社会效益等。这一步骤不仅有助于填料项目在环保和社会责任方面达到最高标准，也为未来提供了明确的指引，确保填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可持续实践的融入填料项目管理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填料项目管理周期。从填料项目规划开始，填料项目团队就考虑了环境和社会的因素。在执行阶段，填料项目团队积极推动绿色技术的应用，优化资源利用。此外，关注员工的社会责任，通过培训和沟通活动提高员工对可持续发展的认知，使他们能够在日常工作中践行可持续实践。这些举措不仅为填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31715"/>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扎根于填料项目的可持续发展理念，我们深信环保与社会责任是填料项目成功的关键支柱。在填料项目的每一步，我们都致力于通过创新和实践，履行对环境和社会的坚定责任。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填料项目团队通过引入先进的环保技术、建立高效的废物处理系统以及推动能源节约措施，积极履行环保责任。定期的环保监测和评估确保填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填料项目不仅致力于自身可持续发展，还注重对社会的回馈。通过支持社区填料项目、参与慈善事业、提供培训机会等方式，填料项目积极履行社会责任。与当地社区建立积极互动，关注员工的工作与生活平衡，以及员工的身心健康，是填料项目在社会责任层面的关键举措。这样的实践不仅增强了填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0262"/>
      <w:r>
        <w:rPr>
          <w:rFonts w:ascii="仿宋" w:eastAsia="仿宋" w:hAnsi="仿宋" w:cs="仿宋" w:hint="eastAsia"/>
          <w:sz w:val="28"/>
          <w:lang w:eastAsia="zh-CN"/>
        </w:rPr>
        <w:t>四、填料项目文档管理</w:t>
      </w:r>
      <w:bookmarkEnd w:id="12"/>
    </w:p>
    <w:p>
      <w:pPr>
        <w:pStyle w:val="Heading2"/>
        <w:rPr>
          <w:rFonts w:ascii="仿宋" w:eastAsia="仿宋" w:hAnsi="仿宋" w:cs="仿宋" w:hint="eastAsia"/>
          <w:lang w:eastAsia="zh-CN"/>
        </w:rPr>
      </w:pPr>
      <w:bookmarkStart w:id="13" w:name="_Toc17110"/>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填料项目高度重视文档的质量和准确性，以支持填料项目的各项活动和决策。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填料项目文档的编制始于填料项目计划的初期，我们制定了详细的文档编制计划，明确了每个文档的内容、格式和编写责任人。在填料项目启动阶段，我们首先编制了填料项目章程，明确定义了填料项目的目标、范围、风险等关键要素。随后，填料项目团队根据计划陆续编制了需求文档、设计文档、测试文档等各类文档，确保填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填料项目管理中的重要环节，旨在确保填料项目文档符合质量标准和填料项目需求。在填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除了内部审查，我们还进行了外部审查，邀请填料项目相关利益方和专业领域的专家对文档进行独立审查。这有助于获取更全面、客观的反馈，确保填料项目文档不仅符合内部标准，也满足外部需求。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填料项目在文档编制与审查方面建立了严格的管理机制，通过规范的流程和多维度的审查，确保填料项目文档的质量、准确性和可靠性，为填料项目的顺利推进提供了有力支持。</w:t>
      </w:r>
    </w:p>
    <w:p>
      <w:pPr>
        <w:pStyle w:val="Heading2"/>
        <w:ind w:firstLine="560" w:firstLineChars="200"/>
        <w:rPr>
          <w:rFonts w:ascii="仿宋" w:eastAsia="仿宋" w:hAnsi="仿宋" w:cs="仿宋" w:hint="eastAsia"/>
          <w:sz w:val="28"/>
          <w:lang w:eastAsia="zh-CN"/>
        </w:rPr>
      </w:pPr>
      <w:bookmarkStart w:id="14" w:name="_Toc25289"/>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在填料项目中，我们致力于优化文档发布与分发过程，以确保信息的高效传递和团队间协作的顺畅进行。以下是我们采取的关键优化策略：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我们通过多渠道发布文档，包括电子邮件、填料项目管理平台、内部网站等，以满足不同团队成员的偏好和需求。多渠道发布确保了信息的全面覆盖。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我们采用了精细的权限控制，确保只有授权人员可以访问敏感信息。这种安全措施保护了填料项目文档的机密性，防止了未经授权的信息泄露。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947"/>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文档存档与归档是填料项目生命周期中一个至关重要的环节，直接关系到填料项目信息的长期保存和历史记录的完整性。在填料项目中，我们实施了一系列有效的文档存档与归档管理策略：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27155"/>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29455"/>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填料项目的技术管理特点体现在其创新导向。通过引入最先进的技术趋势和解决方案，填料项目致力于提升科技含量、提高质量和效率水平。这意味着我们将采用最新的工具和方法，确保填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填料项目技术管理的显著特征。通过整合不同领域的技术资源，我们实现了跨学科的协同工作。这有助于优化技术架构，提高整体效能。此外，整合性策略还促进了不同技术团队之间的紧密沟通和高效合作，确保填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填料项目所采用的技术。通过不断优化技术方案，填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填料项目团队将在填料项目初期识别可能的技术风险，并采取相应的预防和应对措施。通过建立健全的风险评估机制，填料项目能够在实施过程中及时发现并解决潜在的技术问题，保障填料项目技术实施的平稳进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通过这些独特的技术管理特点，我们确信在填料项目中，技术将成为填料项目成功的有力支持。这一深度剖析揭示了技术管理在填料项目实施中的关键作用，为填料项目的技术基础奠定了坚实的基础。</w:t>
      </w:r>
    </w:p>
    <w:p>
      <w:pPr>
        <w:pStyle w:val="Heading2"/>
        <w:ind w:firstLine="560" w:firstLineChars="200"/>
        <w:rPr>
          <w:rFonts w:ascii="仿宋" w:eastAsia="仿宋" w:hAnsi="仿宋" w:cs="仿宋" w:hint="eastAsia"/>
          <w:sz w:val="28"/>
          <w:lang w:eastAsia="zh-CN"/>
        </w:rPr>
      </w:pPr>
      <w:bookmarkStart w:id="18" w:name="_Toc7523"/>
      <w:r>
        <w:rPr>
          <w:rFonts w:ascii="仿宋" w:eastAsia="仿宋" w:hAnsi="仿宋" w:cs="仿宋" w:hint="eastAsia"/>
          <w:sz w:val="28"/>
          <w:lang w:eastAsia="zh-CN"/>
        </w:rPr>
        <w:t>(二)、填料项目工艺技术设计方案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填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填料项目将严格按照相关行业规范要求进行组织。通过有效控制产品质量，填料项目将致力于为顾客提供优质的填料项目产品和良好的服务。这体现了填料项目对于生产活动合规性和质量标准的高度重视，为填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填料项目注重生态效益和清洁生产原则。填料项目建设将紧密结合地方特色经济发展，与社会经济发展规划和区域环境保护规划方案相协调一致。通过与当地区域自然生态系统的结合，填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填料项目产品具有多样化的客户需求和个性化的特点。因此，填料项目产品规格品种多样，且单批生产数量较小。为满足这一特点，填料项目承办单位将建设先进的柔性制造生产线。通过广泛应用柔性制造技术，填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总体而言，填料项目采用的技术具有较高的技术含量和自动化水平，处于国内先进水平。这一技术选用不仅体现了对生产效率、质量和环境友好性的高标准要求，同时为填料项目的可持续发展奠定了坚实的基础。</w:t>
      </w:r>
    </w:p>
    <w:p>
      <w:pPr>
        <w:pStyle w:val="Heading2"/>
        <w:ind w:firstLine="560" w:firstLineChars="200"/>
        <w:rPr>
          <w:rFonts w:ascii="仿宋" w:eastAsia="仿宋" w:hAnsi="仿宋" w:cs="仿宋" w:hint="eastAsia"/>
          <w:sz w:val="28"/>
          <w:lang w:eastAsia="zh-CN"/>
        </w:rPr>
      </w:pPr>
      <w:bookmarkStart w:id="19" w:name="_Toc2882"/>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为确保填料项目的高效生产和技术实施，我们制定了一套精心设计的设备选型方案，以满足填料项目生产、质量和环保的要求。该方案的主要特点如下：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填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针对填料项目产品的多样性和小批量生产的特点，我们将建设柔性制造生产线。通过在设备选型中考虑柔性制造技术，可以灵活应对不同产品规格和生产需求，实现生产线的高度灵活性和适应性。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20" w:name="_Toc1287"/>
      <w:r>
        <w:rPr>
          <w:rFonts w:ascii="仿宋" w:eastAsia="仿宋" w:hAnsi="仿宋" w:cs="仿宋" w:hint="eastAsia"/>
          <w:sz w:val="28"/>
          <w:lang w:eastAsia="zh-CN"/>
        </w:rPr>
        <w:t>六、填料项目建设单位说明</w:t>
      </w:r>
      <w:bookmarkEnd w:id="20"/>
    </w:p>
    <w:p>
      <w:pPr>
        <w:pStyle w:val="Heading2"/>
        <w:rPr>
          <w:rFonts w:ascii="仿宋" w:eastAsia="仿宋" w:hAnsi="仿宋" w:cs="仿宋" w:hint="eastAsia"/>
          <w:lang w:eastAsia="zh-CN"/>
        </w:rPr>
      </w:pPr>
      <w:bookmarkStart w:id="21" w:name="_Toc28606"/>
      <w:r>
        <w:rPr>
          <w:rFonts w:ascii="仿宋" w:eastAsia="仿宋" w:hAnsi="仿宋" w:cs="仿宋" w:hint="eastAsia"/>
          <w:lang w:eastAsia="zh-CN"/>
        </w:rPr>
        <w:t>(一)、填料项目承办单位基本情况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https://d.book118.com/708114033111006046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885A59"/>
    <w:rsid w:val="27885A5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0811403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2024-03-03T20:17:00Z</dcterms:created>
  <dcterms:modified xsi:type="dcterms:W3CDTF">2024-03-03T20:18:06Z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FF7FA59D9CD644A69FDD8B262927947B_11</vt:lpwstr>
  </property>
  <property fmtid="{D5CDD505-2E9C-101B-9397-08002B2CF9AE}" pid="3" name="KSOProductBuildVer">
    <vt:lpwstr>2052-12.1.0.16388</vt:lpwstr>
  </property>
</Properties>
</file>