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畜牧水产养殖机械项目建设总纲及方案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20" w:history="1">
        <w:r>
          <w:rPr>
            <w:rFonts w:ascii="仿宋" w:eastAsia="仿宋" w:hAnsi="仿宋" w:cs="仿宋" w:hint="eastAsia"/>
            <w:lang w:eastAsia="zh-CN"/>
          </w:rPr>
          <w:t>前言</w:t>
        </w:r>
        <w:r>
          <w:tab/>
        </w:r>
        <w:r>
          <w:fldChar w:fldCharType="begin"/>
        </w:r>
        <w:r>
          <w:instrText xml:space="preserve"> PAGEREF _Toc16220 \h </w:instrText>
        </w:r>
        <w:r>
          <w:fldChar w:fldCharType="separate"/>
        </w:r>
        <w:r>
          <w:t>3</w:t>
        </w:r>
        <w:r>
          <w:fldChar w:fldCharType="end"/>
        </w:r>
      </w:hyperlink>
    </w:p>
    <w:p>
      <w:pPr>
        <w:pStyle w:val="TOC1"/>
        <w:tabs>
          <w:tab w:val="right" w:leader="dot" w:pos="8306"/>
        </w:tabs>
      </w:pPr>
      <w:hyperlink w:anchor="_Toc25582" w:history="1">
        <w:r>
          <w:rPr>
            <w:rFonts w:ascii="仿宋" w:eastAsia="仿宋" w:hAnsi="仿宋" w:cs="仿宋" w:hint="eastAsia"/>
            <w:lang w:eastAsia="zh-CN"/>
          </w:rPr>
          <w:t>一、经济影响分析</w:t>
        </w:r>
        <w:r>
          <w:tab/>
        </w:r>
        <w:r>
          <w:fldChar w:fldCharType="begin"/>
        </w:r>
        <w:r>
          <w:instrText xml:space="preserve"> PAGEREF _Toc25582 \h </w:instrText>
        </w:r>
        <w:r>
          <w:fldChar w:fldCharType="separate"/>
        </w:r>
        <w:r>
          <w:t>3</w:t>
        </w:r>
        <w:r>
          <w:fldChar w:fldCharType="end"/>
        </w:r>
      </w:hyperlink>
    </w:p>
    <w:p>
      <w:pPr>
        <w:pStyle w:val="TOC2"/>
        <w:tabs>
          <w:tab w:val="right" w:leader="dot" w:pos="8306"/>
        </w:tabs>
      </w:pPr>
      <w:hyperlink w:anchor="_Toc31401" w:history="1">
        <w:r>
          <w:rPr>
            <w:rFonts w:ascii="仿宋" w:eastAsia="仿宋" w:hAnsi="仿宋" w:cs="仿宋" w:hint="eastAsia"/>
            <w:lang w:eastAsia="zh-CN"/>
          </w:rPr>
          <w:t>(一)、经济费用效益或费用效果分析</w:t>
        </w:r>
        <w:r>
          <w:tab/>
        </w:r>
        <w:r>
          <w:fldChar w:fldCharType="begin"/>
        </w:r>
        <w:r>
          <w:instrText xml:space="preserve"> PAGEREF _Toc31401 \h </w:instrText>
        </w:r>
        <w:r>
          <w:fldChar w:fldCharType="separate"/>
        </w:r>
        <w:r>
          <w:t>3</w:t>
        </w:r>
        <w:r>
          <w:fldChar w:fldCharType="end"/>
        </w:r>
      </w:hyperlink>
    </w:p>
    <w:p>
      <w:pPr>
        <w:pStyle w:val="TOC2"/>
        <w:tabs>
          <w:tab w:val="right" w:leader="dot" w:pos="8306"/>
        </w:tabs>
      </w:pPr>
      <w:hyperlink w:anchor="_Toc7569" w:history="1">
        <w:r>
          <w:rPr>
            <w:rFonts w:ascii="仿宋" w:eastAsia="仿宋" w:hAnsi="仿宋" w:cs="仿宋" w:hint="eastAsia"/>
            <w:lang w:eastAsia="zh-CN"/>
          </w:rPr>
          <w:t>(二)、行业影响分析</w:t>
        </w:r>
        <w:r>
          <w:tab/>
        </w:r>
        <w:r>
          <w:fldChar w:fldCharType="begin"/>
        </w:r>
        <w:r>
          <w:instrText xml:space="preserve"> PAGEREF _Toc7569 \h </w:instrText>
        </w:r>
        <w:r>
          <w:fldChar w:fldCharType="separate"/>
        </w:r>
        <w:r>
          <w:t>5</w:t>
        </w:r>
        <w:r>
          <w:fldChar w:fldCharType="end"/>
        </w:r>
      </w:hyperlink>
    </w:p>
    <w:p>
      <w:pPr>
        <w:pStyle w:val="TOC2"/>
        <w:tabs>
          <w:tab w:val="right" w:leader="dot" w:pos="8306"/>
        </w:tabs>
      </w:pPr>
      <w:hyperlink w:anchor="_Toc25152" w:history="1">
        <w:r>
          <w:rPr>
            <w:rFonts w:ascii="仿宋" w:eastAsia="仿宋" w:hAnsi="仿宋" w:cs="仿宋" w:hint="eastAsia"/>
            <w:lang w:eastAsia="zh-CN"/>
          </w:rPr>
          <w:t>(三)、区域经济影响分析</w:t>
        </w:r>
        <w:r>
          <w:tab/>
        </w:r>
        <w:r>
          <w:fldChar w:fldCharType="begin"/>
        </w:r>
        <w:r>
          <w:instrText xml:space="preserve"> PAGEREF _Toc25152 \h </w:instrText>
        </w:r>
        <w:r>
          <w:fldChar w:fldCharType="separate"/>
        </w:r>
        <w:r>
          <w:t>7</w:t>
        </w:r>
        <w:r>
          <w:fldChar w:fldCharType="end"/>
        </w:r>
      </w:hyperlink>
    </w:p>
    <w:p>
      <w:pPr>
        <w:pStyle w:val="TOC2"/>
        <w:tabs>
          <w:tab w:val="right" w:leader="dot" w:pos="8306"/>
        </w:tabs>
      </w:pPr>
      <w:hyperlink w:anchor="_Toc9202" w:history="1">
        <w:r>
          <w:rPr>
            <w:rFonts w:ascii="仿宋" w:eastAsia="仿宋" w:hAnsi="仿宋" w:cs="仿宋" w:hint="eastAsia"/>
            <w:lang w:eastAsia="zh-CN"/>
          </w:rPr>
          <w:t>(四)、宏观经济影响分析</w:t>
        </w:r>
        <w:r>
          <w:tab/>
        </w:r>
        <w:r>
          <w:fldChar w:fldCharType="begin"/>
        </w:r>
        <w:r>
          <w:instrText xml:space="preserve"> PAGEREF _Toc9202 \h </w:instrText>
        </w:r>
        <w:r>
          <w:fldChar w:fldCharType="separate"/>
        </w:r>
        <w:r>
          <w:t>8</w:t>
        </w:r>
        <w:r>
          <w:fldChar w:fldCharType="end"/>
        </w:r>
      </w:hyperlink>
    </w:p>
    <w:p>
      <w:pPr>
        <w:pStyle w:val="TOC1"/>
        <w:tabs>
          <w:tab w:val="right" w:leader="dot" w:pos="8306"/>
        </w:tabs>
      </w:pPr>
      <w:hyperlink w:anchor="_Toc10187" w:history="1">
        <w:r>
          <w:rPr>
            <w:rFonts w:ascii="仿宋" w:eastAsia="仿宋" w:hAnsi="仿宋" w:cs="仿宋" w:hint="eastAsia"/>
            <w:lang w:eastAsia="zh-CN"/>
          </w:rPr>
          <w:t>二、财务管理与成本控制</w:t>
        </w:r>
        <w:r>
          <w:tab/>
        </w:r>
        <w:r>
          <w:fldChar w:fldCharType="begin"/>
        </w:r>
        <w:r>
          <w:instrText xml:space="preserve"> PAGEREF _Toc10187 \h </w:instrText>
        </w:r>
        <w:r>
          <w:fldChar w:fldCharType="separate"/>
        </w:r>
        <w:r>
          <w:t>9</w:t>
        </w:r>
        <w:r>
          <w:fldChar w:fldCharType="end"/>
        </w:r>
      </w:hyperlink>
    </w:p>
    <w:p>
      <w:pPr>
        <w:pStyle w:val="TOC2"/>
        <w:tabs>
          <w:tab w:val="right" w:leader="dot" w:pos="8306"/>
        </w:tabs>
      </w:pPr>
      <w:hyperlink w:anchor="_Toc6369" w:history="1">
        <w:r>
          <w:rPr>
            <w:rFonts w:ascii="仿宋" w:eastAsia="仿宋" w:hAnsi="仿宋" w:cs="仿宋" w:hint="eastAsia"/>
            <w:lang w:eastAsia="zh-CN"/>
          </w:rPr>
          <w:t>(一)、财务管理体系建设</w:t>
        </w:r>
        <w:r>
          <w:tab/>
        </w:r>
        <w:r>
          <w:fldChar w:fldCharType="begin"/>
        </w:r>
        <w:r>
          <w:instrText xml:space="preserve"> PAGEREF _Toc6369 \h </w:instrText>
        </w:r>
        <w:r>
          <w:fldChar w:fldCharType="separate"/>
        </w:r>
        <w:r>
          <w:t>9</w:t>
        </w:r>
        <w:r>
          <w:fldChar w:fldCharType="end"/>
        </w:r>
      </w:hyperlink>
    </w:p>
    <w:p>
      <w:pPr>
        <w:pStyle w:val="TOC2"/>
        <w:tabs>
          <w:tab w:val="right" w:leader="dot" w:pos="8306"/>
        </w:tabs>
      </w:pPr>
      <w:hyperlink w:anchor="_Toc2407" w:history="1">
        <w:r>
          <w:rPr>
            <w:rFonts w:ascii="仿宋" w:eastAsia="仿宋" w:hAnsi="仿宋" w:cs="仿宋" w:hint="eastAsia"/>
            <w:lang w:eastAsia="zh-CN"/>
          </w:rPr>
          <w:t>(二)、成本控制措施</w:t>
        </w:r>
        <w:r>
          <w:tab/>
        </w:r>
        <w:r>
          <w:fldChar w:fldCharType="begin"/>
        </w:r>
        <w:r>
          <w:instrText xml:space="preserve"> PAGEREF _Toc2407 \h </w:instrText>
        </w:r>
        <w:r>
          <w:fldChar w:fldCharType="separate"/>
        </w:r>
        <w:r>
          <w:t>11</w:t>
        </w:r>
        <w:r>
          <w:fldChar w:fldCharType="end"/>
        </w:r>
      </w:hyperlink>
    </w:p>
    <w:p>
      <w:pPr>
        <w:pStyle w:val="TOC1"/>
        <w:tabs>
          <w:tab w:val="right" w:leader="dot" w:pos="8306"/>
        </w:tabs>
      </w:pPr>
      <w:hyperlink w:anchor="_Toc32621" w:history="1">
        <w:r>
          <w:rPr>
            <w:rFonts w:ascii="仿宋" w:eastAsia="仿宋" w:hAnsi="仿宋" w:cs="仿宋" w:hint="eastAsia"/>
            <w:lang w:eastAsia="zh-CN"/>
          </w:rPr>
          <w:t>三、项目监理与质量保证</w:t>
        </w:r>
        <w:r>
          <w:tab/>
        </w:r>
        <w:r>
          <w:fldChar w:fldCharType="begin"/>
        </w:r>
        <w:r>
          <w:instrText xml:space="preserve"> PAGEREF _Toc32621 \h </w:instrText>
        </w:r>
        <w:r>
          <w:fldChar w:fldCharType="separate"/>
        </w:r>
        <w:r>
          <w:t>12</w:t>
        </w:r>
        <w:r>
          <w:fldChar w:fldCharType="end"/>
        </w:r>
      </w:hyperlink>
    </w:p>
    <w:p>
      <w:pPr>
        <w:pStyle w:val="TOC2"/>
        <w:tabs>
          <w:tab w:val="right" w:leader="dot" w:pos="8306"/>
        </w:tabs>
      </w:pPr>
      <w:hyperlink w:anchor="_Toc19908" w:history="1">
        <w:r>
          <w:rPr>
            <w:rFonts w:ascii="仿宋" w:eastAsia="仿宋" w:hAnsi="仿宋" w:cs="仿宋" w:hint="eastAsia"/>
            <w:lang w:eastAsia="zh-CN"/>
          </w:rPr>
          <w:t>(一)、监理体系构建</w:t>
        </w:r>
        <w:r>
          <w:tab/>
        </w:r>
        <w:r>
          <w:fldChar w:fldCharType="begin"/>
        </w:r>
        <w:r>
          <w:instrText xml:space="preserve"> PAGEREF _Toc19908 \h </w:instrText>
        </w:r>
        <w:r>
          <w:fldChar w:fldCharType="separate"/>
        </w:r>
        <w:r>
          <w:t>12</w:t>
        </w:r>
        <w:r>
          <w:fldChar w:fldCharType="end"/>
        </w:r>
      </w:hyperlink>
    </w:p>
    <w:p>
      <w:pPr>
        <w:pStyle w:val="TOC2"/>
        <w:tabs>
          <w:tab w:val="right" w:leader="dot" w:pos="8306"/>
        </w:tabs>
      </w:pPr>
      <w:hyperlink w:anchor="_Toc31737" w:history="1">
        <w:r>
          <w:rPr>
            <w:rFonts w:ascii="仿宋" w:eastAsia="仿宋" w:hAnsi="仿宋" w:cs="仿宋" w:hint="eastAsia"/>
            <w:lang w:eastAsia="zh-CN"/>
          </w:rPr>
          <w:t>(二)、质量保证体系实施</w:t>
        </w:r>
        <w:r>
          <w:tab/>
        </w:r>
        <w:r>
          <w:fldChar w:fldCharType="begin"/>
        </w:r>
        <w:r>
          <w:instrText xml:space="preserve"> PAGEREF _Toc31737 \h </w:instrText>
        </w:r>
        <w:r>
          <w:fldChar w:fldCharType="separate"/>
        </w:r>
        <w:r>
          <w:t>13</w:t>
        </w:r>
        <w:r>
          <w:fldChar w:fldCharType="end"/>
        </w:r>
      </w:hyperlink>
    </w:p>
    <w:p>
      <w:pPr>
        <w:pStyle w:val="TOC2"/>
        <w:tabs>
          <w:tab w:val="right" w:leader="dot" w:pos="8306"/>
        </w:tabs>
      </w:pPr>
      <w:hyperlink w:anchor="_Toc26207" w:history="1">
        <w:r>
          <w:rPr>
            <w:rFonts w:ascii="仿宋" w:eastAsia="仿宋" w:hAnsi="仿宋" w:cs="仿宋" w:hint="eastAsia"/>
            <w:lang w:eastAsia="zh-CN"/>
          </w:rPr>
          <w:t>(三)、监理与质量控制流程</w:t>
        </w:r>
        <w:r>
          <w:tab/>
        </w:r>
        <w:r>
          <w:fldChar w:fldCharType="begin"/>
        </w:r>
        <w:r>
          <w:instrText xml:space="preserve"> PAGEREF _Toc26207 \h </w:instrText>
        </w:r>
        <w:r>
          <w:fldChar w:fldCharType="separate"/>
        </w:r>
        <w:r>
          <w:t>13</w:t>
        </w:r>
        <w:r>
          <w:fldChar w:fldCharType="end"/>
        </w:r>
      </w:hyperlink>
    </w:p>
    <w:p>
      <w:pPr>
        <w:pStyle w:val="TOC1"/>
        <w:tabs>
          <w:tab w:val="right" w:leader="dot" w:pos="8306"/>
        </w:tabs>
      </w:pPr>
      <w:hyperlink w:anchor="_Toc17930" w:history="1">
        <w:r>
          <w:rPr>
            <w:rFonts w:ascii="仿宋" w:eastAsia="仿宋" w:hAnsi="仿宋" w:cs="仿宋" w:hint="eastAsia"/>
            <w:lang w:eastAsia="zh-CN"/>
          </w:rPr>
          <w:t>四、资源开发及综合利用分析</w:t>
        </w:r>
        <w:r>
          <w:tab/>
        </w:r>
        <w:r>
          <w:fldChar w:fldCharType="begin"/>
        </w:r>
        <w:r>
          <w:instrText xml:space="preserve"> PAGEREF _Toc17930 \h </w:instrText>
        </w:r>
        <w:r>
          <w:fldChar w:fldCharType="separate"/>
        </w:r>
        <w:r>
          <w:t>14</w:t>
        </w:r>
        <w:r>
          <w:fldChar w:fldCharType="end"/>
        </w:r>
      </w:hyperlink>
    </w:p>
    <w:p>
      <w:pPr>
        <w:pStyle w:val="TOC2"/>
        <w:tabs>
          <w:tab w:val="right" w:leader="dot" w:pos="8306"/>
        </w:tabs>
      </w:pPr>
      <w:hyperlink w:anchor="_Toc4261" w:history="1">
        <w:r>
          <w:rPr>
            <w:rFonts w:ascii="仿宋" w:eastAsia="仿宋" w:hAnsi="仿宋" w:cs="仿宋" w:hint="eastAsia"/>
            <w:lang w:eastAsia="zh-CN"/>
          </w:rPr>
          <w:t>(一)、资源开发方案</w:t>
        </w:r>
        <w:r>
          <w:tab/>
        </w:r>
        <w:r>
          <w:fldChar w:fldCharType="begin"/>
        </w:r>
        <w:r>
          <w:instrText xml:space="preserve"> PAGEREF _Toc4261 \h </w:instrText>
        </w:r>
        <w:r>
          <w:fldChar w:fldCharType="separate"/>
        </w:r>
        <w:r>
          <w:t>14</w:t>
        </w:r>
        <w:r>
          <w:fldChar w:fldCharType="end"/>
        </w:r>
      </w:hyperlink>
    </w:p>
    <w:p>
      <w:pPr>
        <w:pStyle w:val="TOC2"/>
        <w:tabs>
          <w:tab w:val="right" w:leader="dot" w:pos="8306"/>
        </w:tabs>
      </w:pPr>
      <w:hyperlink w:anchor="_Toc24942" w:history="1">
        <w:r>
          <w:rPr>
            <w:rFonts w:ascii="仿宋" w:eastAsia="仿宋" w:hAnsi="仿宋" w:cs="仿宋" w:hint="eastAsia"/>
            <w:lang w:eastAsia="zh-CN"/>
          </w:rPr>
          <w:t>(二)、资源利用方案</w:t>
        </w:r>
        <w:r>
          <w:tab/>
        </w:r>
        <w:r>
          <w:fldChar w:fldCharType="begin"/>
        </w:r>
        <w:r>
          <w:instrText xml:space="preserve"> PAGEREF _Toc24942 \h </w:instrText>
        </w:r>
        <w:r>
          <w:fldChar w:fldCharType="separate"/>
        </w:r>
        <w:r>
          <w:t>15</w:t>
        </w:r>
        <w:r>
          <w:fldChar w:fldCharType="end"/>
        </w:r>
      </w:hyperlink>
    </w:p>
    <w:p>
      <w:pPr>
        <w:pStyle w:val="TOC2"/>
        <w:tabs>
          <w:tab w:val="right" w:leader="dot" w:pos="8306"/>
        </w:tabs>
      </w:pPr>
      <w:hyperlink w:anchor="_Toc21749" w:history="1">
        <w:r>
          <w:rPr>
            <w:rFonts w:ascii="仿宋" w:eastAsia="仿宋" w:hAnsi="仿宋" w:cs="仿宋" w:hint="eastAsia"/>
            <w:lang w:eastAsia="zh-CN"/>
          </w:rPr>
          <w:t>(三)、资源节约措施</w:t>
        </w:r>
        <w:r>
          <w:tab/>
        </w:r>
        <w:r>
          <w:fldChar w:fldCharType="begin"/>
        </w:r>
        <w:r>
          <w:instrText xml:space="preserve"> PAGEREF _Toc21749 \h </w:instrText>
        </w:r>
        <w:r>
          <w:fldChar w:fldCharType="separate"/>
        </w:r>
        <w:r>
          <w:t>16</w:t>
        </w:r>
        <w:r>
          <w:fldChar w:fldCharType="end"/>
        </w:r>
      </w:hyperlink>
    </w:p>
    <w:p>
      <w:pPr>
        <w:pStyle w:val="TOC1"/>
        <w:tabs>
          <w:tab w:val="right" w:leader="dot" w:pos="8306"/>
        </w:tabs>
      </w:pPr>
      <w:hyperlink w:anchor="_Toc8619" w:history="1">
        <w:r>
          <w:rPr>
            <w:rFonts w:ascii="仿宋" w:eastAsia="仿宋" w:hAnsi="仿宋" w:cs="仿宋" w:hint="eastAsia"/>
            <w:lang w:eastAsia="zh-CN"/>
          </w:rPr>
          <w:t>五、建设风险评估分析</w:t>
        </w:r>
        <w:r>
          <w:tab/>
        </w:r>
        <w:r>
          <w:fldChar w:fldCharType="begin"/>
        </w:r>
        <w:r>
          <w:instrText xml:space="preserve"> PAGEREF _Toc8619 \h </w:instrText>
        </w:r>
        <w:r>
          <w:fldChar w:fldCharType="separate"/>
        </w:r>
        <w:r>
          <w:t>17</w:t>
        </w:r>
        <w:r>
          <w:fldChar w:fldCharType="end"/>
        </w:r>
      </w:hyperlink>
    </w:p>
    <w:p>
      <w:pPr>
        <w:pStyle w:val="TOC2"/>
        <w:tabs>
          <w:tab w:val="right" w:leader="dot" w:pos="8306"/>
        </w:tabs>
      </w:pPr>
      <w:hyperlink w:anchor="_Toc31448" w:history="1">
        <w:r>
          <w:rPr>
            <w:rFonts w:ascii="仿宋" w:eastAsia="仿宋" w:hAnsi="仿宋" w:cs="仿宋" w:hint="eastAsia"/>
            <w:lang w:eastAsia="zh-CN"/>
          </w:rPr>
          <w:t>(一)、政策风险分析</w:t>
        </w:r>
        <w:r>
          <w:tab/>
        </w:r>
        <w:r>
          <w:fldChar w:fldCharType="begin"/>
        </w:r>
        <w:r>
          <w:instrText xml:space="preserve"> PAGEREF _Toc31448 \h </w:instrText>
        </w:r>
        <w:r>
          <w:fldChar w:fldCharType="separate"/>
        </w:r>
        <w:r>
          <w:t>17</w:t>
        </w:r>
        <w:r>
          <w:fldChar w:fldCharType="end"/>
        </w:r>
      </w:hyperlink>
    </w:p>
    <w:p>
      <w:pPr>
        <w:pStyle w:val="TOC2"/>
        <w:tabs>
          <w:tab w:val="right" w:leader="dot" w:pos="8306"/>
        </w:tabs>
      </w:pPr>
      <w:hyperlink w:anchor="_Toc20952" w:history="1">
        <w:r>
          <w:rPr>
            <w:rFonts w:ascii="仿宋" w:eastAsia="仿宋" w:hAnsi="仿宋" w:cs="仿宋" w:hint="eastAsia"/>
            <w:lang w:eastAsia="zh-CN"/>
          </w:rPr>
          <w:t>(二)、社会风险分析</w:t>
        </w:r>
        <w:r>
          <w:tab/>
        </w:r>
        <w:r>
          <w:fldChar w:fldCharType="begin"/>
        </w:r>
        <w:r>
          <w:instrText xml:space="preserve"> PAGEREF _Toc20952 \h </w:instrText>
        </w:r>
        <w:r>
          <w:fldChar w:fldCharType="separate"/>
        </w:r>
        <w:r>
          <w:t>18</w:t>
        </w:r>
        <w:r>
          <w:fldChar w:fldCharType="end"/>
        </w:r>
      </w:hyperlink>
    </w:p>
    <w:p>
      <w:pPr>
        <w:pStyle w:val="TOC2"/>
        <w:tabs>
          <w:tab w:val="right" w:leader="dot" w:pos="8306"/>
        </w:tabs>
      </w:pPr>
      <w:hyperlink w:anchor="_Toc1008" w:history="1">
        <w:r>
          <w:rPr>
            <w:rFonts w:ascii="仿宋" w:eastAsia="仿宋" w:hAnsi="仿宋" w:cs="仿宋" w:hint="eastAsia"/>
            <w:lang w:eastAsia="zh-CN"/>
          </w:rPr>
          <w:t>(三)、市场风险分析</w:t>
        </w:r>
        <w:r>
          <w:tab/>
        </w:r>
        <w:r>
          <w:fldChar w:fldCharType="begin"/>
        </w:r>
        <w:r>
          <w:instrText xml:space="preserve"> PAGEREF _Toc1008 \h </w:instrText>
        </w:r>
        <w:r>
          <w:fldChar w:fldCharType="separate"/>
        </w:r>
        <w:r>
          <w:t>20</w:t>
        </w:r>
        <w:r>
          <w:fldChar w:fldCharType="end"/>
        </w:r>
      </w:hyperlink>
    </w:p>
    <w:p>
      <w:pPr>
        <w:pStyle w:val="TOC2"/>
        <w:tabs>
          <w:tab w:val="right" w:leader="dot" w:pos="8306"/>
        </w:tabs>
      </w:pPr>
      <w:hyperlink w:anchor="_Toc27727" w:history="1">
        <w:r>
          <w:rPr>
            <w:rFonts w:ascii="仿宋" w:eastAsia="仿宋" w:hAnsi="仿宋" w:cs="仿宋" w:hint="eastAsia"/>
            <w:lang w:eastAsia="zh-CN"/>
          </w:rPr>
          <w:t>(四)、资金风险分析</w:t>
        </w:r>
        <w:r>
          <w:tab/>
        </w:r>
        <w:r>
          <w:fldChar w:fldCharType="begin"/>
        </w:r>
        <w:r>
          <w:instrText xml:space="preserve"> PAGEREF _Toc27727 \h </w:instrText>
        </w:r>
        <w:r>
          <w:fldChar w:fldCharType="separate"/>
        </w:r>
        <w:r>
          <w:t>21</w:t>
        </w:r>
        <w:r>
          <w:fldChar w:fldCharType="end"/>
        </w:r>
      </w:hyperlink>
    </w:p>
    <w:p>
      <w:pPr>
        <w:pStyle w:val="TOC2"/>
        <w:tabs>
          <w:tab w:val="right" w:leader="dot" w:pos="8306"/>
        </w:tabs>
      </w:pPr>
      <w:hyperlink w:anchor="_Toc2924" w:history="1">
        <w:r>
          <w:rPr>
            <w:rFonts w:ascii="仿宋" w:eastAsia="仿宋" w:hAnsi="仿宋" w:cs="仿宋" w:hint="eastAsia"/>
            <w:lang w:eastAsia="zh-CN"/>
          </w:rPr>
          <w:t>(五)、技术风险分析</w:t>
        </w:r>
        <w:r>
          <w:tab/>
        </w:r>
        <w:r>
          <w:fldChar w:fldCharType="begin"/>
        </w:r>
        <w:r>
          <w:instrText xml:space="preserve"> PAGEREF _Toc2924 \h </w:instrText>
        </w:r>
        <w:r>
          <w:fldChar w:fldCharType="separate"/>
        </w:r>
        <w:r>
          <w:t>22</w:t>
        </w:r>
        <w:r>
          <w:fldChar w:fldCharType="end"/>
        </w:r>
      </w:hyperlink>
    </w:p>
    <w:p>
      <w:pPr>
        <w:pStyle w:val="TOC2"/>
        <w:tabs>
          <w:tab w:val="right" w:leader="dot" w:pos="8306"/>
        </w:tabs>
      </w:pPr>
      <w:hyperlink w:anchor="_Toc26840" w:history="1">
        <w:r>
          <w:rPr>
            <w:rFonts w:ascii="仿宋" w:eastAsia="仿宋" w:hAnsi="仿宋" w:cs="仿宋" w:hint="eastAsia"/>
            <w:lang w:eastAsia="zh-CN"/>
          </w:rPr>
          <w:t>(六)、财务风险分析</w:t>
        </w:r>
        <w:r>
          <w:tab/>
        </w:r>
        <w:r>
          <w:fldChar w:fldCharType="begin"/>
        </w:r>
        <w:r>
          <w:instrText xml:space="preserve"> PAGEREF _Toc26840 \h </w:instrText>
        </w:r>
        <w:r>
          <w:fldChar w:fldCharType="separate"/>
        </w:r>
        <w:r>
          <w:t>23</w:t>
        </w:r>
        <w:r>
          <w:fldChar w:fldCharType="end"/>
        </w:r>
      </w:hyperlink>
    </w:p>
    <w:p>
      <w:pPr>
        <w:pStyle w:val="TOC2"/>
        <w:tabs>
          <w:tab w:val="right" w:leader="dot" w:pos="8306"/>
        </w:tabs>
      </w:pPr>
      <w:hyperlink w:anchor="_Toc5631" w:history="1">
        <w:r>
          <w:rPr>
            <w:rFonts w:ascii="仿宋" w:eastAsia="仿宋" w:hAnsi="仿宋" w:cs="仿宋" w:hint="eastAsia"/>
            <w:lang w:eastAsia="zh-CN"/>
          </w:rPr>
          <w:t>(七)、管理风险分析</w:t>
        </w:r>
        <w:r>
          <w:tab/>
        </w:r>
        <w:r>
          <w:fldChar w:fldCharType="begin"/>
        </w:r>
        <w:r>
          <w:instrText xml:space="preserve"> PAGEREF _Toc5631 \h </w:instrText>
        </w:r>
        <w:r>
          <w:fldChar w:fldCharType="separate"/>
        </w:r>
        <w:r>
          <w:t>25</w:t>
        </w:r>
        <w:r>
          <w:fldChar w:fldCharType="end"/>
        </w:r>
      </w:hyperlink>
    </w:p>
    <w:p>
      <w:pPr>
        <w:pStyle w:val="TOC2"/>
        <w:tabs>
          <w:tab w:val="right" w:leader="dot" w:pos="8306"/>
        </w:tabs>
      </w:pPr>
      <w:hyperlink w:anchor="_Toc7481" w:history="1">
        <w:r>
          <w:rPr>
            <w:rFonts w:ascii="仿宋" w:eastAsia="仿宋" w:hAnsi="仿宋" w:cs="仿宋" w:hint="eastAsia"/>
            <w:lang w:eastAsia="zh-CN"/>
          </w:rPr>
          <w:t>(八)、其它风险分析</w:t>
        </w:r>
        <w:r>
          <w:tab/>
        </w:r>
        <w:r>
          <w:fldChar w:fldCharType="begin"/>
        </w:r>
        <w:r>
          <w:instrText xml:space="preserve"> PAGEREF _Toc7481 \h </w:instrText>
        </w:r>
        <w:r>
          <w:fldChar w:fldCharType="separate"/>
        </w:r>
        <w:r>
          <w:t>26</w:t>
        </w:r>
        <w:r>
          <w:fldChar w:fldCharType="end"/>
        </w:r>
      </w:hyperlink>
    </w:p>
    <w:p>
      <w:pPr>
        <w:pStyle w:val="TOC2"/>
        <w:tabs>
          <w:tab w:val="right" w:leader="dot" w:pos="8306"/>
        </w:tabs>
      </w:pPr>
      <w:hyperlink w:anchor="_Toc32429" w:history="1">
        <w:r>
          <w:rPr>
            <w:rFonts w:ascii="仿宋" w:eastAsia="仿宋" w:hAnsi="仿宋" w:cs="仿宋" w:hint="eastAsia"/>
            <w:lang w:eastAsia="zh-CN"/>
          </w:rPr>
          <w:t>(九)、社会影响评估</w:t>
        </w:r>
        <w:r>
          <w:tab/>
        </w:r>
        <w:r>
          <w:fldChar w:fldCharType="begin"/>
        </w:r>
        <w:r>
          <w:instrText xml:space="preserve"> PAGEREF _Toc32429 \h </w:instrText>
        </w:r>
        <w:r>
          <w:fldChar w:fldCharType="separate"/>
        </w:r>
        <w:r>
          <w:t>28</w:t>
        </w:r>
        <w:r>
          <w:fldChar w:fldCharType="end"/>
        </w:r>
      </w:hyperlink>
    </w:p>
    <w:p>
      <w:pPr>
        <w:pStyle w:val="TOC1"/>
        <w:tabs>
          <w:tab w:val="right" w:leader="dot" w:pos="8306"/>
        </w:tabs>
      </w:pPr>
      <w:hyperlink w:anchor="_Toc19289" w:history="1">
        <w:r>
          <w:rPr>
            <w:rFonts w:ascii="仿宋" w:eastAsia="仿宋" w:hAnsi="仿宋" w:cs="仿宋" w:hint="eastAsia"/>
            <w:lang w:eastAsia="zh-CN"/>
          </w:rPr>
          <w:t>六、环境和生态影响分析</w:t>
        </w:r>
        <w:r>
          <w:tab/>
        </w:r>
        <w:r>
          <w:fldChar w:fldCharType="begin"/>
        </w:r>
        <w:r>
          <w:instrText xml:space="preserve"> PAGEREF _Toc19289 \h </w:instrText>
        </w:r>
        <w:r>
          <w:fldChar w:fldCharType="separate"/>
        </w:r>
        <w:r>
          <w:t>30</w:t>
        </w:r>
        <w:r>
          <w:fldChar w:fldCharType="end"/>
        </w:r>
      </w:hyperlink>
    </w:p>
    <w:p>
      <w:pPr>
        <w:pStyle w:val="TOC2"/>
        <w:tabs>
          <w:tab w:val="right" w:leader="dot" w:pos="8306"/>
        </w:tabs>
      </w:pPr>
      <w:hyperlink w:anchor="_Toc20207" w:history="1">
        <w:r>
          <w:rPr>
            <w:rFonts w:ascii="仿宋" w:eastAsia="仿宋" w:hAnsi="仿宋" w:cs="仿宋" w:hint="eastAsia"/>
            <w:lang w:eastAsia="zh-CN"/>
          </w:rPr>
          <w:t>(一)、环境和生态现状</w:t>
        </w:r>
        <w:r>
          <w:tab/>
        </w:r>
        <w:r>
          <w:fldChar w:fldCharType="begin"/>
        </w:r>
        <w:r>
          <w:instrText xml:space="preserve"> PAGEREF _Toc20207 \h </w:instrText>
        </w:r>
        <w:r>
          <w:fldChar w:fldCharType="separate"/>
        </w:r>
        <w:r>
          <w:t>30</w:t>
        </w:r>
        <w:r>
          <w:fldChar w:fldCharType="end"/>
        </w:r>
      </w:hyperlink>
    </w:p>
    <w:p>
      <w:pPr>
        <w:pStyle w:val="TOC2"/>
        <w:tabs>
          <w:tab w:val="right" w:leader="dot" w:pos="8306"/>
        </w:tabs>
      </w:pPr>
      <w:hyperlink w:anchor="_Toc4431" w:history="1">
        <w:r>
          <w:rPr>
            <w:rFonts w:ascii="仿宋" w:eastAsia="仿宋" w:hAnsi="仿宋" w:cs="仿宋" w:hint="eastAsia"/>
            <w:lang w:eastAsia="zh-CN"/>
          </w:rPr>
          <w:t>(二)、生态环境影响分析</w:t>
        </w:r>
        <w:r>
          <w:tab/>
        </w:r>
        <w:r>
          <w:fldChar w:fldCharType="begin"/>
        </w:r>
        <w:r>
          <w:instrText xml:space="preserve"> PAGEREF _Toc4431 \h </w:instrText>
        </w:r>
        <w:r>
          <w:fldChar w:fldCharType="separate"/>
        </w:r>
        <w:r>
          <w:t>31</w:t>
        </w:r>
        <w:r>
          <w:fldChar w:fldCharType="end"/>
        </w:r>
      </w:hyperlink>
    </w:p>
    <w:p>
      <w:pPr>
        <w:pStyle w:val="TOC2"/>
        <w:tabs>
          <w:tab w:val="right" w:leader="dot" w:pos="8306"/>
        </w:tabs>
      </w:pPr>
      <w:hyperlink w:anchor="_Toc1272" w:history="1">
        <w:r>
          <w:rPr>
            <w:rFonts w:ascii="仿宋" w:eastAsia="仿宋" w:hAnsi="仿宋" w:cs="仿宋" w:hint="eastAsia"/>
            <w:lang w:eastAsia="zh-CN"/>
          </w:rPr>
          <w:t>(三)、生态环境保护措施</w:t>
        </w:r>
        <w:r>
          <w:tab/>
        </w:r>
        <w:r>
          <w:fldChar w:fldCharType="begin"/>
        </w:r>
        <w:r>
          <w:instrText xml:space="preserve"> PAGEREF _Toc1272 \h </w:instrText>
        </w:r>
        <w:r>
          <w:fldChar w:fldCharType="separate"/>
        </w:r>
        <w:r>
          <w:t>33</w:t>
        </w:r>
        <w:r>
          <w:fldChar w:fldCharType="end"/>
        </w:r>
      </w:hyperlink>
    </w:p>
    <w:p>
      <w:pPr>
        <w:pStyle w:val="TOC2"/>
        <w:tabs>
          <w:tab w:val="right" w:leader="dot" w:pos="8306"/>
        </w:tabs>
      </w:pPr>
      <w:hyperlink w:anchor="_Toc21269" w:history="1">
        <w:r>
          <w:rPr>
            <w:rFonts w:ascii="仿宋" w:eastAsia="仿宋" w:hAnsi="仿宋" w:cs="仿宋" w:hint="eastAsia"/>
            <w:lang w:eastAsia="zh-CN"/>
          </w:rPr>
          <w:t>(四)、地质灾害影响分析</w:t>
        </w:r>
        <w:r>
          <w:tab/>
        </w:r>
        <w:r>
          <w:fldChar w:fldCharType="begin"/>
        </w:r>
        <w:r>
          <w:instrText xml:space="preserve"> PAGEREF _Toc21269 \h </w:instrText>
        </w:r>
        <w:r>
          <w:fldChar w:fldCharType="separate"/>
        </w:r>
        <w:r>
          <w:t>34</w:t>
        </w:r>
        <w:r>
          <w:fldChar w:fldCharType="end"/>
        </w:r>
      </w:hyperlink>
    </w:p>
    <w:p>
      <w:pPr>
        <w:pStyle w:val="TOC2"/>
        <w:tabs>
          <w:tab w:val="right" w:leader="dot" w:pos="8306"/>
        </w:tabs>
      </w:pPr>
      <w:hyperlink w:anchor="_Toc8481" w:history="1">
        <w:r>
          <w:rPr>
            <w:rFonts w:ascii="仿宋" w:eastAsia="仿宋" w:hAnsi="仿宋" w:cs="仿宋" w:hint="eastAsia"/>
            <w:lang w:eastAsia="zh-CN"/>
          </w:rPr>
          <w:t>(五)、特殊环境影响</w:t>
        </w:r>
        <w:r>
          <w:tab/>
        </w:r>
        <w:r>
          <w:fldChar w:fldCharType="begin"/>
        </w:r>
        <w:r>
          <w:instrText xml:space="preserve"> PAGEREF _Toc8481 \h </w:instrText>
        </w:r>
        <w:r>
          <w:fldChar w:fldCharType="separate"/>
        </w:r>
        <w:r>
          <w:t>36</w:t>
        </w:r>
        <w:r>
          <w:fldChar w:fldCharType="end"/>
        </w:r>
      </w:hyperlink>
    </w:p>
    <w:p>
      <w:pPr>
        <w:pStyle w:val="TOC1"/>
        <w:tabs>
          <w:tab w:val="right" w:leader="dot" w:pos="8306"/>
        </w:tabs>
      </w:pPr>
      <w:hyperlink w:anchor="_Toc12992" w:history="1">
        <w:r>
          <w:rPr>
            <w:rFonts w:ascii="仿宋" w:eastAsia="仿宋" w:hAnsi="仿宋" w:cs="仿宋" w:hint="eastAsia"/>
            <w:lang w:eastAsia="zh-CN"/>
          </w:rPr>
          <w:t>七、环境保护与治理方案</w:t>
        </w:r>
        <w:r>
          <w:tab/>
        </w:r>
        <w:r>
          <w:fldChar w:fldCharType="begin"/>
        </w:r>
        <w:r>
          <w:instrText xml:space="preserve"> PAGEREF _Toc12992 \h </w:instrText>
        </w:r>
        <w:r>
          <w:fldChar w:fldCharType="separate"/>
        </w:r>
        <w:r>
          <w:t>37</w:t>
        </w:r>
        <w:r>
          <w:fldChar w:fldCharType="end"/>
        </w:r>
      </w:hyperlink>
    </w:p>
    <w:p>
      <w:pPr>
        <w:pStyle w:val="TOC2"/>
        <w:tabs>
          <w:tab w:val="right" w:leader="dot" w:pos="8306"/>
        </w:tabs>
      </w:pPr>
      <w:hyperlink w:anchor="_Toc23501" w:history="1">
        <w:r>
          <w:rPr>
            <w:rFonts w:ascii="仿宋" w:eastAsia="仿宋" w:hAnsi="仿宋" w:cs="仿宋" w:hint="eastAsia"/>
            <w:lang w:eastAsia="zh-CN"/>
          </w:rPr>
          <w:t>(一)、项目环境影响评估</w:t>
        </w:r>
        <w:r>
          <w:tab/>
        </w:r>
        <w:r>
          <w:fldChar w:fldCharType="begin"/>
        </w:r>
        <w:r>
          <w:instrText xml:space="preserve"> PAGEREF _Toc23501 \h </w:instrText>
        </w:r>
        <w:r>
          <w:fldChar w:fldCharType="separate"/>
        </w:r>
        <w:r>
          <w:t>37</w:t>
        </w:r>
        <w:r>
          <w:fldChar w:fldCharType="end"/>
        </w:r>
      </w:hyperlink>
    </w:p>
    <w:p>
      <w:pPr>
        <w:pStyle w:val="TOC2"/>
        <w:tabs>
          <w:tab w:val="right" w:leader="dot" w:pos="8306"/>
        </w:tabs>
      </w:pPr>
      <w:hyperlink w:anchor="_Toc4955" w:history="1">
        <w:r>
          <w:rPr>
            <w:rFonts w:ascii="仿宋" w:eastAsia="仿宋" w:hAnsi="仿宋" w:cs="仿宋" w:hint="eastAsia"/>
            <w:lang w:eastAsia="zh-CN"/>
          </w:rPr>
          <w:t>(二)、环境保护措施与治理方案</w:t>
        </w:r>
        <w:r>
          <w:tab/>
        </w:r>
        <w:r>
          <w:fldChar w:fldCharType="begin"/>
        </w:r>
        <w:r>
          <w:instrText xml:space="preserve"> PAGEREF _Toc4955 \h </w:instrText>
        </w:r>
        <w:r>
          <w:fldChar w:fldCharType="separate"/>
        </w:r>
        <w:r>
          <w:t>37</w:t>
        </w:r>
        <w:r>
          <w:fldChar w:fldCharType="end"/>
        </w:r>
      </w:hyperlink>
    </w:p>
    <w:p>
      <w:pPr>
        <w:pStyle w:val="TOC1"/>
        <w:tabs>
          <w:tab w:val="right" w:leader="dot" w:pos="8306"/>
        </w:tabs>
      </w:pPr>
      <w:hyperlink w:anchor="_Toc12092" w:history="1">
        <w:r>
          <w:rPr>
            <w:rFonts w:ascii="仿宋" w:eastAsia="仿宋" w:hAnsi="仿宋" w:cs="仿宋" w:hint="eastAsia"/>
            <w:lang w:eastAsia="zh-CN"/>
          </w:rPr>
          <w:t>八、环境保护与绿色发展</w:t>
        </w:r>
        <w:r>
          <w:tab/>
        </w:r>
        <w:r>
          <w:fldChar w:fldCharType="begin"/>
        </w:r>
        <w:r>
          <w:instrText xml:space="preserve"> PAGEREF _Toc12092 \h </w:instrText>
        </w:r>
        <w:r>
          <w:fldChar w:fldCharType="separate"/>
        </w:r>
        <w:r>
          <w:t>38</w:t>
        </w:r>
        <w:r>
          <w:fldChar w:fldCharType="end"/>
        </w:r>
      </w:hyperlink>
    </w:p>
    <w:p>
      <w:pPr>
        <w:pStyle w:val="TOC2"/>
        <w:tabs>
          <w:tab w:val="right" w:leader="dot" w:pos="8306"/>
        </w:tabs>
      </w:pPr>
      <w:hyperlink w:anchor="_Toc17385" w:history="1">
        <w:r>
          <w:rPr>
            <w:rFonts w:ascii="仿宋" w:eastAsia="仿宋" w:hAnsi="仿宋" w:cs="仿宋" w:hint="eastAsia"/>
            <w:lang w:eastAsia="zh-CN"/>
          </w:rPr>
          <w:t>(一)、环境保护措施</w:t>
        </w:r>
        <w:r>
          <w:tab/>
        </w:r>
        <w:r>
          <w:fldChar w:fldCharType="begin"/>
        </w:r>
        <w:r>
          <w:instrText xml:space="preserve"> PAGEREF _Toc17385 \h </w:instrText>
        </w:r>
        <w:r>
          <w:fldChar w:fldCharType="separate"/>
        </w:r>
        <w:r>
          <w:t>38</w:t>
        </w:r>
        <w:r>
          <w:fldChar w:fldCharType="end"/>
        </w:r>
      </w:hyperlink>
    </w:p>
    <w:p>
      <w:pPr>
        <w:pStyle w:val="TOC2"/>
        <w:tabs>
          <w:tab w:val="right" w:leader="dot" w:pos="8306"/>
        </w:tabs>
      </w:pPr>
      <w:hyperlink w:anchor="_Toc32038" w:history="1">
        <w:r>
          <w:rPr>
            <w:rFonts w:ascii="仿宋" w:eastAsia="仿宋" w:hAnsi="仿宋" w:cs="仿宋" w:hint="eastAsia"/>
            <w:lang w:eastAsia="zh-CN"/>
          </w:rPr>
          <w:t>(二)、绿色发展与可持续发展策略</w:t>
        </w:r>
        <w:r>
          <w:tab/>
        </w:r>
        <w:r>
          <w:fldChar w:fldCharType="begin"/>
        </w:r>
        <w:r>
          <w:instrText xml:space="preserve"> PAGEREF _Toc32038 \h </w:instrText>
        </w:r>
        <w:r>
          <w:fldChar w:fldCharType="separate"/>
        </w:r>
        <w:r>
          <w:t>40</w:t>
        </w:r>
        <w:r>
          <w:fldChar w:fldCharType="end"/>
        </w:r>
      </w:hyperlink>
    </w:p>
    <w:p>
      <w:pPr>
        <w:pStyle w:val="TOC1"/>
        <w:tabs>
          <w:tab w:val="right" w:leader="dot" w:pos="8306"/>
        </w:tabs>
      </w:pPr>
      <w:hyperlink w:anchor="_Toc6928" w:history="1">
        <w:r>
          <w:rPr>
            <w:rFonts w:ascii="仿宋" w:eastAsia="仿宋" w:hAnsi="仿宋" w:cs="仿宋" w:hint="eastAsia"/>
            <w:lang w:eastAsia="zh-CN"/>
          </w:rPr>
          <w:t>九、项目实施与管理方案</w:t>
        </w:r>
        <w:r>
          <w:tab/>
        </w:r>
        <w:r>
          <w:fldChar w:fldCharType="begin"/>
        </w:r>
        <w:r>
          <w:instrText xml:space="preserve"> PAGEREF _Toc6928 \h </w:instrText>
        </w:r>
        <w:r>
          <w:fldChar w:fldCharType="separate"/>
        </w:r>
        <w:r>
          <w:t>41</w:t>
        </w:r>
        <w:r>
          <w:fldChar w:fldCharType="end"/>
        </w:r>
      </w:hyperlink>
    </w:p>
    <w:p>
      <w:pPr>
        <w:pStyle w:val="TOC2"/>
        <w:tabs>
          <w:tab w:val="right" w:leader="dot" w:pos="8306"/>
        </w:tabs>
      </w:pPr>
      <w:hyperlink w:anchor="_Toc5663" w:history="1">
        <w:r>
          <w:rPr>
            <w:rFonts w:ascii="仿宋" w:eastAsia="仿宋" w:hAnsi="仿宋" w:cs="仿宋" w:hint="eastAsia"/>
            <w:lang w:eastAsia="zh-CN"/>
          </w:rPr>
          <w:t>(一)、项目实施计划</w:t>
        </w:r>
        <w:r>
          <w:tab/>
        </w:r>
        <w:r>
          <w:fldChar w:fldCharType="begin"/>
        </w:r>
        <w:r>
          <w:instrText xml:space="preserve"> PAGEREF _Toc5663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58" w:history="1">
        <w:r>
          <w:rPr>
            <w:rFonts w:ascii="仿宋" w:eastAsia="仿宋" w:hAnsi="仿宋" w:cs="仿宋" w:hint="eastAsia"/>
            <w:lang w:eastAsia="zh-CN"/>
          </w:rPr>
          <w:t>(二)、项目组织机构与职责</w:t>
        </w:r>
        <w:r>
          <w:tab/>
        </w:r>
        <w:r>
          <w:fldChar w:fldCharType="begin"/>
        </w:r>
        <w:r>
          <w:instrText xml:space="preserve"> PAGEREF _Toc20858 \h </w:instrText>
        </w:r>
        <w:r>
          <w:fldChar w:fldCharType="separate"/>
        </w:r>
        <w:r>
          <w:t>42</w:t>
        </w:r>
        <w:r>
          <w:fldChar w:fldCharType="end"/>
        </w:r>
      </w:hyperlink>
    </w:p>
    <w:p>
      <w:pPr>
        <w:pStyle w:val="TOC2"/>
        <w:tabs>
          <w:tab w:val="right" w:leader="dot" w:pos="8306"/>
        </w:tabs>
      </w:pPr>
      <w:hyperlink w:anchor="_Toc22791" w:history="1">
        <w:r>
          <w:rPr>
            <w:rFonts w:ascii="仿宋" w:eastAsia="仿宋" w:hAnsi="仿宋" w:cs="仿宋" w:hint="eastAsia"/>
            <w:lang w:eastAsia="zh-CN"/>
          </w:rPr>
          <w:t>(三)、项目管理与监控体系</w:t>
        </w:r>
        <w:r>
          <w:tab/>
        </w:r>
        <w:r>
          <w:fldChar w:fldCharType="begin"/>
        </w:r>
        <w:r>
          <w:instrText xml:space="preserve"> PAGEREF _Toc22791 \h </w:instrText>
        </w:r>
        <w:r>
          <w:fldChar w:fldCharType="separate"/>
        </w:r>
        <w:r>
          <w:t>45</w:t>
        </w:r>
        <w:r>
          <w:fldChar w:fldCharType="end"/>
        </w:r>
      </w:hyperlink>
    </w:p>
    <w:p>
      <w:pPr>
        <w:pStyle w:val="TOC1"/>
        <w:tabs>
          <w:tab w:val="right" w:leader="dot" w:pos="8306"/>
        </w:tabs>
      </w:pPr>
      <w:hyperlink w:anchor="_Toc6133" w:history="1">
        <w:r>
          <w:rPr>
            <w:rFonts w:ascii="仿宋" w:eastAsia="仿宋" w:hAnsi="仿宋" w:cs="仿宋" w:hint="eastAsia"/>
            <w:lang w:eastAsia="zh-CN"/>
          </w:rPr>
          <w:t>十、客户关系管理与市场拓展</w:t>
        </w:r>
        <w:r>
          <w:tab/>
        </w:r>
        <w:r>
          <w:fldChar w:fldCharType="begin"/>
        </w:r>
        <w:r>
          <w:instrText xml:space="preserve"> PAGEREF _Toc6133 \h </w:instrText>
        </w:r>
        <w:r>
          <w:fldChar w:fldCharType="separate"/>
        </w:r>
        <w:r>
          <w:t>47</w:t>
        </w:r>
        <w:r>
          <w:fldChar w:fldCharType="end"/>
        </w:r>
      </w:hyperlink>
    </w:p>
    <w:p>
      <w:pPr>
        <w:pStyle w:val="TOC2"/>
        <w:tabs>
          <w:tab w:val="right" w:leader="dot" w:pos="8306"/>
        </w:tabs>
      </w:pPr>
      <w:hyperlink w:anchor="_Toc4890" w:history="1">
        <w:r>
          <w:rPr>
            <w:rFonts w:ascii="仿宋" w:eastAsia="仿宋" w:hAnsi="仿宋" w:cs="仿宋" w:hint="eastAsia"/>
            <w:lang w:eastAsia="zh-CN"/>
          </w:rPr>
          <w:t>(一)、客户关系管理策略</w:t>
        </w:r>
        <w:r>
          <w:tab/>
        </w:r>
        <w:r>
          <w:fldChar w:fldCharType="begin"/>
        </w:r>
        <w:r>
          <w:instrText xml:space="preserve"> PAGEREF _Toc4890 \h </w:instrText>
        </w:r>
        <w:r>
          <w:fldChar w:fldCharType="separate"/>
        </w:r>
        <w:r>
          <w:t>47</w:t>
        </w:r>
        <w:r>
          <w:fldChar w:fldCharType="end"/>
        </w:r>
      </w:hyperlink>
    </w:p>
    <w:p>
      <w:pPr>
        <w:pStyle w:val="TOC2"/>
        <w:tabs>
          <w:tab w:val="right" w:leader="dot" w:pos="8306"/>
        </w:tabs>
      </w:pPr>
      <w:hyperlink w:anchor="_Toc4052" w:history="1">
        <w:r>
          <w:rPr>
            <w:rFonts w:ascii="仿宋" w:eastAsia="仿宋" w:hAnsi="仿宋" w:cs="仿宋" w:hint="eastAsia"/>
            <w:lang w:eastAsia="zh-CN"/>
          </w:rPr>
          <w:t>(二)、市场拓展方案</w:t>
        </w:r>
        <w:r>
          <w:tab/>
        </w:r>
        <w:r>
          <w:fldChar w:fldCharType="begin"/>
        </w:r>
        <w:r>
          <w:instrText xml:space="preserve"> PAGEREF _Toc4052 \h </w:instrText>
        </w:r>
        <w:r>
          <w:fldChar w:fldCharType="separate"/>
        </w:r>
        <w:r>
          <w:t>48</w:t>
        </w:r>
        <w:r>
          <w:fldChar w:fldCharType="end"/>
        </w:r>
      </w:hyperlink>
    </w:p>
    <w:p>
      <w:pPr>
        <w:pStyle w:val="TOC1"/>
        <w:tabs>
          <w:tab w:val="right" w:leader="dot" w:pos="8306"/>
        </w:tabs>
      </w:pPr>
      <w:hyperlink w:anchor="_Toc19799" w:history="1">
        <w:r>
          <w:rPr>
            <w:rFonts w:ascii="仿宋" w:eastAsia="仿宋" w:hAnsi="仿宋" w:cs="仿宋" w:hint="eastAsia"/>
            <w:lang w:eastAsia="zh-CN"/>
          </w:rPr>
          <w:t>十一、土地利用与规划方案</w:t>
        </w:r>
        <w:r>
          <w:tab/>
        </w:r>
        <w:r>
          <w:fldChar w:fldCharType="begin"/>
        </w:r>
        <w:r>
          <w:instrText xml:space="preserve"> PAGEREF _Toc19799 \h </w:instrText>
        </w:r>
        <w:r>
          <w:fldChar w:fldCharType="separate"/>
        </w:r>
        <w:r>
          <w:t>49</w:t>
        </w:r>
        <w:r>
          <w:fldChar w:fldCharType="end"/>
        </w:r>
      </w:hyperlink>
    </w:p>
    <w:p>
      <w:pPr>
        <w:pStyle w:val="TOC2"/>
        <w:tabs>
          <w:tab w:val="right" w:leader="dot" w:pos="8306"/>
        </w:tabs>
      </w:pPr>
      <w:hyperlink w:anchor="_Toc16167" w:history="1">
        <w:r>
          <w:rPr>
            <w:rFonts w:ascii="仿宋" w:eastAsia="仿宋" w:hAnsi="仿宋" w:cs="仿宋" w:hint="eastAsia"/>
            <w:lang w:eastAsia="zh-CN"/>
          </w:rPr>
          <w:t>(一)、项目用地情况分析</w:t>
        </w:r>
        <w:r>
          <w:tab/>
        </w:r>
        <w:r>
          <w:fldChar w:fldCharType="begin"/>
        </w:r>
        <w:r>
          <w:instrText xml:space="preserve"> PAGEREF _Toc16167 \h </w:instrText>
        </w:r>
        <w:r>
          <w:fldChar w:fldCharType="separate"/>
        </w:r>
        <w:r>
          <w:t>49</w:t>
        </w:r>
        <w:r>
          <w:fldChar w:fldCharType="end"/>
        </w:r>
      </w:hyperlink>
    </w:p>
    <w:p>
      <w:pPr>
        <w:pStyle w:val="TOC2"/>
        <w:tabs>
          <w:tab w:val="right" w:leader="dot" w:pos="8306"/>
        </w:tabs>
      </w:pPr>
      <w:hyperlink w:anchor="_Toc23133" w:history="1">
        <w:r>
          <w:rPr>
            <w:rFonts w:ascii="仿宋" w:eastAsia="仿宋" w:hAnsi="仿宋" w:cs="仿宋" w:hint="eastAsia"/>
            <w:lang w:eastAsia="zh-CN"/>
          </w:rPr>
          <w:t>(二)、土地利用规划方案</w:t>
        </w:r>
        <w:r>
          <w:tab/>
        </w:r>
        <w:r>
          <w:fldChar w:fldCharType="begin"/>
        </w:r>
        <w:r>
          <w:instrText xml:space="preserve"> PAGEREF _Toc23133 \h </w:instrText>
        </w:r>
        <w:r>
          <w:fldChar w:fldCharType="separate"/>
        </w:r>
        <w:r>
          <w:t>50</w:t>
        </w:r>
        <w:r>
          <w:fldChar w:fldCharType="end"/>
        </w:r>
      </w:hyperlink>
    </w:p>
    <w:p>
      <w:pPr>
        <w:pStyle w:val="TOC1"/>
        <w:tabs>
          <w:tab w:val="right" w:leader="dot" w:pos="8306"/>
        </w:tabs>
      </w:pPr>
      <w:hyperlink w:anchor="_Toc10166" w:history="1">
        <w:r>
          <w:rPr>
            <w:rFonts w:ascii="仿宋" w:eastAsia="仿宋" w:hAnsi="仿宋" w:cs="仿宋" w:hint="eastAsia"/>
            <w:lang w:eastAsia="zh-CN"/>
          </w:rPr>
          <w:t>十二、安全与应急管理</w:t>
        </w:r>
        <w:r>
          <w:tab/>
        </w:r>
        <w:r>
          <w:fldChar w:fldCharType="begin"/>
        </w:r>
        <w:r>
          <w:instrText xml:space="preserve"> PAGEREF _Toc10166 \h </w:instrText>
        </w:r>
        <w:r>
          <w:fldChar w:fldCharType="separate"/>
        </w:r>
        <w:r>
          <w:t>51</w:t>
        </w:r>
        <w:r>
          <w:fldChar w:fldCharType="end"/>
        </w:r>
      </w:hyperlink>
    </w:p>
    <w:p>
      <w:pPr>
        <w:pStyle w:val="TOC2"/>
        <w:tabs>
          <w:tab w:val="right" w:leader="dot" w:pos="8306"/>
        </w:tabs>
      </w:pPr>
      <w:hyperlink w:anchor="_Toc20462" w:history="1">
        <w:r>
          <w:rPr>
            <w:rFonts w:ascii="仿宋" w:eastAsia="仿宋" w:hAnsi="仿宋" w:cs="仿宋" w:hint="eastAsia"/>
            <w:lang w:eastAsia="zh-CN"/>
          </w:rPr>
          <w:t>(一)、安全生产管理</w:t>
        </w:r>
        <w:r>
          <w:tab/>
        </w:r>
        <w:r>
          <w:fldChar w:fldCharType="begin"/>
        </w:r>
        <w:r>
          <w:instrText xml:space="preserve"> PAGEREF _Toc20462 \h </w:instrText>
        </w:r>
        <w:r>
          <w:fldChar w:fldCharType="separate"/>
        </w:r>
        <w:r>
          <w:t>51</w:t>
        </w:r>
        <w:r>
          <w:fldChar w:fldCharType="end"/>
        </w:r>
      </w:hyperlink>
    </w:p>
    <w:p>
      <w:pPr>
        <w:pStyle w:val="TOC2"/>
        <w:tabs>
          <w:tab w:val="right" w:leader="dot" w:pos="8306"/>
        </w:tabs>
      </w:pPr>
      <w:hyperlink w:anchor="_Toc7916" w:history="1">
        <w:r>
          <w:rPr>
            <w:rFonts w:ascii="仿宋" w:eastAsia="仿宋" w:hAnsi="仿宋" w:cs="仿宋" w:hint="eastAsia"/>
            <w:lang w:eastAsia="zh-CN"/>
          </w:rPr>
          <w:t>(二)、应急预案与响应</w:t>
        </w:r>
        <w:r>
          <w:tab/>
        </w:r>
        <w:r>
          <w:fldChar w:fldCharType="begin"/>
        </w:r>
        <w:r>
          <w:instrText xml:space="preserve"> PAGEREF _Toc7916 \h </w:instrText>
        </w:r>
        <w:r>
          <w:fldChar w:fldCharType="separate"/>
        </w:r>
        <w:r>
          <w:t>53</w:t>
        </w:r>
        <w:r>
          <w:fldChar w:fldCharType="end"/>
        </w:r>
      </w:hyperlink>
    </w:p>
    <w:p>
      <w:pPr>
        <w:pStyle w:val="TOC1"/>
        <w:tabs>
          <w:tab w:val="right" w:leader="dot" w:pos="8306"/>
        </w:tabs>
      </w:pPr>
      <w:hyperlink w:anchor="_Toc12720" w:history="1">
        <w:r>
          <w:rPr>
            <w:rFonts w:ascii="仿宋" w:eastAsia="仿宋" w:hAnsi="仿宋" w:cs="仿宋" w:hint="eastAsia"/>
            <w:lang w:eastAsia="zh-CN"/>
          </w:rPr>
          <w:t>十三、人力资源管理与开发</w:t>
        </w:r>
        <w:r>
          <w:tab/>
        </w:r>
        <w:r>
          <w:fldChar w:fldCharType="begin"/>
        </w:r>
        <w:r>
          <w:instrText xml:space="preserve"> PAGEREF _Toc12720 \h </w:instrText>
        </w:r>
        <w:r>
          <w:fldChar w:fldCharType="separate"/>
        </w:r>
        <w:r>
          <w:t>55</w:t>
        </w:r>
        <w:r>
          <w:fldChar w:fldCharType="end"/>
        </w:r>
      </w:hyperlink>
    </w:p>
    <w:p>
      <w:pPr>
        <w:pStyle w:val="TOC2"/>
        <w:tabs>
          <w:tab w:val="right" w:leader="dot" w:pos="8306"/>
        </w:tabs>
      </w:pPr>
      <w:hyperlink w:anchor="_Toc13849" w:history="1">
        <w:r>
          <w:rPr>
            <w:rFonts w:ascii="仿宋" w:eastAsia="仿宋" w:hAnsi="仿宋" w:cs="仿宋" w:hint="eastAsia"/>
            <w:lang w:eastAsia="zh-CN"/>
          </w:rPr>
          <w:t>(一)、人力资源规划</w:t>
        </w:r>
        <w:r>
          <w:tab/>
        </w:r>
        <w:r>
          <w:fldChar w:fldCharType="begin"/>
        </w:r>
        <w:r>
          <w:instrText xml:space="preserve"> PAGEREF _Toc13849 \h </w:instrText>
        </w:r>
        <w:r>
          <w:fldChar w:fldCharType="separate"/>
        </w:r>
        <w:r>
          <w:t>55</w:t>
        </w:r>
        <w:r>
          <w:fldChar w:fldCharType="end"/>
        </w:r>
      </w:hyperlink>
    </w:p>
    <w:p>
      <w:pPr>
        <w:pStyle w:val="TOC2"/>
        <w:tabs>
          <w:tab w:val="right" w:leader="dot" w:pos="8306"/>
        </w:tabs>
      </w:pPr>
      <w:hyperlink w:anchor="_Toc32495" w:history="1">
        <w:r>
          <w:rPr>
            <w:rFonts w:ascii="仿宋" w:eastAsia="仿宋" w:hAnsi="仿宋" w:cs="仿宋" w:hint="eastAsia"/>
            <w:lang w:eastAsia="zh-CN"/>
          </w:rPr>
          <w:t>(二)、人力资源开发与培训</w:t>
        </w:r>
        <w:r>
          <w:tab/>
        </w:r>
        <w:r>
          <w:fldChar w:fldCharType="begin"/>
        </w:r>
        <w:r>
          <w:instrText xml:space="preserve"> PAGEREF _Toc32495 \h </w:instrText>
        </w:r>
        <w:r>
          <w:fldChar w:fldCharType="separate"/>
        </w:r>
        <w:r>
          <w:t>56</w:t>
        </w:r>
        <w:r>
          <w:fldChar w:fldCharType="end"/>
        </w:r>
      </w:hyperlink>
    </w:p>
    <w:p>
      <w:pPr>
        <w:pStyle w:val="TOC1"/>
        <w:tabs>
          <w:tab w:val="right" w:leader="dot" w:pos="8306"/>
        </w:tabs>
      </w:pPr>
      <w:hyperlink w:anchor="_Toc15788" w:history="1">
        <w:r>
          <w:rPr>
            <w:rFonts w:ascii="仿宋" w:eastAsia="仿宋" w:hAnsi="仿宋" w:cs="仿宋" w:hint="eastAsia"/>
            <w:lang w:eastAsia="zh-CN"/>
          </w:rPr>
          <w:t>十四、法律法规与政策遵循</w:t>
        </w:r>
        <w:r>
          <w:tab/>
        </w:r>
        <w:r>
          <w:fldChar w:fldCharType="begin"/>
        </w:r>
        <w:r>
          <w:instrText xml:space="preserve"> PAGEREF _Toc15788 \h </w:instrText>
        </w:r>
        <w:r>
          <w:fldChar w:fldCharType="separate"/>
        </w:r>
        <w:r>
          <w:t>59</w:t>
        </w:r>
        <w:r>
          <w:fldChar w:fldCharType="end"/>
        </w:r>
      </w:hyperlink>
    </w:p>
    <w:p>
      <w:pPr>
        <w:pStyle w:val="TOC2"/>
        <w:tabs>
          <w:tab w:val="right" w:leader="dot" w:pos="8306"/>
        </w:tabs>
      </w:pPr>
      <w:hyperlink w:anchor="_Toc9061" w:history="1">
        <w:r>
          <w:rPr>
            <w:rFonts w:ascii="仿宋" w:eastAsia="仿宋" w:hAnsi="仿宋" w:cs="仿宋" w:hint="eastAsia"/>
            <w:lang w:eastAsia="zh-CN"/>
          </w:rPr>
          <w:t>(一)、法律法规遵守</w:t>
        </w:r>
        <w:r>
          <w:tab/>
        </w:r>
        <w:r>
          <w:fldChar w:fldCharType="begin"/>
        </w:r>
        <w:r>
          <w:instrText xml:space="preserve"> PAGEREF _Toc9061 \h </w:instrText>
        </w:r>
        <w:r>
          <w:fldChar w:fldCharType="separate"/>
        </w:r>
        <w:r>
          <w:t>59</w:t>
        </w:r>
        <w:r>
          <w:fldChar w:fldCharType="end"/>
        </w:r>
      </w:hyperlink>
    </w:p>
    <w:p>
      <w:pPr>
        <w:pStyle w:val="TOC2"/>
        <w:tabs>
          <w:tab w:val="right" w:leader="dot" w:pos="8306"/>
        </w:tabs>
      </w:pPr>
      <w:hyperlink w:anchor="_Toc856" w:history="1">
        <w:r>
          <w:rPr>
            <w:rFonts w:ascii="仿宋" w:eastAsia="仿宋" w:hAnsi="仿宋" w:cs="仿宋" w:hint="eastAsia"/>
            <w:lang w:eastAsia="zh-CN"/>
          </w:rPr>
          <w:t>(二)、政策导向与利用</w:t>
        </w:r>
        <w:r>
          <w:tab/>
        </w:r>
        <w:r>
          <w:fldChar w:fldCharType="begin"/>
        </w:r>
        <w:r>
          <w:instrText xml:space="preserve"> PAGEREF _Toc856 \h </w:instrText>
        </w:r>
        <w:r>
          <w:fldChar w:fldCharType="separate"/>
        </w:r>
        <w:r>
          <w:t>60</w:t>
        </w:r>
        <w:r>
          <w:fldChar w:fldCharType="end"/>
        </w:r>
      </w:hyperlink>
    </w:p>
    <w:p>
      <w:pPr>
        <w:pStyle w:val="TOC1"/>
        <w:tabs>
          <w:tab w:val="right" w:leader="dot" w:pos="8306"/>
        </w:tabs>
      </w:pPr>
      <w:hyperlink w:anchor="_Toc2904" w:history="1">
        <w:r>
          <w:rPr>
            <w:rFonts w:ascii="仿宋" w:eastAsia="仿宋" w:hAnsi="仿宋" w:cs="仿宋" w:hint="eastAsia"/>
            <w:lang w:eastAsia="zh-CN"/>
          </w:rPr>
          <w:t>十五、合作与交流机制建立</w:t>
        </w:r>
        <w:r>
          <w:tab/>
        </w:r>
        <w:r>
          <w:fldChar w:fldCharType="begin"/>
        </w:r>
        <w:r>
          <w:instrText xml:space="preserve"> PAGEREF _Toc2904 \h </w:instrText>
        </w:r>
        <w:r>
          <w:fldChar w:fldCharType="separate"/>
        </w:r>
        <w:r>
          <w:t>61</w:t>
        </w:r>
        <w:r>
          <w:fldChar w:fldCharType="end"/>
        </w:r>
      </w:hyperlink>
    </w:p>
    <w:p>
      <w:pPr>
        <w:pStyle w:val="TOC2"/>
        <w:tabs>
          <w:tab w:val="right" w:leader="dot" w:pos="8306"/>
        </w:tabs>
      </w:pPr>
      <w:hyperlink w:anchor="_Toc10814" w:history="1">
        <w:r>
          <w:rPr>
            <w:rFonts w:ascii="仿宋" w:eastAsia="仿宋" w:hAnsi="仿宋" w:cs="仿宋" w:hint="eastAsia"/>
            <w:lang w:eastAsia="zh-CN"/>
          </w:rPr>
          <w:t>(一)、合作伙伴选择与合作方式</w:t>
        </w:r>
        <w:r>
          <w:tab/>
        </w:r>
        <w:r>
          <w:fldChar w:fldCharType="begin"/>
        </w:r>
        <w:r>
          <w:instrText xml:space="preserve"> PAGEREF _Toc10814 \h </w:instrText>
        </w:r>
        <w:r>
          <w:fldChar w:fldCharType="separate"/>
        </w:r>
        <w:r>
          <w:t>61</w:t>
        </w:r>
        <w:r>
          <w:fldChar w:fldCharType="end"/>
        </w:r>
      </w:hyperlink>
    </w:p>
    <w:p>
      <w:pPr>
        <w:pStyle w:val="TOC2"/>
        <w:tabs>
          <w:tab w:val="right" w:leader="dot" w:pos="8306"/>
        </w:tabs>
      </w:pPr>
      <w:hyperlink w:anchor="_Toc23947" w:history="1">
        <w:r>
          <w:rPr>
            <w:rFonts w:ascii="仿宋" w:eastAsia="仿宋" w:hAnsi="仿宋" w:cs="仿宋" w:hint="eastAsia"/>
            <w:lang w:eastAsia="zh-CN"/>
          </w:rPr>
          <w:t>(二)、交流与合作平台搭建</w:t>
        </w:r>
        <w:r>
          <w:tab/>
        </w:r>
        <w:r>
          <w:fldChar w:fldCharType="begin"/>
        </w:r>
        <w:r>
          <w:instrText xml:space="preserve"> PAGEREF _Toc23947 \h </w:instrText>
        </w:r>
        <w:r>
          <w:fldChar w:fldCharType="separate"/>
        </w:r>
        <w:r>
          <w:t>62</w:t>
        </w:r>
        <w:r>
          <w:fldChar w:fldCharType="end"/>
        </w:r>
      </w:hyperlink>
    </w:p>
    <w:p>
      <w:pPr>
        <w:pStyle w:val="TOC1"/>
        <w:tabs>
          <w:tab w:val="right" w:leader="dot" w:pos="8306"/>
        </w:tabs>
      </w:pPr>
      <w:hyperlink w:anchor="_Toc13716" w:history="1">
        <w:r>
          <w:rPr>
            <w:rFonts w:ascii="仿宋" w:eastAsia="仿宋" w:hAnsi="仿宋" w:cs="仿宋" w:hint="eastAsia"/>
            <w:lang w:eastAsia="zh-CN"/>
          </w:rPr>
          <w:t>十六、项目施工方案</w:t>
        </w:r>
        <w:r>
          <w:tab/>
        </w:r>
        <w:r>
          <w:fldChar w:fldCharType="begin"/>
        </w:r>
        <w:r>
          <w:instrText xml:space="preserve"> PAGEREF _Toc13716 \h </w:instrText>
        </w:r>
        <w:r>
          <w:fldChar w:fldCharType="separate"/>
        </w:r>
        <w:r>
          <w:t>64</w:t>
        </w:r>
        <w:r>
          <w:fldChar w:fldCharType="end"/>
        </w:r>
      </w:hyperlink>
    </w:p>
    <w:p>
      <w:pPr>
        <w:pStyle w:val="TOC2"/>
        <w:tabs>
          <w:tab w:val="right" w:leader="dot" w:pos="8306"/>
        </w:tabs>
      </w:pPr>
      <w:hyperlink w:anchor="_Toc12759" w:history="1">
        <w:r>
          <w:rPr>
            <w:rFonts w:ascii="仿宋" w:eastAsia="仿宋" w:hAnsi="仿宋" w:cs="仿宋" w:hint="eastAsia"/>
            <w:lang w:eastAsia="zh-CN"/>
          </w:rPr>
          <w:t>(一)、施工组织设计</w:t>
        </w:r>
        <w:r>
          <w:tab/>
        </w:r>
        <w:r>
          <w:fldChar w:fldCharType="begin"/>
        </w:r>
        <w:r>
          <w:instrText xml:space="preserve"> PAGEREF _Toc12759 \h </w:instrText>
        </w:r>
        <w:r>
          <w:fldChar w:fldCharType="separate"/>
        </w:r>
        <w:r>
          <w:t>64</w:t>
        </w:r>
        <w:r>
          <w:fldChar w:fldCharType="end"/>
        </w:r>
      </w:hyperlink>
    </w:p>
    <w:p>
      <w:pPr>
        <w:pStyle w:val="TOC2"/>
        <w:tabs>
          <w:tab w:val="right" w:leader="dot" w:pos="8306"/>
        </w:tabs>
      </w:pPr>
      <w:hyperlink w:anchor="_Toc24934" w:history="1">
        <w:r>
          <w:rPr>
            <w:rFonts w:ascii="仿宋" w:eastAsia="仿宋" w:hAnsi="仿宋" w:cs="仿宋" w:hint="eastAsia"/>
            <w:lang w:eastAsia="zh-CN"/>
          </w:rPr>
          <w:t>(二)、施工工艺与技术路线</w:t>
        </w:r>
        <w:r>
          <w:tab/>
        </w:r>
        <w:r>
          <w:fldChar w:fldCharType="begin"/>
        </w:r>
        <w:r>
          <w:instrText xml:space="preserve"> PAGEREF _Toc24934 \h </w:instrText>
        </w:r>
        <w:r>
          <w:fldChar w:fldCharType="separate"/>
        </w:r>
        <w:r>
          <w:t>65</w:t>
        </w:r>
        <w:r>
          <w:fldChar w:fldCharType="end"/>
        </w:r>
      </w:hyperlink>
    </w:p>
    <w:p>
      <w:pPr>
        <w:pStyle w:val="TOC2"/>
        <w:tabs>
          <w:tab w:val="right" w:leader="dot" w:pos="8306"/>
        </w:tabs>
      </w:pPr>
      <w:hyperlink w:anchor="_Toc4453" w:history="1">
        <w:r>
          <w:rPr>
            <w:rFonts w:ascii="仿宋" w:eastAsia="仿宋" w:hAnsi="仿宋" w:cs="仿宋" w:hint="eastAsia"/>
            <w:lang w:eastAsia="zh-CN"/>
          </w:rPr>
          <w:t>(三)、关键节点施工计划</w:t>
        </w:r>
        <w:r>
          <w:tab/>
        </w:r>
        <w:r>
          <w:fldChar w:fldCharType="begin"/>
        </w:r>
        <w:r>
          <w:instrText xml:space="preserve"> PAGEREF _Toc4453 \h </w:instrText>
        </w:r>
        <w:r>
          <w:fldChar w:fldCharType="separate"/>
        </w:r>
        <w:r>
          <w:t>67</w:t>
        </w:r>
        <w:r>
          <w:fldChar w:fldCharType="end"/>
        </w:r>
      </w:hyperlink>
    </w:p>
    <w:p>
      <w:pPr>
        <w:pStyle w:val="TOC2"/>
        <w:tabs>
          <w:tab w:val="right" w:leader="dot" w:pos="8306"/>
        </w:tabs>
      </w:pPr>
      <w:hyperlink w:anchor="_Toc599" w:history="1">
        <w:r>
          <w:rPr>
            <w:rFonts w:ascii="仿宋" w:eastAsia="仿宋" w:hAnsi="仿宋" w:cs="仿宋" w:hint="eastAsia"/>
            <w:lang w:eastAsia="zh-CN"/>
          </w:rPr>
          <w:t>(四)、施工现场管理</w:t>
        </w:r>
        <w:r>
          <w:tab/>
        </w:r>
        <w:r>
          <w:fldChar w:fldCharType="begin"/>
        </w:r>
        <w:r>
          <w:instrText xml:space="preserve"> PAGEREF _Toc599 \h </w:instrText>
        </w:r>
        <w:r>
          <w:fldChar w:fldCharType="separate"/>
        </w:r>
        <w:r>
          <w:t>68</w:t>
        </w:r>
        <w:r>
          <w:fldChar w:fldCharType="end"/>
        </w:r>
      </w:hyperlink>
    </w:p>
    <w:p>
      <w:pPr>
        <w:pStyle w:val="TOC1"/>
        <w:tabs>
          <w:tab w:val="right" w:leader="dot" w:pos="8306"/>
        </w:tabs>
      </w:pPr>
      <w:hyperlink w:anchor="_Toc13792" w:history="1">
        <w:r>
          <w:rPr>
            <w:rFonts w:ascii="仿宋" w:eastAsia="仿宋" w:hAnsi="仿宋" w:cs="仿宋" w:hint="eastAsia"/>
            <w:lang w:eastAsia="zh-CN"/>
          </w:rPr>
          <w:t>十七、知识产权管理与保护</w:t>
        </w:r>
        <w:r>
          <w:tab/>
        </w:r>
        <w:r>
          <w:fldChar w:fldCharType="begin"/>
        </w:r>
        <w:r>
          <w:instrText xml:space="preserve"> PAGEREF _Toc13792 \h </w:instrText>
        </w:r>
        <w:r>
          <w:fldChar w:fldCharType="separate"/>
        </w:r>
        <w:r>
          <w:t>70</w:t>
        </w:r>
        <w:r>
          <w:fldChar w:fldCharType="end"/>
        </w:r>
      </w:hyperlink>
    </w:p>
    <w:p>
      <w:pPr>
        <w:pStyle w:val="TOC2"/>
        <w:tabs>
          <w:tab w:val="right" w:leader="dot" w:pos="8306"/>
        </w:tabs>
      </w:pPr>
      <w:hyperlink w:anchor="_Toc11419" w:history="1">
        <w:r>
          <w:rPr>
            <w:rFonts w:ascii="仿宋" w:eastAsia="仿宋" w:hAnsi="仿宋" w:cs="仿宋" w:hint="eastAsia"/>
            <w:lang w:eastAsia="zh-CN"/>
          </w:rPr>
          <w:t>(一)、知识产权管理体系建设</w:t>
        </w:r>
        <w:r>
          <w:tab/>
        </w:r>
        <w:r>
          <w:fldChar w:fldCharType="begin"/>
        </w:r>
        <w:r>
          <w:instrText xml:space="preserve"> PAGEREF _Toc11419 \h </w:instrText>
        </w:r>
        <w:r>
          <w:fldChar w:fldCharType="separate"/>
        </w:r>
        <w:r>
          <w:t>70</w:t>
        </w:r>
        <w:r>
          <w:fldChar w:fldCharType="end"/>
        </w:r>
      </w:hyperlink>
    </w:p>
    <w:p>
      <w:pPr>
        <w:pStyle w:val="TOC2"/>
        <w:tabs>
          <w:tab w:val="right" w:leader="dot" w:pos="8306"/>
        </w:tabs>
      </w:pPr>
      <w:hyperlink w:anchor="_Toc26395" w:history="1">
        <w:r>
          <w:rPr>
            <w:rFonts w:ascii="仿宋" w:eastAsia="仿宋" w:hAnsi="仿宋" w:cs="仿宋" w:hint="eastAsia"/>
            <w:lang w:eastAsia="zh-CN"/>
          </w:rPr>
          <w:t>(二)、知识产权保护措施</w:t>
        </w:r>
        <w:r>
          <w:tab/>
        </w:r>
        <w:r>
          <w:fldChar w:fldCharType="begin"/>
        </w:r>
        <w:r>
          <w:instrText xml:space="preserve"> PAGEREF _Toc26395 \h </w:instrText>
        </w:r>
        <w:r>
          <w:fldChar w:fldCharType="separate"/>
        </w:r>
        <w:r>
          <w:t>71</w:t>
        </w:r>
        <w:r>
          <w:fldChar w:fldCharType="end"/>
        </w:r>
      </w:hyperlink>
    </w:p>
    <w:p>
      <w:pPr>
        <w:pStyle w:val="TOC1"/>
        <w:tabs>
          <w:tab w:val="right" w:leader="dot" w:pos="8306"/>
        </w:tabs>
      </w:pPr>
      <w:hyperlink w:anchor="_Toc9079" w:history="1">
        <w:r>
          <w:rPr>
            <w:rFonts w:ascii="仿宋" w:eastAsia="仿宋" w:hAnsi="仿宋" w:cs="仿宋" w:hint="eastAsia"/>
            <w:lang w:eastAsia="zh-CN"/>
          </w:rPr>
          <w:t>十八、质量管理与控制</w:t>
        </w:r>
        <w:r>
          <w:tab/>
        </w:r>
        <w:r>
          <w:fldChar w:fldCharType="begin"/>
        </w:r>
        <w:r>
          <w:instrText xml:space="preserve"> PAGEREF _Toc9079 \h </w:instrText>
        </w:r>
        <w:r>
          <w:fldChar w:fldCharType="separate"/>
        </w:r>
        <w:r>
          <w:t>73</w:t>
        </w:r>
        <w:r>
          <w:fldChar w:fldCharType="end"/>
        </w:r>
      </w:hyperlink>
    </w:p>
    <w:p>
      <w:pPr>
        <w:pStyle w:val="TOC2"/>
        <w:tabs>
          <w:tab w:val="right" w:leader="dot" w:pos="8306"/>
        </w:tabs>
      </w:pPr>
      <w:hyperlink w:anchor="_Toc4860" w:history="1">
        <w:r>
          <w:rPr>
            <w:rFonts w:ascii="仿宋" w:eastAsia="仿宋" w:hAnsi="仿宋" w:cs="仿宋" w:hint="eastAsia"/>
            <w:lang w:eastAsia="zh-CN"/>
          </w:rPr>
          <w:t>(一)、质量管理体系建设</w:t>
        </w:r>
        <w:r>
          <w:tab/>
        </w:r>
        <w:r>
          <w:fldChar w:fldCharType="begin"/>
        </w:r>
        <w:r>
          <w:instrText xml:space="preserve"> PAGEREF _Toc4860 \h </w:instrText>
        </w:r>
        <w:r>
          <w:fldChar w:fldCharType="separate"/>
        </w:r>
        <w:r>
          <w:t>73</w:t>
        </w:r>
        <w:r>
          <w:fldChar w:fldCharType="end"/>
        </w:r>
      </w:hyperlink>
    </w:p>
    <w:p>
      <w:pPr>
        <w:pStyle w:val="TOC2"/>
        <w:tabs>
          <w:tab w:val="right" w:leader="dot" w:pos="8306"/>
        </w:tabs>
      </w:pPr>
      <w:hyperlink w:anchor="_Toc24077" w:history="1">
        <w:r>
          <w:rPr>
            <w:rFonts w:ascii="仿宋" w:eastAsia="仿宋" w:hAnsi="仿宋" w:cs="仿宋" w:hint="eastAsia"/>
            <w:lang w:eastAsia="zh-CN"/>
          </w:rPr>
          <w:t>(二)、质量控制措施</w:t>
        </w:r>
        <w:r>
          <w:tab/>
        </w:r>
        <w:r>
          <w:fldChar w:fldCharType="begin"/>
        </w:r>
        <w:r>
          <w:instrText xml:space="preserve"> PAGEREF _Toc24077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58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140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直接收益：假设畜牧水产养殖机械项目的产品或服务年销售收入为XX万元。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56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若畜牧水产养殖机械项目成功推广新型环保产品，比如采用可回收材料的包装，可能会激发消费者对可持续产品的需求。这种需求的增长可能迫使整个行业转向更环保的产品设计和生产方法。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15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920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畜牧水产养殖机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畜牧水产养殖机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畜牧水产养殖机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畜牧水产养殖机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畜牧水产养殖机械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0187"/>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6369"/>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畜牧水产养殖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2407"/>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https://d.book118.com/708114133110006033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畜牧水产养殖机械项目建设总纲及方案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B7F0B"/>
    <w:rsid w:val="7E0B7F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8114133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2024-01-24T09:05:00Z</dcterms:created>
  <dcterms:modified xsi:type="dcterms:W3CDTF">2024-01-24T09:05:39Z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FC54376F09AA448388CD50B9A00A242F_11</vt:lpwstr>
  </property>
  <property fmtid="{D5CDD505-2E9C-101B-9397-08002B2CF9AE}" pid="3" name="KSOProductBuildVer">
    <vt:lpwstr>2052-12.1.0.16120</vt:lpwstr>
  </property>
</Properties>
</file>