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TPE项目评估报告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3057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_Toc13057 \h </w:instrText>
        </w:r>
        <w:r>
          <w:fldChar w:fldCharType="separate"/>
        </w:r>
        <w:r>
          <w:t>3</w:t>
        </w:r>
        <w:r>
          <w:fldChar w:fldCharType="end"/>
        </w:r>
      </w:hyperlink>
      <w:r>
        <w:fldChar w:fldCharType="end"/>
      </w:r>
    </w:p>
    <w:p>
      <w:pPr>
        <w:pStyle w:val="TOC1"/>
        <w:tabs>
          <w:tab w:val="right" w:leader="dot" w:pos="8306"/>
        </w:tabs>
      </w:pPr>
      <w:hyperlink w:anchor="_Toc1925" w:history="1">
        <w:r>
          <w:rPr>
            <w:rFonts w:ascii="仿宋" w:eastAsia="仿宋" w:hAnsi="仿宋" w:cs="仿宋" w:hint="eastAsia"/>
            <w:lang w:eastAsia="zh-CN"/>
          </w:rPr>
          <w:t>一、TPE项目建设背景</w:t>
        </w:r>
        <w:r>
          <w:tab/>
        </w:r>
        <w:r>
          <w:fldChar w:fldCharType="begin"/>
        </w:r>
        <w:r>
          <w:instrText xml:space="preserve"> PAGEREF _Toc1925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9" w:history="1">
        <w:r>
          <w:rPr>
            <w:rFonts w:ascii="仿宋" w:eastAsia="仿宋" w:hAnsi="仿宋" w:cs="仿宋" w:hint="eastAsia"/>
            <w:lang w:eastAsia="zh-CN"/>
          </w:rPr>
          <w:t>(一)、TPE项目提出背景</w:t>
        </w:r>
        <w:r>
          <w:tab/>
        </w:r>
        <w:r>
          <w:fldChar w:fldCharType="begin"/>
        </w:r>
        <w:r>
          <w:instrText xml:space="preserve"> PAGEREF _Toc1999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78" w:history="1">
        <w:r>
          <w:rPr>
            <w:rFonts w:ascii="仿宋" w:eastAsia="仿宋" w:hAnsi="仿宋" w:cs="仿宋" w:hint="eastAsia"/>
            <w:lang w:eastAsia="zh-CN"/>
          </w:rPr>
          <w:t>(二)、TPE项目建设的必要性</w:t>
        </w:r>
        <w:r>
          <w:tab/>
        </w:r>
        <w:r>
          <w:fldChar w:fldCharType="begin"/>
        </w:r>
        <w:r>
          <w:instrText xml:space="preserve"> PAGEREF _Toc13278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11" w:history="1">
        <w:r>
          <w:rPr>
            <w:rFonts w:ascii="仿宋" w:eastAsia="仿宋" w:hAnsi="仿宋" w:cs="仿宋" w:hint="eastAsia"/>
            <w:lang w:eastAsia="zh-CN"/>
          </w:rPr>
          <w:t>(三)、TPE项目建设的可行性</w:t>
        </w:r>
        <w:r>
          <w:tab/>
        </w:r>
        <w:r>
          <w:fldChar w:fldCharType="begin"/>
        </w:r>
        <w:r>
          <w:instrText xml:space="preserve"> PAGEREF _Toc30111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466" w:history="1">
        <w:r>
          <w:rPr>
            <w:rFonts w:ascii="仿宋" w:eastAsia="仿宋" w:hAnsi="仿宋" w:cs="仿宋" w:hint="eastAsia"/>
            <w:lang w:eastAsia="zh-CN"/>
          </w:rPr>
          <w:t>二、TPE项目建设单位基本情况</w:t>
        </w:r>
        <w:r>
          <w:tab/>
        </w:r>
        <w:r>
          <w:fldChar w:fldCharType="begin"/>
        </w:r>
        <w:r>
          <w:instrText xml:space="preserve"> PAGEREF _Toc14466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3" w:history="1">
        <w:r>
          <w:rPr>
            <w:rFonts w:ascii="仿宋" w:eastAsia="仿宋" w:hAnsi="仿宋" w:cs="仿宋" w:hint="eastAsia"/>
            <w:lang w:eastAsia="zh-CN"/>
          </w:rPr>
          <w:t>(一)、TPE项目建设单位基本情况</w:t>
        </w:r>
        <w:r>
          <w:tab/>
        </w:r>
        <w:r>
          <w:fldChar w:fldCharType="begin"/>
        </w:r>
        <w:r>
          <w:instrText xml:space="preserve"> PAGEREF _Toc2453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35" w:history="1">
        <w:r>
          <w:rPr>
            <w:rFonts w:ascii="仿宋" w:eastAsia="仿宋" w:hAnsi="仿宋" w:cs="仿宋" w:hint="eastAsia"/>
            <w:lang w:eastAsia="zh-CN"/>
          </w:rPr>
          <w:t>(二)、TPE项目主管单位基本情况</w:t>
        </w:r>
        <w:r>
          <w:tab/>
        </w:r>
        <w:r>
          <w:fldChar w:fldCharType="begin"/>
        </w:r>
        <w:r>
          <w:instrText xml:space="preserve"> PAGEREF _Toc29335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50" w:history="1">
        <w:r>
          <w:rPr>
            <w:rFonts w:ascii="仿宋" w:eastAsia="仿宋" w:hAnsi="仿宋" w:cs="仿宋" w:hint="eastAsia"/>
            <w:lang w:eastAsia="zh-CN"/>
          </w:rPr>
          <w:t>(三)、TPE项目技术协作单位基本情况</w:t>
        </w:r>
        <w:r>
          <w:tab/>
        </w:r>
        <w:r>
          <w:fldChar w:fldCharType="begin"/>
        </w:r>
        <w:r>
          <w:instrText xml:space="preserve"> PAGEREF _Toc26250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369" w:history="1">
        <w:r>
          <w:rPr>
            <w:rFonts w:ascii="仿宋" w:eastAsia="仿宋" w:hAnsi="仿宋" w:cs="仿宋" w:hint="eastAsia"/>
            <w:lang w:eastAsia="zh-CN"/>
          </w:rPr>
          <w:t>三、TPE项目建设目标</w:t>
        </w:r>
        <w:r>
          <w:tab/>
        </w:r>
        <w:r>
          <w:fldChar w:fldCharType="begin"/>
        </w:r>
        <w:r>
          <w:instrText xml:space="preserve"> PAGEREF _Toc29369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35" w:history="1">
        <w:r>
          <w:rPr>
            <w:rFonts w:ascii="仿宋" w:eastAsia="仿宋" w:hAnsi="仿宋" w:cs="仿宋" w:hint="eastAsia"/>
            <w:lang w:eastAsia="zh-CN"/>
          </w:rPr>
          <w:t>(一)、TPE项目建设目标</w:t>
        </w:r>
        <w:r>
          <w:tab/>
        </w:r>
        <w:r>
          <w:fldChar w:fldCharType="begin"/>
        </w:r>
        <w:r>
          <w:instrText xml:space="preserve"> PAGEREF _Toc30535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45" w:history="1">
        <w:r>
          <w:rPr>
            <w:rFonts w:ascii="仿宋" w:eastAsia="仿宋" w:hAnsi="仿宋" w:cs="仿宋" w:hint="eastAsia"/>
            <w:lang w:eastAsia="zh-CN"/>
          </w:rPr>
          <w:t>四、TPE项目建设内容</w:t>
        </w:r>
        <w:r>
          <w:tab/>
        </w:r>
        <w:r>
          <w:fldChar w:fldCharType="begin"/>
        </w:r>
        <w:r>
          <w:instrText xml:space="preserve"> PAGEREF _Toc2745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67" w:history="1">
        <w:r>
          <w:rPr>
            <w:rFonts w:ascii="仿宋" w:eastAsia="仿宋" w:hAnsi="仿宋" w:cs="仿宋" w:hint="eastAsia"/>
            <w:lang w:eastAsia="zh-CN"/>
          </w:rPr>
          <w:t>(一)、建筑工程</w:t>
        </w:r>
        <w:r>
          <w:tab/>
        </w:r>
        <w:r>
          <w:fldChar w:fldCharType="begin"/>
        </w:r>
        <w:r>
          <w:instrText xml:space="preserve"> PAGEREF _Toc22467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57" w:history="1">
        <w:r>
          <w:rPr>
            <w:rFonts w:ascii="仿宋" w:eastAsia="仿宋" w:hAnsi="仿宋" w:cs="仿宋" w:hint="eastAsia"/>
            <w:lang w:eastAsia="zh-CN"/>
          </w:rPr>
          <w:t>(二)、电气、自动控制系统</w:t>
        </w:r>
        <w:r>
          <w:tab/>
        </w:r>
        <w:r>
          <w:fldChar w:fldCharType="begin"/>
        </w:r>
        <w:r>
          <w:instrText xml:space="preserve"> PAGEREF _Toc23157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85" w:history="1">
        <w:r>
          <w:rPr>
            <w:rFonts w:ascii="仿宋" w:eastAsia="仿宋" w:hAnsi="仿宋" w:cs="仿宋" w:hint="eastAsia"/>
            <w:lang w:eastAsia="zh-CN"/>
          </w:rPr>
          <w:t>(三)、通用及专用设备选择</w:t>
        </w:r>
        <w:r>
          <w:tab/>
        </w:r>
        <w:r>
          <w:fldChar w:fldCharType="begin"/>
        </w:r>
        <w:r>
          <w:instrText xml:space="preserve"> PAGEREF _Toc21785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66" w:history="1">
        <w:r>
          <w:rPr>
            <w:rFonts w:ascii="仿宋" w:eastAsia="仿宋" w:hAnsi="仿宋" w:cs="仿宋" w:hint="eastAsia"/>
            <w:lang w:eastAsia="zh-CN"/>
          </w:rPr>
          <w:t>(四)、公共工程</w:t>
        </w:r>
        <w:r>
          <w:tab/>
        </w:r>
        <w:r>
          <w:fldChar w:fldCharType="begin"/>
        </w:r>
        <w:r>
          <w:instrText xml:space="preserve"> PAGEREF _Toc23666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777" w:history="1">
        <w:r>
          <w:rPr>
            <w:rFonts w:ascii="仿宋" w:eastAsia="仿宋" w:hAnsi="仿宋" w:cs="仿宋" w:hint="eastAsia"/>
            <w:lang w:eastAsia="zh-CN"/>
          </w:rPr>
          <w:t>五、职业保护</w:t>
        </w:r>
        <w:r>
          <w:tab/>
        </w:r>
        <w:r>
          <w:fldChar w:fldCharType="begin"/>
        </w:r>
        <w:r>
          <w:instrText xml:space="preserve"> PAGEREF _Toc8777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52" w:history="1">
        <w:r>
          <w:rPr>
            <w:rFonts w:ascii="仿宋" w:eastAsia="仿宋" w:hAnsi="仿宋" w:cs="仿宋" w:hint="eastAsia"/>
            <w:lang w:eastAsia="zh-CN"/>
          </w:rPr>
          <w:t>(一)、消防安全</w:t>
        </w:r>
        <w:r>
          <w:tab/>
        </w:r>
        <w:r>
          <w:fldChar w:fldCharType="begin"/>
        </w:r>
        <w:r>
          <w:instrText xml:space="preserve"> PAGEREF _Toc14352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08" w:history="1">
        <w:r>
          <w:rPr>
            <w:rFonts w:ascii="仿宋" w:eastAsia="仿宋" w:hAnsi="仿宋" w:cs="仿宋" w:hint="eastAsia"/>
            <w:lang w:eastAsia="zh-CN"/>
          </w:rPr>
          <w:t>(二)、防火防爆总图布置措施</w:t>
        </w:r>
        <w:r>
          <w:tab/>
        </w:r>
        <w:r>
          <w:fldChar w:fldCharType="begin"/>
        </w:r>
        <w:r>
          <w:instrText xml:space="preserve"> PAGEREF _Toc4108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29" w:history="1">
        <w:r>
          <w:rPr>
            <w:rFonts w:ascii="仿宋" w:eastAsia="仿宋" w:hAnsi="仿宋" w:cs="仿宋" w:hint="eastAsia"/>
            <w:lang w:eastAsia="zh-CN"/>
          </w:rPr>
          <w:t>(三)、自然灾害防范措施</w:t>
        </w:r>
        <w:r>
          <w:tab/>
        </w:r>
        <w:r>
          <w:fldChar w:fldCharType="begin"/>
        </w:r>
        <w:r>
          <w:instrText xml:space="preserve"> PAGEREF _Toc3729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00" w:history="1">
        <w:r>
          <w:rPr>
            <w:rFonts w:ascii="仿宋" w:eastAsia="仿宋" w:hAnsi="仿宋" w:cs="仿宋" w:hint="eastAsia"/>
            <w:lang w:eastAsia="zh-CN"/>
          </w:rPr>
          <w:t>(四)、安全色及安全标志使用要求</w:t>
        </w:r>
        <w:r>
          <w:tab/>
        </w:r>
        <w:r>
          <w:fldChar w:fldCharType="begin"/>
        </w:r>
        <w:r>
          <w:instrText xml:space="preserve"> PAGEREF _Toc18500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20" w:history="1">
        <w:r>
          <w:rPr>
            <w:rFonts w:ascii="仿宋" w:eastAsia="仿宋" w:hAnsi="仿宋" w:cs="仿宋" w:hint="eastAsia"/>
            <w:lang w:eastAsia="zh-CN"/>
          </w:rPr>
          <w:t>(五)、电气安全保障措施</w:t>
        </w:r>
        <w:r>
          <w:tab/>
        </w:r>
        <w:r>
          <w:fldChar w:fldCharType="begin"/>
        </w:r>
        <w:r>
          <w:instrText xml:space="preserve"> PAGEREF _Toc24920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30" w:history="1">
        <w:r>
          <w:rPr>
            <w:rFonts w:ascii="仿宋" w:eastAsia="仿宋" w:hAnsi="仿宋" w:cs="仿宋" w:hint="eastAsia"/>
            <w:lang w:eastAsia="zh-CN"/>
          </w:rPr>
          <w:t>(六)、防尘防毒措施</w:t>
        </w:r>
        <w:r>
          <w:tab/>
        </w:r>
        <w:r>
          <w:fldChar w:fldCharType="begin"/>
        </w:r>
        <w:r>
          <w:instrText xml:space="preserve"> PAGEREF _Toc20930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44" w:history="1">
        <w:r>
          <w:rPr>
            <w:rFonts w:ascii="仿宋" w:eastAsia="仿宋" w:hAnsi="仿宋" w:cs="仿宋" w:hint="eastAsia"/>
            <w:lang w:eastAsia="zh-CN"/>
          </w:rPr>
          <w:t>(七)、防静电、触电防护及防雷措施</w:t>
        </w:r>
        <w:r>
          <w:tab/>
        </w:r>
        <w:r>
          <w:fldChar w:fldCharType="begin"/>
        </w:r>
        <w:r>
          <w:instrText xml:space="preserve"> PAGEREF _Toc25344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3" w:history="1">
        <w:r>
          <w:rPr>
            <w:rFonts w:ascii="仿宋" w:eastAsia="仿宋" w:hAnsi="仿宋" w:cs="仿宋" w:hint="eastAsia"/>
            <w:lang w:eastAsia="zh-CN"/>
          </w:rPr>
          <w:t>(八)、机械设备安全保障措施</w:t>
        </w:r>
        <w:r>
          <w:tab/>
        </w:r>
        <w:r>
          <w:fldChar w:fldCharType="begin"/>
        </w:r>
        <w:r>
          <w:instrText xml:space="preserve"> PAGEREF _Toc1923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47" w:history="1">
        <w:r>
          <w:rPr>
            <w:rFonts w:ascii="仿宋" w:eastAsia="仿宋" w:hAnsi="仿宋" w:cs="仿宋" w:hint="eastAsia"/>
            <w:lang w:eastAsia="zh-CN"/>
          </w:rPr>
          <w:t>(九)、劳动安全保障措施</w:t>
        </w:r>
        <w:r>
          <w:tab/>
        </w:r>
        <w:r>
          <w:fldChar w:fldCharType="begin"/>
        </w:r>
        <w:r>
          <w:instrText xml:space="preserve"> PAGEREF _Toc21047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65" w:history="1">
        <w:r>
          <w:rPr>
            <w:rFonts w:ascii="仿宋" w:eastAsia="仿宋" w:hAnsi="仿宋" w:cs="仿宋" w:hint="eastAsia"/>
            <w:lang w:eastAsia="zh-CN"/>
          </w:rPr>
          <w:t>(十)、劳动安全卫生机构设置及教育制度</w:t>
        </w:r>
        <w:r>
          <w:tab/>
        </w:r>
        <w:r>
          <w:fldChar w:fldCharType="begin"/>
        </w:r>
        <w:r>
          <w:instrText xml:space="preserve"> PAGEREF _Toc18065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54" w:history="1">
        <w:r>
          <w:rPr>
            <w:rFonts w:ascii="仿宋" w:eastAsia="仿宋" w:hAnsi="仿宋" w:cs="仿宋" w:hint="eastAsia"/>
            <w:lang w:eastAsia="zh-CN"/>
          </w:rPr>
          <w:t>(十一)、劳动安全预期效果评价</w:t>
        </w:r>
        <w:r>
          <w:tab/>
        </w:r>
        <w:r>
          <w:fldChar w:fldCharType="begin"/>
        </w:r>
        <w:r>
          <w:instrText xml:space="preserve"> PAGEREF _Toc13454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712" w:history="1">
        <w:r>
          <w:rPr>
            <w:rFonts w:ascii="仿宋" w:eastAsia="仿宋" w:hAnsi="仿宋" w:cs="仿宋" w:hint="eastAsia"/>
            <w:lang w:eastAsia="zh-CN"/>
          </w:rPr>
          <w:t>六、效益分析</w:t>
        </w:r>
        <w:r>
          <w:tab/>
        </w:r>
        <w:r>
          <w:fldChar w:fldCharType="begin"/>
        </w:r>
        <w:r>
          <w:instrText xml:space="preserve"> PAGEREF _Toc28712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84" w:history="1">
        <w:r>
          <w:rPr>
            <w:rFonts w:ascii="仿宋" w:eastAsia="仿宋" w:hAnsi="仿宋" w:cs="仿宋" w:hint="eastAsia"/>
            <w:lang w:eastAsia="zh-CN"/>
          </w:rPr>
          <w:t>(一)、生产成本和销售收入估算</w:t>
        </w:r>
        <w:r>
          <w:tab/>
        </w:r>
        <w:r>
          <w:fldChar w:fldCharType="begin"/>
        </w:r>
        <w:r>
          <w:instrText xml:space="preserve"> PAGEREF _Toc14484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8" w:history="1">
        <w:r>
          <w:rPr>
            <w:rFonts w:ascii="仿宋" w:eastAsia="仿宋" w:hAnsi="仿宋" w:cs="仿宋" w:hint="eastAsia"/>
            <w:lang w:eastAsia="zh-CN"/>
          </w:rPr>
          <w:t>(二)、财务评价</w:t>
        </w:r>
        <w:r>
          <w:tab/>
        </w:r>
        <w:r>
          <w:fldChar w:fldCharType="begin"/>
        </w:r>
        <w:r>
          <w:instrText xml:space="preserve"> PAGEREF _Toc2518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8" w:history="1">
        <w:r>
          <w:rPr>
            <w:rFonts w:ascii="仿宋" w:eastAsia="仿宋" w:hAnsi="仿宋" w:cs="仿宋" w:hint="eastAsia"/>
            <w:lang w:eastAsia="zh-CN"/>
          </w:rPr>
          <w:t>(三)、环境效益和社会效益</w:t>
        </w:r>
        <w:r>
          <w:tab/>
        </w:r>
        <w:r>
          <w:fldChar w:fldCharType="begin"/>
        </w:r>
        <w:r>
          <w:instrText xml:space="preserve"> PAGEREF _Toc498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410" w:history="1">
        <w:r>
          <w:rPr>
            <w:rFonts w:ascii="仿宋" w:eastAsia="仿宋" w:hAnsi="仿宋" w:cs="仿宋" w:hint="eastAsia"/>
            <w:lang w:eastAsia="zh-CN"/>
          </w:rPr>
          <w:t>七、产品规划</w:t>
        </w:r>
        <w:r>
          <w:tab/>
        </w:r>
        <w:r>
          <w:fldChar w:fldCharType="begin"/>
        </w:r>
        <w:r>
          <w:instrText xml:space="preserve"> PAGEREF _Toc21410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80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_Toc30580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04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_Toc11404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765" w:history="1">
        <w:r>
          <w:rPr>
            <w:rFonts w:ascii="仿宋" w:eastAsia="仿宋" w:hAnsi="仿宋" w:cs="仿宋" w:hint="eastAsia"/>
            <w:lang w:eastAsia="zh-CN"/>
          </w:rPr>
          <w:t>八、TPE项目组织管理与招投标</w:t>
        </w:r>
        <w:r>
          <w:tab/>
        </w:r>
        <w:r>
          <w:fldChar w:fldCharType="begin"/>
        </w:r>
        <w:r>
          <w:instrText xml:space="preserve"> PAGEREF _Toc10765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56" w:history="1">
        <w:r>
          <w:rPr>
            <w:rFonts w:ascii="仿宋" w:eastAsia="仿宋" w:hAnsi="仿宋" w:cs="仿宋" w:hint="eastAsia"/>
            <w:lang w:eastAsia="zh-CN"/>
          </w:rPr>
          <w:t>(一)、TPE项目筹建时期的组织与管理</w:t>
        </w:r>
        <w:r>
          <w:tab/>
        </w:r>
        <w:r>
          <w:fldChar w:fldCharType="begin"/>
        </w:r>
        <w:r>
          <w:instrText xml:space="preserve"> PAGEREF _Toc8156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57" w:history="1">
        <w:r>
          <w:rPr>
            <w:rFonts w:ascii="仿宋" w:eastAsia="仿宋" w:hAnsi="仿宋" w:cs="仿宋" w:hint="eastAsia"/>
            <w:lang w:eastAsia="zh-CN"/>
          </w:rPr>
          <w:t>(二)、TPE项目运行时期的组织与管理</w:t>
        </w:r>
        <w:r>
          <w:tab/>
        </w:r>
        <w:r>
          <w:fldChar w:fldCharType="begin"/>
        </w:r>
        <w:r>
          <w:instrText xml:space="preserve"> PAGEREF _Toc25957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9" w:history="1">
        <w:r>
          <w:rPr>
            <w:rFonts w:ascii="仿宋" w:eastAsia="仿宋" w:hAnsi="仿宋" w:cs="仿宋" w:hint="eastAsia"/>
            <w:lang w:eastAsia="zh-CN"/>
          </w:rPr>
          <w:t>(三)、劳动定员和人员培训</w:t>
        </w:r>
        <w:r>
          <w:tab/>
        </w:r>
        <w:r>
          <w:fldChar w:fldCharType="begin"/>
        </w:r>
        <w:r>
          <w:instrText xml:space="preserve"> PAGEREF _Toc2589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28" w:history="1">
        <w:r>
          <w:rPr>
            <w:rFonts w:ascii="仿宋" w:eastAsia="仿宋" w:hAnsi="仿宋" w:cs="仿宋" w:hint="eastAsia"/>
            <w:lang w:eastAsia="zh-CN"/>
          </w:rPr>
          <w:t>(四)、招标管理</w:t>
        </w:r>
        <w:r>
          <w:tab/>
        </w:r>
        <w:r>
          <w:fldChar w:fldCharType="begin"/>
        </w:r>
        <w:r>
          <w:instrText xml:space="preserve"> PAGEREF _Toc15728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412" w:history="1">
        <w:r>
          <w:rPr>
            <w:rFonts w:ascii="仿宋" w:eastAsia="仿宋" w:hAnsi="仿宋" w:cs="仿宋" w:hint="eastAsia"/>
            <w:lang w:eastAsia="zh-CN"/>
          </w:rPr>
          <w:t>九、TPE项目节能分析</w:t>
        </w:r>
        <w:r>
          <w:tab/>
        </w:r>
        <w:r>
          <w:fldChar w:fldCharType="begin"/>
        </w:r>
        <w:r>
          <w:instrText xml:space="preserve"> PAGEREF _Toc31412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72" w:history="1">
        <w:r>
          <w:rPr>
            <w:rFonts w:ascii="仿宋" w:eastAsia="仿宋" w:hAnsi="仿宋" w:cs="仿宋" w:hint="eastAsia"/>
            <w:lang w:eastAsia="zh-CN"/>
          </w:rPr>
          <w:t>(一)、能源消费种类和数量分析</w:t>
        </w:r>
        <w:r>
          <w:tab/>
        </w:r>
        <w:r>
          <w:fldChar w:fldCharType="begin"/>
        </w:r>
        <w:r>
          <w:instrText xml:space="preserve"> PAGEREF _Toc18972 \h </w:instrText>
        </w:r>
        <w:r>
          <w:fldChar w:fldCharType="separate"/>
        </w:r>
        <w:r>
          <w:t>43</w:t>
        </w:r>
        <w:r>
          <w:fldChar w:fldCharType="end"/>
        </w:r>
      </w:hyperlink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https://d.book118.com/708122106024006032</w:t>
        </w:r>
      </w:hyperlink>
    </w:p>
    <w:p>
      <w:pPr>
        <w:pStyle w:val="TOC2"/>
        <w:tabs>
          <w:tab w:val="right" w:leader="dot" w:pos="8306"/>
        </w:tabs>
      </w:pPr>
    </w:p>
    <w:sectPr>
      <w:headerReference w:type="default" r:id="rId7"/>
      <w:footerReference w:type="default" r:id="rId8"/>
      <w:type w:val="nextPage"/>
      <w:pgSz w:w="11906" w:h="16838"/>
      <w:pgMar w:top="1440" w:right="1800" w:bottom="1440" w:left="1800" w:header="851" w:footer="992" w:gutter="0"/>
      <w:pgNumType w:start="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TPE项目评估报告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TPE项目评估报告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5554433"/>
    <w:rsid w:val="75554433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yperlink" Target="https://d.book118.com/708122106024006032" TargetMode="External" /><Relationship Id="rId7" Type="http://schemas.openxmlformats.org/officeDocument/2006/relationships/header" Target="header2.xml" /><Relationship Id="rId8" Type="http://schemas.openxmlformats.org/officeDocument/2006/relationships/footer" Target="footer2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花落蝶舞</dc:creator>
  <cp:lastModifiedBy>花落蝶舞</cp:lastModifiedBy>
  <cp:revision>1</cp:revision>
  <dcterms:created xsi:type="dcterms:W3CDTF">2024-01-25T04:19:00Z</dcterms:created>
  <dcterms:modified xsi:type="dcterms:W3CDTF">2024-01-25T04:19:55Z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36AFE7CBA0B2406C89E41D4AC429674D_11</vt:lpwstr>
  </property>
  <property fmtid="{D5CDD505-2E9C-101B-9397-08002B2CF9AE}" pid="3" name="KSOProductBuildVer">
    <vt:lpwstr>2052-12.1.0.16120</vt:lpwstr>
  </property>
</Properties>
</file>