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6656">
      <w:pPr>
        <w:widowControl/>
        <w:jc w:val="left"/>
        <w:rPr>
          <w:rFonts w:ascii="仿宋" w:eastAsia="仿宋" w:hAnsi="仿宋"/>
          <w:b/>
          <w:sz w:val="40"/>
        </w:rPr>
      </w:pPr>
      <w:bookmarkStart w:id="0" w:name="_GoBack"/>
      <w:bookmarkEnd w:id="0"/>
    </w:p>
    <w:p w:rsidR="00926656">
      <w:pPr>
        <w:widowControl/>
        <w:jc w:val="left"/>
        <w:rPr>
          <w:rFonts w:ascii="仿宋" w:eastAsia="仿宋" w:hAnsi="仿宋"/>
          <w:b/>
          <w:sz w:val="40"/>
        </w:rPr>
      </w:pPr>
    </w:p>
    <w:p w:rsidR="00926656">
      <w:pPr>
        <w:widowControl/>
        <w:jc w:val="left"/>
        <w:rPr>
          <w:rFonts w:ascii="仿宋" w:eastAsia="仿宋" w:hAnsi="仿宋"/>
          <w:b/>
          <w:sz w:val="40"/>
        </w:rPr>
      </w:pPr>
    </w:p>
    <w:p w:rsidR="00926656" w:rsidRPr="0092665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6656">
        <w:rPr>
          <w:rFonts w:ascii="宋体" w:eastAsia="宋体" w:hAnsi="宋体" w:hint="eastAsia"/>
          <w:b/>
          <w:sz w:val="60"/>
        </w:rPr>
        <w:t>护理床项目投资分析报告</w:t>
      </w:r>
    </w:p>
    <w:p w:rsidR="00926656" w:rsidP="00926656">
      <w:pPr>
        <w:widowControl/>
        <w:jc w:val="center"/>
        <w:rPr>
          <w:rFonts w:ascii="仿宋" w:eastAsia="仿宋" w:hAnsi="仿宋" w:hint="eastAsia"/>
          <w:b/>
          <w:sz w:val="40"/>
        </w:rPr>
      </w:pPr>
      <w:r w:rsidRPr="00926656">
        <w:rPr>
          <w:rFonts w:ascii="仿宋" w:eastAsia="仿宋" w:hAnsi="仿宋" w:hint="eastAsia"/>
          <w:b/>
          <w:sz w:val="40"/>
        </w:rPr>
        <w:t>目录</w:t>
      </w:r>
    </w:p>
    <w:p w:rsidR="0092665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_Toc161436563 \h </w:instrText>
      </w:r>
      <w:r>
        <w:rPr>
          <w:noProof/>
        </w:rPr>
        <w:fldChar w:fldCharType="separate"/>
      </w:r>
      <w:r>
        <w:rPr>
          <w:noProof/>
        </w:rPr>
        <w:t>3</w:t>
      </w:r>
      <w:r>
        <w:rPr>
          <w:noProof/>
        </w:rPr>
        <w:fldChar w:fldCharType="end"/>
      </w:r>
    </w:p>
    <w:p w:rsidR="00926656">
      <w:pPr>
        <w:pStyle w:val="TOC1"/>
        <w:tabs>
          <w:tab w:val="right" w:leader="dot" w:pos="8296"/>
        </w:tabs>
        <w:rPr>
          <w:noProof/>
        </w:rPr>
      </w:pPr>
      <w:r>
        <w:rPr>
          <w:rFonts w:hint="eastAsia"/>
          <w:noProof/>
        </w:rPr>
        <w:t>一、护理床项目风险管理方案</w:t>
      </w:r>
      <w:r>
        <w:rPr>
          <w:noProof/>
        </w:rPr>
        <w:tab/>
      </w:r>
      <w:r>
        <w:rPr>
          <w:noProof/>
        </w:rPr>
        <w:fldChar w:fldCharType="begin"/>
      </w:r>
      <w:r>
        <w:rPr>
          <w:noProof/>
        </w:rPr>
        <w:instrText xml:space="preserve"> PAGEREF _Toc161436564 \h </w:instrText>
      </w:r>
      <w:r>
        <w:rPr>
          <w:noProof/>
        </w:rPr>
        <w:fldChar w:fldCharType="separate"/>
      </w:r>
      <w:r>
        <w:rPr>
          <w:noProof/>
        </w:rPr>
        <w:t>3</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_Toc161436565 \h </w:instrText>
      </w:r>
      <w:r>
        <w:rPr>
          <w:noProof/>
        </w:rPr>
        <w:fldChar w:fldCharType="separate"/>
      </w:r>
      <w:r>
        <w:rPr>
          <w:noProof/>
        </w:rPr>
        <w:t>3</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_Toc161436566 \h </w:instrText>
      </w:r>
      <w:r>
        <w:rPr>
          <w:noProof/>
        </w:rPr>
        <w:fldChar w:fldCharType="separate"/>
      </w:r>
      <w:r>
        <w:rPr>
          <w:noProof/>
        </w:rPr>
        <w:t>4</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_Toc161436567 \h </w:instrText>
      </w:r>
      <w:r>
        <w:rPr>
          <w:noProof/>
        </w:rPr>
        <w:fldChar w:fldCharType="separate"/>
      </w:r>
      <w:r>
        <w:rPr>
          <w:noProof/>
        </w:rPr>
        <w:t>7</w:t>
      </w:r>
      <w:r>
        <w:rPr>
          <w:noProof/>
        </w:rPr>
        <w:fldChar w:fldCharType="end"/>
      </w:r>
    </w:p>
    <w:p w:rsidR="0092665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_Toc161436568 \h </w:instrText>
      </w:r>
      <w:r>
        <w:rPr>
          <w:noProof/>
        </w:rPr>
        <w:fldChar w:fldCharType="separate"/>
      </w:r>
      <w:r>
        <w:rPr>
          <w:noProof/>
        </w:rPr>
        <w:t>8</w:t>
      </w:r>
      <w:r>
        <w:rPr>
          <w:noProof/>
        </w:rPr>
        <w:fldChar w:fldCharType="end"/>
      </w:r>
    </w:p>
    <w:p w:rsidR="0092665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_Toc161436569 \h </w:instrText>
      </w:r>
      <w:r>
        <w:rPr>
          <w:noProof/>
        </w:rPr>
        <w:fldChar w:fldCharType="separate"/>
      </w:r>
      <w:r>
        <w:rPr>
          <w:noProof/>
        </w:rPr>
        <w:t>10</w:t>
      </w:r>
      <w:r>
        <w:rPr>
          <w:noProof/>
        </w:rPr>
        <w:fldChar w:fldCharType="end"/>
      </w:r>
    </w:p>
    <w:p w:rsidR="0092665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_Toc161436570 \h </w:instrText>
      </w:r>
      <w:r>
        <w:rPr>
          <w:noProof/>
        </w:rPr>
        <w:fldChar w:fldCharType="separate"/>
      </w:r>
      <w:r>
        <w:rPr>
          <w:noProof/>
        </w:rPr>
        <w:t>13</w:t>
      </w:r>
      <w:r>
        <w:rPr>
          <w:noProof/>
        </w:rPr>
        <w:fldChar w:fldCharType="end"/>
      </w:r>
    </w:p>
    <w:p w:rsidR="00926656">
      <w:pPr>
        <w:pStyle w:val="TOC1"/>
        <w:tabs>
          <w:tab w:val="right" w:leader="dot" w:pos="8296"/>
        </w:tabs>
        <w:rPr>
          <w:noProof/>
        </w:rPr>
      </w:pPr>
      <w:r>
        <w:rPr>
          <w:rFonts w:hint="eastAsia"/>
          <w:noProof/>
        </w:rPr>
        <w:t>二、护理床项目质量管理方案</w:t>
      </w:r>
      <w:r>
        <w:rPr>
          <w:noProof/>
        </w:rPr>
        <w:tab/>
      </w:r>
      <w:r>
        <w:rPr>
          <w:noProof/>
        </w:rPr>
        <w:fldChar w:fldCharType="begin"/>
      </w:r>
      <w:r>
        <w:rPr>
          <w:noProof/>
        </w:rPr>
        <w:instrText xml:space="preserve"> PAGEREF _Toc161436571 \h </w:instrText>
      </w:r>
      <w:r>
        <w:rPr>
          <w:noProof/>
        </w:rPr>
        <w:fldChar w:fldCharType="separate"/>
      </w:r>
      <w:r>
        <w:rPr>
          <w:noProof/>
        </w:rPr>
        <w:t>15</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_Toc161436572 \h </w:instrText>
      </w:r>
      <w:r>
        <w:rPr>
          <w:noProof/>
        </w:rPr>
        <w:fldChar w:fldCharType="separate"/>
      </w:r>
      <w:r>
        <w:rPr>
          <w:noProof/>
        </w:rPr>
        <w:t>15</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_Toc161436573 \h </w:instrText>
      </w:r>
      <w:r>
        <w:rPr>
          <w:noProof/>
        </w:rPr>
        <w:fldChar w:fldCharType="separate"/>
      </w:r>
      <w:r>
        <w:rPr>
          <w:noProof/>
        </w:rPr>
        <w:t>19</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_Toc161436574 \h </w:instrText>
      </w:r>
      <w:r>
        <w:rPr>
          <w:noProof/>
        </w:rPr>
        <w:fldChar w:fldCharType="separate"/>
      </w:r>
      <w:r>
        <w:rPr>
          <w:noProof/>
        </w:rPr>
        <w:t>21</w:t>
      </w:r>
      <w:r>
        <w:rPr>
          <w:noProof/>
        </w:rPr>
        <w:fldChar w:fldCharType="end"/>
      </w:r>
    </w:p>
    <w:p w:rsidR="00926656">
      <w:pPr>
        <w:pStyle w:val="TOC1"/>
        <w:tabs>
          <w:tab w:val="right" w:leader="dot" w:pos="8296"/>
        </w:tabs>
        <w:rPr>
          <w:noProof/>
        </w:rPr>
      </w:pPr>
      <w:r>
        <w:rPr>
          <w:rFonts w:hint="eastAsia"/>
          <w:noProof/>
        </w:rPr>
        <w:t>三、护理床项目人力资源管理方案</w:t>
      </w:r>
      <w:r>
        <w:rPr>
          <w:noProof/>
        </w:rPr>
        <w:tab/>
      </w:r>
      <w:r>
        <w:rPr>
          <w:noProof/>
        </w:rPr>
        <w:fldChar w:fldCharType="begin"/>
      </w:r>
      <w:r>
        <w:rPr>
          <w:noProof/>
        </w:rPr>
        <w:instrText xml:space="preserve"> PAGEREF _Toc161436575 \h </w:instrText>
      </w:r>
      <w:r>
        <w:rPr>
          <w:noProof/>
        </w:rPr>
        <w:fldChar w:fldCharType="separate"/>
      </w:r>
      <w:r>
        <w:rPr>
          <w:noProof/>
        </w:rPr>
        <w:t>23</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_Toc161436576 \h </w:instrText>
      </w:r>
      <w:r>
        <w:rPr>
          <w:noProof/>
        </w:rPr>
        <w:fldChar w:fldCharType="separate"/>
      </w:r>
      <w:r>
        <w:rPr>
          <w:noProof/>
        </w:rPr>
        <w:t>23</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_Toc161436577 \h </w:instrText>
      </w:r>
      <w:r>
        <w:rPr>
          <w:noProof/>
        </w:rPr>
        <w:fldChar w:fldCharType="separate"/>
      </w:r>
      <w:r>
        <w:rPr>
          <w:noProof/>
        </w:rPr>
        <w:t>26</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_Toc161436578 \h </w:instrText>
      </w:r>
      <w:r>
        <w:rPr>
          <w:noProof/>
        </w:rPr>
        <w:fldChar w:fldCharType="separate"/>
      </w:r>
      <w:r>
        <w:rPr>
          <w:noProof/>
        </w:rPr>
        <w:t>27</w:t>
      </w:r>
      <w:r>
        <w:rPr>
          <w:noProof/>
        </w:rPr>
        <w:fldChar w:fldCharType="end"/>
      </w:r>
    </w:p>
    <w:p w:rsidR="0092665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_Toc161436579 \h </w:instrText>
      </w:r>
      <w:r>
        <w:rPr>
          <w:noProof/>
        </w:rPr>
        <w:fldChar w:fldCharType="separate"/>
      </w:r>
      <w:r>
        <w:rPr>
          <w:noProof/>
        </w:rPr>
        <w:t>29</w:t>
      </w:r>
      <w:r>
        <w:rPr>
          <w:noProof/>
        </w:rPr>
        <w:fldChar w:fldCharType="end"/>
      </w:r>
    </w:p>
    <w:p w:rsidR="0092665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_Toc161436580 \h </w:instrText>
      </w:r>
      <w:r>
        <w:rPr>
          <w:noProof/>
        </w:rPr>
        <w:fldChar w:fldCharType="separate"/>
      </w:r>
      <w:r>
        <w:rPr>
          <w:noProof/>
        </w:rPr>
        <w:t>32</w:t>
      </w:r>
      <w:r>
        <w:rPr>
          <w:noProof/>
        </w:rPr>
        <w:fldChar w:fldCharType="end"/>
      </w:r>
    </w:p>
    <w:p w:rsidR="0092665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_Toc161436581 \h </w:instrText>
      </w:r>
      <w:r>
        <w:rPr>
          <w:noProof/>
        </w:rPr>
        <w:fldChar w:fldCharType="separate"/>
      </w:r>
      <w:r>
        <w:rPr>
          <w:noProof/>
        </w:rPr>
        <w:t>34</w:t>
      </w:r>
      <w:r>
        <w:rPr>
          <w:noProof/>
        </w:rPr>
        <w:fldChar w:fldCharType="end"/>
      </w:r>
    </w:p>
    <w:p w:rsidR="0092665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_Toc161436582 \h </w:instrText>
      </w:r>
      <w:r>
        <w:rPr>
          <w:noProof/>
        </w:rPr>
        <w:fldChar w:fldCharType="separate"/>
      </w:r>
      <w:r>
        <w:rPr>
          <w:noProof/>
        </w:rPr>
        <w:t>37</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_Toc161436583 \h </w:instrText>
      </w:r>
      <w:r>
        <w:rPr>
          <w:noProof/>
        </w:rPr>
        <w:fldChar w:fldCharType="separate"/>
      </w:r>
      <w:r>
        <w:rPr>
          <w:noProof/>
        </w:rPr>
        <w:t>37</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_Toc161436584 \h </w:instrText>
      </w:r>
      <w:r>
        <w:rPr>
          <w:noProof/>
        </w:rPr>
        <w:fldChar w:fldCharType="separate"/>
      </w:r>
      <w:r>
        <w:rPr>
          <w:noProof/>
        </w:rPr>
        <w:t>38</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_Toc161436585 \h </w:instrText>
      </w:r>
      <w:r>
        <w:rPr>
          <w:noProof/>
        </w:rPr>
        <w:fldChar w:fldCharType="separate"/>
      </w:r>
      <w:r>
        <w:rPr>
          <w:noProof/>
        </w:rPr>
        <w:t>39</w:t>
      </w:r>
      <w:r>
        <w:rPr>
          <w:noProof/>
        </w:rPr>
        <w:fldChar w:fldCharType="end"/>
      </w:r>
    </w:p>
    <w:p w:rsidR="0092665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_Toc161436586 \h </w:instrText>
      </w:r>
      <w:r>
        <w:rPr>
          <w:noProof/>
        </w:rPr>
        <w:fldChar w:fldCharType="separate"/>
      </w:r>
      <w:r>
        <w:rPr>
          <w:noProof/>
        </w:rPr>
        <w:t>41</w:t>
      </w:r>
      <w:r>
        <w:rPr>
          <w:noProof/>
        </w:rPr>
        <w:fldChar w:fldCharType="end"/>
      </w:r>
    </w:p>
    <w:p w:rsidR="0092665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_Toc161436587 \h </w:instrText>
      </w:r>
      <w:r>
        <w:rPr>
          <w:noProof/>
        </w:rPr>
        <w:fldChar w:fldCharType="separate"/>
      </w:r>
      <w:r>
        <w:rPr>
          <w:noProof/>
        </w:rPr>
        <w:t>42</w:t>
      </w:r>
      <w:r>
        <w:rPr>
          <w:noProof/>
        </w:rPr>
        <w:fldChar w:fldCharType="end"/>
      </w:r>
    </w:p>
    <w:p w:rsidR="0092665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_Toc161436588 \h </w:instrText>
      </w:r>
      <w:r>
        <w:rPr>
          <w:noProof/>
        </w:rPr>
        <w:fldChar w:fldCharType="separate"/>
      </w:r>
      <w:r>
        <w:rPr>
          <w:noProof/>
        </w:rPr>
        <w:t>44</w:t>
      </w:r>
      <w:r>
        <w:rPr>
          <w:noProof/>
        </w:rPr>
        <w:fldChar w:fldCharType="end"/>
      </w:r>
    </w:p>
    <w:p w:rsidR="0092665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_Toc161436589 \h </w:instrText>
      </w:r>
      <w:r>
        <w:rPr>
          <w:noProof/>
        </w:rPr>
        <w:fldChar w:fldCharType="separate"/>
      </w:r>
      <w:r>
        <w:rPr>
          <w:noProof/>
        </w:rPr>
        <w:t>45</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_Toc161436590 \h </w:instrText>
      </w:r>
      <w:r>
        <w:rPr>
          <w:noProof/>
        </w:rPr>
        <w:fldChar w:fldCharType="separate"/>
      </w:r>
      <w:r>
        <w:rPr>
          <w:noProof/>
        </w:rPr>
        <w:t>45</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_Toc161436591 \h </w:instrText>
      </w:r>
      <w:r>
        <w:rPr>
          <w:noProof/>
        </w:rPr>
        <w:fldChar w:fldCharType="separate"/>
      </w:r>
      <w:r>
        <w:rPr>
          <w:noProof/>
        </w:rPr>
        <w:t>46</w:t>
      </w:r>
      <w:r>
        <w:rPr>
          <w:noProof/>
        </w:rPr>
        <w:fldChar w:fldCharType="end"/>
      </w:r>
    </w:p>
    <w:p w:rsidR="00926656">
      <w:pPr>
        <w:pStyle w:val="TOC1"/>
        <w:tabs>
          <w:tab w:val="right" w:leader="dot" w:pos="8296"/>
        </w:tabs>
        <w:rPr>
          <w:noProof/>
        </w:rPr>
      </w:pPr>
      <w:r>
        <w:rPr>
          <w:rFonts w:hint="eastAsia"/>
          <w:noProof/>
        </w:rPr>
        <w:t>六、护理床项目经济评价分析</w:t>
      </w:r>
      <w:r>
        <w:rPr>
          <w:noProof/>
        </w:rPr>
        <w:tab/>
      </w:r>
      <w:r>
        <w:rPr>
          <w:noProof/>
        </w:rPr>
        <w:fldChar w:fldCharType="begin"/>
      </w:r>
      <w:r>
        <w:rPr>
          <w:noProof/>
        </w:rPr>
        <w:instrText xml:space="preserve"> PAGEREF _Toc161436592 \h </w:instrText>
      </w:r>
      <w:r>
        <w:rPr>
          <w:noProof/>
        </w:rPr>
        <w:fldChar w:fldCharType="separate"/>
      </w:r>
      <w:r>
        <w:rPr>
          <w:noProof/>
        </w:rPr>
        <w:t>47</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_Toc161436593 \h </w:instrText>
      </w:r>
      <w:r>
        <w:rPr>
          <w:noProof/>
        </w:rPr>
        <w:fldChar w:fldCharType="separate"/>
      </w:r>
      <w:r>
        <w:rPr>
          <w:noProof/>
        </w:rPr>
        <w:t>47</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、护理床项目盈利能力分析</w:t>
      </w:r>
      <w:r>
        <w:rPr>
          <w:noProof/>
        </w:rPr>
        <w:tab/>
      </w:r>
      <w:r>
        <w:rPr>
          <w:noProof/>
        </w:rPr>
        <w:fldChar w:fldCharType="begin"/>
      </w:r>
      <w:r>
        <w:rPr>
          <w:noProof/>
        </w:rPr>
        <w:instrText xml:space="preserve"> PAGEREF _Toc161436594 \h </w:instrText>
      </w:r>
      <w:r>
        <w:rPr>
          <w:noProof/>
        </w:rPr>
        <w:fldChar w:fldCharType="separate"/>
      </w:r>
      <w:r>
        <w:rPr>
          <w:noProof/>
        </w:rPr>
        <w:t>48</w:t>
      </w:r>
      <w:r>
        <w:rPr>
          <w:noProof/>
        </w:rPr>
        <w:fldChar w:fldCharType="end"/>
      </w:r>
    </w:p>
    <w:p w:rsidR="00926656">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_Toc161436595 \h </w:instrText>
      </w:r>
      <w:r>
        <w:rPr>
          <w:noProof/>
        </w:rPr>
        <w:fldChar w:fldCharType="separate"/>
      </w:r>
      <w:r>
        <w:rPr>
          <w:noProof/>
        </w:rPr>
        <w:t>50</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_Toc161436596 \h </w:instrText>
      </w:r>
      <w:r>
        <w:rPr>
          <w:noProof/>
        </w:rPr>
        <w:fldChar w:fldCharType="separate"/>
      </w:r>
      <w:r>
        <w:rPr>
          <w:noProof/>
        </w:rPr>
        <w:t>50</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、护理床项目预期节能综合评价</w:t>
      </w:r>
      <w:r>
        <w:rPr>
          <w:noProof/>
        </w:rPr>
        <w:tab/>
      </w:r>
      <w:r>
        <w:rPr>
          <w:noProof/>
        </w:rPr>
        <w:fldChar w:fldCharType="begin"/>
      </w:r>
      <w:r>
        <w:rPr>
          <w:noProof/>
        </w:rPr>
        <w:instrText xml:space="preserve"> PAGEREF _Toc161436597 \h </w:instrText>
      </w:r>
      <w:r>
        <w:rPr>
          <w:noProof/>
        </w:rPr>
        <w:fldChar w:fldCharType="separate"/>
      </w:r>
      <w:r>
        <w:rPr>
          <w:noProof/>
        </w:rPr>
        <w:t>50</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、护理床项目节能设计</w:t>
      </w:r>
      <w:r>
        <w:rPr>
          <w:noProof/>
        </w:rPr>
        <w:tab/>
      </w:r>
      <w:r>
        <w:rPr>
          <w:noProof/>
        </w:rPr>
        <w:fldChar w:fldCharType="begin"/>
      </w:r>
      <w:r>
        <w:rPr>
          <w:noProof/>
        </w:rPr>
        <w:instrText xml:space="preserve"> PAGEREF _Toc161436598 \h </w:instrText>
      </w:r>
      <w:r>
        <w:rPr>
          <w:noProof/>
        </w:rPr>
        <w:fldChar w:fldCharType="separate"/>
      </w:r>
      <w:r>
        <w:rPr>
          <w:noProof/>
        </w:rPr>
        <w:t>52</w:t>
      </w:r>
      <w:r>
        <w:rPr>
          <w:noProof/>
        </w:rPr>
        <w:fldChar w:fldCharType="end"/>
      </w:r>
    </w:p>
    <w:p w:rsidR="0092665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_Toc161436599 \h </w:instrText>
      </w:r>
      <w:r>
        <w:rPr>
          <w:noProof/>
        </w:rPr>
        <w:fldChar w:fldCharType="separate"/>
      </w:r>
      <w:r>
        <w:rPr>
          <w:noProof/>
        </w:rPr>
        <w:t>53</w:t>
      </w:r>
      <w:r>
        <w:rPr>
          <w:noProof/>
        </w:rPr>
        <w:fldChar w:fldCharType="end"/>
      </w:r>
    </w:p>
    <w:p w:rsidR="00926656">
      <w:pPr>
        <w:pStyle w:val="TOC1"/>
        <w:tabs>
          <w:tab w:val="right" w:leader="dot" w:pos="8296"/>
        </w:tabs>
        <w:rPr>
          <w:noProof/>
        </w:rPr>
      </w:pPr>
      <w:r>
        <w:rPr>
          <w:rFonts w:hint="eastAsia"/>
          <w:noProof/>
        </w:rPr>
        <w:t>八、护理床项目概要与评估</w:t>
      </w:r>
      <w:r>
        <w:rPr>
          <w:noProof/>
        </w:rPr>
        <w:tab/>
      </w:r>
      <w:r>
        <w:rPr>
          <w:noProof/>
        </w:rPr>
        <w:fldChar w:fldCharType="begin"/>
      </w:r>
      <w:r>
        <w:rPr>
          <w:noProof/>
        </w:rPr>
        <w:instrText xml:space="preserve"> PAGEREF _Toc161436600 \h </w:instrText>
      </w:r>
      <w:r>
        <w:rPr>
          <w:noProof/>
        </w:rPr>
        <w:fldChar w:fldCharType="separate"/>
      </w:r>
      <w:r>
        <w:rPr>
          <w:noProof/>
        </w:rPr>
        <w:t>55</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、护理床项目主办方综述</w:t>
      </w:r>
      <w:r>
        <w:rPr>
          <w:noProof/>
        </w:rPr>
        <w:tab/>
      </w:r>
      <w:r>
        <w:rPr>
          <w:noProof/>
        </w:rPr>
        <w:fldChar w:fldCharType="begin"/>
      </w:r>
      <w:r>
        <w:rPr>
          <w:noProof/>
        </w:rPr>
        <w:instrText xml:space="preserve"> PAGEREF _Toc161436601 \h </w:instrText>
      </w:r>
      <w:r>
        <w:rPr>
          <w:noProof/>
        </w:rPr>
        <w:fldChar w:fldCharType="separate"/>
      </w:r>
      <w:r>
        <w:rPr>
          <w:noProof/>
        </w:rPr>
        <w:t>55</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、护理床项目整体情况概述</w:t>
      </w:r>
      <w:r>
        <w:rPr>
          <w:noProof/>
        </w:rPr>
        <w:tab/>
      </w:r>
      <w:r>
        <w:rPr>
          <w:noProof/>
        </w:rPr>
        <w:fldChar w:fldCharType="begin"/>
      </w:r>
      <w:r>
        <w:rPr>
          <w:noProof/>
        </w:rPr>
        <w:instrText xml:space="preserve"> PAGEREF _Toc161436602 \h </w:instrText>
      </w:r>
      <w:r>
        <w:rPr>
          <w:noProof/>
        </w:rPr>
        <w:fldChar w:fldCharType="separate"/>
      </w:r>
      <w:r>
        <w:rPr>
          <w:noProof/>
        </w:rPr>
        <w:t>57</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、护理床项目评估及展望</w:t>
      </w:r>
      <w:r>
        <w:rPr>
          <w:noProof/>
        </w:rPr>
        <w:tab/>
      </w:r>
      <w:r>
        <w:rPr>
          <w:noProof/>
        </w:rPr>
        <w:fldChar w:fldCharType="begin"/>
      </w:r>
      <w:r>
        <w:rPr>
          <w:noProof/>
        </w:rPr>
        <w:instrText xml:space="preserve"> PAGEREF _Toc161436603 \h </w:instrText>
      </w:r>
      <w:r>
        <w:rPr>
          <w:noProof/>
        </w:rPr>
        <w:fldChar w:fldCharType="separate"/>
      </w:r>
      <w:r>
        <w:rPr>
          <w:noProof/>
        </w:rPr>
        <w:t>60</w:t>
      </w:r>
      <w:r>
        <w:rPr>
          <w:noProof/>
        </w:rPr>
        <w:fldChar w:fldCharType="end"/>
      </w:r>
    </w:p>
    <w:p w:rsidR="0092665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_Toc161436604 \h </w:instrText>
      </w:r>
      <w:r>
        <w:rPr>
          <w:noProof/>
        </w:rPr>
        <w:fldChar w:fldCharType="separate"/>
      </w:r>
      <w:r>
        <w:rPr>
          <w:noProof/>
        </w:rPr>
        <w:t>62</w:t>
      </w:r>
      <w:r>
        <w:rPr>
          <w:noProof/>
        </w:rPr>
        <w:fldChar w:fldCharType="end"/>
      </w:r>
    </w:p>
    <w:p w:rsidR="00926656">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_Toc161436605 \h </w:instrText>
      </w:r>
      <w:r>
        <w:rPr>
          <w:noProof/>
        </w:rPr>
        <w:fldChar w:fldCharType="separate"/>
      </w:r>
      <w:r>
        <w:rPr>
          <w:noProof/>
        </w:rPr>
        <w:t>64</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_Toc161436606 \h </w:instrText>
      </w:r>
      <w:r>
        <w:rPr>
          <w:noProof/>
        </w:rPr>
        <w:fldChar w:fldCharType="separate"/>
      </w:r>
      <w:r>
        <w:rPr>
          <w:noProof/>
        </w:rPr>
        <w:t>64</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_Toc161436607 \h </w:instrText>
      </w:r>
      <w:r>
        <w:rPr>
          <w:noProof/>
        </w:rPr>
        <w:fldChar w:fldCharType="separate"/>
      </w:r>
      <w:r>
        <w:rPr>
          <w:noProof/>
        </w:rPr>
        <w:t>65</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_Toc161436608 \h </w:instrText>
      </w:r>
      <w:r>
        <w:rPr>
          <w:noProof/>
        </w:rPr>
        <w:fldChar w:fldCharType="separate"/>
      </w:r>
      <w:r>
        <w:rPr>
          <w:noProof/>
        </w:rPr>
        <w:t>67</w:t>
      </w:r>
      <w:r>
        <w:rPr>
          <w:noProof/>
        </w:rPr>
        <w:fldChar w:fldCharType="end"/>
      </w:r>
    </w:p>
    <w:p w:rsidR="00926656">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_Toc161436609 \h </w:instrText>
      </w:r>
      <w:r>
        <w:rPr>
          <w:noProof/>
        </w:rPr>
        <w:fldChar w:fldCharType="separate"/>
      </w:r>
      <w:r>
        <w:rPr>
          <w:noProof/>
        </w:rPr>
        <w:t>69</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_Toc161436610 \h </w:instrText>
      </w:r>
      <w:r>
        <w:rPr>
          <w:noProof/>
        </w:rPr>
        <w:fldChar w:fldCharType="separate"/>
      </w:r>
      <w:r>
        <w:rPr>
          <w:noProof/>
        </w:rPr>
        <w:t>69</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_Toc161436611 \h </w:instrText>
      </w:r>
      <w:r>
        <w:rPr>
          <w:noProof/>
        </w:rPr>
        <w:fldChar w:fldCharType="separate"/>
      </w:r>
      <w:r>
        <w:rPr>
          <w:noProof/>
        </w:rPr>
        <w:t>70</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_Toc161436612 \h </w:instrText>
      </w:r>
      <w:r>
        <w:rPr>
          <w:noProof/>
        </w:rPr>
        <w:fldChar w:fldCharType="separate"/>
      </w:r>
      <w:r>
        <w:rPr>
          <w:noProof/>
        </w:rPr>
        <w:t>72</w:t>
      </w:r>
      <w:r>
        <w:rPr>
          <w:noProof/>
        </w:rPr>
        <w:fldChar w:fldCharType="end"/>
      </w:r>
    </w:p>
    <w:p w:rsidR="00926656">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_Toc161436613 \h </w:instrText>
      </w:r>
      <w:r>
        <w:rPr>
          <w:noProof/>
        </w:rPr>
        <w:fldChar w:fldCharType="separate"/>
      </w:r>
      <w:r>
        <w:rPr>
          <w:noProof/>
        </w:rPr>
        <w:t>73</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_Toc161436614 \h </w:instrText>
      </w:r>
      <w:r>
        <w:rPr>
          <w:noProof/>
        </w:rPr>
        <w:fldChar w:fldCharType="separate"/>
      </w:r>
      <w:r>
        <w:rPr>
          <w:noProof/>
        </w:rPr>
        <w:t>73</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_Toc161436615 \h </w:instrText>
      </w:r>
      <w:r>
        <w:rPr>
          <w:noProof/>
        </w:rPr>
        <w:fldChar w:fldCharType="separate"/>
      </w:r>
      <w:r>
        <w:rPr>
          <w:noProof/>
        </w:rPr>
        <w:t>74</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_Toc161436616 \h </w:instrText>
      </w:r>
      <w:r>
        <w:rPr>
          <w:noProof/>
        </w:rPr>
        <w:fldChar w:fldCharType="separate"/>
      </w:r>
      <w:r>
        <w:rPr>
          <w:noProof/>
        </w:rPr>
        <w:t>74</w:t>
      </w:r>
      <w:r>
        <w:rPr>
          <w:noProof/>
        </w:rPr>
        <w:fldChar w:fldCharType="end"/>
      </w:r>
    </w:p>
    <w:p w:rsidR="00926656">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_Toc161436617 \h </w:instrText>
      </w:r>
      <w:r>
        <w:rPr>
          <w:noProof/>
        </w:rPr>
        <w:fldChar w:fldCharType="separate"/>
      </w:r>
      <w:r>
        <w:rPr>
          <w:noProof/>
        </w:rPr>
        <w:t>75</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_Toc161436618 \h </w:instrText>
      </w:r>
      <w:r>
        <w:rPr>
          <w:noProof/>
        </w:rPr>
        <w:fldChar w:fldCharType="separate"/>
      </w:r>
      <w:r>
        <w:rPr>
          <w:noProof/>
        </w:rPr>
        <w:t>75</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_Toc161436619 \h </w:instrText>
      </w:r>
      <w:r>
        <w:rPr>
          <w:noProof/>
        </w:rPr>
        <w:fldChar w:fldCharType="separate"/>
      </w:r>
      <w:r>
        <w:rPr>
          <w:noProof/>
        </w:rPr>
        <w:t>76</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_Toc161436620 \h </w:instrText>
      </w:r>
      <w:r>
        <w:rPr>
          <w:noProof/>
        </w:rPr>
        <w:fldChar w:fldCharType="separate"/>
      </w:r>
      <w:r>
        <w:rPr>
          <w:noProof/>
        </w:rPr>
        <w:t>77</w:t>
      </w:r>
      <w:r>
        <w:rPr>
          <w:noProof/>
        </w:rPr>
        <w:fldChar w:fldCharType="end"/>
      </w:r>
    </w:p>
    <w:p w:rsidR="00926656">
      <w:pPr>
        <w:pStyle w:val="TOC1"/>
        <w:tabs>
          <w:tab w:val="right" w:leader="dot" w:pos="8296"/>
        </w:tabs>
        <w:rPr>
          <w:noProof/>
        </w:rPr>
      </w:pPr>
      <w:r>
        <w:rPr>
          <w:rFonts w:hint="eastAsia"/>
          <w:noProof/>
        </w:rPr>
        <w:t>十三、护理床项目执行风险与应对策略</w:t>
      </w:r>
      <w:r>
        <w:rPr>
          <w:noProof/>
        </w:rPr>
        <w:tab/>
      </w:r>
      <w:r>
        <w:rPr>
          <w:noProof/>
        </w:rPr>
        <w:fldChar w:fldCharType="begin"/>
      </w:r>
      <w:r>
        <w:rPr>
          <w:noProof/>
        </w:rPr>
        <w:instrText xml:space="preserve"> PAGEREF _Toc161436621 \h </w:instrText>
      </w:r>
      <w:r>
        <w:rPr>
          <w:noProof/>
        </w:rPr>
        <w:fldChar w:fldCharType="separate"/>
      </w:r>
      <w:r>
        <w:rPr>
          <w:noProof/>
        </w:rPr>
        <w:t>78</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、护理床项目执行风险识别</w:t>
      </w:r>
      <w:r>
        <w:rPr>
          <w:noProof/>
        </w:rPr>
        <w:tab/>
      </w:r>
      <w:r>
        <w:rPr>
          <w:noProof/>
        </w:rPr>
        <w:fldChar w:fldCharType="begin"/>
      </w:r>
      <w:r>
        <w:rPr>
          <w:noProof/>
        </w:rPr>
        <w:instrText xml:space="preserve"> PAGEREF _Toc161436622 \h </w:instrText>
      </w:r>
      <w:r>
        <w:rPr>
          <w:noProof/>
        </w:rPr>
        <w:fldChar w:fldCharType="separate"/>
      </w:r>
      <w:r>
        <w:rPr>
          <w:noProof/>
        </w:rPr>
        <w:t>78</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_Toc161436623 \h </w:instrText>
      </w:r>
      <w:r>
        <w:rPr>
          <w:noProof/>
        </w:rPr>
        <w:fldChar w:fldCharType="separate"/>
      </w:r>
      <w:r>
        <w:rPr>
          <w:noProof/>
        </w:rPr>
        <w:t>79</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_Toc161436624 \h </w:instrText>
      </w:r>
      <w:r>
        <w:rPr>
          <w:noProof/>
        </w:rPr>
        <w:fldChar w:fldCharType="separate"/>
      </w:r>
      <w:r>
        <w:rPr>
          <w:noProof/>
        </w:rPr>
        <w:t>81</w:t>
      </w:r>
      <w:r>
        <w:rPr>
          <w:noProof/>
        </w:rPr>
        <w:fldChar w:fldCharType="end"/>
      </w:r>
    </w:p>
    <w:p w:rsidR="00926656">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_Toc161436625 \h </w:instrText>
      </w:r>
      <w:r>
        <w:rPr>
          <w:noProof/>
        </w:rPr>
        <w:fldChar w:fldCharType="separate"/>
      </w:r>
      <w:r>
        <w:rPr>
          <w:noProof/>
        </w:rPr>
        <w:t>82</w:t>
      </w:r>
      <w:r>
        <w:rPr>
          <w:noProof/>
        </w:rPr>
        <w:fldChar w:fldCharType="end"/>
      </w:r>
    </w:p>
    <w:p w:rsidR="0092665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_Toc161436626 \h </w:instrText>
      </w:r>
      <w:r>
        <w:rPr>
          <w:noProof/>
        </w:rPr>
        <w:fldChar w:fldCharType="separate"/>
      </w:r>
      <w:r>
        <w:rPr>
          <w:noProof/>
        </w:rPr>
        <w:t>82</w:t>
      </w:r>
      <w:r>
        <w:rPr>
          <w:noProof/>
        </w:rPr>
        <w:fldChar w:fldCharType="end"/>
      </w:r>
    </w:p>
    <w:p w:rsidR="0092665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_Toc161436627 \h </w:instrText>
      </w:r>
      <w:r>
        <w:rPr>
          <w:noProof/>
        </w:rPr>
        <w:fldChar w:fldCharType="separate"/>
      </w:r>
      <w:r>
        <w:rPr>
          <w:noProof/>
        </w:rPr>
        <w:t>83</w:t>
      </w:r>
      <w:r>
        <w:rPr>
          <w:noProof/>
        </w:rPr>
        <w:fldChar w:fldCharType="end"/>
      </w:r>
    </w:p>
    <w:p w:rsidR="0092665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_Toc161436628 \h </w:instrText>
      </w:r>
      <w:r>
        <w:rPr>
          <w:noProof/>
        </w:rPr>
        <w:fldChar w:fldCharType="separate"/>
      </w:r>
      <w:r>
        <w:rPr>
          <w:noProof/>
        </w:rPr>
        <w:t>85</w:t>
      </w:r>
      <w:r>
        <w:rPr>
          <w:noProof/>
        </w:rPr>
        <w:fldChar w:fldCharType="end"/>
      </w:r>
    </w:p>
    <w:p w:rsidR="00926656" w:rsidP="0092665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26656" w:rsidP="00926656">
      <w:pPr>
        <w:pStyle w:val="Heading1"/>
        <w:jc w:val="center"/>
        <w:rPr>
          <w:rFonts w:hint="eastAsia"/>
        </w:rPr>
      </w:pPr>
      <w:bookmarkStart w:id="1" w:name="_Toc161436563"/>
      <w:r w:rsidRPr="00926656">
        <w:rPr>
          <w:rFonts w:hint="eastAsia"/>
        </w:rPr>
        <w:t>序言</w:t>
      </w:r>
      <w:bookmarkEnd w:id="1"/>
    </w:p>
    <w:p w:rsidR="00926656" w:rsidP="00926656">
      <w:pPr>
        <w:ind w:firstLine="560" w:firstLineChars="200"/>
        <w:rPr>
          <w:rFonts w:ascii="仿宋" w:eastAsia="仿宋" w:hAnsi="仿宋" w:hint="eastAsia"/>
          <w:sz w:val="28"/>
        </w:rPr>
      </w:pPr>
      <w:r w:rsidRPr="0092665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926656" w:rsidP="00926656">
      <w:pPr>
        <w:pStyle w:val="Heading1"/>
        <w:rPr>
          <w:rFonts w:hint="eastAsia"/>
        </w:rPr>
      </w:pPr>
      <w:bookmarkStart w:id="2" w:name="_Toc161436564"/>
      <w:r w:rsidRPr="00926656">
        <w:rPr>
          <w:rFonts w:hint="eastAsia"/>
        </w:rPr>
        <w:t>一、护理床项目风险管理方案</w:t>
      </w:r>
      <w:bookmarkEnd w:id="2"/>
    </w:p>
    <w:p w:rsidR="00926656" w:rsidP="00926656">
      <w:pPr>
        <w:pStyle w:val="Heading2"/>
        <w:rPr>
          <w:rFonts w:hint="eastAsia"/>
        </w:rPr>
      </w:pPr>
      <w:bookmarkStart w:id="3" w:name="_Toc161436565"/>
      <w:r w:rsidRPr="00926656">
        <w:rPr>
          <w:rFonts w:hint="eastAsia"/>
        </w:rPr>
        <w:t>(</w:t>
      </w:r>
      <w:r w:rsidRPr="00926656">
        <w:rPr>
          <w:rFonts w:hint="eastAsia"/>
        </w:rPr>
        <w:t>一</w:t>
      </w:r>
      <w:r w:rsidRPr="00926656">
        <w:rPr>
          <w:rFonts w:hint="eastAsia"/>
        </w:rPr>
        <w:t>)</w:t>
      </w:r>
      <w:r w:rsidRPr="00926656">
        <w:rPr>
          <w:rFonts w:hint="eastAsia"/>
        </w:rPr>
        <w:t>、风险管理概述</w:t>
      </w:r>
      <w:bookmarkEnd w:id="3"/>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当前政策环境下，风险管理的关键性日益凸显，尤其在护理床项目实施中扮演着不可或缺的角色。政策的不断调整和变化可能带来新的挑战，因此护理床项目团队需要更加敏锐地识别、评估和应对各种潜在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护理床项目可能产生的潜在影响。</w:t>
      </w:r>
    </w:p>
    <w:p w:rsidR="00926656" w:rsidRPr="00926656" w:rsidP="0092665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26656">
        <w:rPr>
          <w:rFonts w:ascii="仿宋" w:eastAsia="仿宋" w:hAnsi="仿宋" w:hint="eastAsia"/>
          <w:sz w:val="28"/>
        </w:rPr>
        <w:t>其次，风险评估的过程需要更具前瞻性，护理床项目团队应当通过定性和定量分析，充分评估政策变化对护理床项目目标的可能影响。</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这一过程的关键在于科学合理地量化潜在风险的概率和影响程度，从而有针对性地采取相应的风险应对措施。</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面对政策层面的风险时，风险应对措施需要更加灵活。除了常规的避免、减轻、转移和接受策略外，护理床项目团队还应考虑制定专门的政策应对计划，包括密切关注政策变化、及时调整护理床项目实施方案等。例如，加强与相关政府部门的沟通，获取政策解读，及时调整护理床项目策略以确保护理床项目不受不确定性的过大影响。</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最后，风险监控的过程也需要更具前瞻性。护理床项目团队在监控风险的同时，应当随时关注政策环境的变化，确保护理床项目能够灵活适应新的政策要求。这可能涉及到对护理床项目计划的及时调整、政策培训和护理床项目团队的更新等方面，以保持护理床项目在复杂多变的政策环境中的稳定推进。</w:t>
      </w:r>
    </w:p>
    <w:p w:rsidR="00926656" w:rsidP="00926656">
      <w:pPr>
        <w:ind w:firstLine="560" w:firstLineChars="200"/>
        <w:rPr>
          <w:rFonts w:ascii="仿宋" w:eastAsia="仿宋" w:hAnsi="仿宋" w:hint="eastAsia"/>
          <w:sz w:val="28"/>
        </w:rPr>
      </w:pPr>
      <w:r w:rsidRPr="00926656">
        <w:rPr>
          <w:rFonts w:ascii="仿宋" w:eastAsia="仿宋" w:hAnsi="仿宋" w:hint="eastAsia"/>
          <w:sz w:val="28"/>
        </w:rPr>
        <w:t>在当前政策背景下，风险管理需要更具前瞻性、灵活性和战略性，以确保护理床项目能够在不断变化的政策环境中保持成功实施的稳定性。通过全面考虑政策层面的风险，并采取相应的战略性风险管理措施，护理床项目团队将更有信心和能力应对潜在的挑战，确保护理床项目的成功推进。</w:t>
      </w:r>
    </w:p>
    <w:p w:rsidR="00926656" w:rsidP="00926656">
      <w:pPr>
        <w:pStyle w:val="Heading2"/>
      </w:pPr>
      <w:bookmarkStart w:id="4" w:name="_Toc161436566"/>
      <w:r w:rsidRPr="00926656">
        <w:t>(</w:t>
      </w:r>
      <w:r w:rsidRPr="00926656">
        <w:t>二</w:t>
      </w:r>
      <w:r w:rsidRPr="00926656">
        <w:t>)</w:t>
      </w:r>
      <w:r w:rsidRPr="00926656">
        <w:t>、企业面临的风险</w:t>
      </w:r>
      <w:bookmarkEnd w:id="4"/>
    </w:p>
    <w:p w:rsidR="00926656" w:rsidRPr="00926656" w:rsidP="0092665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26656">
        <w:rPr>
          <w:rFonts w:ascii="仿宋" w:eastAsia="仿宋" w:hAnsi="仿宋" w:hint="eastAsia"/>
          <w:sz w:val="28"/>
        </w:rPr>
        <w:t>在护理床项目领域，企业在运营过程中面临着多层次的风险，这些风险源于内部操作、外部环境变化以及激烈的市场竞争。为了确保企业的成功，有效的风险管理显得尤为关键。下面将详细探讨护理床</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项目中可能出现的各类风险，并提出相应的应对措施，以保障企业的可持续发展。</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一、市场需求波动风险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市场变化带来的需求波动风险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竞争对手的市场份额侵蚀风险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二、供应链风险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原材料供应不稳定风险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供应链环节的质量风险</w:t>
      </w:r>
    </w:p>
    <w:p w:rsidR="00926656" w:rsidRPr="00926656" w:rsidP="0092665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6656">
        <w:rPr>
          <w:rFonts w:ascii="仿宋" w:eastAsia="仿宋" w:hAnsi="仿宋" w:hint="eastAsia"/>
          <w:sz w:val="28"/>
        </w:rPr>
        <w:t>每一个供应链环节的质量问题都可能对最终产品的质量产生重</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大影响，甚至对消费者安全构成威胁。因此，企业需要实施全面的供应链质量管理，确保每个环节都符合标准，从而降低质量风险。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三、技术与生产风险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生产设备故障风险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生产工艺变革风险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四、法律与政策风险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环保政策风险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知识产权风险</w:t>
      </w:r>
    </w:p>
    <w:p w:rsidR="00926656" w:rsidRPr="00926656" w:rsidP="00926656">
      <w:pPr>
        <w:ind w:firstLine="560" w:firstLineChars="200"/>
        <w:rPr>
          <w:rFonts w:ascii="仿宋" w:eastAsia="仿宋" w:hAnsi="仿宋"/>
          <w:sz w:val="28"/>
        </w:rPr>
      </w:pPr>
      <w:r w:rsidRPr="00926656">
        <w:rPr>
          <w:rFonts w:ascii="仿宋" w:eastAsia="仿宋" w:hAnsi="仿宋" w:hint="eastAsia"/>
          <w:sz w:val="28"/>
        </w:rPr>
        <w:t>在护理床项目中，知识产权的保护至关重要。企业需防范知识产权被侵犯的风险，加强专利申请、技术保密等工作，以避免知识产权纠纷导致的市场排斥和法律诉讼风险。</w:t>
      </w:r>
    </w:p>
    <w:p w:rsidR="00926656" w:rsidP="0092665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6656">
        <w:rPr>
          <w:rFonts w:ascii="仿宋" w:eastAsia="仿宋" w:hAnsi="仿宋" w:hint="eastAsia"/>
          <w:sz w:val="28"/>
        </w:rPr>
        <w:t>通过采取上述措施，企业可以更全面、系统地管理各类风险，提高对不确定性的应对能力，从而确保护理床项目的顺利进行和企业的</w:t>
      </w:r>
    </w:p>
    <w:p w:rsidR="00926656" w:rsidP="00926656">
      <w:pPr>
        <w:ind w:firstLine="560" w:firstLineChars="200"/>
        <w:rPr>
          <w:rFonts w:ascii="仿宋" w:eastAsia="仿宋" w:hAnsi="仿宋" w:hint="eastAsia"/>
          <w:sz w:val="28"/>
        </w:rPr>
      </w:pPr>
      <w:r w:rsidRPr="00926656">
        <w:rPr>
          <w:rFonts w:ascii="仿宋" w:eastAsia="仿宋" w:hAnsi="仿宋" w:hint="eastAsia"/>
          <w:sz w:val="28"/>
        </w:rPr>
        <w:t>可持续发展。</w:t>
      </w:r>
    </w:p>
    <w:p w:rsidR="00926656" w:rsidP="00926656">
      <w:pPr>
        <w:pStyle w:val="Heading2"/>
      </w:pPr>
      <w:bookmarkStart w:id="5" w:name="_Toc161436567"/>
      <w:r w:rsidRPr="00926656">
        <w:t>(</w:t>
      </w:r>
      <w:r w:rsidRPr="00926656">
        <w:t>三</w:t>
      </w:r>
      <w:r w:rsidRPr="00926656">
        <w:t>)</w:t>
      </w:r>
      <w:r w:rsidRPr="00926656">
        <w:t>、风险成本与风险管理的目标</w:t>
      </w:r>
      <w:bookmarkEnd w:id="5"/>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风险管理一直是任何护理床项目成功实施的关键因素之一。在护理床项目中，风险管理的目标是通过系统性的方法识别、评估和应对可能影响护理床项目目标的潜在风险。为了降低护理床项目失败的风险，提高护理床项目的成功率，护理床项目团队需要在整个护理床项目生命周期中采取一系列有效的风险管理措施。</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风险成本作为风险管理的一个关键概念，在护理床项目中显得尤为重要。这指的是由于风险事件的发生可能导致的经济损失和其他负面影响所带来的费用。这些成本涵盖了直接和间接的损失，以及为了应对风险而采取的各种措施所产生的费用。考虑到护理床项目通常涉及大量资金投入，合理评估和控制风险成本对护理床项目的成功至关重要，直接影响护理床项目的资金流动和盈利能力。</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风险管理的目标之一是在护理床项目启动阶段就能预测和识别潜在风险。通过建立完善的风险识别和分析体系，护理床项目团队可以提前评估可能出现的风险，为护理床项目决策提供科学依据。评估和量化风险同样重要，通过对风险事件的发生概率和影响程度进行评估，可以为护理床项目制定合适的风险应对策略提供基础。将风险以数字形式量化有助于护理床项目管理者更好地理解整体风险影响，并作出相应决策。</w:t>
      </w:r>
    </w:p>
    <w:p w:rsidR="00926656" w:rsidRPr="00926656" w:rsidP="0092665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6656">
        <w:rPr>
          <w:rFonts w:ascii="仿宋" w:eastAsia="仿宋" w:hAnsi="仿宋" w:hint="eastAsia"/>
          <w:sz w:val="28"/>
        </w:rPr>
        <w:t>控制和减少风险是风险管理的核心目标。通过建立完善的风险控</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制体系，护理床项目团队能够制定详细的风险控制计划，并实施有效的措施，以降低护理床项目的风险水平，提高护理床项目的成功率。应对和处理风险同样重要，特别是在风险事件发生时，能够及时采取措施最大程度减少损失。</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监控和反馈风险是风险管理的最终目标。通过不断监控护理床项目的风险状态，及时反馈风险信息，护理床项目管理者能够做出及时决策，快速调整风险应对策略，确保护理床项目按计划进行。这有效地建立了护理床项目的风险监控和反馈机制，有助于护理床项目在变化的环境中保持灵活性和应变能力。</w:t>
      </w:r>
    </w:p>
    <w:p w:rsidR="00926656" w:rsidP="00926656">
      <w:pPr>
        <w:ind w:firstLine="560" w:firstLineChars="200"/>
        <w:rPr>
          <w:rFonts w:ascii="仿宋" w:eastAsia="仿宋" w:hAnsi="仿宋" w:hint="eastAsia"/>
          <w:sz w:val="28"/>
        </w:rPr>
      </w:pPr>
      <w:r w:rsidRPr="00926656">
        <w:rPr>
          <w:rFonts w:ascii="仿宋" w:eastAsia="仿宋" w:hAnsi="仿宋" w:hint="eastAsia"/>
          <w:sz w:val="28"/>
        </w:rPr>
        <w:t>在护理床项目中，综合考虑风险成本和风险管理的各护理床项目标，护理床项目团队能够更好地应对不确定性，提高护理床项目的成功率。通过合理的风险管理，护理床项目可以更顺利、更有效地达成预定的时间、成本和质量目标。</w:t>
      </w:r>
    </w:p>
    <w:p w:rsidR="00926656" w:rsidP="00926656">
      <w:pPr>
        <w:pStyle w:val="Heading2"/>
      </w:pPr>
      <w:bookmarkStart w:id="6" w:name="_Toc161436568"/>
      <w:r w:rsidRPr="00926656">
        <w:t>(</w:t>
      </w:r>
      <w:r w:rsidRPr="00926656">
        <w:t>四</w:t>
      </w:r>
      <w:r w:rsidRPr="00926656">
        <w:t>)</w:t>
      </w:r>
      <w:r w:rsidRPr="00926656">
        <w:t>、人力资本风险分析</w:t>
      </w:r>
      <w:bookmarkEnd w:id="6"/>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一、人力资本风险的界定与总览</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护理床项目中，人力资本风险指的是由于不当的人力资源管理、员工素质欠缺或者员工频繁流动等因素引发的可能性风险。这些潜在的风险直接关系到企业的关键指标，如生产效率、产品质量以及护理床项目进展。人力资本风险分析的主要目的在于识别和评估这些风险，以帮助企业采取相应措施来降低或避免对护理床项目的不利影响。</w:t>
      </w:r>
    </w:p>
    <w:p w:rsidR="00926656" w:rsidRPr="00926656" w:rsidP="0092665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6656">
        <w:rPr>
          <w:rFonts w:ascii="仿宋" w:eastAsia="仿宋" w:hAnsi="仿宋" w:hint="eastAsia"/>
          <w:sz w:val="28"/>
        </w:rPr>
        <w:t>二、内部人力资本风险的深度分析</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员工素质风险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员工流动风险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高离职率和频繁流动可能带来护理床项目延误、生产线断档以及知识流失等问题。为了缓解这种风险，企业可通过建立健全的员工关系、提供发展空间和培训机会，增强员工的归属感和忠诚度。</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 管理能力风险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管理层在护理床项目过程中的决策、协调和沟通能力不足可能导致护理床项目进展缓慢、资源浪费以及团队合作不畅。为规避这一风险，企业需强化管理层的培训和能力提升，提高他们的领导力和组织能力。</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三、外部人力资本风险的综合分析</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市场竞争风险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法律法规风险</w:t>
      </w:r>
    </w:p>
    <w:p w:rsidR="00926656" w:rsidRPr="00926656" w:rsidP="0092665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6656">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 技术变革风险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26656" w:rsidP="00926656">
      <w:pPr>
        <w:ind w:firstLine="560" w:firstLineChars="200"/>
        <w:rPr>
          <w:rFonts w:ascii="仿宋" w:eastAsia="仿宋" w:hAnsi="仿宋" w:hint="eastAsia"/>
          <w:sz w:val="28"/>
        </w:rPr>
      </w:pPr>
      <w:r w:rsidRPr="00926656">
        <w:rPr>
          <w:rFonts w:ascii="仿宋" w:eastAsia="仿宋" w:hAnsi="仿宋" w:hint="eastAsia"/>
          <w:sz w:val="28"/>
        </w:rPr>
        <w:t>通过全面分析内外部人力资本风险，企业能够识别潜在的问题因素，并采取相应措施来降低或避免这些风险对护理床项目的负面影响。科学合理的人力资本管理有助于提高生产效率、确保产品质量，并确保护理床项目的顺利推进。</w:t>
      </w:r>
    </w:p>
    <w:p w:rsidR="00926656" w:rsidP="00926656">
      <w:pPr>
        <w:pStyle w:val="Heading2"/>
      </w:pPr>
      <w:bookmarkStart w:id="7" w:name="_Toc161436569"/>
      <w:r w:rsidRPr="00926656">
        <w:t>(</w:t>
      </w:r>
      <w:r w:rsidRPr="00926656">
        <w:t>五</w:t>
      </w:r>
      <w:r w:rsidRPr="00926656">
        <w:t>)</w:t>
      </w:r>
      <w:r w:rsidRPr="00926656">
        <w:t>、风险识别</w:t>
      </w:r>
      <w:bookmarkEnd w:id="7"/>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1. 人才招聘与储备风险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护理床项目进行中，人才招聘与储备是关键的环节。如果企业无法及时找到合适的人才填补空缺，可能导致护理床项目推进受阻，增加其他员工工作负担。建议企业建立健全的招聘渠道，同时进行人才储备，以确保在关键时刻能够迅速找到合适的替补人员。</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2. 培训与继续教育风险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技术水平和市场需求的变化可能使员工的技能面临过时的风险。企业需要定期进行培训和继续教育，确保员工的专业知识与市场保持同步。忽视培训可能导致员工技能滞后，影响生产效率和护理床项目质量。</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3. 沟通与团队协作风险</w:t>
      </w:r>
    </w:p>
    <w:p w:rsidR="00926656" w:rsidRPr="00926656" w:rsidP="0092665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6656">
        <w:rPr>
          <w:rFonts w:ascii="仿宋" w:eastAsia="仿宋" w:hAnsi="仿宋" w:hint="eastAsia"/>
          <w:sz w:val="28"/>
        </w:rPr>
        <w:t>护理床项目的成功关键在于团队的良好协作和有效沟通。如果存</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4. 福利与激励风险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5. 外部劳动力市场风险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风险识别的建议与对策</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1. 建立健全的招聘渠道与人才储备计划</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2. 实施持续的培训与教育计划</w:t>
      </w:r>
    </w:p>
    <w:p w:rsidR="00926656" w:rsidRPr="00926656" w:rsidP="0092665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6656">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3. 加强沟通培训与团队建设</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4. 调整灵活的福利政策和激励机制</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5. 持续关注外部劳动力市场动态</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6. 制定危机管理计划</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建立完善的危机管理计划，明确各类风险发生时的应急预案和决策流程。包括人才流失、技能短缺、管理层变动等情况的具体处理方案，以应对突发情况，保障护理床项目的平稳进行。</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7. 强化绩效评估和激励机制</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926656" w:rsidRPr="00926656" w:rsidP="0092665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6656">
        <w:rPr>
          <w:rFonts w:ascii="仿宋" w:eastAsia="仿宋" w:hAnsi="仿宋" w:hint="eastAsia"/>
          <w:sz w:val="28"/>
        </w:rPr>
        <w:t>8. 持续改进企业文化</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营造积极向上的企业文化，加强员工归属感和凝聚力。通过团队活动、文化建设等方式，培养员工对企业的认同感，减少员工流失风险。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9. 制定法律合规标准</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风险识别的综合管理</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风险识别是一个动态过程，需要不断地跟踪和调整。企业在护理床项目中应当持续关注内外部环境的变化，及时调整风险识别策略，以确保护理床项目的持续稳定推进。通过科学的风险识别和有效的应对措施，企业可以更好地规避潜在风险，保障护理床项目的成功实施。</w:t>
      </w:r>
    </w:p>
    <w:p w:rsidR="00926656" w:rsidP="00926656">
      <w:pPr>
        <w:ind w:firstLine="560" w:firstLineChars="200"/>
        <w:rPr>
          <w:rFonts w:ascii="仿宋" w:eastAsia="仿宋" w:hAnsi="仿宋"/>
          <w:sz w:val="28"/>
        </w:rPr>
      </w:pPr>
    </w:p>
    <w:p w:rsidR="00926656" w:rsidP="00926656">
      <w:pPr>
        <w:pStyle w:val="Heading2"/>
      </w:pPr>
      <w:bookmarkStart w:id="8" w:name="_Toc161436570"/>
      <w:r w:rsidRPr="00926656">
        <w:t>(</w:t>
      </w:r>
      <w:r w:rsidRPr="00926656">
        <w:t>六</w:t>
      </w:r>
      <w:r w:rsidRPr="00926656">
        <w:t>)</w:t>
      </w:r>
      <w:r w:rsidRPr="00926656">
        <w:t>、风险管理的措施</w:t>
      </w:r>
      <w:bookmarkEnd w:id="8"/>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制定全面的风险管理计划</w:t>
      </w:r>
    </w:p>
    <w:p w:rsidR="00926656" w:rsidRPr="00926656" w:rsidP="0092665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6656">
        <w:rPr>
          <w:rFonts w:ascii="仿宋" w:eastAsia="仿宋" w:hAnsi="仿宋" w:hint="eastAsia"/>
          <w:sz w:val="28"/>
        </w:rPr>
        <w:t>在护理床项目启动阶段，制定一份全面的风险管理计划，明确风险的识别、评估、监测和应对流程。确保团队对计划的理解，并定期</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审查和更新以适应护理床项目的变化。</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建立专业的风险管理团队</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 定期进行风险评估</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26656" w:rsidRPr="00926656" w:rsidP="00926656">
      <w:pPr>
        <w:ind w:firstLine="560" w:firstLineChars="200"/>
        <w:rPr>
          <w:rFonts w:ascii="仿宋" w:eastAsia="仿宋" w:hAnsi="仿宋" w:hint="eastAsia"/>
          <w:sz w:val="28"/>
        </w:rPr>
      </w:pPr>
      <w:r w:rsidRPr="00926656">
        <w:rPr>
          <w:rFonts w:ascii="仿宋" w:eastAsia="仿宋" w:hAnsi="仿宋"/>
          <w:sz w:val="28"/>
        </w:rPr>
        <w:t>4.</w:t>
      </w:r>
      <w:r w:rsidRPr="00926656">
        <w:rPr>
          <w:rFonts w:ascii="仿宋" w:eastAsia="仿宋" w:hAnsi="仿宋" w:hint="eastAsia"/>
          <w:sz w:val="28"/>
        </w:rPr>
        <w:t xml:space="preserve"> 强化沟通与团队合作</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建立畅通的沟通渠道，鼓励团队成员分享风险信息。强化团队的协作能力，确保护理床项目各阶段的协同工作，以减缓因沟通不畅导致的风险。</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5. 制定风险应对策略</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6. 建立紧急响应机制</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制定紧急响应计划，确保在风险发生时能够快速、有序地做出反应。明确责任人，提前准备好必要的资源和工具，以降低风险事件对护理床项目的不利影响。</w:t>
      </w:r>
    </w:p>
    <w:p w:rsidR="00926656" w:rsidRPr="00926656" w:rsidP="0092665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6656">
        <w:rPr>
          <w:rFonts w:ascii="仿宋" w:eastAsia="仿宋" w:hAnsi="仿宋" w:hint="eastAsia"/>
          <w:sz w:val="28"/>
        </w:rPr>
        <w:t>7. 风险监测和追踪</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8. 制度化的经验总结</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在护理床项目结束后，进行全面的风险经验总结。总结成功的风险管理实践和教训，形成制度化的经验库，为未来护理床项目提供有力的参考和借鉴。</w:t>
      </w:r>
    </w:p>
    <w:p w:rsidR="00926656" w:rsidP="00926656">
      <w:pPr>
        <w:ind w:firstLine="560" w:firstLineChars="200"/>
        <w:rPr>
          <w:rFonts w:ascii="仿宋" w:eastAsia="仿宋" w:hAnsi="仿宋" w:hint="eastAsia"/>
          <w:sz w:val="28"/>
        </w:rPr>
      </w:pPr>
      <w:r w:rsidRPr="00926656">
        <w:rPr>
          <w:rFonts w:ascii="仿宋" w:eastAsia="仿宋" w:hAnsi="仿宋" w:hint="eastAsia"/>
          <w:sz w:val="28"/>
        </w:rPr>
        <w:t>通过采取以上风险管理的措施，企业可以更好地识别、评估和应对潜在的风险，确保护理床项目能够在不确定的环境中取得成功。风险管理不仅仅是问题的解决，更是对未知因素的有序应对，为护理床项目的可持续发展提供有力支持。</w:t>
      </w:r>
    </w:p>
    <w:p w:rsidR="00926656" w:rsidP="00926656">
      <w:pPr>
        <w:pStyle w:val="Heading1"/>
        <w:rPr>
          <w:rFonts w:hint="eastAsia"/>
        </w:rPr>
      </w:pPr>
      <w:bookmarkStart w:id="9" w:name="_Toc161436571"/>
      <w:r w:rsidRPr="00926656">
        <w:rPr>
          <w:rFonts w:hint="eastAsia"/>
        </w:rPr>
        <w:t>二、护理床项目质量管理方案</w:t>
      </w:r>
      <w:bookmarkEnd w:id="9"/>
    </w:p>
    <w:p w:rsidR="00926656" w:rsidP="00926656">
      <w:pPr>
        <w:pStyle w:val="Heading2"/>
        <w:rPr>
          <w:rFonts w:hint="eastAsia"/>
        </w:rPr>
      </w:pPr>
      <w:bookmarkStart w:id="10" w:name="_Toc161436572"/>
      <w:r w:rsidRPr="00926656">
        <w:rPr>
          <w:rFonts w:hint="eastAsia"/>
        </w:rPr>
        <w:t>(</w:t>
      </w:r>
      <w:r w:rsidRPr="00926656">
        <w:rPr>
          <w:rFonts w:hint="eastAsia"/>
        </w:rPr>
        <w:t>一</w:t>
      </w:r>
      <w:r w:rsidRPr="00926656">
        <w:rPr>
          <w:rFonts w:hint="eastAsia"/>
        </w:rPr>
        <w:t>)</w:t>
      </w:r>
      <w:r w:rsidRPr="00926656">
        <w:rPr>
          <w:rFonts w:hint="eastAsia"/>
        </w:rPr>
        <w:t>、全面质量管理</w:t>
      </w:r>
      <w:bookmarkEnd w:id="10"/>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（一）全面质量管理的概念</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概念解析</w:t>
      </w:r>
    </w:p>
    <w:p w:rsidR="00926656" w:rsidRPr="00926656" w:rsidP="0092665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665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特点</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（二）全面质量管理的原则</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顾客导向</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全员参与</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 过程管理</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4. 持续改进</w:t>
      </w:r>
    </w:p>
    <w:p w:rsidR="00926656" w:rsidRPr="00926656" w:rsidP="0092665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6656">
        <w:rPr>
          <w:rFonts w:ascii="仿宋" w:eastAsia="仿宋" w:hAnsi="仿宋" w:hint="eastAsia"/>
          <w:sz w:val="28"/>
        </w:rPr>
        <w:t>持续改进是全面质量管理的核心之一。企业应该不断寻求改进的</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机会，包括改进产品质量、生产过程、管理方法等，从而提高企业的绩效。</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5. 数据驱动</w:t>
      </w:r>
    </w:p>
    <w:p w:rsidR="00926656" w:rsidRPr="00926656" w:rsidP="00926656">
      <w:pPr>
        <w:ind w:firstLine="560" w:firstLineChars="200"/>
        <w:rPr>
          <w:rFonts w:ascii="仿宋" w:eastAsia="仿宋" w:hAnsi="仿宋"/>
          <w:sz w:val="28"/>
        </w:rPr>
      </w:pPr>
      <w:r w:rsidRPr="0092665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（三）全面质量管理的实施步骤</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制定质量政策和目标</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企业应该明确质量政策和目标，将顾客满意度置于首位，确定质量改进的具体目标，为全面质量管理的实施提供清晰的指导方向。</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规划质量管理体系</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 质量成本分析</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4. 质量培训与教育</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全面质量管理需要员工具备相关的知识和技能，因此企业需要加强对员工的质量培训和教育，提升员工的质量意识和专业素养。</w:t>
      </w:r>
    </w:p>
    <w:p w:rsidR="00926656" w:rsidRPr="00926656" w:rsidP="0092665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6656">
        <w:rPr>
          <w:rFonts w:ascii="仿宋" w:eastAsia="仿宋" w:hAnsi="仿宋" w:hint="eastAsia"/>
          <w:sz w:val="28"/>
        </w:rPr>
        <w:t>5. 制定质量控制计划</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企业应该制定相应的质量控制计划，包括质量标准、检验方法、质量控制点等，确保产品在生产过程中能够达到预期的质量要求。</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6. 实施全面质量管理</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（四）全面质量管理在智能化设备护理床项目中的应用</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在智能化设备护理床项目中，全面质量管理发挥着至关重要的作用。通过下面几个方面的实际应用，可以更好地理解全面质量管理在护理床项目中的意义：</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工艺优化和改进： 利用全面质量管理原则，护理床项目团队能够深入了解生产工艺，通过全员参与的方式发现潜在的工艺问题，并不断进行持续改进，提高智能化设备的生产效率和质量水平。</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全员培训与技能提升： 全面质量管理注重全员参与，护理床项目团队通过质量培训和技能提升计划，确保每位成员具备必要的知识和技能，以更好地适应智能化设备制造的高标准要求。</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 数据驱动的质量决策： 强调以数据为依据的全面质量管理原则，在智能化设备护理床项目中可以通过数据分析实时监测生产过程，准确评估产品质量，迅速做出质量决策，确保产品达到预期标准。</w:t>
      </w:r>
    </w:p>
    <w:p w:rsidR="00926656" w:rsidRPr="00926656" w:rsidP="0092665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6656">
        <w:rPr>
          <w:rFonts w:ascii="仿宋" w:eastAsia="仿宋" w:hAnsi="仿宋" w:hint="eastAsia"/>
          <w:sz w:val="28"/>
        </w:rPr>
        <w:t>4. 顾客导向的产品设计： 通过深入了解顾客需求，智能化设备护理床项目可以在产品设计阶段就充分考虑顾客的期望，以顾客满意度为导向，打造更符合市场需求的智能化产品。</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5. 持续改进和创新： 全面质量管理强调持续改进，对于智能化设备护理床项目而言，这意味着不断追求技术创新，优化生产流程，引入先进技术，从而提升产品质量和市场竞争力。</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通过将全面质量管理的理念融入智能化设备护理床项目的方方面面，护理床项目团队可以更好地应对市场变化、提高生产效率、降低成本，并在竞争激烈的行业中取得持续的成功。</w:t>
      </w:r>
    </w:p>
    <w:p w:rsidR="00926656" w:rsidP="00926656">
      <w:pPr>
        <w:ind w:firstLine="560" w:firstLineChars="200"/>
        <w:rPr>
          <w:rFonts w:ascii="仿宋" w:eastAsia="仿宋" w:hAnsi="仿宋" w:hint="eastAsia"/>
          <w:sz w:val="28"/>
        </w:rPr>
      </w:pPr>
      <w:r w:rsidRPr="0092665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护理床项目能够更好地适应快速发展的科技环境，为企业的可持续发展打下坚实基础。</w:t>
      </w:r>
    </w:p>
    <w:p w:rsidR="00926656" w:rsidP="00926656">
      <w:pPr>
        <w:pStyle w:val="Heading2"/>
      </w:pPr>
      <w:bookmarkStart w:id="11" w:name="_Toc161436573"/>
      <w:r w:rsidRPr="00926656">
        <w:t>(</w:t>
      </w:r>
      <w:r w:rsidRPr="00926656">
        <w:t>二</w:t>
      </w:r>
      <w:r w:rsidRPr="00926656">
        <w:t>)</w:t>
      </w:r>
      <w:r w:rsidRPr="00926656">
        <w:t>、质量成本管理</w:t>
      </w:r>
      <w:bookmarkEnd w:id="11"/>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护理床项目执行过程中，质量成本管理是一项关键的活动，旨在全面规划、控制和管理因质量问题而产生的各项成本。在护理床项目中，质量成本管理对于提升产品质量、降低生产成本以及增强竞争力具有重要意义。</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1. 质量成本的定义</w:t>
      </w:r>
    </w:p>
    <w:p w:rsidR="00926656" w:rsidRPr="00926656" w:rsidP="0092665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665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26656" w:rsidRPr="00926656" w:rsidP="00926656">
      <w:pPr>
        <w:ind w:firstLine="560" w:firstLineChars="200"/>
        <w:rPr>
          <w:rFonts w:ascii="仿宋" w:eastAsia="仿宋" w:hAnsi="仿宋" w:hint="eastAsia"/>
          <w:sz w:val="28"/>
        </w:rPr>
      </w:pPr>
      <w:r w:rsidRPr="00926656">
        <w:rPr>
          <w:rFonts w:ascii="仿宋" w:eastAsia="仿宋" w:hAnsi="仿宋"/>
          <w:sz w:val="28"/>
        </w:rPr>
        <w:t xml:space="preserve"> </w:t>
      </w:r>
      <w:r w:rsidRPr="00926656">
        <w:rPr>
          <w:rFonts w:ascii="仿宋" w:eastAsia="仿宋" w:hAnsi="仿宋" w:hint="eastAsia"/>
          <w:sz w:val="28"/>
        </w:rPr>
        <w:t>2. 质量成本管理的概念</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3. 质量成本管理分类</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预防成本： 投入在预防产品不合格活动上的费用，包括质量培训、工艺设计等。</w:t>
      </w:r>
    </w:p>
    <w:p w:rsidR="00926656" w:rsidRPr="00926656" w:rsidP="00926656">
      <w:pPr>
        <w:ind w:firstLine="560" w:firstLineChars="200"/>
        <w:rPr>
          <w:rFonts w:ascii="仿宋" w:eastAsia="仿宋" w:hAnsi="仿宋"/>
          <w:sz w:val="28"/>
        </w:rPr>
      </w:pPr>
      <w:r w:rsidRPr="00926656">
        <w:rPr>
          <w:rFonts w:ascii="仿宋" w:eastAsia="仿宋" w:hAnsi="仿宋"/>
          <w:sz w:val="28"/>
        </w:rPr>
        <w:t xml:space="preserve">  </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评估成本： 用于检验和测试产品以确保符合质量标准的成本，包括检验设备、测试材料等。</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内部失误成本： 由于产品不合格而产生的内部成本，包括返工、报废、维修等费用。</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外部失误成本： 由不合格产品引起的外部损失，包括退货、赔偿、声誉受损等。</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4. 质量成本管理的应用</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26656" w:rsidRPr="00926656" w:rsidP="0092665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2665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持续改进： 不断改进产品设计、生产工艺、质量管理体系，降低质量成本，提高产品合格率，满足客户需求，提升市场竞争力。</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5. 质量成本管理的优势</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降低生产成本： 通过降低内外部失误成本，提高产品合格率，从而降低生产成本。</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提高产品质量： 促使企业从源头上预防产品质量问题的发生，全员参与质量管理，提高产品质量水平。</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增强市场竞争力： 通过优化质量成本管理，提高产品性价比，提升品牌形象，增强市场竞争力。</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 xml:space="preserve"> 加强管理决策： 提供全面的质量成本数据支持，帮助管理层进行科学决策，合理配置资源，提高企业经营效益。</w:t>
      </w:r>
    </w:p>
    <w:p w:rsidR="00926656" w:rsidP="00926656">
      <w:pPr>
        <w:ind w:firstLine="560" w:firstLineChars="200"/>
        <w:rPr>
          <w:rFonts w:ascii="仿宋" w:eastAsia="仿宋" w:hAnsi="仿宋" w:hint="eastAsia"/>
          <w:sz w:val="28"/>
        </w:rPr>
      </w:pPr>
      <w:r w:rsidRPr="00926656">
        <w:rPr>
          <w:rFonts w:ascii="仿宋" w:eastAsia="仿宋" w:hAnsi="仿宋" w:hint="eastAsia"/>
          <w:sz w:val="28"/>
        </w:rPr>
        <w:t>综合而言，质量成本管理在护理床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26656" w:rsidP="00926656">
      <w:pPr>
        <w:pStyle w:val="Heading2"/>
      </w:pPr>
      <w:bookmarkStart w:id="12" w:name="_Toc161436574"/>
      <w:r w:rsidRPr="00926656">
        <w:t>(</w:t>
      </w:r>
      <w:r w:rsidRPr="00926656">
        <w:t>三</w:t>
      </w:r>
      <w:r w:rsidRPr="00926656">
        <w:t>)</w:t>
      </w:r>
      <w:r w:rsidRPr="00926656">
        <w:t>、服务质量管理</w:t>
      </w:r>
      <w:bookmarkEnd w:id="12"/>
    </w:p>
    <w:p w:rsidR="00926656" w:rsidRPr="00926656" w:rsidP="0092665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665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 客户需求分析： 理解客户的期望和需求是确保服务质量的第一步。这可以通过市场调研、客户反馈和数据分析来实现。</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 服务设计： 设计阶段需要考虑如何最好地满足客户需求，包括服务流程、技术基础设施和员工培训等方面。</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4. 流程管理： 通过有效的流程管理确保服务交付的一致性和高效性。这可能包括制定标准操作程序 (SOP)、使用技术解决方案来提高效率等。</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5. 客户反馈和持续改进： 定期收集客户反馈，借此识别任何可能的问题或改进的机会。持续改进是服务质量管理的核心原则。</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6. 性能指标和测量： 制定合适的性能指标以评估服务质量。这可以涉及客户满意度、服务交付时间、问题解决速度等方面的度量。</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7. 技术支持和创新： 利用新技术和创新来提升服务质量，例如自动化、人工智能、客户关系管理系统等。</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8. 风险管理： 识别和管理可能影响服务质量的风险。这可以包括对供应链、技术故障、人力资源等方面的风险进行有效的管理。</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9. 法规和合规性： 遵守适用的法规和行业标准，以确保服务质量管理的合规性。</w:t>
      </w:r>
    </w:p>
    <w:p w:rsidR="00926656" w:rsidP="0092665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6656">
        <w:rPr>
          <w:rFonts w:ascii="仿宋" w:eastAsia="仿宋" w:hAnsi="仿宋" w:hint="eastAsia"/>
          <w:sz w:val="28"/>
        </w:rPr>
        <w:t>10. 团队协作： 通过建立有效的团队协作和沟通机制来促进服务质量的提升。</w:t>
      </w:r>
    </w:p>
    <w:p w:rsidR="00926656" w:rsidP="00926656">
      <w:pPr>
        <w:pStyle w:val="Heading1"/>
        <w:rPr>
          <w:rFonts w:hint="eastAsia"/>
        </w:rPr>
      </w:pPr>
      <w:bookmarkStart w:id="13" w:name="_Toc161436575"/>
      <w:r w:rsidRPr="00926656">
        <w:rPr>
          <w:rFonts w:hint="eastAsia"/>
        </w:rPr>
        <w:t>三、护理床项目人力资源管理方案</w:t>
      </w:r>
      <w:bookmarkEnd w:id="13"/>
    </w:p>
    <w:p w:rsidR="00926656" w:rsidP="00926656">
      <w:pPr>
        <w:pStyle w:val="Heading2"/>
        <w:rPr>
          <w:rFonts w:hint="eastAsia"/>
        </w:rPr>
      </w:pPr>
      <w:bookmarkStart w:id="14" w:name="_Toc161436576"/>
      <w:r w:rsidRPr="00926656">
        <w:rPr>
          <w:rFonts w:hint="eastAsia"/>
        </w:rPr>
        <w:t>(</w:t>
      </w:r>
      <w:r w:rsidRPr="00926656">
        <w:rPr>
          <w:rFonts w:hint="eastAsia"/>
        </w:rPr>
        <w:t>一</w:t>
      </w:r>
      <w:r w:rsidRPr="00926656">
        <w:rPr>
          <w:rFonts w:hint="eastAsia"/>
        </w:rPr>
        <w:t>)</w:t>
      </w:r>
      <w:r w:rsidRPr="00926656">
        <w:rPr>
          <w:rFonts w:hint="eastAsia"/>
        </w:rPr>
        <w:t>、人力资源战略规划</w:t>
      </w:r>
      <w:bookmarkEnd w:id="14"/>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在护理床项目中，人力资源战略规划占据着极为重要的位置，需要深入考虑组织整体的发展方向和目标设定，以及通过合理配置和有效管理人力资源来实现这些目标。在护理床项目背景下，人力资源战略规划的制定必须全面考虑行业特征、市场需求、技术趋势等多方面因素，以确保企业拥有足够数量、具备相应技能的人才，并通过科学的管理和培训提高员工的绩效，从而保障护理床项目的成功实施和顺利进行。</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(一)人力资源需求分析</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1、根据护理床项目规模确定人力资源规模</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护理床项目规模、生产能力以及市场需求等是决定所需人力资源规模的关键因素。在护理床项目中，需要对各个环节进行深入分析，包括生产、质量控制、采购、销售、研发等，以明确各部门或岗位的人力资源需求。</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2、分析人力资源结构和能力要求</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3、预测未来人才需求</w:t>
      </w:r>
    </w:p>
    <w:p w:rsidR="00926656" w:rsidRPr="00926656" w:rsidP="0092665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6656">
        <w:rPr>
          <w:rFonts w:ascii="仿宋" w:eastAsia="仿宋" w:hAnsi="仿宋" w:hint="eastAsia"/>
          <w:sz w:val="28"/>
        </w:rPr>
        <w:t>结合护理床项目发展趋势、行业发展和技术变革，预测未来可能</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出现的新岗位和新需求，为未来人才的储备和培养提前做好准备。</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(二)人才招聘与选拔</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1、制定招聘计划和渠道</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2、建立科学的选拔机制</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3、引进和留住优秀人才</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对于核心岗位和关键岗位，制定有效的引进和留用政策，例如提供具有竞争力的薪酬福利、晋升机制、培训发展等，以留住优秀人才。</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(三)人才培训与发展</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1、制定培训计划</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根据员工的岗位需求和个人发展需求，制定全面的培训计划，包括岗前培训、岗中培训和岗后培训，确保员工具备所需的技能和知识。</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2、激励员工学习</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建立学习型组织文化，激励员工不断学习和提升，鼓励参与各类技能培训、岗位轮岗、跨部门学习等活动，提高员工的综合素质和能力。</w:t>
      </w:r>
    </w:p>
    <w:p w:rsidR="00926656" w:rsidRPr="00926656" w:rsidP="00926656">
      <w:pPr>
        <w:ind w:firstLine="560" w:firstLineChars="200"/>
        <w:rPr>
          <w:rFonts w:ascii="仿宋" w:eastAsia="仿宋" w:hAnsi="仿宋" w:hint="eastAsia"/>
          <w:sz w:val="28"/>
        </w:rPr>
      </w:pPr>
      <w:r w:rsidRPr="00926656">
        <w:rPr>
          <w:rFonts w:ascii="仿宋" w:eastAsia="仿宋" w:hAnsi="仿宋" w:hint="eastAsia"/>
          <w:sz w:val="28"/>
        </w:rPr>
        <w:t>3、发展通道和规划</w:t>
      </w:r>
      <w:r w:rsidRPr="00926656">
        <w:rPr>
          <w:rFonts w:ascii="仿宋" w:eastAsia="仿宋" w:hAnsi="仿宋" w:hint="eastAsia"/>
          <w:sz w:val="28"/>
        </w:rPr>
        <w:br/>
      </w:r>
      <w:r w:rsidRPr="0092665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https://d.book118.com/708125041070006046</w:t>
        </w:r>
      </w:hyperlink>
    </w:p>
    <w:p w:rsidR="00926656" w:rsidRPr="00926656" w:rsidP="0092665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266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2665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2665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665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2665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2665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2665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2665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2665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2665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2665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2665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2665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2665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2665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2665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2665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2665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2665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2665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2665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2665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2665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2665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2665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P="00456E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2665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rsidRPr="00926656" w:rsidP="00926656">
    <w:pPr>
      <w:pStyle w:val="Header"/>
      <w:rPr>
        <w:rFonts w:ascii="仿宋" w:eastAsia="仿宋" w:hAnsi="仿宋"/>
      </w:rPr>
    </w:pPr>
    <w:r w:rsidRPr="00926656">
      <w:rPr>
        <w:rFonts w:ascii="仿宋" w:eastAsia="仿宋" w:hAnsi="仿宋" w:hint="eastAsia"/>
      </w:rPr>
      <w:t>护理床项目投资分析报告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6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656"/>
    <w:rsid w:val="00456E67"/>
    <w:rsid w:val="00883E19"/>
    <w:rsid w:val="00926656"/>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2665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266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26656"/>
    <w:rPr>
      <w:b/>
      <w:bCs/>
      <w:kern w:val="44"/>
      <w:sz w:val="44"/>
      <w:szCs w:val="44"/>
    </w:rPr>
  </w:style>
  <w:style w:type="character" w:customStyle="1" w:styleId="2Char">
    <w:name w:val="标题 2 Char"/>
    <w:basedOn w:val="DefaultParagraphFont"/>
    <w:link w:val="Heading2"/>
    <w:uiPriority w:val="9"/>
    <w:rsid w:val="0092665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266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26656"/>
    <w:rPr>
      <w:sz w:val="18"/>
      <w:szCs w:val="18"/>
    </w:rPr>
  </w:style>
  <w:style w:type="paragraph" w:styleId="Footer">
    <w:name w:val="footer"/>
    <w:basedOn w:val="Normal"/>
    <w:link w:val="Char0"/>
    <w:uiPriority w:val="99"/>
    <w:unhideWhenUsed/>
    <w:rsid w:val="0092665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26656"/>
    <w:rPr>
      <w:sz w:val="18"/>
      <w:szCs w:val="18"/>
    </w:rPr>
  </w:style>
  <w:style w:type="character" w:styleId="PageNumber">
    <w:name w:val="page number"/>
    <w:basedOn w:val="DefaultParagraphFont"/>
    <w:uiPriority w:val="99"/>
    <w:semiHidden/>
    <w:unhideWhenUsed/>
    <w:rsid w:val="00926656"/>
  </w:style>
  <w:style w:type="paragraph" w:styleId="TOC1">
    <w:name w:val="toc 1"/>
    <w:basedOn w:val="Normal"/>
    <w:next w:val="Normal"/>
    <w:autoRedefine/>
    <w:uiPriority w:val="39"/>
    <w:unhideWhenUsed/>
    <w:rsid w:val="00926656"/>
  </w:style>
  <w:style w:type="paragraph" w:styleId="TOC2">
    <w:name w:val="toc 2"/>
    <w:basedOn w:val="Normal"/>
    <w:next w:val="Normal"/>
    <w:autoRedefine/>
    <w:uiPriority w:val="39"/>
    <w:unhideWhenUsed/>
    <w:rsid w:val="009266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08125041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6501</Words>
  <Characters>37056</Characters>
  <Application>Microsoft Office Word</Application>
  <DocSecurity>0</DocSecurity>
  <Lines>308</Lines>
  <Paragraphs>86</Paragraphs>
  <ScaleCrop>false</ScaleCrop>
  <Company>Microsoft</Company>
  <LinksUpToDate>false</LinksUpToDate>
  <CharactersWithSpaces>43471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2024-03-15T15:08:00Z</dcterms:created>
  <dcterms:modified xsi:type="dcterms:W3CDTF">2024-03-15T15:09:00Z</dcterms:modified>
</cp:coreProperties>
</file>