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钻井设备相关项目实施方案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4" w:history="1">
        <w:r>
          <w:rPr>
            <w:rFonts w:ascii="仿宋" w:eastAsia="仿宋" w:hAnsi="仿宋" w:cs="仿宋" w:hint="eastAsia"/>
            <w:lang w:eastAsia="zh-CN"/>
          </w:rPr>
          <w:t>概论</w:t>
        </w:r>
        <w:r>
          <w:tab/>
        </w:r>
        <w:r>
          <w:fldChar w:fldCharType="begin"/>
        </w:r>
        <w:r>
          <w:instrText xml:space="preserve"> PAGEREF _Toc1574 \h </w:instrText>
        </w:r>
        <w:r>
          <w:fldChar w:fldCharType="separate"/>
        </w:r>
        <w:r>
          <w:t>3</w:t>
        </w:r>
        <w:r>
          <w:fldChar w:fldCharType="end"/>
        </w:r>
      </w:hyperlink>
    </w:p>
    <w:p>
      <w:pPr>
        <w:pStyle w:val="TOC1"/>
        <w:tabs>
          <w:tab w:val="right" w:leader="dot" w:pos="8306"/>
        </w:tabs>
      </w:pPr>
      <w:hyperlink w:anchor="_Toc28437" w:history="1">
        <w:r>
          <w:rPr>
            <w:rFonts w:ascii="仿宋" w:eastAsia="仿宋" w:hAnsi="仿宋" w:cs="仿宋" w:hint="eastAsia"/>
            <w:lang w:eastAsia="zh-CN"/>
          </w:rPr>
          <w:t>一、钻井设备项目建设地方案</w:t>
        </w:r>
        <w:r>
          <w:tab/>
        </w:r>
        <w:r>
          <w:fldChar w:fldCharType="begin"/>
        </w:r>
        <w:r>
          <w:instrText xml:space="preserve"> PAGEREF _Toc28437 \h </w:instrText>
        </w:r>
        <w:r>
          <w:fldChar w:fldCharType="separate"/>
        </w:r>
        <w:r>
          <w:t>3</w:t>
        </w:r>
        <w:r>
          <w:fldChar w:fldCharType="end"/>
        </w:r>
      </w:hyperlink>
    </w:p>
    <w:p>
      <w:pPr>
        <w:pStyle w:val="TOC2"/>
        <w:tabs>
          <w:tab w:val="right" w:leader="dot" w:pos="8306"/>
        </w:tabs>
      </w:pPr>
      <w:hyperlink w:anchor="_Toc9094" w:history="1">
        <w:r>
          <w:rPr>
            <w:rFonts w:ascii="仿宋" w:eastAsia="仿宋" w:hAnsi="仿宋" w:cs="仿宋" w:hint="eastAsia"/>
            <w:lang w:eastAsia="zh-CN"/>
          </w:rPr>
          <w:t>(一)、钻井设备项目选址原则</w:t>
        </w:r>
        <w:r>
          <w:tab/>
        </w:r>
        <w:r>
          <w:fldChar w:fldCharType="begin"/>
        </w:r>
        <w:r>
          <w:instrText xml:space="preserve"> PAGEREF _Toc9094 \h </w:instrText>
        </w:r>
        <w:r>
          <w:fldChar w:fldCharType="separate"/>
        </w:r>
        <w:r>
          <w:t>3</w:t>
        </w:r>
        <w:r>
          <w:fldChar w:fldCharType="end"/>
        </w:r>
      </w:hyperlink>
    </w:p>
    <w:p>
      <w:pPr>
        <w:pStyle w:val="TOC2"/>
        <w:tabs>
          <w:tab w:val="right" w:leader="dot" w:pos="8306"/>
        </w:tabs>
      </w:pPr>
      <w:hyperlink w:anchor="_Toc2404" w:history="1">
        <w:r>
          <w:rPr>
            <w:rFonts w:ascii="仿宋" w:eastAsia="仿宋" w:hAnsi="仿宋" w:cs="仿宋" w:hint="eastAsia"/>
            <w:lang w:eastAsia="zh-CN"/>
          </w:rPr>
          <w:t>(二)、钻井设备项目选址</w:t>
        </w:r>
        <w:r>
          <w:tab/>
        </w:r>
        <w:r>
          <w:fldChar w:fldCharType="begin"/>
        </w:r>
        <w:r>
          <w:instrText xml:space="preserve"> PAGEREF _Toc2404 \h </w:instrText>
        </w:r>
        <w:r>
          <w:fldChar w:fldCharType="separate"/>
        </w:r>
        <w:r>
          <w:t>4</w:t>
        </w:r>
        <w:r>
          <w:fldChar w:fldCharType="end"/>
        </w:r>
      </w:hyperlink>
    </w:p>
    <w:p>
      <w:pPr>
        <w:pStyle w:val="TOC2"/>
        <w:tabs>
          <w:tab w:val="right" w:leader="dot" w:pos="8306"/>
        </w:tabs>
      </w:pPr>
      <w:hyperlink w:anchor="_Toc7013" w:history="1">
        <w:r>
          <w:rPr>
            <w:rFonts w:ascii="仿宋" w:eastAsia="仿宋" w:hAnsi="仿宋" w:cs="仿宋" w:hint="eastAsia"/>
            <w:lang w:eastAsia="zh-CN"/>
          </w:rPr>
          <w:t>(三)、建设条件分析</w:t>
        </w:r>
        <w:r>
          <w:tab/>
        </w:r>
        <w:r>
          <w:fldChar w:fldCharType="begin"/>
        </w:r>
        <w:r>
          <w:instrText xml:space="preserve"> PAGEREF _Toc7013 \h </w:instrText>
        </w:r>
        <w:r>
          <w:fldChar w:fldCharType="separate"/>
        </w:r>
        <w:r>
          <w:t>4</w:t>
        </w:r>
        <w:r>
          <w:fldChar w:fldCharType="end"/>
        </w:r>
      </w:hyperlink>
    </w:p>
    <w:p>
      <w:pPr>
        <w:pStyle w:val="TOC2"/>
        <w:tabs>
          <w:tab w:val="right" w:leader="dot" w:pos="8306"/>
        </w:tabs>
      </w:pPr>
      <w:hyperlink w:anchor="_Toc29440" w:history="1">
        <w:r>
          <w:rPr>
            <w:rFonts w:ascii="仿宋" w:eastAsia="仿宋" w:hAnsi="仿宋" w:cs="仿宋" w:hint="eastAsia"/>
            <w:lang w:eastAsia="zh-CN"/>
          </w:rPr>
          <w:t>(四)、用地控制指标</w:t>
        </w:r>
        <w:r>
          <w:tab/>
        </w:r>
        <w:r>
          <w:fldChar w:fldCharType="begin"/>
        </w:r>
        <w:r>
          <w:instrText xml:space="preserve"> PAGEREF _Toc29440 \h </w:instrText>
        </w:r>
        <w:r>
          <w:fldChar w:fldCharType="separate"/>
        </w:r>
        <w:r>
          <w:t>5</w:t>
        </w:r>
        <w:r>
          <w:fldChar w:fldCharType="end"/>
        </w:r>
      </w:hyperlink>
    </w:p>
    <w:p>
      <w:pPr>
        <w:pStyle w:val="TOC2"/>
        <w:tabs>
          <w:tab w:val="right" w:leader="dot" w:pos="8306"/>
        </w:tabs>
      </w:pPr>
      <w:hyperlink w:anchor="_Toc31238" w:history="1">
        <w:r>
          <w:rPr>
            <w:rFonts w:ascii="仿宋" w:eastAsia="仿宋" w:hAnsi="仿宋" w:cs="仿宋" w:hint="eastAsia"/>
            <w:lang w:eastAsia="zh-CN"/>
          </w:rPr>
          <w:t>(五)、用地总体要求</w:t>
        </w:r>
        <w:r>
          <w:tab/>
        </w:r>
        <w:r>
          <w:fldChar w:fldCharType="begin"/>
        </w:r>
        <w:r>
          <w:instrText xml:space="preserve"> PAGEREF _Toc31238 \h </w:instrText>
        </w:r>
        <w:r>
          <w:fldChar w:fldCharType="separate"/>
        </w:r>
        <w:r>
          <w:t>6</w:t>
        </w:r>
        <w:r>
          <w:fldChar w:fldCharType="end"/>
        </w:r>
      </w:hyperlink>
    </w:p>
    <w:p>
      <w:pPr>
        <w:pStyle w:val="TOC2"/>
        <w:tabs>
          <w:tab w:val="right" w:leader="dot" w:pos="8306"/>
        </w:tabs>
      </w:pPr>
      <w:hyperlink w:anchor="_Toc22369" w:history="1">
        <w:r>
          <w:rPr>
            <w:rFonts w:ascii="仿宋" w:eastAsia="仿宋" w:hAnsi="仿宋" w:cs="仿宋" w:hint="eastAsia"/>
            <w:lang w:eastAsia="zh-CN"/>
          </w:rPr>
          <w:t>(六)、节约用地措施</w:t>
        </w:r>
        <w:r>
          <w:tab/>
        </w:r>
        <w:r>
          <w:fldChar w:fldCharType="begin"/>
        </w:r>
        <w:r>
          <w:instrText xml:space="preserve"> PAGEREF _Toc22369 \h </w:instrText>
        </w:r>
        <w:r>
          <w:fldChar w:fldCharType="separate"/>
        </w:r>
        <w:r>
          <w:t>6</w:t>
        </w:r>
        <w:r>
          <w:fldChar w:fldCharType="end"/>
        </w:r>
      </w:hyperlink>
    </w:p>
    <w:p>
      <w:pPr>
        <w:pStyle w:val="TOC2"/>
        <w:tabs>
          <w:tab w:val="right" w:leader="dot" w:pos="8306"/>
        </w:tabs>
      </w:pPr>
      <w:hyperlink w:anchor="_Toc21561" w:history="1">
        <w:r>
          <w:rPr>
            <w:rFonts w:ascii="仿宋" w:eastAsia="仿宋" w:hAnsi="仿宋" w:cs="仿宋" w:hint="eastAsia"/>
            <w:lang w:eastAsia="zh-CN"/>
          </w:rPr>
          <w:t>(七)、总图布置方案</w:t>
        </w:r>
        <w:r>
          <w:tab/>
        </w:r>
        <w:r>
          <w:fldChar w:fldCharType="begin"/>
        </w:r>
        <w:r>
          <w:instrText xml:space="preserve"> PAGEREF _Toc21561 \h </w:instrText>
        </w:r>
        <w:r>
          <w:fldChar w:fldCharType="separate"/>
        </w:r>
        <w:r>
          <w:t>6</w:t>
        </w:r>
        <w:r>
          <w:fldChar w:fldCharType="end"/>
        </w:r>
      </w:hyperlink>
    </w:p>
    <w:p>
      <w:pPr>
        <w:pStyle w:val="TOC2"/>
        <w:tabs>
          <w:tab w:val="right" w:leader="dot" w:pos="8306"/>
        </w:tabs>
      </w:pPr>
      <w:hyperlink w:anchor="_Toc6759" w:history="1">
        <w:r>
          <w:rPr>
            <w:rFonts w:ascii="仿宋" w:eastAsia="仿宋" w:hAnsi="仿宋" w:cs="仿宋" w:hint="eastAsia"/>
            <w:lang w:eastAsia="zh-CN"/>
          </w:rPr>
          <w:t>(八)、运输组成</w:t>
        </w:r>
        <w:r>
          <w:tab/>
        </w:r>
        <w:r>
          <w:fldChar w:fldCharType="begin"/>
        </w:r>
        <w:r>
          <w:instrText xml:space="preserve"> PAGEREF _Toc6759 \h </w:instrText>
        </w:r>
        <w:r>
          <w:fldChar w:fldCharType="separate"/>
        </w:r>
        <w:r>
          <w:t>8</w:t>
        </w:r>
        <w:r>
          <w:fldChar w:fldCharType="end"/>
        </w:r>
      </w:hyperlink>
    </w:p>
    <w:p>
      <w:pPr>
        <w:pStyle w:val="TOC2"/>
        <w:tabs>
          <w:tab w:val="right" w:leader="dot" w:pos="8306"/>
        </w:tabs>
      </w:pPr>
      <w:hyperlink w:anchor="_Toc24422" w:history="1">
        <w:r>
          <w:rPr>
            <w:rFonts w:ascii="仿宋" w:eastAsia="仿宋" w:hAnsi="仿宋" w:cs="仿宋" w:hint="eastAsia"/>
            <w:lang w:eastAsia="zh-CN"/>
          </w:rPr>
          <w:t>(九)、选址综合评价</w:t>
        </w:r>
        <w:r>
          <w:tab/>
        </w:r>
        <w:r>
          <w:fldChar w:fldCharType="begin"/>
        </w:r>
        <w:r>
          <w:instrText xml:space="preserve"> PAGEREF _Toc24422 \h </w:instrText>
        </w:r>
        <w:r>
          <w:fldChar w:fldCharType="separate"/>
        </w:r>
        <w:r>
          <w:t>9</w:t>
        </w:r>
        <w:r>
          <w:fldChar w:fldCharType="end"/>
        </w:r>
      </w:hyperlink>
    </w:p>
    <w:p>
      <w:pPr>
        <w:pStyle w:val="TOC1"/>
        <w:tabs>
          <w:tab w:val="right" w:leader="dot" w:pos="8306"/>
        </w:tabs>
      </w:pPr>
      <w:hyperlink w:anchor="_Toc8382" w:history="1">
        <w:r>
          <w:rPr>
            <w:rFonts w:ascii="仿宋" w:eastAsia="仿宋" w:hAnsi="仿宋" w:cs="仿宋" w:hint="eastAsia"/>
            <w:lang w:eastAsia="zh-CN"/>
          </w:rPr>
          <w:t>二、背景和必要性研究</w:t>
        </w:r>
        <w:r>
          <w:tab/>
        </w:r>
        <w:r>
          <w:fldChar w:fldCharType="begin"/>
        </w:r>
        <w:r>
          <w:instrText xml:space="preserve"> PAGEREF _Toc8382 \h </w:instrText>
        </w:r>
        <w:r>
          <w:fldChar w:fldCharType="separate"/>
        </w:r>
        <w:r>
          <w:t>10</w:t>
        </w:r>
        <w:r>
          <w:fldChar w:fldCharType="end"/>
        </w:r>
      </w:hyperlink>
    </w:p>
    <w:p>
      <w:pPr>
        <w:pStyle w:val="TOC2"/>
        <w:tabs>
          <w:tab w:val="right" w:leader="dot" w:pos="8306"/>
        </w:tabs>
      </w:pPr>
      <w:hyperlink w:anchor="_Toc26344" w:history="1">
        <w:r>
          <w:rPr>
            <w:rFonts w:ascii="仿宋" w:eastAsia="仿宋" w:hAnsi="仿宋" w:cs="仿宋" w:hint="eastAsia"/>
            <w:lang w:eastAsia="zh-CN"/>
          </w:rPr>
          <w:t>(一)、钻井设备项目承办单位背景分析</w:t>
        </w:r>
        <w:r>
          <w:tab/>
        </w:r>
        <w:r>
          <w:fldChar w:fldCharType="begin"/>
        </w:r>
        <w:r>
          <w:instrText xml:space="preserve"> PAGEREF _Toc26344 \h </w:instrText>
        </w:r>
        <w:r>
          <w:fldChar w:fldCharType="separate"/>
        </w:r>
        <w:r>
          <w:t>10</w:t>
        </w:r>
        <w:r>
          <w:fldChar w:fldCharType="end"/>
        </w:r>
      </w:hyperlink>
    </w:p>
    <w:p>
      <w:pPr>
        <w:pStyle w:val="TOC2"/>
        <w:tabs>
          <w:tab w:val="right" w:leader="dot" w:pos="8306"/>
        </w:tabs>
      </w:pPr>
      <w:hyperlink w:anchor="_Toc1096" w:history="1">
        <w:r>
          <w:rPr>
            <w:rFonts w:ascii="仿宋" w:eastAsia="仿宋" w:hAnsi="仿宋" w:cs="仿宋" w:hint="eastAsia"/>
            <w:lang w:eastAsia="zh-CN"/>
          </w:rPr>
          <w:t>(二)、产业政策及发展规划</w:t>
        </w:r>
        <w:r>
          <w:tab/>
        </w:r>
        <w:r>
          <w:fldChar w:fldCharType="begin"/>
        </w:r>
        <w:r>
          <w:instrText xml:space="preserve"> PAGEREF _Toc1096 \h </w:instrText>
        </w:r>
        <w:r>
          <w:fldChar w:fldCharType="separate"/>
        </w:r>
        <w:r>
          <w:t>12</w:t>
        </w:r>
        <w:r>
          <w:fldChar w:fldCharType="end"/>
        </w:r>
      </w:hyperlink>
    </w:p>
    <w:p>
      <w:pPr>
        <w:pStyle w:val="TOC2"/>
        <w:tabs>
          <w:tab w:val="right" w:leader="dot" w:pos="8306"/>
        </w:tabs>
      </w:pPr>
      <w:hyperlink w:anchor="_Toc28990" w:history="1">
        <w:r>
          <w:rPr>
            <w:rFonts w:ascii="仿宋" w:eastAsia="仿宋" w:hAnsi="仿宋" w:cs="仿宋" w:hint="eastAsia"/>
            <w:lang w:eastAsia="zh-CN"/>
          </w:rPr>
          <w:t>(三)、鼓励中小企业发展</w:t>
        </w:r>
        <w:r>
          <w:tab/>
        </w:r>
        <w:r>
          <w:fldChar w:fldCharType="begin"/>
        </w:r>
        <w:r>
          <w:instrText xml:space="preserve"> PAGEREF _Toc28990 \h </w:instrText>
        </w:r>
        <w:r>
          <w:fldChar w:fldCharType="separate"/>
        </w:r>
        <w:r>
          <w:t>13</w:t>
        </w:r>
        <w:r>
          <w:fldChar w:fldCharType="end"/>
        </w:r>
      </w:hyperlink>
    </w:p>
    <w:p>
      <w:pPr>
        <w:pStyle w:val="TOC2"/>
        <w:tabs>
          <w:tab w:val="right" w:leader="dot" w:pos="8306"/>
        </w:tabs>
      </w:pPr>
      <w:hyperlink w:anchor="_Toc23813" w:history="1">
        <w:r>
          <w:rPr>
            <w:rFonts w:ascii="仿宋" w:eastAsia="仿宋" w:hAnsi="仿宋" w:cs="仿宋" w:hint="eastAsia"/>
            <w:lang w:eastAsia="zh-CN"/>
          </w:rPr>
          <w:t>(四)、宏观经济形势分析</w:t>
        </w:r>
        <w:r>
          <w:tab/>
        </w:r>
        <w:r>
          <w:fldChar w:fldCharType="begin"/>
        </w:r>
        <w:r>
          <w:instrText xml:space="preserve"> PAGEREF _Toc23813 \h </w:instrText>
        </w:r>
        <w:r>
          <w:fldChar w:fldCharType="separate"/>
        </w:r>
        <w:r>
          <w:t>14</w:t>
        </w:r>
        <w:r>
          <w:fldChar w:fldCharType="end"/>
        </w:r>
      </w:hyperlink>
    </w:p>
    <w:p>
      <w:pPr>
        <w:pStyle w:val="TOC2"/>
        <w:tabs>
          <w:tab w:val="right" w:leader="dot" w:pos="8306"/>
        </w:tabs>
      </w:pPr>
      <w:hyperlink w:anchor="_Toc15335" w:history="1">
        <w:r>
          <w:rPr>
            <w:rFonts w:ascii="仿宋" w:eastAsia="仿宋" w:hAnsi="仿宋" w:cs="仿宋" w:hint="eastAsia"/>
            <w:lang w:eastAsia="zh-CN"/>
          </w:rPr>
          <w:t>(五)、区域经济发展概况</w:t>
        </w:r>
        <w:r>
          <w:tab/>
        </w:r>
        <w:r>
          <w:fldChar w:fldCharType="begin"/>
        </w:r>
        <w:r>
          <w:instrText xml:space="preserve"> PAGEREF _Toc15335 \h </w:instrText>
        </w:r>
        <w:r>
          <w:fldChar w:fldCharType="separate"/>
        </w:r>
        <w:r>
          <w:t>15</w:t>
        </w:r>
        <w:r>
          <w:fldChar w:fldCharType="end"/>
        </w:r>
      </w:hyperlink>
    </w:p>
    <w:p>
      <w:pPr>
        <w:pStyle w:val="TOC2"/>
        <w:tabs>
          <w:tab w:val="right" w:leader="dot" w:pos="8306"/>
        </w:tabs>
      </w:pPr>
      <w:hyperlink w:anchor="_Toc18960" w:history="1">
        <w:r>
          <w:rPr>
            <w:rFonts w:ascii="仿宋" w:eastAsia="仿宋" w:hAnsi="仿宋" w:cs="仿宋" w:hint="eastAsia"/>
            <w:lang w:eastAsia="zh-CN"/>
          </w:rPr>
          <w:t>(六)、钻井设备项目必要性分析</w:t>
        </w:r>
        <w:r>
          <w:tab/>
        </w:r>
        <w:r>
          <w:fldChar w:fldCharType="begin"/>
        </w:r>
        <w:r>
          <w:instrText xml:space="preserve"> PAGEREF _Toc18960 \h </w:instrText>
        </w:r>
        <w:r>
          <w:fldChar w:fldCharType="separate"/>
        </w:r>
        <w:r>
          <w:t>15</w:t>
        </w:r>
        <w:r>
          <w:fldChar w:fldCharType="end"/>
        </w:r>
      </w:hyperlink>
    </w:p>
    <w:p>
      <w:pPr>
        <w:pStyle w:val="TOC1"/>
        <w:tabs>
          <w:tab w:val="right" w:leader="dot" w:pos="8306"/>
        </w:tabs>
      </w:pPr>
      <w:hyperlink w:anchor="_Toc10968" w:history="1">
        <w:r>
          <w:rPr>
            <w:rFonts w:ascii="仿宋" w:eastAsia="仿宋" w:hAnsi="仿宋" w:cs="仿宋" w:hint="eastAsia"/>
            <w:lang w:eastAsia="zh-CN"/>
          </w:rPr>
          <w:t>三、工艺技术分析</w:t>
        </w:r>
        <w:r>
          <w:tab/>
        </w:r>
        <w:r>
          <w:fldChar w:fldCharType="begin"/>
        </w:r>
        <w:r>
          <w:instrText xml:space="preserve"> PAGEREF _Toc10968 \h </w:instrText>
        </w:r>
        <w:r>
          <w:fldChar w:fldCharType="separate"/>
        </w:r>
        <w:r>
          <w:t>16</w:t>
        </w:r>
        <w:r>
          <w:fldChar w:fldCharType="end"/>
        </w:r>
      </w:hyperlink>
    </w:p>
    <w:p>
      <w:pPr>
        <w:pStyle w:val="TOC2"/>
        <w:tabs>
          <w:tab w:val="right" w:leader="dot" w:pos="8306"/>
        </w:tabs>
      </w:pPr>
      <w:hyperlink w:anchor="_Toc935" w:history="1">
        <w:r>
          <w:rPr>
            <w:rFonts w:ascii="仿宋" w:eastAsia="仿宋" w:hAnsi="仿宋" w:cs="仿宋" w:hint="eastAsia"/>
            <w:lang w:eastAsia="zh-CN"/>
          </w:rPr>
          <w:t>(一)、钻井设备项目建设期原辅材料供应情况</w:t>
        </w:r>
        <w:r>
          <w:tab/>
        </w:r>
        <w:r>
          <w:fldChar w:fldCharType="begin"/>
        </w:r>
        <w:r>
          <w:instrText xml:space="preserve"> PAGEREF _Toc935 \h </w:instrText>
        </w:r>
        <w:r>
          <w:fldChar w:fldCharType="separate"/>
        </w:r>
        <w:r>
          <w:t>16</w:t>
        </w:r>
        <w:r>
          <w:fldChar w:fldCharType="end"/>
        </w:r>
      </w:hyperlink>
    </w:p>
    <w:p>
      <w:pPr>
        <w:pStyle w:val="TOC2"/>
        <w:tabs>
          <w:tab w:val="right" w:leader="dot" w:pos="8306"/>
        </w:tabs>
      </w:pPr>
      <w:hyperlink w:anchor="_Toc28914" w:history="1">
        <w:r>
          <w:rPr>
            <w:rFonts w:ascii="仿宋" w:eastAsia="仿宋" w:hAnsi="仿宋" w:cs="仿宋" w:hint="eastAsia"/>
            <w:lang w:eastAsia="zh-CN"/>
          </w:rPr>
          <w:t>(二)、钻井设备项目运营期原辅材料采购及管理</w:t>
        </w:r>
        <w:r>
          <w:tab/>
        </w:r>
        <w:r>
          <w:fldChar w:fldCharType="begin"/>
        </w:r>
        <w:r>
          <w:instrText xml:space="preserve"> PAGEREF _Toc28914 \h </w:instrText>
        </w:r>
        <w:r>
          <w:fldChar w:fldCharType="separate"/>
        </w:r>
        <w:r>
          <w:t>17</w:t>
        </w:r>
        <w:r>
          <w:fldChar w:fldCharType="end"/>
        </w:r>
      </w:hyperlink>
    </w:p>
    <w:p>
      <w:pPr>
        <w:pStyle w:val="TOC2"/>
        <w:tabs>
          <w:tab w:val="right" w:leader="dot" w:pos="8306"/>
        </w:tabs>
      </w:pPr>
      <w:hyperlink w:anchor="_Toc18013" w:history="1">
        <w:r>
          <w:rPr>
            <w:rFonts w:ascii="仿宋" w:eastAsia="仿宋" w:hAnsi="仿宋" w:cs="仿宋" w:hint="eastAsia"/>
            <w:lang w:eastAsia="zh-CN"/>
          </w:rPr>
          <w:t>(三)、钻井设备项目工艺技术设计方案</w:t>
        </w:r>
        <w:r>
          <w:tab/>
        </w:r>
        <w:r>
          <w:fldChar w:fldCharType="begin"/>
        </w:r>
        <w:r>
          <w:instrText xml:space="preserve"> PAGEREF _Toc18013 \h </w:instrText>
        </w:r>
        <w:r>
          <w:fldChar w:fldCharType="separate"/>
        </w:r>
        <w:r>
          <w:t>18</w:t>
        </w:r>
        <w:r>
          <w:fldChar w:fldCharType="end"/>
        </w:r>
      </w:hyperlink>
    </w:p>
    <w:p>
      <w:pPr>
        <w:pStyle w:val="TOC2"/>
        <w:tabs>
          <w:tab w:val="right" w:leader="dot" w:pos="8306"/>
        </w:tabs>
      </w:pPr>
      <w:hyperlink w:anchor="_Toc8421" w:history="1">
        <w:r>
          <w:rPr>
            <w:rFonts w:ascii="仿宋" w:eastAsia="仿宋" w:hAnsi="仿宋" w:cs="仿宋" w:hint="eastAsia"/>
            <w:lang w:eastAsia="zh-CN"/>
          </w:rPr>
          <w:t>(四)、设备选型方案</w:t>
        </w:r>
        <w:r>
          <w:tab/>
        </w:r>
        <w:r>
          <w:fldChar w:fldCharType="begin"/>
        </w:r>
        <w:r>
          <w:instrText xml:space="preserve"> PAGEREF _Toc8421 \h </w:instrText>
        </w:r>
        <w:r>
          <w:fldChar w:fldCharType="separate"/>
        </w:r>
        <w:r>
          <w:t>19</w:t>
        </w:r>
        <w:r>
          <w:fldChar w:fldCharType="end"/>
        </w:r>
      </w:hyperlink>
    </w:p>
    <w:p>
      <w:pPr>
        <w:pStyle w:val="TOC1"/>
        <w:tabs>
          <w:tab w:val="right" w:leader="dot" w:pos="8306"/>
        </w:tabs>
      </w:pPr>
      <w:hyperlink w:anchor="_Toc10467" w:history="1">
        <w:r>
          <w:rPr>
            <w:rFonts w:ascii="仿宋" w:eastAsia="仿宋" w:hAnsi="仿宋" w:cs="仿宋" w:hint="eastAsia"/>
            <w:lang w:eastAsia="zh-CN"/>
          </w:rPr>
          <w:t>四、钻井设备项目风险概况</w:t>
        </w:r>
        <w:r>
          <w:tab/>
        </w:r>
        <w:r>
          <w:fldChar w:fldCharType="begin"/>
        </w:r>
        <w:r>
          <w:instrText xml:space="preserve"> PAGEREF _Toc10467 \h </w:instrText>
        </w:r>
        <w:r>
          <w:fldChar w:fldCharType="separate"/>
        </w:r>
        <w:r>
          <w:t>20</w:t>
        </w:r>
        <w:r>
          <w:fldChar w:fldCharType="end"/>
        </w:r>
      </w:hyperlink>
    </w:p>
    <w:p>
      <w:pPr>
        <w:pStyle w:val="TOC2"/>
        <w:tabs>
          <w:tab w:val="right" w:leader="dot" w:pos="8306"/>
        </w:tabs>
      </w:pPr>
      <w:hyperlink w:anchor="_Toc4699" w:history="1">
        <w:r>
          <w:rPr>
            <w:rFonts w:ascii="仿宋" w:eastAsia="仿宋" w:hAnsi="仿宋" w:cs="仿宋" w:hint="eastAsia"/>
            <w:lang w:eastAsia="zh-CN"/>
          </w:rPr>
          <w:t>(一)、政策风险分析</w:t>
        </w:r>
        <w:r>
          <w:tab/>
        </w:r>
        <w:r>
          <w:fldChar w:fldCharType="begin"/>
        </w:r>
        <w:r>
          <w:instrText xml:space="preserve"> PAGEREF _Toc4699 \h </w:instrText>
        </w:r>
        <w:r>
          <w:fldChar w:fldCharType="separate"/>
        </w:r>
        <w:r>
          <w:t>20</w:t>
        </w:r>
        <w:r>
          <w:fldChar w:fldCharType="end"/>
        </w:r>
      </w:hyperlink>
    </w:p>
    <w:p>
      <w:pPr>
        <w:pStyle w:val="TOC2"/>
        <w:tabs>
          <w:tab w:val="right" w:leader="dot" w:pos="8306"/>
        </w:tabs>
      </w:pPr>
      <w:hyperlink w:anchor="_Toc14600" w:history="1">
        <w:r>
          <w:rPr>
            <w:rFonts w:ascii="仿宋" w:eastAsia="仿宋" w:hAnsi="仿宋" w:cs="仿宋" w:hint="eastAsia"/>
            <w:lang w:eastAsia="zh-CN"/>
          </w:rPr>
          <w:t>(二)、社会风险分析</w:t>
        </w:r>
        <w:r>
          <w:tab/>
        </w:r>
        <w:r>
          <w:fldChar w:fldCharType="begin"/>
        </w:r>
        <w:r>
          <w:instrText xml:space="preserve"> PAGEREF _Toc14600 \h </w:instrText>
        </w:r>
        <w:r>
          <w:fldChar w:fldCharType="separate"/>
        </w:r>
        <w:r>
          <w:t>21</w:t>
        </w:r>
        <w:r>
          <w:fldChar w:fldCharType="end"/>
        </w:r>
      </w:hyperlink>
    </w:p>
    <w:p>
      <w:pPr>
        <w:pStyle w:val="TOC2"/>
        <w:tabs>
          <w:tab w:val="right" w:leader="dot" w:pos="8306"/>
        </w:tabs>
      </w:pPr>
      <w:hyperlink w:anchor="_Toc9582" w:history="1">
        <w:r>
          <w:rPr>
            <w:rFonts w:ascii="仿宋" w:eastAsia="仿宋" w:hAnsi="仿宋" w:cs="仿宋" w:hint="eastAsia"/>
            <w:lang w:eastAsia="zh-CN"/>
          </w:rPr>
          <w:t>(三)、市场风险分析</w:t>
        </w:r>
        <w:r>
          <w:tab/>
        </w:r>
        <w:r>
          <w:fldChar w:fldCharType="begin"/>
        </w:r>
        <w:r>
          <w:instrText xml:space="preserve"> PAGEREF _Toc9582 \h </w:instrText>
        </w:r>
        <w:r>
          <w:fldChar w:fldCharType="separate"/>
        </w:r>
        <w:r>
          <w:t>23</w:t>
        </w:r>
        <w:r>
          <w:fldChar w:fldCharType="end"/>
        </w:r>
      </w:hyperlink>
    </w:p>
    <w:p>
      <w:pPr>
        <w:pStyle w:val="TOC2"/>
        <w:tabs>
          <w:tab w:val="right" w:leader="dot" w:pos="8306"/>
        </w:tabs>
      </w:pPr>
      <w:hyperlink w:anchor="_Toc25065" w:history="1">
        <w:r>
          <w:rPr>
            <w:rFonts w:ascii="仿宋" w:eastAsia="仿宋" w:hAnsi="仿宋" w:cs="仿宋" w:hint="eastAsia"/>
            <w:lang w:eastAsia="zh-CN"/>
          </w:rPr>
          <w:t>(四)、资金风险分析</w:t>
        </w:r>
        <w:r>
          <w:tab/>
        </w:r>
        <w:r>
          <w:fldChar w:fldCharType="begin"/>
        </w:r>
        <w:r>
          <w:instrText xml:space="preserve"> PAGEREF _Toc25065 \h </w:instrText>
        </w:r>
        <w:r>
          <w:fldChar w:fldCharType="separate"/>
        </w:r>
        <w:r>
          <w:t>23</w:t>
        </w:r>
        <w:r>
          <w:fldChar w:fldCharType="end"/>
        </w:r>
      </w:hyperlink>
    </w:p>
    <w:p>
      <w:pPr>
        <w:pStyle w:val="TOC2"/>
        <w:tabs>
          <w:tab w:val="right" w:leader="dot" w:pos="8306"/>
        </w:tabs>
      </w:pPr>
      <w:hyperlink w:anchor="_Toc32419" w:history="1">
        <w:r>
          <w:rPr>
            <w:rFonts w:ascii="仿宋" w:eastAsia="仿宋" w:hAnsi="仿宋" w:cs="仿宋" w:hint="eastAsia"/>
            <w:lang w:eastAsia="zh-CN"/>
          </w:rPr>
          <w:t>(五)、技术风险分析</w:t>
        </w:r>
        <w:r>
          <w:tab/>
        </w:r>
        <w:r>
          <w:fldChar w:fldCharType="begin"/>
        </w:r>
        <w:r>
          <w:instrText xml:space="preserve"> PAGEREF _Toc32419 \h </w:instrText>
        </w:r>
        <w:r>
          <w:fldChar w:fldCharType="separate"/>
        </w:r>
        <w:r>
          <w:t>24</w:t>
        </w:r>
        <w:r>
          <w:fldChar w:fldCharType="end"/>
        </w:r>
      </w:hyperlink>
    </w:p>
    <w:p>
      <w:pPr>
        <w:pStyle w:val="TOC2"/>
        <w:tabs>
          <w:tab w:val="right" w:leader="dot" w:pos="8306"/>
        </w:tabs>
      </w:pPr>
      <w:hyperlink w:anchor="_Toc27747" w:history="1">
        <w:r>
          <w:rPr>
            <w:rFonts w:ascii="仿宋" w:eastAsia="仿宋" w:hAnsi="仿宋" w:cs="仿宋" w:hint="eastAsia"/>
            <w:lang w:eastAsia="zh-CN"/>
          </w:rPr>
          <w:t>(六)、财务风险分析</w:t>
        </w:r>
        <w:r>
          <w:tab/>
        </w:r>
        <w:r>
          <w:fldChar w:fldCharType="begin"/>
        </w:r>
        <w:r>
          <w:instrText xml:space="preserve"> PAGEREF _Toc27747 \h </w:instrText>
        </w:r>
        <w:r>
          <w:fldChar w:fldCharType="separate"/>
        </w:r>
        <w:r>
          <w:t>25</w:t>
        </w:r>
        <w:r>
          <w:fldChar w:fldCharType="end"/>
        </w:r>
      </w:hyperlink>
    </w:p>
    <w:p>
      <w:pPr>
        <w:pStyle w:val="TOC2"/>
        <w:tabs>
          <w:tab w:val="right" w:leader="dot" w:pos="8306"/>
        </w:tabs>
      </w:pPr>
      <w:hyperlink w:anchor="_Toc26637" w:history="1">
        <w:r>
          <w:rPr>
            <w:rFonts w:ascii="仿宋" w:eastAsia="仿宋" w:hAnsi="仿宋" w:cs="仿宋" w:hint="eastAsia"/>
            <w:lang w:eastAsia="zh-CN"/>
          </w:rPr>
          <w:t>(七)、管理风险分析</w:t>
        </w:r>
        <w:r>
          <w:tab/>
        </w:r>
        <w:r>
          <w:fldChar w:fldCharType="begin"/>
        </w:r>
        <w:r>
          <w:instrText xml:space="preserve"> PAGEREF _Toc26637 \h </w:instrText>
        </w:r>
        <w:r>
          <w:fldChar w:fldCharType="separate"/>
        </w:r>
        <w:r>
          <w:t>26</w:t>
        </w:r>
        <w:r>
          <w:fldChar w:fldCharType="end"/>
        </w:r>
      </w:hyperlink>
    </w:p>
    <w:p>
      <w:pPr>
        <w:pStyle w:val="TOC2"/>
        <w:tabs>
          <w:tab w:val="right" w:leader="dot" w:pos="8306"/>
        </w:tabs>
      </w:pPr>
      <w:hyperlink w:anchor="_Toc13376" w:history="1">
        <w:r>
          <w:rPr>
            <w:rFonts w:ascii="仿宋" w:eastAsia="仿宋" w:hAnsi="仿宋" w:cs="仿宋" w:hint="eastAsia"/>
            <w:lang w:eastAsia="zh-CN"/>
          </w:rPr>
          <w:t>(八)、其它风险分析</w:t>
        </w:r>
        <w:r>
          <w:tab/>
        </w:r>
        <w:r>
          <w:fldChar w:fldCharType="begin"/>
        </w:r>
        <w:r>
          <w:instrText xml:space="preserve"> PAGEREF _Toc13376 \h </w:instrText>
        </w:r>
        <w:r>
          <w:fldChar w:fldCharType="separate"/>
        </w:r>
        <w:r>
          <w:t>27</w:t>
        </w:r>
        <w:r>
          <w:fldChar w:fldCharType="end"/>
        </w:r>
      </w:hyperlink>
    </w:p>
    <w:p>
      <w:pPr>
        <w:pStyle w:val="TOC2"/>
        <w:tabs>
          <w:tab w:val="right" w:leader="dot" w:pos="8306"/>
        </w:tabs>
      </w:pPr>
      <w:hyperlink w:anchor="_Toc10311" w:history="1">
        <w:r>
          <w:rPr>
            <w:rFonts w:ascii="仿宋" w:eastAsia="仿宋" w:hAnsi="仿宋" w:cs="仿宋" w:hint="eastAsia"/>
            <w:lang w:eastAsia="zh-CN"/>
          </w:rPr>
          <w:t>(九)、社会影响评估</w:t>
        </w:r>
        <w:r>
          <w:tab/>
        </w:r>
        <w:r>
          <w:fldChar w:fldCharType="begin"/>
        </w:r>
        <w:r>
          <w:instrText xml:space="preserve"> PAGEREF _Toc10311 \h </w:instrText>
        </w:r>
        <w:r>
          <w:fldChar w:fldCharType="separate"/>
        </w:r>
        <w:r>
          <w:t>28</w:t>
        </w:r>
        <w:r>
          <w:fldChar w:fldCharType="end"/>
        </w:r>
      </w:hyperlink>
    </w:p>
    <w:p>
      <w:pPr>
        <w:pStyle w:val="TOC1"/>
        <w:tabs>
          <w:tab w:val="right" w:leader="dot" w:pos="8306"/>
        </w:tabs>
      </w:pPr>
      <w:hyperlink w:anchor="_Toc16319" w:history="1">
        <w:r>
          <w:rPr>
            <w:rFonts w:ascii="仿宋" w:eastAsia="仿宋" w:hAnsi="仿宋" w:cs="仿宋" w:hint="eastAsia"/>
            <w:lang w:eastAsia="zh-CN"/>
          </w:rPr>
          <w:t>五、投资方案计划</w:t>
        </w:r>
        <w:r>
          <w:tab/>
        </w:r>
        <w:r>
          <w:fldChar w:fldCharType="begin"/>
        </w:r>
        <w:r>
          <w:instrText xml:space="preserve"> PAGEREF _Toc16319 \h </w:instrText>
        </w:r>
        <w:r>
          <w:fldChar w:fldCharType="separate"/>
        </w:r>
        <w:r>
          <w:t>31</w:t>
        </w:r>
        <w:r>
          <w:fldChar w:fldCharType="end"/>
        </w:r>
      </w:hyperlink>
    </w:p>
    <w:p>
      <w:pPr>
        <w:pStyle w:val="TOC2"/>
        <w:tabs>
          <w:tab w:val="right" w:leader="dot" w:pos="8306"/>
        </w:tabs>
      </w:pPr>
      <w:hyperlink w:anchor="_Toc26204" w:history="1">
        <w:r>
          <w:rPr>
            <w:rFonts w:ascii="仿宋" w:eastAsia="仿宋" w:hAnsi="仿宋" w:cs="仿宋" w:hint="eastAsia"/>
            <w:lang w:eastAsia="zh-CN"/>
          </w:rPr>
          <w:t>(一)、钻井设备项目估算说明</w:t>
        </w:r>
        <w:r>
          <w:tab/>
        </w:r>
        <w:r>
          <w:fldChar w:fldCharType="begin"/>
        </w:r>
        <w:r>
          <w:instrText xml:space="preserve"> PAGEREF _Toc26204 \h </w:instrText>
        </w:r>
        <w:r>
          <w:fldChar w:fldCharType="separate"/>
        </w:r>
        <w:r>
          <w:t>31</w:t>
        </w:r>
        <w:r>
          <w:fldChar w:fldCharType="end"/>
        </w:r>
      </w:hyperlink>
    </w:p>
    <w:p>
      <w:pPr>
        <w:pStyle w:val="TOC2"/>
        <w:tabs>
          <w:tab w:val="right" w:leader="dot" w:pos="8306"/>
        </w:tabs>
      </w:pPr>
      <w:hyperlink w:anchor="_Toc5221" w:history="1">
        <w:r>
          <w:rPr>
            <w:rFonts w:ascii="仿宋" w:eastAsia="仿宋" w:hAnsi="仿宋" w:cs="仿宋" w:hint="eastAsia"/>
            <w:lang w:eastAsia="zh-CN"/>
          </w:rPr>
          <w:t>(二)、钻井设备项目总投资估算</w:t>
        </w:r>
        <w:r>
          <w:tab/>
        </w:r>
        <w:r>
          <w:fldChar w:fldCharType="begin"/>
        </w:r>
        <w:r>
          <w:instrText xml:space="preserve"> PAGEREF _Toc5221 \h </w:instrText>
        </w:r>
        <w:r>
          <w:fldChar w:fldCharType="separate"/>
        </w:r>
        <w:r>
          <w:t>33</w:t>
        </w:r>
        <w:r>
          <w:fldChar w:fldCharType="end"/>
        </w:r>
      </w:hyperlink>
    </w:p>
    <w:p>
      <w:pPr>
        <w:pStyle w:val="TOC2"/>
        <w:tabs>
          <w:tab w:val="right" w:leader="dot" w:pos="8306"/>
        </w:tabs>
      </w:pPr>
      <w:hyperlink w:anchor="_Toc10716" w:history="1">
        <w:r>
          <w:rPr>
            <w:rFonts w:ascii="仿宋" w:eastAsia="仿宋" w:hAnsi="仿宋" w:cs="仿宋" w:hint="eastAsia"/>
            <w:lang w:eastAsia="zh-CN"/>
          </w:rPr>
          <w:t>(三)、资金筹措</w:t>
        </w:r>
        <w:r>
          <w:tab/>
        </w:r>
        <w:r>
          <w:fldChar w:fldCharType="begin"/>
        </w:r>
        <w:r>
          <w:instrText xml:space="preserve"> PAGEREF _Toc10716 \h </w:instrText>
        </w:r>
        <w:r>
          <w:fldChar w:fldCharType="separate"/>
        </w:r>
        <w:r>
          <w:t>34</w:t>
        </w:r>
        <w:r>
          <w:fldChar w:fldCharType="end"/>
        </w:r>
      </w:hyperlink>
    </w:p>
    <w:p>
      <w:pPr>
        <w:pStyle w:val="TOC1"/>
        <w:tabs>
          <w:tab w:val="right" w:leader="dot" w:pos="8306"/>
        </w:tabs>
      </w:pPr>
      <w:hyperlink w:anchor="_Toc15154" w:history="1">
        <w:r>
          <w:rPr>
            <w:rFonts w:ascii="仿宋" w:eastAsia="仿宋" w:hAnsi="仿宋" w:cs="仿宋" w:hint="eastAsia"/>
            <w:lang w:eastAsia="zh-CN"/>
          </w:rPr>
          <w:t>六、安全经营规范</w:t>
        </w:r>
        <w:r>
          <w:tab/>
        </w:r>
        <w:r>
          <w:fldChar w:fldCharType="begin"/>
        </w:r>
        <w:r>
          <w:instrText xml:space="preserve"> PAGEREF _Toc15154 \h </w:instrText>
        </w:r>
        <w:r>
          <w:fldChar w:fldCharType="separate"/>
        </w:r>
        <w:r>
          <w:t>34</w:t>
        </w:r>
        <w:r>
          <w:fldChar w:fldCharType="end"/>
        </w:r>
      </w:hyperlink>
    </w:p>
    <w:p>
      <w:pPr>
        <w:pStyle w:val="TOC2"/>
        <w:tabs>
          <w:tab w:val="right" w:leader="dot" w:pos="8306"/>
        </w:tabs>
      </w:pPr>
      <w:hyperlink w:anchor="_Toc16558" w:history="1">
        <w:r>
          <w:rPr>
            <w:rFonts w:ascii="仿宋" w:eastAsia="仿宋" w:hAnsi="仿宋" w:cs="仿宋" w:hint="eastAsia"/>
            <w:lang w:eastAsia="zh-CN"/>
          </w:rPr>
          <w:t>(一)、消防安全</w:t>
        </w:r>
        <w:r>
          <w:tab/>
        </w:r>
        <w:r>
          <w:fldChar w:fldCharType="begin"/>
        </w:r>
        <w:r>
          <w:instrText xml:space="preserve"> PAGEREF _Toc16558 \h </w:instrText>
        </w:r>
        <w:r>
          <w:fldChar w:fldCharType="separate"/>
        </w:r>
        <w:r>
          <w:t>34</w:t>
        </w:r>
        <w:r>
          <w:fldChar w:fldCharType="end"/>
        </w:r>
      </w:hyperlink>
    </w:p>
    <w:p>
      <w:pPr>
        <w:pStyle w:val="TOC2"/>
        <w:tabs>
          <w:tab w:val="right" w:leader="dot" w:pos="8306"/>
        </w:tabs>
      </w:pPr>
      <w:hyperlink w:anchor="_Toc14261" w:history="1">
        <w:r>
          <w:rPr>
            <w:rFonts w:ascii="仿宋" w:eastAsia="仿宋" w:hAnsi="仿宋" w:cs="仿宋" w:hint="eastAsia"/>
            <w:lang w:eastAsia="zh-CN"/>
          </w:rPr>
          <w:t>(二)、防火防爆总图布置措施</w:t>
        </w:r>
        <w:r>
          <w:tab/>
        </w:r>
        <w:r>
          <w:fldChar w:fldCharType="begin"/>
        </w:r>
        <w:r>
          <w:instrText xml:space="preserve"> PAGEREF _Toc14261 \h </w:instrText>
        </w:r>
        <w:r>
          <w:fldChar w:fldCharType="separate"/>
        </w:r>
        <w:r>
          <w:t>36</w:t>
        </w:r>
        <w:r>
          <w:fldChar w:fldCharType="end"/>
        </w:r>
      </w:hyperlink>
    </w:p>
    <w:p>
      <w:pPr>
        <w:pStyle w:val="TOC2"/>
        <w:tabs>
          <w:tab w:val="right" w:leader="dot" w:pos="8306"/>
        </w:tabs>
      </w:pPr>
      <w:hyperlink w:anchor="_Toc24670" w:history="1">
        <w:r>
          <w:rPr>
            <w:rFonts w:ascii="仿宋" w:eastAsia="仿宋" w:hAnsi="仿宋" w:cs="仿宋" w:hint="eastAsia"/>
            <w:lang w:eastAsia="zh-CN"/>
          </w:rPr>
          <w:t>(三)、自然灾害防范措施</w:t>
        </w:r>
        <w:r>
          <w:tab/>
        </w:r>
        <w:r>
          <w:fldChar w:fldCharType="begin"/>
        </w:r>
        <w:r>
          <w:instrText xml:space="preserve"> PAGEREF _Toc24670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47" w:history="1">
        <w:r>
          <w:rPr>
            <w:rFonts w:ascii="仿宋" w:eastAsia="仿宋" w:hAnsi="仿宋" w:cs="仿宋" w:hint="eastAsia"/>
            <w:lang w:eastAsia="zh-CN"/>
          </w:rPr>
          <w:t>(四)、安全色及安全标志使用要求</w:t>
        </w:r>
        <w:r>
          <w:tab/>
        </w:r>
        <w:r>
          <w:fldChar w:fldCharType="begin"/>
        </w:r>
        <w:r>
          <w:instrText xml:space="preserve"> PAGEREF _Toc4247 \h </w:instrText>
        </w:r>
        <w:r>
          <w:fldChar w:fldCharType="separate"/>
        </w:r>
        <w:r>
          <w:t>37</w:t>
        </w:r>
        <w:r>
          <w:fldChar w:fldCharType="end"/>
        </w:r>
      </w:hyperlink>
    </w:p>
    <w:p>
      <w:pPr>
        <w:pStyle w:val="TOC2"/>
        <w:tabs>
          <w:tab w:val="right" w:leader="dot" w:pos="8306"/>
        </w:tabs>
      </w:pPr>
      <w:hyperlink w:anchor="_Toc18173" w:history="1">
        <w:r>
          <w:rPr>
            <w:rFonts w:ascii="仿宋" w:eastAsia="仿宋" w:hAnsi="仿宋" w:cs="仿宋" w:hint="eastAsia"/>
            <w:lang w:eastAsia="zh-CN"/>
          </w:rPr>
          <w:t>(五)、电气安全保障措施</w:t>
        </w:r>
        <w:r>
          <w:tab/>
        </w:r>
        <w:r>
          <w:fldChar w:fldCharType="begin"/>
        </w:r>
        <w:r>
          <w:instrText xml:space="preserve"> PAGEREF _Toc18173 \h </w:instrText>
        </w:r>
        <w:r>
          <w:fldChar w:fldCharType="separate"/>
        </w:r>
        <w:r>
          <w:t>38</w:t>
        </w:r>
        <w:r>
          <w:fldChar w:fldCharType="end"/>
        </w:r>
      </w:hyperlink>
    </w:p>
    <w:p>
      <w:pPr>
        <w:pStyle w:val="TOC2"/>
        <w:tabs>
          <w:tab w:val="right" w:leader="dot" w:pos="8306"/>
        </w:tabs>
      </w:pPr>
      <w:hyperlink w:anchor="_Toc15756" w:history="1">
        <w:r>
          <w:rPr>
            <w:rFonts w:ascii="仿宋" w:eastAsia="仿宋" w:hAnsi="仿宋" w:cs="仿宋" w:hint="eastAsia"/>
            <w:lang w:eastAsia="zh-CN"/>
          </w:rPr>
          <w:t>(六)、防尘防毒措施</w:t>
        </w:r>
        <w:r>
          <w:tab/>
        </w:r>
        <w:r>
          <w:fldChar w:fldCharType="begin"/>
        </w:r>
        <w:r>
          <w:instrText xml:space="preserve"> PAGEREF _Toc15756 \h </w:instrText>
        </w:r>
        <w:r>
          <w:fldChar w:fldCharType="separate"/>
        </w:r>
        <w:r>
          <w:t>39</w:t>
        </w:r>
        <w:r>
          <w:fldChar w:fldCharType="end"/>
        </w:r>
      </w:hyperlink>
    </w:p>
    <w:p>
      <w:pPr>
        <w:pStyle w:val="TOC2"/>
        <w:tabs>
          <w:tab w:val="right" w:leader="dot" w:pos="8306"/>
        </w:tabs>
      </w:pPr>
      <w:hyperlink w:anchor="_Toc32710" w:history="1">
        <w:r>
          <w:rPr>
            <w:rFonts w:ascii="仿宋" w:eastAsia="仿宋" w:hAnsi="仿宋" w:cs="仿宋" w:hint="eastAsia"/>
            <w:lang w:eastAsia="zh-CN"/>
          </w:rPr>
          <w:t>(七)、防静电、触电防护及防雷措施</w:t>
        </w:r>
        <w:r>
          <w:tab/>
        </w:r>
        <w:r>
          <w:fldChar w:fldCharType="begin"/>
        </w:r>
        <w:r>
          <w:instrText xml:space="preserve"> PAGEREF _Toc32710 \h </w:instrText>
        </w:r>
        <w:r>
          <w:fldChar w:fldCharType="separate"/>
        </w:r>
        <w:r>
          <w:t>40</w:t>
        </w:r>
        <w:r>
          <w:fldChar w:fldCharType="end"/>
        </w:r>
      </w:hyperlink>
    </w:p>
    <w:p>
      <w:pPr>
        <w:pStyle w:val="TOC2"/>
        <w:tabs>
          <w:tab w:val="right" w:leader="dot" w:pos="8306"/>
        </w:tabs>
      </w:pPr>
      <w:hyperlink w:anchor="_Toc11733" w:history="1">
        <w:r>
          <w:rPr>
            <w:rFonts w:ascii="仿宋" w:eastAsia="仿宋" w:hAnsi="仿宋" w:cs="仿宋" w:hint="eastAsia"/>
            <w:lang w:eastAsia="zh-CN"/>
          </w:rPr>
          <w:t>(八)、机械设备安全保障措施</w:t>
        </w:r>
        <w:r>
          <w:tab/>
        </w:r>
        <w:r>
          <w:fldChar w:fldCharType="begin"/>
        </w:r>
        <w:r>
          <w:instrText xml:space="preserve"> PAGEREF _Toc11733 \h </w:instrText>
        </w:r>
        <w:r>
          <w:fldChar w:fldCharType="separate"/>
        </w:r>
        <w:r>
          <w:t>41</w:t>
        </w:r>
        <w:r>
          <w:fldChar w:fldCharType="end"/>
        </w:r>
      </w:hyperlink>
    </w:p>
    <w:p>
      <w:pPr>
        <w:pStyle w:val="TOC2"/>
        <w:tabs>
          <w:tab w:val="right" w:leader="dot" w:pos="8306"/>
        </w:tabs>
      </w:pPr>
      <w:hyperlink w:anchor="_Toc21028" w:history="1">
        <w:r>
          <w:rPr>
            <w:rFonts w:ascii="仿宋" w:eastAsia="仿宋" w:hAnsi="仿宋" w:cs="仿宋" w:hint="eastAsia"/>
            <w:lang w:eastAsia="zh-CN"/>
          </w:rPr>
          <w:t>(九)、劳动安全保障措施</w:t>
        </w:r>
        <w:r>
          <w:tab/>
        </w:r>
        <w:r>
          <w:fldChar w:fldCharType="begin"/>
        </w:r>
        <w:r>
          <w:instrText xml:space="preserve"> PAGEREF _Toc21028 \h </w:instrText>
        </w:r>
        <w:r>
          <w:fldChar w:fldCharType="separate"/>
        </w:r>
        <w:r>
          <w:t>42</w:t>
        </w:r>
        <w:r>
          <w:fldChar w:fldCharType="end"/>
        </w:r>
      </w:hyperlink>
    </w:p>
    <w:p>
      <w:pPr>
        <w:pStyle w:val="TOC2"/>
        <w:tabs>
          <w:tab w:val="right" w:leader="dot" w:pos="8306"/>
        </w:tabs>
      </w:pPr>
      <w:hyperlink w:anchor="_Toc29615" w:history="1">
        <w:r>
          <w:rPr>
            <w:rFonts w:ascii="仿宋" w:eastAsia="仿宋" w:hAnsi="仿宋" w:cs="仿宋" w:hint="eastAsia"/>
            <w:lang w:eastAsia="zh-CN"/>
          </w:rPr>
          <w:t>(十)、劳动安全卫生机构设置及教育制度</w:t>
        </w:r>
        <w:r>
          <w:tab/>
        </w:r>
        <w:r>
          <w:fldChar w:fldCharType="begin"/>
        </w:r>
        <w:r>
          <w:instrText xml:space="preserve"> PAGEREF _Toc29615 \h </w:instrText>
        </w:r>
        <w:r>
          <w:fldChar w:fldCharType="separate"/>
        </w:r>
        <w:r>
          <w:t>42</w:t>
        </w:r>
        <w:r>
          <w:fldChar w:fldCharType="end"/>
        </w:r>
      </w:hyperlink>
    </w:p>
    <w:p>
      <w:pPr>
        <w:pStyle w:val="TOC2"/>
        <w:tabs>
          <w:tab w:val="right" w:leader="dot" w:pos="8306"/>
        </w:tabs>
      </w:pPr>
      <w:hyperlink w:anchor="_Toc21978" w:history="1">
        <w:r>
          <w:rPr>
            <w:rFonts w:ascii="仿宋" w:eastAsia="仿宋" w:hAnsi="仿宋" w:cs="仿宋" w:hint="eastAsia"/>
            <w:lang w:eastAsia="zh-CN"/>
          </w:rPr>
          <w:t>(十一)、劳动安全预期效果评价</w:t>
        </w:r>
        <w:r>
          <w:tab/>
        </w:r>
        <w:r>
          <w:fldChar w:fldCharType="begin"/>
        </w:r>
        <w:r>
          <w:instrText xml:space="preserve"> PAGEREF _Toc21978 \h </w:instrText>
        </w:r>
        <w:r>
          <w:fldChar w:fldCharType="separate"/>
        </w:r>
        <w:r>
          <w:t>43</w:t>
        </w:r>
        <w:r>
          <w:fldChar w:fldCharType="end"/>
        </w:r>
      </w:hyperlink>
    </w:p>
    <w:p>
      <w:pPr>
        <w:pStyle w:val="TOC1"/>
        <w:tabs>
          <w:tab w:val="right" w:leader="dot" w:pos="8306"/>
        </w:tabs>
      </w:pPr>
      <w:hyperlink w:anchor="_Toc17509" w:history="1">
        <w:r>
          <w:rPr>
            <w:rFonts w:ascii="仿宋" w:eastAsia="仿宋" w:hAnsi="仿宋" w:cs="仿宋" w:hint="eastAsia"/>
            <w:lang w:eastAsia="zh-CN"/>
          </w:rPr>
          <w:t>七、钻井设备项目节能概况</w:t>
        </w:r>
        <w:r>
          <w:tab/>
        </w:r>
        <w:r>
          <w:fldChar w:fldCharType="begin"/>
        </w:r>
        <w:r>
          <w:instrText xml:space="preserve"> PAGEREF _Toc17509 \h </w:instrText>
        </w:r>
        <w:r>
          <w:fldChar w:fldCharType="separate"/>
        </w:r>
        <w:r>
          <w:t>44</w:t>
        </w:r>
        <w:r>
          <w:fldChar w:fldCharType="end"/>
        </w:r>
      </w:hyperlink>
    </w:p>
    <w:p>
      <w:pPr>
        <w:pStyle w:val="TOC2"/>
        <w:tabs>
          <w:tab w:val="right" w:leader="dot" w:pos="8306"/>
        </w:tabs>
      </w:pPr>
      <w:hyperlink w:anchor="_Toc15694" w:history="1">
        <w:r>
          <w:rPr>
            <w:rFonts w:ascii="仿宋" w:eastAsia="仿宋" w:hAnsi="仿宋" w:cs="仿宋" w:hint="eastAsia"/>
            <w:lang w:eastAsia="zh-CN"/>
          </w:rPr>
          <w:t>(一)、节能概述</w:t>
        </w:r>
        <w:r>
          <w:tab/>
        </w:r>
        <w:r>
          <w:fldChar w:fldCharType="begin"/>
        </w:r>
        <w:r>
          <w:instrText xml:space="preserve"> PAGEREF _Toc15694 \h </w:instrText>
        </w:r>
        <w:r>
          <w:fldChar w:fldCharType="separate"/>
        </w:r>
        <w:r>
          <w:t>44</w:t>
        </w:r>
        <w:r>
          <w:fldChar w:fldCharType="end"/>
        </w:r>
      </w:hyperlink>
    </w:p>
    <w:p>
      <w:pPr>
        <w:pStyle w:val="TOC2"/>
        <w:tabs>
          <w:tab w:val="right" w:leader="dot" w:pos="8306"/>
        </w:tabs>
      </w:pPr>
      <w:hyperlink w:anchor="_Toc14823" w:history="1">
        <w:r>
          <w:rPr>
            <w:rFonts w:ascii="仿宋" w:eastAsia="仿宋" w:hAnsi="仿宋" w:cs="仿宋" w:hint="eastAsia"/>
            <w:lang w:eastAsia="zh-CN"/>
          </w:rPr>
          <w:t>(二)、钻井设备项目所在地能源消费及能源供应条件</w:t>
        </w:r>
        <w:r>
          <w:tab/>
        </w:r>
        <w:r>
          <w:fldChar w:fldCharType="begin"/>
        </w:r>
        <w:r>
          <w:instrText xml:space="preserve"> PAGEREF _Toc14823 \h </w:instrText>
        </w:r>
        <w:r>
          <w:fldChar w:fldCharType="separate"/>
        </w:r>
        <w:r>
          <w:t>44</w:t>
        </w:r>
        <w:r>
          <w:fldChar w:fldCharType="end"/>
        </w:r>
      </w:hyperlink>
    </w:p>
    <w:p>
      <w:pPr>
        <w:pStyle w:val="TOC2"/>
        <w:tabs>
          <w:tab w:val="right" w:leader="dot" w:pos="8306"/>
        </w:tabs>
      </w:pPr>
      <w:hyperlink w:anchor="_Toc12105" w:history="1">
        <w:r>
          <w:rPr>
            <w:rFonts w:ascii="仿宋" w:eastAsia="仿宋" w:hAnsi="仿宋" w:cs="仿宋" w:hint="eastAsia"/>
            <w:lang w:eastAsia="zh-CN"/>
          </w:rPr>
          <w:t>(三)、能源消费种类和数量分析</w:t>
        </w:r>
        <w:r>
          <w:tab/>
        </w:r>
        <w:r>
          <w:fldChar w:fldCharType="begin"/>
        </w:r>
        <w:r>
          <w:instrText xml:space="preserve"> PAGEREF _Toc12105 \h </w:instrText>
        </w:r>
        <w:r>
          <w:fldChar w:fldCharType="separate"/>
        </w:r>
        <w:r>
          <w:t>45</w:t>
        </w:r>
        <w:r>
          <w:fldChar w:fldCharType="end"/>
        </w:r>
      </w:hyperlink>
    </w:p>
    <w:p>
      <w:pPr>
        <w:pStyle w:val="TOC2"/>
        <w:tabs>
          <w:tab w:val="right" w:leader="dot" w:pos="8306"/>
        </w:tabs>
      </w:pPr>
      <w:hyperlink w:anchor="_Toc27150" w:history="1">
        <w:r>
          <w:rPr>
            <w:rFonts w:ascii="仿宋" w:eastAsia="仿宋" w:hAnsi="仿宋" w:cs="仿宋" w:hint="eastAsia"/>
            <w:lang w:eastAsia="zh-CN"/>
          </w:rPr>
          <w:t>(四)、钻井设备项目预期节能综合评价</w:t>
        </w:r>
        <w:r>
          <w:tab/>
        </w:r>
        <w:r>
          <w:fldChar w:fldCharType="begin"/>
        </w:r>
        <w:r>
          <w:instrText xml:space="preserve"> PAGEREF _Toc27150 \h </w:instrText>
        </w:r>
        <w:r>
          <w:fldChar w:fldCharType="separate"/>
        </w:r>
        <w:r>
          <w:t>46</w:t>
        </w:r>
        <w:r>
          <w:fldChar w:fldCharType="end"/>
        </w:r>
      </w:hyperlink>
    </w:p>
    <w:p>
      <w:pPr>
        <w:pStyle w:val="TOC2"/>
        <w:tabs>
          <w:tab w:val="right" w:leader="dot" w:pos="8306"/>
        </w:tabs>
      </w:pPr>
      <w:hyperlink w:anchor="_Toc5039" w:history="1">
        <w:r>
          <w:rPr>
            <w:rFonts w:ascii="仿宋" w:eastAsia="仿宋" w:hAnsi="仿宋" w:cs="仿宋" w:hint="eastAsia"/>
            <w:lang w:eastAsia="zh-CN"/>
          </w:rPr>
          <w:t>(五)、钻井设备项目节能设计</w:t>
        </w:r>
        <w:r>
          <w:tab/>
        </w:r>
        <w:r>
          <w:fldChar w:fldCharType="begin"/>
        </w:r>
        <w:r>
          <w:instrText xml:space="preserve"> PAGEREF _Toc5039 \h </w:instrText>
        </w:r>
        <w:r>
          <w:fldChar w:fldCharType="separate"/>
        </w:r>
        <w:r>
          <w:t>47</w:t>
        </w:r>
        <w:r>
          <w:fldChar w:fldCharType="end"/>
        </w:r>
      </w:hyperlink>
    </w:p>
    <w:p>
      <w:pPr>
        <w:pStyle w:val="TOC2"/>
        <w:tabs>
          <w:tab w:val="right" w:leader="dot" w:pos="8306"/>
        </w:tabs>
      </w:pPr>
      <w:hyperlink w:anchor="_Toc18671" w:history="1">
        <w:r>
          <w:rPr>
            <w:rFonts w:ascii="仿宋" w:eastAsia="仿宋" w:hAnsi="仿宋" w:cs="仿宋" w:hint="eastAsia"/>
            <w:lang w:eastAsia="zh-CN"/>
          </w:rPr>
          <w:t>(六)、节能措施</w:t>
        </w:r>
        <w:r>
          <w:tab/>
        </w:r>
        <w:r>
          <w:fldChar w:fldCharType="begin"/>
        </w:r>
        <w:r>
          <w:instrText xml:space="preserve"> PAGEREF _Toc18671 \h </w:instrText>
        </w:r>
        <w:r>
          <w:fldChar w:fldCharType="separate"/>
        </w:r>
        <w:r>
          <w:t>48</w:t>
        </w:r>
        <w:r>
          <w:fldChar w:fldCharType="end"/>
        </w:r>
      </w:hyperlink>
    </w:p>
    <w:p>
      <w:pPr>
        <w:pStyle w:val="TOC1"/>
        <w:tabs>
          <w:tab w:val="right" w:leader="dot" w:pos="8306"/>
        </w:tabs>
      </w:pPr>
      <w:hyperlink w:anchor="_Toc4855" w:history="1">
        <w:r>
          <w:rPr>
            <w:rFonts w:ascii="仿宋" w:eastAsia="仿宋" w:hAnsi="仿宋" w:cs="仿宋" w:hint="eastAsia"/>
            <w:lang w:eastAsia="zh-CN"/>
          </w:rPr>
          <w:t>八、社会影响分析</w:t>
        </w:r>
        <w:r>
          <w:tab/>
        </w:r>
        <w:r>
          <w:fldChar w:fldCharType="begin"/>
        </w:r>
        <w:r>
          <w:instrText xml:space="preserve"> PAGEREF _Toc4855 \h </w:instrText>
        </w:r>
        <w:r>
          <w:fldChar w:fldCharType="separate"/>
        </w:r>
        <w:r>
          <w:t>49</w:t>
        </w:r>
        <w:r>
          <w:fldChar w:fldCharType="end"/>
        </w:r>
      </w:hyperlink>
    </w:p>
    <w:p>
      <w:pPr>
        <w:pStyle w:val="TOC2"/>
        <w:tabs>
          <w:tab w:val="right" w:leader="dot" w:pos="8306"/>
        </w:tabs>
      </w:pPr>
      <w:hyperlink w:anchor="_Toc14067" w:history="1">
        <w:r>
          <w:rPr>
            <w:rFonts w:ascii="仿宋" w:eastAsia="仿宋" w:hAnsi="仿宋" w:cs="仿宋" w:hint="eastAsia"/>
            <w:lang w:eastAsia="zh-CN"/>
          </w:rPr>
          <w:t>(一)、社会影响效果分析</w:t>
        </w:r>
        <w:r>
          <w:tab/>
        </w:r>
        <w:r>
          <w:fldChar w:fldCharType="begin"/>
        </w:r>
        <w:r>
          <w:instrText xml:space="preserve"> PAGEREF _Toc14067 \h </w:instrText>
        </w:r>
        <w:r>
          <w:fldChar w:fldCharType="separate"/>
        </w:r>
        <w:r>
          <w:t>49</w:t>
        </w:r>
        <w:r>
          <w:fldChar w:fldCharType="end"/>
        </w:r>
      </w:hyperlink>
    </w:p>
    <w:p>
      <w:pPr>
        <w:pStyle w:val="TOC2"/>
        <w:tabs>
          <w:tab w:val="right" w:leader="dot" w:pos="8306"/>
        </w:tabs>
      </w:pPr>
      <w:hyperlink w:anchor="_Toc18034" w:history="1">
        <w:r>
          <w:rPr>
            <w:rFonts w:ascii="仿宋" w:eastAsia="仿宋" w:hAnsi="仿宋" w:cs="仿宋" w:hint="eastAsia"/>
            <w:lang w:eastAsia="zh-CN"/>
          </w:rPr>
          <w:t>(二)、社会适应性分析</w:t>
        </w:r>
        <w:r>
          <w:tab/>
        </w:r>
        <w:r>
          <w:fldChar w:fldCharType="begin"/>
        </w:r>
        <w:r>
          <w:instrText xml:space="preserve"> PAGEREF _Toc18034 \h </w:instrText>
        </w:r>
        <w:r>
          <w:fldChar w:fldCharType="separate"/>
        </w:r>
        <w:r>
          <w:t>50</w:t>
        </w:r>
        <w:r>
          <w:fldChar w:fldCharType="end"/>
        </w:r>
      </w:hyperlink>
    </w:p>
    <w:p>
      <w:pPr>
        <w:pStyle w:val="TOC2"/>
        <w:tabs>
          <w:tab w:val="right" w:leader="dot" w:pos="8306"/>
        </w:tabs>
      </w:pPr>
      <w:hyperlink w:anchor="_Toc24720" w:history="1">
        <w:r>
          <w:rPr>
            <w:rFonts w:ascii="仿宋" w:eastAsia="仿宋" w:hAnsi="仿宋" w:cs="仿宋" w:hint="eastAsia"/>
            <w:lang w:eastAsia="zh-CN"/>
          </w:rPr>
          <w:t>(三)、社会风险及对策分析</w:t>
        </w:r>
        <w:r>
          <w:tab/>
        </w:r>
        <w:r>
          <w:fldChar w:fldCharType="begin"/>
        </w:r>
        <w:r>
          <w:instrText xml:space="preserve"> PAGEREF _Toc24720 \h </w:instrText>
        </w:r>
        <w:r>
          <w:fldChar w:fldCharType="separate"/>
        </w:r>
        <w:r>
          <w:t>51</w:t>
        </w:r>
        <w:r>
          <w:fldChar w:fldCharType="end"/>
        </w:r>
      </w:hyperlink>
    </w:p>
    <w:p>
      <w:pPr>
        <w:pStyle w:val="TOC1"/>
        <w:tabs>
          <w:tab w:val="right" w:leader="dot" w:pos="8306"/>
        </w:tabs>
      </w:pPr>
      <w:hyperlink w:anchor="_Toc18326" w:history="1">
        <w:r>
          <w:rPr>
            <w:rFonts w:ascii="仿宋" w:eastAsia="仿宋" w:hAnsi="仿宋" w:cs="仿宋" w:hint="eastAsia"/>
            <w:lang w:eastAsia="zh-CN"/>
          </w:rPr>
          <w:t>九、环境和生态影响分析</w:t>
        </w:r>
        <w:r>
          <w:tab/>
        </w:r>
        <w:r>
          <w:fldChar w:fldCharType="begin"/>
        </w:r>
        <w:r>
          <w:instrText xml:space="preserve"> PAGEREF _Toc18326 \h </w:instrText>
        </w:r>
        <w:r>
          <w:fldChar w:fldCharType="separate"/>
        </w:r>
        <w:r>
          <w:t>53</w:t>
        </w:r>
        <w:r>
          <w:fldChar w:fldCharType="end"/>
        </w:r>
      </w:hyperlink>
    </w:p>
    <w:p>
      <w:pPr>
        <w:pStyle w:val="TOC2"/>
        <w:tabs>
          <w:tab w:val="right" w:leader="dot" w:pos="8306"/>
        </w:tabs>
      </w:pPr>
      <w:hyperlink w:anchor="_Toc1232" w:history="1">
        <w:r>
          <w:rPr>
            <w:rFonts w:ascii="仿宋" w:eastAsia="仿宋" w:hAnsi="仿宋" w:cs="仿宋" w:hint="eastAsia"/>
            <w:lang w:eastAsia="zh-CN"/>
          </w:rPr>
          <w:t>(一)、环境和生态现状</w:t>
        </w:r>
        <w:r>
          <w:tab/>
        </w:r>
        <w:r>
          <w:fldChar w:fldCharType="begin"/>
        </w:r>
        <w:r>
          <w:instrText xml:space="preserve"> PAGEREF _Toc1232 \h </w:instrText>
        </w:r>
        <w:r>
          <w:fldChar w:fldCharType="separate"/>
        </w:r>
        <w:r>
          <w:t>53</w:t>
        </w:r>
        <w:r>
          <w:fldChar w:fldCharType="end"/>
        </w:r>
      </w:hyperlink>
    </w:p>
    <w:p>
      <w:pPr>
        <w:pStyle w:val="TOC2"/>
        <w:tabs>
          <w:tab w:val="right" w:leader="dot" w:pos="8306"/>
        </w:tabs>
      </w:pPr>
      <w:hyperlink w:anchor="_Toc32498" w:history="1">
        <w:r>
          <w:rPr>
            <w:rFonts w:ascii="仿宋" w:eastAsia="仿宋" w:hAnsi="仿宋" w:cs="仿宋" w:hint="eastAsia"/>
            <w:lang w:eastAsia="zh-CN"/>
          </w:rPr>
          <w:t>(二)、生态环境影响分析</w:t>
        </w:r>
        <w:r>
          <w:tab/>
        </w:r>
        <w:r>
          <w:fldChar w:fldCharType="begin"/>
        </w:r>
        <w:r>
          <w:instrText xml:space="preserve"> PAGEREF _Toc32498 \h </w:instrText>
        </w:r>
        <w:r>
          <w:fldChar w:fldCharType="separate"/>
        </w:r>
        <w:r>
          <w:t>54</w:t>
        </w:r>
        <w:r>
          <w:fldChar w:fldCharType="end"/>
        </w:r>
      </w:hyperlink>
    </w:p>
    <w:p>
      <w:pPr>
        <w:pStyle w:val="TOC2"/>
        <w:tabs>
          <w:tab w:val="right" w:leader="dot" w:pos="8306"/>
        </w:tabs>
      </w:pPr>
      <w:hyperlink w:anchor="_Toc8459" w:history="1">
        <w:r>
          <w:rPr>
            <w:rFonts w:ascii="仿宋" w:eastAsia="仿宋" w:hAnsi="仿宋" w:cs="仿宋" w:hint="eastAsia"/>
            <w:lang w:eastAsia="zh-CN"/>
          </w:rPr>
          <w:t>(三)、生态环境保护措施</w:t>
        </w:r>
        <w:r>
          <w:tab/>
        </w:r>
        <w:r>
          <w:fldChar w:fldCharType="begin"/>
        </w:r>
        <w:r>
          <w:instrText xml:space="preserve"> PAGEREF _Toc8459 \h </w:instrText>
        </w:r>
        <w:r>
          <w:fldChar w:fldCharType="separate"/>
        </w:r>
        <w:r>
          <w:t>55</w:t>
        </w:r>
        <w:r>
          <w:fldChar w:fldCharType="end"/>
        </w:r>
      </w:hyperlink>
    </w:p>
    <w:p>
      <w:pPr>
        <w:pStyle w:val="TOC2"/>
        <w:tabs>
          <w:tab w:val="right" w:leader="dot" w:pos="8306"/>
        </w:tabs>
      </w:pPr>
      <w:hyperlink w:anchor="_Toc22390" w:history="1">
        <w:r>
          <w:rPr>
            <w:rFonts w:ascii="仿宋" w:eastAsia="仿宋" w:hAnsi="仿宋" w:cs="仿宋" w:hint="eastAsia"/>
            <w:lang w:eastAsia="zh-CN"/>
          </w:rPr>
          <w:t>(四)、地质灾害影响分析</w:t>
        </w:r>
        <w:r>
          <w:tab/>
        </w:r>
        <w:r>
          <w:fldChar w:fldCharType="begin"/>
        </w:r>
        <w:r>
          <w:instrText xml:space="preserve"> PAGEREF _Toc22390 \h </w:instrText>
        </w:r>
        <w:r>
          <w:fldChar w:fldCharType="separate"/>
        </w:r>
        <w:r>
          <w:t>57</w:t>
        </w:r>
        <w:r>
          <w:fldChar w:fldCharType="end"/>
        </w:r>
      </w:hyperlink>
    </w:p>
    <w:p>
      <w:pPr>
        <w:pStyle w:val="TOC2"/>
        <w:tabs>
          <w:tab w:val="right" w:leader="dot" w:pos="8306"/>
        </w:tabs>
      </w:pPr>
      <w:hyperlink w:anchor="_Toc13185" w:history="1">
        <w:r>
          <w:rPr>
            <w:rFonts w:ascii="仿宋" w:eastAsia="仿宋" w:hAnsi="仿宋" w:cs="仿宋" w:hint="eastAsia"/>
            <w:lang w:eastAsia="zh-CN"/>
          </w:rPr>
          <w:t>(五)、特殊环境影响</w:t>
        </w:r>
        <w:r>
          <w:tab/>
        </w:r>
        <w:r>
          <w:fldChar w:fldCharType="begin"/>
        </w:r>
        <w:r>
          <w:instrText xml:space="preserve"> PAGEREF _Toc13185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8437"/>
      <w:r>
        <w:rPr>
          <w:rFonts w:ascii="仿宋" w:eastAsia="仿宋" w:hAnsi="仿宋" w:cs="仿宋" w:hint="eastAsia"/>
          <w:sz w:val="28"/>
          <w:lang w:eastAsia="zh-CN"/>
        </w:rPr>
        <w:t>一、钻井设备项目建设地方案</w:t>
      </w:r>
      <w:bookmarkEnd w:id="2"/>
    </w:p>
    <w:p>
      <w:pPr>
        <w:pStyle w:val="Heading2"/>
        <w:rPr>
          <w:rFonts w:ascii="仿宋" w:eastAsia="仿宋" w:hAnsi="仿宋" w:cs="仿宋" w:hint="eastAsia"/>
          <w:lang w:eastAsia="zh-CN"/>
        </w:rPr>
      </w:pPr>
      <w:bookmarkStart w:id="3" w:name="_Toc9094"/>
      <w:r>
        <w:rPr>
          <w:rFonts w:ascii="仿宋" w:eastAsia="仿宋" w:hAnsi="仿宋" w:cs="仿宋" w:hint="eastAsia"/>
          <w:lang w:eastAsia="zh-CN"/>
        </w:rPr>
        <w:t>(一)、钻井设备项目选址原则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井设备项目选址应遵循城乡建设总体规划和钻井设备项目占地使用规划的原则，同时应具备便捷的陆路交通和合适的施工条件，并应与大气污染防治、水资源和自然生态资源保护相协调。为更好地发挥其经济效益并综合考虑环境等多方面的因素，根据钻井设备项目选址的一般原则和钻井设备项目建设地的实际情况，该钻井设备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应尽量利用现有设施和资源，避免重复建设和浪费，提高钻井设备项目的投资效益；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404"/>
      <w:r>
        <w:rPr>
          <w:rFonts w:ascii="仿宋" w:eastAsia="仿宋" w:hAnsi="仿宋" w:cs="仿宋" w:hint="eastAsia"/>
          <w:sz w:val="28"/>
          <w:lang w:eastAsia="zh-CN"/>
        </w:rPr>
        <w:t>(二)、钻井设备项目选址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该钻井设备项目选址位于某某新兴产业示范区。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钻井设备项目XX个。</w:t>
      </w:r>
    </w:p>
    <w:p>
      <w:pPr>
        <w:pStyle w:val="Heading2"/>
        <w:ind w:firstLine="560" w:firstLineChars="200"/>
        <w:rPr>
          <w:rFonts w:ascii="仿宋" w:eastAsia="仿宋" w:hAnsi="仿宋" w:cs="仿宋" w:hint="eastAsia"/>
          <w:sz w:val="28"/>
          <w:lang w:eastAsia="zh-CN"/>
        </w:rPr>
      </w:pPr>
      <w:bookmarkStart w:id="5" w:name="_Toc701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钻井设备项目产品及相关行业已经在国际市场中占据了龙头地位。同时，XX省作为相关行业在国内的生产基地，为该行业在国际市场上的发展提供了巨大的空间。钻井设备项目承办单位通过参加国外会展和网络销售，能够进一步扩大公司钻井设备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https://d.book118.com/708127002127006022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40D39"/>
    <w:rsid w:val="43740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812700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2023-12-22T19:23:00Z</dcterms:created>
  <dcterms:modified xsi:type="dcterms:W3CDTF">2023-12-22T19:23:58Z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C45618DF410B409995CB949C7F316535_11</vt:lpwstr>
  </property>
  <property fmtid="{D5CDD505-2E9C-101B-9397-08002B2CF9AE}" pid="3" name="KSOProductBuildVer">
    <vt:lpwstr>2052-12.1.0.15990</vt:lpwstr>
  </property>
</Properties>
</file>