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0512" w14:paraId="710787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0512" w14:paraId="116559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0512" w14:paraId="01758A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0512" w:rsidRPr="006E0512" w14:paraId="7ED7911D" w14:textId="7FE839B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0512">
        <w:rPr>
          <w:rFonts w:ascii="宋体" w:eastAsia="宋体" w:hAnsi="宋体" w:hint="eastAsia"/>
          <w:b/>
          <w:sz w:val="60"/>
        </w:rPr>
        <w:t>现场总线仪表通讯模板项目安全风险评价报告</w:t>
      </w:r>
    </w:p>
    <w:p w:rsidR="006E0512" w:rsidP="006E0512" w14:paraId="4681E99A" w14:textId="4703FB9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E0512">
        <w:rPr>
          <w:rFonts w:ascii="仿宋" w:eastAsia="仿宋" w:hAnsi="仿宋" w:hint="eastAsia"/>
          <w:b/>
          <w:sz w:val="40"/>
        </w:rPr>
        <w:t>目录</w:t>
      </w:r>
    </w:p>
    <w:p w:rsidR="006E0512" w14:paraId="3C02D270" w14:textId="71233F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0512" w14:paraId="534FF18C" w14:textId="51F06C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0512" w14:paraId="3CF2600D" w14:textId="6961A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0512" w14:paraId="395BA48C" w14:textId="5C127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(二)、评价现场总线仪表通讯模板项目概况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0512" w14:paraId="0BC44FD3" w14:textId="734F9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E0512" w14:paraId="053717A4" w14:textId="6D204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E0512" w14:paraId="2D9294B8" w14:textId="7AB13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E0512" w14:paraId="6B601BC7" w14:textId="4E44A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E0512" w14:paraId="61167F54" w14:textId="121C5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E0512" w14:paraId="371F91DB" w14:textId="552A1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E0512" w14:paraId="512B5E51" w14:textId="62AF6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E0512" w14:paraId="07CE2883" w14:textId="01C9E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E0512" w14:paraId="0AF4F053" w14:textId="47428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0512" w14:paraId="71B4659C" w14:textId="6031B4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E0512" w14:paraId="30AAFA20" w14:textId="4C9E8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E0512" w14:paraId="2A4A5932" w14:textId="3B418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E0512" w14:paraId="014C9627" w14:textId="2E1E1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E0512" w14:paraId="7229187A" w14:textId="65BAE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E0512" w14:paraId="2D9CF702" w14:textId="256B47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E0512" w14:paraId="79BCE250" w14:textId="2F3D2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E0512" w14:paraId="5E43080E" w14:textId="466AB41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E0512" w14:paraId="4C98D7A1" w14:textId="73B6F0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E0512" w14:paraId="1E950D76" w14:textId="195C2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E0512" w14:paraId="573236C4" w14:textId="34612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E0512" w14:paraId="3C6BE14F" w14:textId="28215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E0512" w14:paraId="11AF60F4" w14:textId="3BB57D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E0512" w14:paraId="10272E89" w14:textId="5D4E0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E0512" w14:paraId="4A30F298" w14:textId="36B0D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(二)、评价现场总线仪表通讯模板项目风险分析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E0512" w14:paraId="52D78D3B" w14:textId="281D8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E0512" w14:paraId="3251EC5F" w14:textId="797CC3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E0512" w14:paraId="0BE5CD7C" w14:textId="19346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E0512" w14:paraId="0A08C0C7" w14:textId="1B798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E0512" w14:paraId="0CD844A6" w14:textId="352AD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E0512" w14:paraId="5FCE4A2D" w14:textId="3E81E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E0512" w14:paraId="08009132" w14:textId="44677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E0512" w14:paraId="18CECD69" w14:textId="64EE84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E0512" w14:paraId="50AAE8FF" w14:textId="7F1E9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E0512" w14:paraId="47B94CC9" w14:textId="3270F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E0512" w14:paraId="2AC3A62B" w14:textId="05967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E0512" w14:paraId="2ECA8FB9" w14:textId="702428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_Toc161693050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E0512" w14:paraId="2BF8665A" w14:textId="3A7C9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_Toc161693051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E0512" w14:paraId="737B62BC" w14:textId="44846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_Toc161693052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E0512" w14:paraId="5F87B08B" w14:textId="2944FDE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_Toc161693053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E0512" w14:paraId="738CB436" w14:textId="1367D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_Toc161693054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E0512" w14:paraId="77EA7526" w14:textId="5983DC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_Toc161693055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E0512" w14:paraId="789D249E" w14:textId="5BFCE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_Toc161693056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E0512" w14:paraId="3F92BE4E" w14:textId="4AE97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_Toc161693057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E0512" w14:paraId="7B9B8861" w14:textId="51F88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_Toc161693058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E0512" w14:paraId="18CBED79" w14:textId="0DF5D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_Toc161693059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E0512" w14:paraId="6261F4BA" w14:textId="6D368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_Toc161693060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E0512" w14:paraId="62F65F22" w14:textId="6D8C7B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_Toc161693061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E0512" w14:paraId="20AC73D8" w14:textId="1E4A9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_Toc161693062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E0512" w14:paraId="12E4ECCE" w14:textId="56521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_Toc161693063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E0512" w14:paraId="735D4B50" w14:textId="0408C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_Toc161693064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E0512" w14:paraId="5D1F29E8" w14:textId="01E534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_Toc161693065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E0512" w14:paraId="0F978E37" w14:textId="55F09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_Toc161693066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E0512" w14:paraId="44377ACB" w14:textId="1AC39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_Toc161693067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E0512" w14:paraId="1F6E9B09" w14:textId="7F0DA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_Toc161693068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E0512" w14:paraId="713E6136" w14:textId="20FDF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_Toc161693069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E0512" w14:paraId="0124569F" w14:textId="0063DB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_Toc161693070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E0512" w14:paraId="6A1BCAEE" w14:textId="6B201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_Toc161693071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E0512" w14:paraId="4744FD01" w14:textId="409F8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_Toc161693072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E0512" w14:paraId="3CAAEDEC" w14:textId="5AEC2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_Toc161693073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E0512" w14:paraId="0476596B" w14:textId="69CB0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_Toc161693074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E0512" w14:paraId="4B5119D0" w14:textId="1499335E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十三、现场总线仪表通讯模板项目安全现状评价报告的审核与批准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_Toc161693075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E0512" w14:paraId="01582665" w14:textId="57CE5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_Toc161693076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E0512" w14:paraId="2DC59E66" w14:textId="595CA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_Toc161693077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E0512" w14:paraId="115A8141" w14:textId="52115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_Toc161693078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6E0512" w14:paraId="581D638E" w14:textId="55E5C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_Toc161693079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E0512" w14:paraId="7A8124F9" w14:textId="43EC22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_Toc161693080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6E0512" w14:paraId="477459A5" w14:textId="3DE23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_Toc161693081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6E0512" w14:paraId="559FEC14" w14:textId="08E62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_Toc161693082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6E0512" w14:paraId="73308CA3" w14:textId="4084F0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_Toc161693083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E0512" w:rsidP="006E0512" w14:paraId="305A38A0" w14:textId="28902D1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https://d.book118.com/708133000126006047</w:t>
        </w:r>
      </w:hyperlink>
    </w:p>
    <w:p w:rsidR="006E0512" w:rsidP="006E051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:rsidP="001A658B" w14:paraId="0EEF5B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0512" w14:paraId="17888B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:rsidP="001A658B" w14:paraId="0FA6EA25" w14:textId="429A74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E0512" w14:paraId="29AAEC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14:paraId="3F332A8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:rsidP="001A65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051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:rsidP="001A658B" w14:textId="429A74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E051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:rsidP="001A65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051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:rsidP="001A658B" w14:textId="429A74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E051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:rsidP="001A65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051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:rsidP="001A658B" w14:textId="429A74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E051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:rsidP="001A65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051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:rsidP="001A658B" w14:textId="429A74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E051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14:paraId="23483D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:rsidRPr="006E0512" w:rsidP="006E0512" w14:paraId="028608EF" w14:textId="28F33504">
    <w:pPr>
      <w:pStyle w:val="Header"/>
      <w:rPr>
        <w:rFonts w:ascii="仿宋" w:eastAsia="仿宋" w:hAnsi="仿宋"/>
      </w:rPr>
    </w:pPr>
    <w:r w:rsidRPr="006E0512">
      <w:rPr>
        <w:rFonts w:ascii="仿宋" w:eastAsia="仿宋" w:hAnsi="仿宋" w:hint="eastAsia"/>
      </w:rPr>
      <w:t>现场总线仪表通讯模板项目安全风险评价报告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14:paraId="0F8559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:rsidRPr="006E0512" w:rsidP="006E0512" w14:textId="28F33504">
    <w:pPr>
      <w:pStyle w:val="Header"/>
      <w:rPr>
        <w:rFonts w:ascii="仿宋" w:eastAsia="仿宋" w:hAnsi="仿宋"/>
      </w:rPr>
    </w:pPr>
    <w:r w:rsidRPr="006E0512">
      <w:rPr>
        <w:rFonts w:ascii="仿宋" w:eastAsia="仿宋" w:hAnsi="仿宋" w:hint="eastAsia"/>
      </w:rPr>
      <w:t>现场总线仪表通讯模板项目安全风险评价报告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:rsidRPr="006E0512" w:rsidP="006E0512" w14:textId="28F33504">
    <w:pPr>
      <w:pStyle w:val="Header"/>
      <w:rPr>
        <w:rFonts w:ascii="仿宋" w:eastAsia="仿宋" w:hAnsi="仿宋"/>
      </w:rPr>
    </w:pPr>
    <w:r w:rsidRPr="006E0512">
      <w:rPr>
        <w:rFonts w:ascii="仿宋" w:eastAsia="仿宋" w:hAnsi="仿宋" w:hint="eastAsia"/>
      </w:rPr>
      <w:t>现场总线仪表通讯模板项目安全风险评价报告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:rsidRPr="006E0512" w:rsidP="006E0512" w14:textId="28F33504">
    <w:pPr>
      <w:pStyle w:val="Header"/>
      <w:rPr>
        <w:rFonts w:ascii="仿宋" w:eastAsia="仿宋" w:hAnsi="仿宋"/>
      </w:rPr>
    </w:pPr>
    <w:r w:rsidRPr="006E0512">
      <w:rPr>
        <w:rFonts w:ascii="仿宋" w:eastAsia="仿宋" w:hAnsi="仿宋" w:hint="eastAsia"/>
      </w:rPr>
      <w:t>现场总线仪表通讯模板项目安全风险评价报告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:rsidRPr="006E0512" w:rsidP="006E0512" w14:textId="28F33504">
    <w:pPr>
      <w:pStyle w:val="Header"/>
      <w:rPr>
        <w:rFonts w:ascii="仿宋" w:eastAsia="仿宋" w:hAnsi="仿宋"/>
      </w:rPr>
    </w:pPr>
    <w:r w:rsidRPr="006E0512">
      <w:rPr>
        <w:rFonts w:ascii="仿宋" w:eastAsia="仿宋" w:hAnsi="仿宋" w:hint="eastAsia"/>
      </w:rPr>
      <w:t>现场总线仪表通讯模板项目安全风险评价报告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51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512"/>
    <w:rsid w:val="001A658B"/>
    <w:rsid w:val="006E051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EC9EC8"/>
  <w15:chartTrackingRefBased/>
  <w15:docId w15:val="{0C8A67C2-55E6-4D12-8792-5C539D52A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E05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E051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E051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E051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E05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E051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E05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E051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E0512"/>
  </w:style>
  <w:style w:type="paragraph" w:styleId="TOC1">
    <w:name w:val="toc 1"/>
    <w:basedOn w:val="Normal"/>
    <w:next w:val="Normal"/>
    <w:autoRedefine/>
    <w:uiPriority w:val="39"/>
    <w:unhideWhenUsed/>
    <w:rsid w:val="006E0512"/>
  </w:style>
  <w:style w:type="paragraph" w:styleId="TOC2">
    <w:name w:val="toc 2"/>
    <w:basedOn w:val="Normal"/>
    <w:next w:val="Normal"/>
    <w:autoRedefine/>
    <w:uiPriority w:val="39"/>
    <w:unhideWhenUsed/>
    <w:rsid w:val="006E051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0813300012600604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7057</Words>
  <Characters>40229</Characters>
  <Application>Microsoft Office Word</Application>
  <DocSecurity>0</DocSecurity>
  <Lines>335</Lines>
  <Paragraphs>94</Paragraphs>
  <ScaleCrop>false</ScaleCrop>
  <Company/>
  <LinksUpToDate>false</LinksUpToDate>
  <CharactersWithSpaces>47192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2024-03-18T14:22:00Z</dcterms:created>
  <dcterms:modified xsi:type="dcterms:W3CDTF">2024-03-18T14:23:00Z</dcterms:modified>
</cp:coreProperties>
</file>