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SPD产品项目构思建设方案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 w:history="1">
        <w:r>
          <w:rPr>
            <w:rFonts w:ascii="仿宋" w:eastAsia="仿宋" w:hAnsi="仿宋" w:cs="仿宋" w:hint="eastAsia"/>
            <w:lang w:eastAsia="zh-CN"/>
          </w:rPr>
          <w:t>序言</w:t>
        </w:r>
        <w:r>
          <w:tab/>
        </w:r>
        <w:r>
          <w:fldChar w:fldCharType="begin"/>
        </w:r>
        <w:r>
          <w:instrText xml:space="preserve"> PAGEREF _Toc2555 \h </w:instrText>
        </w:r>
        <w:r>
          <w:fldChar w:fldCharType="separate"/>
        </w:r>
        <w:r>
          <w:t>3</w:t>
        </w:r>
        <w:r>
          <w:fldChar w:fldCharType="end"/>
        </w:r>
      </w:hyperlink>
    </w:p>
    <w:p>
      <w:pPr>
        <w:pStyle w:val="TOC1"/>
        <w:tabs>
          <w:tab w:val="right" w:leader="dot" w:pos="8306"/>
        </w:tabs>
      </w:pPr>
      <w:hyperlink w:anchor="_Toc1425" w:history="1">
        <w:r>
          <w:rPr>
            <w:rFonts w:ascii="仿宋" w:eastAsia="仿宋" w:hAnsi="仿宋" w:cs="仿宋" w:hint="eastAsia"/>
            <w:lang w:eastAsia="zh-CN"/>
          </w:rPr>
          <w:t>一、项目选址研究</w:t>
        </w:r>
        <w:r>
          <w:tab/>
        </w:r>
        <w:r>
          <w:fldChar w:fldCharType="begin"/>
        </w:r>
        <w:r>
          <w:instrText xml:space="preserve"> PAGEREF _Toc1425 \h </w:instrText>
        </w:r>
        <w:r>
          <w:fldChar w:fldCharType="separate"/>
        </w:r>
        <w:r>
          <w:t>3</w:t>
        </w:r>
        <w:r>
          <w:fldChar w:fldCharType="end"/>
        </w:r>
      </w:hyperlink>
    </w:p>
    <w:p>
      <w:pPr>
        <w:pStyle w:val="TOC2"/>
        <w:tabs>
          <w:tab w:val="right" w:leader="dot" w:pos="8306"/>
        </w:tabs>
      </w:pPr>
      <w:hyperlink w:anchor="_Toc11790" w:history="1">
        <w:r>
          <w:rPr>
            <w:rFonts w:ascii="仿宋" w:eastAsia="仿宋" w:hAnsi="仿宋" w:cs="仿宋" w:hint="eastAsia"/>
            <w:lang w:eastAsia="zh-CN"/>
          </w:rPr>
          <w:t>(一)、项目选址原则</w:t>
        </w:r>
        <w:r>
          <w:tab/>
        </w:r>
        <w:r>
          <w:fldChar w:fldCharType="begin"/>
        </w:r>
        <w:r>
          <w:instrText xml:space="preserve"> PAGEREF _Toc11790 \h </w:instrText>
        </w:r>
        <w:r>
          <w:fldChar w:fldCharType="separate"/>
        </w:r>
        <w:r>
          <w:t>3</w:t>
        </w:r>
        <w:r>
          <w:fldChar w:fldCharType="end"/>
        </w:r>
      </w:hyperlink>
    </w:p>
    <w:p>
      <w:pPr>
        <w:pStyle w:val="TOC2"/>
        <w:tabs>
          <w:tab w:val="right" w:leader="dot" w:pos="8306"/>
        </w:tabs>
      </w:pPr>
      <w:hyperlink w:anchor="_Toc9227" w:history="1">
        <w:r>
          <w:rPr>
            <w:rFonts w:ascii="仿宋" w:eastAsia="仿宋" w:hAnsi="仿宋" w:cs="仿宋" w:hint="eastAsia"/>
            <w:lang w:eastAsia="zh-CN"/>
          </w:rPr>
          <w:t>(二)、项目选址</w:t>
        </w:r>
        <w:r>
          <w:tab/>
        </w:r>
        <w:r>
          <w:fldChar w:fldCharType="begin"/>
        </w:r>
        <w:r>
          <w:instrText xml:space="preserve"> PAGEREF _Toc9227 \h </w:instrText>
        </w:r>
        <w:r>
          <w:fldChar w:fldCharType="separate"/>
        </w:r>
        <w:r>
          <w:t>6</w:t>
        </w:r>
        <w:r>
          <w:fldChar w:fldCharType="end"/>
        </w:r>
      </w:hyperlink>
    </w:p>
    <w:p>
      <w:pPr>
        <w:pStyle w:val="TOC2"/>
        <w:tabs>
          <w:tab w:val="right" w:leader="dot" w:pos="8306"/>
        </w:tabs>
      </w:pPr>
      <w:hyperlink w:anchor="_Toc28712" w:history="1">
        <w:r>
          <w:rPr>
            <w:rFonts w:ascii="仿宋" w:eastAsia="仿宋" w:hAnsi="仿宋" w:cs="仿宋" w:hint="eastAsia"/>
            <w:lang w:eastAsia="zh-CN"/>
          </w:rPr>
          <w:t>(三)、建设条件分析</w:t>
        </w:r>
        <w:r>
          <w:tab/>
        </w:r>
        <w:r>
          <w:fldChar w:fldCharType="begin"/>
        </w:r>
        <w:r>
          <w:instrText xml:space="preserve"> PAGEREF _Toc28712 \h </w:instrText>
        </w:r>
        <w:r>
          <w:fldChar w:fldCharType="separate"/>
        </w:r>
        <w:r>
          <w:t>8</w:t>
        </w:r>
        <w:r>
          <w:fldChar w:fldCharType="end"/>
        </w:r>
      </w:hyperlink>
    </w:p>
    <w:p>
      <w:pPr>
        <w:pStyle w:val="TOC2"/>
        <w:tabs>
          <w:tab w:val="right" w:leader="dot" w:pos="8306"/>
        </w:tabs>
      </w:pPr>
      <w:hyperlink w:anchor="_Toc19528" w:history="1">
        <w:r>
          <w:rPr>
            <w:rFonts w:ascii="仿宋" w:eastAsia="仿宋" w:hAnsi="仿宋" w:cs="仿宋" w:hint="eastAsia"/>
            <w:lang w:eastAsia="zh-CN"/>
          </w:rPr>
          <w:t>(四)、用地控制指标</w:t>
        </w:r>
        <w:r>
          <w:tab/>
        </w:r>
        <w:r>
          <w:fldChar w:fldCharType="begin"/>
        </w:r>
        <w:r>
          <w:instrText xml:space="preserve"> PAGEREF _Toc19528 \h </w:instrText>
        </w:r>
        <w:r>
          <w:fldChar w:fldCharType="separate"/>
        </w:r>
        <w:r>
          <w:t>10</w:t>
        </w:r>
        <w:r>
          <w:fldChar w:fldCharType="end"/>
        </w:r>
      </w:hyperlink>
    </w:p>
    <w:p>
      <w:pPr>
        <w:pStyle w:val="TOC2"/>
        <w:tabs>
          <w:tab w:val="right" w:leader="dot" w:pos="8306"/>
        </w:tabs>
      </w:pPr>
      <w:hyperlink w:anchor="_Toc22129" w:history="1">
        <w:r>
          <w:rPr>
            <w:rFonts w:ascii="仿宋" w:eastAsia="仿宋" w:hAnsi="仿宋" w:cs="仿宋" w:hint="eastAsia"/>
            <w:lang w:eastAsia="zh-CN"/>
          </w:rPr>
          <w:t>(五)、地总体要求</w:t>
        </w:r>
        <w:r>
          <w:tab/>
        </w:r>
        <w:r>
          <w:fldChar w:fldCharType="begin"/>
        </w:r>
        <w:r>
          <w:instrText xml:space="preserve"> PAGEREF _Toc22129 \h </w:instrText>
        </w:r>
        <w:r>
          <w:fldChar w:fldCharType="separate"/>
        </w:r>
        <w:r>
          <w:t>11</w:t>
        </w:r>
        <w:r>
          <w:fldChar w:fldCharType="end"/>
        </w:r>
      </w:hyperlink>
    </w:p>
    <w:p>
      <w:pPr>
        <w:pStyle w:val="TOC2"/>
        <w:tabs>
          <w:tab w:val="right" w:leader="dot" w:pos="8306"/>
        </w:tabs>
      </w:pPr>
      <w:hyperlink w:anchor="_Toc31881" w:history="1">
        <w:r>
          <w:rPr>
            <w:rFonts w:ascii="仿宋" w:eastAsia="仿宋" w:hAnsi="仿宋" w:cs="仿宋" w:hint="eastAsia"/>
            <w:lang w:eastAsia="zh-CN"/>
          </w:rPr>
          <w:t>(六)、节约用地措施</w:t>
        </w:r>
        <w:r>
          <w:tab/>
        </w:r>
        <w:r>
          <w:fldChar w:fldCharType="begin"/>
        </w:r>
        <w:r>
          <w:instrText xml:space="preserve"> PAGEREF _Toc31881 \h </w:instrText>
        </w:r>
        <w:r>
          <w:fldChar w:fldCharType="separate"/>
        </w:r>
        <w:r>
          <w:t>12</w:t>
        </w:r>
        <w:r>
          <w:fldChar w:fldCharType="end"/>
        </w:r>
      </w:hyperlink>
    </w:p>
    <w:p>
      <w:pPr>
        <w:pStyle w:val="TOC2"/>
        <w:tabs>
          <w:tab w:val="right" w:leader="dot" w:pos="8306"/>
        </w:tabs>
      </w:pPr>
      <w:hyperlink w:anchor="_Toc7165" w:history="1">
        <w:r>
          <w:rPr>
            <w:rFonts w:ascii="仿宋" w:eastAsia="仿宋" w:hAnsi="仿宋" w:cs="仿宋" w:hint="eastAsia"/>
            <w:lang w:eastAsia="zh-CN"/>
          </w:rPr>
          <w:t>(七)、选址综合评价</w:t>
        </w:r>
        <w:r>
          <w:tab/>
        </w:r>
        <w:r>
          <w:fldChar w:fldCharType="begin"/>
        </w:r>
        <w:r>
          <w:instrText xml:space="preserve"> PAGEREF _Toc7165 \h </w:instrText>
        </w:r>
        <w:r>
          <w:fldChar w:fldCharType="separate"/>
        </w:r>
        <w:r>
          <w:t>14</w:t>
        </w:r>
        <w:r>
          <w:fldChar w:fldCharType="end"/>
        </w:r>
      </w:hyperlink>
    </w:p>
    <w:p>
      <w:pPr>
        <w:pStyle w:val="TOC1"/>
        <w:tabs>
          <w:tab w:val="right" w:leader="dot" w:pos="8306"/>
        </w:tabs>
      </w:pPr>
      <w:hyperlink w:anchor="_Toc10778" w:history="1">
        <w:r>
          <w:rPr>
            <w:rFonts w:ascii="仿宋" w:eastAsia="仿宋" w:hAnsi="仿宋" w:cs="仿宋" w:hint="eastAsia"/>
            <w:lang w:eastAsia="zh-CN"/>
          </w:rPr>
          <w:t>二、发展规划、产业政策和行业准入分析</w:t>
        </w:r>
        <w:r>
          <w:tab/>
        </w:r>
        <w:r>
          <w:fldChar w:fldCharType="begin"/>
        </w:r>
        <w:r>
          <w:instrText xml:space="preserve"> PAGEREF _Toc10778 \h </w:instrText>
        </w:r>
        <w:r>
          <w:fldChar w:fldCharType="separate"/>
        </w:r>
        <w:r>
          <w:t>15</w:t>
        </w:r>
        <w:r>
          <w:fldChar w:fldCharType="end"/>
        </w:r>
      </w:hyperlink>
    </w:p>
    <w:p>
      <w:pPr>
        <w:pStyle w:val="TOC2"/>
        <w:tabs>
          <w:tab w:val="right" w:leader="dot" w:pos="8306"/>
        </w:tabs>
      </w:pPr>
      <w:hyperlink w:anchor="_Toc5446" w:history="1">
        <w:r>
          <w:rPr>
            <w:rFonts w:ascii="仿宋" w:eastAsia="仿宋" w:hAnsi="仿宋" w:cs="仿宋" w:hint="eastAsia"/>
            <w:lang w:eastAsia="zh-CN"/>
          </w:rPr>
          <w:t>(一)、发展规划分析</w:t>
        </w:r>
        <w:r>
          <w:tab/>
        </w:r>
        <w:r>
          <w:fldChar w:fldCharType="begin"/>
        </w:r>
        <w:r>
          <w:instrText xml:space="preserve"> PAGEREF _Toc5446 \h </w:instrText>
        </w:r>
        <w:r>
          <w:fldChar w:fldCharType="separate"/>
        </w:r>
        <w:r>
          <w:t>15</w:t>
        </w:r>
        <w:r>
          <w:fldChar w:fldCharType="end"/>
        </w:r>
      </w:hyperlink>
    </w:p>
    <w:p>
      <w:pPr>
        <w:pStyle w:val="TOC2"/>
        <w:tabs>
          <w:tab w:val="right" w:leader="dot" w:pos="8306"/>
        </w:tabs>
      </w:pPr>
      <w:hyperlink w:anchor="_Toc17002" w:history="1">
        <w:r>
          <w:rPr>
            <w:rFonts w:ascii="仿宋" w:eastAsia="仿宋" w:hAnsi="仿宋" w:cs="仿宋" w:hint="eastAsia"/>
            <w:lang w:eastAsia="zh-CN"/>
          </w:rPr>
          <w:t>(二)、产业政策分析</w:t>
        </w:r>
        <w:r>
          <w:tab/>
        </w:r>
        <w:r>
          <w:fldChar w:fldCharType="begin"/>
        </w:r>
        <w:r>
          <w:instrText xml:space="preserve"> PAGEREF _Toc17002 \h </w:instrText>
        </w:r>
        <w:r>
          <w:fldChar w:fldCharType="separate"/>
        </w:r>
        <w:r>
          <w:t>16</w:t>
        </w:r>
        <w:r>
          <w:fldChar w:fldCharType="end"/>
        </w:r>
      </w:hyperlink>
    </w:p>
    <w:p>
      <w:pPr>
        <w:pStyle w:val="TOC2"/>
        <w:tabs>
          <w:tab w:val="right" w:leader="dot" w:pos="8306"/>
        </w:tabs>
      </w:pPr>
      <w:hyperlink w:anchor="_Toc8560" w:history="1">
        <w:r>
          <w:rPr>
            <w:rFonts w:ascii="仿宋" w:eastAsia="仿宋" w:hAnsi="仿宋" w:cs="仿宋" w:hint="eastAsia"/>
            <w:lang w:eastAsia="zh-CN"/>
          </w:rPr>
          <w:t>(三)、行业准入分析</w:t>
        </w:r>
        <w:r>
          <w:tab/>
        </w:r>
        <w:r>
          <w:fldChar w:fldCharType="begin"/>
        </w:r>
        <w:r>
          <w:instrText xml:space="preserve"> PAGEREF _Toc8560 \h </w:instrText>
        </w:r>
        <w:r>
          <w:fldChar w:fldCharType="separate"/>
        </w:r>
        <w:r>
          <w:t>18</w:t>
        </w:r>
        <w:r>
          <w:fldChar w:fldCharType="end"/>
        </w:r>
      </w:hyperlink>
    </w:p>
    <w:p>
      <w:pPr>
        <w:pStyle w:val="TOC1"/>
        <w:tabs>
          <w:tab w:val="right" w:leader="dot" w:pos="8306"/>
        </w:tabs>
      </w:pPr>
      <w:hyperlink w:anchor="_Toc31160" w:history="1">
        <w:r>
          <w:rPr>
            <w:rFonts w:ascii="仿宋" w:eastAsia="仿宋" w:hAnsi="仿宋" w:cs="仿宋" w:hint="eastAsia"/>
            <w:lang w:eastAsia="zh-CN"/>
          </w:rPr>
          <w:t>三、经济影响分析</w:t>
        </w:r>
        <w:r>
          <w:tab/>
        </w:r>
        <w:r>
          <w:fldChar w:fldCharType="begin"/>
        </w:r>
        <w:r>
          <w:instrText xml:space="preserve"> PAGEREF _Toc31160 \h </w:instrText>
        </w:r>
        <w:r>
          <w:fldChar w:fldCharType="separate"/>
        </w:r>
        <w:r>
          <w:t>19</w:t>
        </w:r>
        <w:r>
          <w:fldChar w:fldCharType="end"/>
        </w:r>
      </w:hyperlink>
    </w:p>
    <w:p>
      <w:pPr>
        <w:pStyle w:val="TOC2"/>
        <w:tabs>
          <w:tab w:val="right" w:leader="dot" w:pos="8306"/>
        </w:tabs>
      </w:pPr>
      <w:hyperlink w:anchor="_Toc22214" w:history="1">
        <w:r>
          <w:rPr>
            <w:rFonts w:ascii="仿宋" w:eastAsia="仿宋" w:hAnsi="仿宋" w:cs="仿宋" w:hint="eastAsia"/>
            <w:lang w:eastAsia="zh-CN"/>
          </w:rPr>
          <w:t>(一)、经济费用效益或费用效果分析</w:t>
        </w:r>
        <w:r>
          <w:tab/>
        </w:r>
        <w:r>
          <w:fldChar w:fldCharType="begin"/>
        </w:r>
        <w:r>
          <w:instrText xml:space="preserve"> PAGEREF _Toc22214 \h </w:instrText>
        </w:r>
        <w:r>
          <w:fldChar w:fldCharType="separate"/>
        </w:r>
        <w:r>
          <w:t>19</w:t>
        </w:r>
        <w:r>
          <w:fldChar w:fldCharType="end"/>
        </w:r>
      </w:hyperlink>
    </w:p>
    <w:p>
      <w:pPr>
        <w:pStyle w:val="TOC2"/>
        <w:tabs>
          <w:tab w:val="right" w:leader="dot" w:pos="8306"/>
        </w:tabs>
      </w:pPr>
      <w:hyperlink w:anchor="_Toc31770" w:history="1">
        <w:r>
          <w:rPr>
            <w:rFonts w:ascii="仿宋" w:eastAsia="仿宋" w:hAnsi="仿宋" w:cs="仿宋" w:hint="eastAsia"/>
            <w:lang w:eastAsia="zh-CN"/>
          </w:rPr>
          <w:t>(二)、行业影响分析</w:t>
        </w:r>
        <w:r>
          <w:tab/>
        </w:r>
        <w:r>
          <w:fldChar w:fldCharType="begin"/>
        </w:r>
        <w:r>
          <w:instrText xml:space="preserve"> PAGEREF _Toc31770 \h </w:instrText>
        </w:r>
        <w:r>
          <w:fldChar w:fldCharType="separate"/>
        </w:r>
        <w:r>
          <w:t>22</w:t>
        </w:r>
        <w:r>
          <w:fldChar w:fldCharType="end"/>
        </w:r>
      </w:hyperlink>
    </w:p>
    <w:p>
      <w:pPr>
        <w:pStyle w:val="TOC2"/>
        <w:tabs>
          <w:tab w:val="right" w:leader="dot" w:pos="8306"/>
        </w:tabs>
      </w:pPr>
      <w:hyperlink w:anchor="_Toc19476" w:history="1">
        <w:r>
          <w:rPr>
            <w:rFonts w:ascii="仿宋" w:eastAsia="仿宋" w:hAnsi="仿宋" w:cs="仿宋" w:hint="eastAsia"/>
            <w:lang w:eastAsia="zh-CN"/>
          </w:rPr>
          <w:t>(三)、区域经济影响分析</w:t>
        </w:r>
        <w:r>
          <w:tab/>
        </w:r>
        <w:r>
          <w:fldChar w:fldCharType="begin"/>
        </w:r>
        <w:r>
          <w:instrText xml:space="preserve"> PAGEREF _Toc19476 \h </w:instrText>
        </w:r>
        <w:r>
          <w:fldChar w:fldCharType="separate"/>
        </w:r>
        <w:r>
          <w:t>23</w:t>
        </w:r>
        <w:r>
          <w:fldChar w:fldCharType="end"/>
        </w:r>
      </w:hyperlink>
    </w:p>
    <w:p>
      <w:pPr>
        <w:pStyle w:val="TOC2"/>
        <w:tabs>
          <w:tab w:val="right" w:leader="dot" w:pos="8306"/>
        </w:tabs>
      </w:pPr>
      <w:hyperlink w:anchor="_Toc31736" w:history="1">
        <w:r>
          <w:rPr>
            <w:rFonts w:ascii="仿宋" w:eastAsia="仿宋" w:hAnsi="仿宋" w:cs="仿宋" w:hint="eastAsia"/>
            <w:lang w:eastAsia="zh-CN"/>
          </w:rPr>
          <w:t>(四)、宏观经济影响分析</w:t>
        </w:r>
        <w:r>
          <w:tab/>
        </w:r>
        <w:r>
          <w:fldChar w:fldCharType="begin"/>
        </w:r>
        <w:r>
          <w:instrText xml:space="preserve"> PAGEREF _Toc31736 \h </w:instrText>
        </w:r>
        <w:r>
          <w:fldChar w:fldCharType="separate"/>
        </w:r>
        <w:r>
          <w:t>24</w:t>
        </w:r>
        <w:r>
          <w:fldChar w:fldCharType="end"/>
        </w:r>
      </w:hyperlink>
    </w:p>
    <w:p>
      <w:pPr>
        <w:pStyle w:val="TOC1"/>
        <w:tabs>
          <w:tab w:val="right" w:leader="dot" w:pos="8306"/>
        </w:tabs>
      </w:pPr>
      <w:hyperlink w:anchor="_Toc11714" w:history="1">
        <w:r>
          <w:rPr>
            <w:rFonts w:ascii="仿宋" w:eastAsia="仿宋" w:hAnsi="仿宋" w:cs="仿宋" w:hint="eastAsia"/>
            <w:lang w:eastAsia="zh-CN"/>
          </w:rPr>
          <w:t>四、项目监理与质量保证</w:t>
        </w:r>
        <w:r>
          <w:tab/>
        </w:r>
        <w:r>
          <w:fldChar w:fldCharType="begin"/>
        </w:r>
        <w:r>
          <w:instrText xml:space="preserve"> PAGEREF _Toc11714 \h </w:instrText>
        </w:r>
        <w:r>
          <w:fldChar w:fldCharType="separate"/>
        </w:r>
        <w:r>
          <w:t>26</w:t>
        </w:r>
        <w:r>
          <w:fldChar w:fldCharType="end"/>
        </w:r>
      </w:hyperlink>
    </w:p>
    <w:p>
      <w:pPr>
        <w:pStyle w:val="TOC2"/>
        <w:tabs>
          <w:tab w:val="right" w:leader="dot" w:pos="8306"/>
        </w:tabs>
      </w:pPr>
      <w:hyperlink w:anchor="_Toc12596" w:history="1">
        <w:r>
          <w:rPr>
            <w:rFonts w:ascii="仿宋" w:eastAsia="仿宋" w:hAnsi="仿宋" w:cs="仿宋" w:hint="eastAsia"/>
            <w:lang w:eastAsia="zh-CN"/>
          </w:rPr>
          <w:t>(一)、监理体系构建</w:t>
        </w:r>
        <w:r>
          <w:tab/>
        </w:r>
        <w:r>
          <w:fldChar w:fldCharType="begin"/>
        </w:r>
        <w:r>
          <w:instrText xml:space="preserve"> PAGEREF _Toc12596 \h </w:instrText>
        </w:r>
        <w:r>
          <w:fldChar w:fldCharType="separate"/>
        </w:r>
        <w:r>
          <w:t>26</w:t>
        </w:r>
        <w:r>
          <w:fldChar w:fldCharType="end"/>
        </w:r>
      </w:hyperlink>
    </w:p>
    <w:p>
      <w:pPr>
        <w:pStyle w:val="TOC2"/>
        <w:tabs>
          <w:tab w:val="right" w:leader="dot" w:pos="8306"/>
        </w:tabs>
      </w:pPr>
      <w:hyperlink w:anchor="_Toc1248" w:history="1">
        <w:r>
          <w:rPr>
            <w:rFonts w:ascii="仿宋" w:eastAsia="仿宋" w:hAnsi="仿宋" w:cs="仿宋" w:hint="eastAsia"/>
            <w:lang w:eastAsia="zh-CN"/>
          </w:rPr>
          <w:t>(二)、质量保证体系实施</w:t>
        </w:r>
        <w:r>
          <w:tab/>
        </w:r>
        <w:r>
          <w:fldChar w:fldCharType="begin"/>
        </w:r>
        <w:r>
          <w:instrText xml:space="preserve"> PAGEREF _Toc1248 \h </w:instrText>
        </w:r>
        <w:r>
          <w:fldChar w:fldCharType="separate"/>
        </w:r>
        <w:r>
          <w:t>26</w:t>
        </w:r>
        <w:r>
          <w:fldChar w:fldCharType="end"/>
        </w:r>
      </w:hyperlink>
    </w:p>
    <w:p>
      <w:pPr>
        <w:pStyle w:val="TOC2"/>
        <w:tabs>
          <w:tab w:val="right" w:leader="dot" w:pos="8306"/>
        </w:tabs>
      </w:pPr>
      <w:hyperlink w:anchor="_Toc13957" w:history="1">
        <w:r>
          <w:rPr>
            <w:rFonts w:ascii="仿宋" w:eastAsia="仿宋" w:hAnsi="仿宋" w:cs="仿宋" w:hint="eastAsia"/>
            <w:lang w:eastAsia="zh-CN"/>
          </w:rPr>
          <w:t>(三)、监理与质量控制流程</w:t>
        </w:r>
        <w:r>
          <w:tab/>
        </w:r>
        <w:r>
          <w:fldChar w:fldCharType="begin"/>
        </w:r>
        <w:r>
          <w:instrText xml:space="preserve"> PAGEREF _Toc13957 \h </w:instrText>
        </w:r>
        <w:r>
          <w:fldChar w:fldCharType="separate"/>
        </w:r>
        <w:r>
          <w:t>27</w:t>
        </w:r>
        <w:r>
          <w:fldChar w:fldCharType="end"/>
        </w:r>
      </w:hyperlink>
    </w:p>
    <w:p>
      <w:pPr>
        <w:pStyle w:val="TOC1"/>
        <w:tabs>
          <w:tab w:val="right" w:leader="dot" w:pos="8306"/>
        </w:tabs>
      </w:pPr>
      <w:hyperlink w:anchor="_Toc1927" w:history="1">
        <w:r>
          <w:rPr>
            <w:rFonts w:ascii="仿宋" w:eastAsia="仿宋" w:hAnsi="仿宋" w:cs="仿宋" w:hint="eastAsia"/>
            <w:lang w:eastAsia="zh-CN"/>
          </w:rPr>
          <w:t>五、环境和生态影响分析</w:t>
        </w:r>
        <w:r>
          <w:tab/>
        </w:r>
        <w:r>
          <w:fldChar w:fldCharType="begin"/>
        </w:r>
        <w:r>
          <w:instrText xml:space="preserve"> PAGEREF _Toc1927 \h </w:instrText>
        </w:r>
        <w:r>
          <w:fldChar w:fldCharType="separate"/>
        </w:r>
        <w:r>
          <w:t>28</w:t>
        </w:r>
        <w:r>
          <w:fldChar w:fldCharType="end"/>
        </w:r>
      </w:hyperlink>
    </w:p>
    <w:p>
      <w:pPr>
        <w:pStyle w:val="TOC2"/>
        <w:tabs>
          <w:tab w:val="right" w:leader="dot" w:pos="8306"/>
        </w:tabs>
      </w:pPr>
      <w:hyperlink w:anchor="_Toc24287" w:history="1">
        <w:r>
          <w:rPr>
            <w:rFonts w:ascii="仿宋" w:eastAsia="仿宋" w:hAnsi="仿宋" w:cs="仿宋" w:hint="eastAsia"/>
            <w:lang w:eastAsia="zh-CN"/>
          </w:rPr>
          <w:t>(一)、环境和生态现状</w:t>
        </w:r>
        <w:r>
          <w:tab/>
        </w:r>
        <w:r>
          <w:fldChar w:fldCharType="begin"/>
        </w:r>
        <w:r>
          <w:instrText xml:space="preserve"> PAGEREF _Toc24287 \h </w:instrText>
        </w:r>
        <w:r>
          <w:fldChar w:fldCharType="separate"/>
        </w:r>
        <w:r>
          <w:t>28</w:t>
        </w:r>
        <w:r>
          <w:fldChar w:fldCharType="end"/>
        </w:r>
      </w:hyperlink>
    </w:p>
    <w:p>
      <w:pPr>
        <w:pStyle w:val="TOC2"/>
        <w:tabs>
          <w:tab w:val="right" w:leader="dot" w:pos="8306"/>
        </w:tabs>
      </w:pPr>
      <w:hyperlink w:anchor="_Toc17714" w:history="1">
        <w:r>
          <w:rPr>
            <w:rFonts w:ascii="仿宋" w:eastAsia="仿宋" w:hAnsi="仿宋" w:cs="仿宋" w:hint="eastAsia"/>
            <w:lang w:eastAsia="zh-CN"/>
          </w:rPr>
          <w:t>(二)、生态环境影响分析</w:t>
        </w:r>
        <w:r>
          <w:tab/>
        </w:r>
        <w:r>
          <w:fldChar w:fldCharType="begin"/>
        </w:r>
        <w:r>
          <w:instrText xml:space="preserve"> PAGEREF _Toc17714 \h </w:instrText>
        </w:r>
        <w:r>
          <w:fldChar w:fldCharType="separate"/>
        </w:r>
        <w:r>
          <w:t>29</w:t>
        </w:r>
        <w:r>
          <w:fldChar w:fldCharType="end"/>
        </w:r>
      </w:hyperlink>
    </w:p>
    <w:p>
      <w:pPr>
        <w:pStyle w:val="TOC2"/>
        <w:tabs>
          <w:tab w:val="right" w:leader="dot" w:pos="8306"/>
        </w:tabs>
      </w:pPr>
      <w:hyperlink w:anchor="_Toc10965" w:history="1">
        <w:r>
          <w:rPr>
            <w:rFonts w:ascii="仿宋" w:eastAsia="仿宋" w:hAnsi="仿宋" w:cs="仿宋" w:hint="eastAsia"/>
            <w:lang w:eastAsia="zh-CN"/>
          </w:rPr>
          <w:t>(三)、生态环境保护措施</w:t>
        </w:r>
        <w:r>
          <w:tab/>
        </w:r>
        <w:r>
          <w:fldChar w:fldCharType="begin"/>
        </w:r>
        <w:r>
          <w:instrText xml:space="preserve"> PAGEREF _Toc10965 \h </w:instrText>
        </w:r>
        <w:r>
          <w:fldChar w:fldCharType="separate"/>
        </w:r>
        <w:r>
          <w:t>30</w:t>
        </w:r>
        <w:r>
          <w:fldChar w:fldCharType="end"/>
        </w:r>
      </w:hyperlink>
    </w:p>
    <w:p>
      <w:pPr>
        <w:pStyle w:val="TOC2"/>
        <w:tabs>
          <w:tab w:val="right" w:leader="dot" w:pos="8306"/>
        </w:tabs>
      </w:pPr>
      <w:hyperlink w:anchor="_Toc22276" w:history="1">
        <w:r>
          <w:rPr>
            <w:rFonts w:ascii="仿宋" w:eastAsia="仿宋" w:hAnsi="仿宋" w:cs="仿宋" w:hint="eastAsia"/>
            <w:lang w:eastAsia="zh-CN"/>
          </w:rPr>
          <w:t>(四)、地质灾害影响分析</w:t>
        </w:r>
        <w:r>
          <w:tab/>
        </w:r>
        <w:r>
          <w:fldChar w:fldCharType="begin"/>
        </w:r>
        <w:r>
          <w:instrText xml:space="preserve"> PAGEREF _Toc22276 \h </w:instrText>
        </w:r>
        <w:r>
          <w:fldChar w:fldCharType="separate"/>
        </w:r>
        <w:r>
          <w:t>32</w:t>
        </w:r>
        <w:r>
          <w:fldChar w:fldCharType="end"/>
        </w:r>
      </w:hyperlink>
    </w:p>
    <w:p>
      <w:pPr>
        <w:pStyle w:val="TOC2"/>
        <w:tabs>
          <w:tab w:val="right" w:leader="dot" w:pos="8306"/>
        </w:tabs>
      </w:pPr>
      <w:hyperlink w:anchor="_Toc1629" w:history="1">
        <w:r>
          <w:rPr>
            <w:rFonts w:ascii="仿宋" w:eastAsia="仿宋" w:hAnsi="仿宋" w:cs="仿宋" w:hint="eastAsia"/>
            <w:lang w:eastAsia="zh-CN"/>
          </w:rPr>
          <w:t>(五)、特殊环境影响</w:t>
        </w:r>
        <w:r>
          <w:tab/>
        </w:r>
        <w:r>
          <w:fldChar w:fldCharType="begin"/>
        </w:r>
        <w:r>
          <w:instrText xml:space="preserve"> PAGEREF _Toc1629 \h </w:instrText>
        </w:r>
        <w:r>
          <w:fldChar w:fldCharType="separate"/>
        </w:r>
        <w:r>
          <w:t>34</w:t>
        </w:r>
        <w:r>
          <w:fldChar w:fldCharType="end"/>
        </w:r>
      </w:hyperlink>
    </w:p>
    <w:p>
      <w:pPr>
        <w:pStyle w:val="TOC1"/>
        <w:tabs>
          <w:tab w:val="right" w:leader="dot" w:pos="8306"/>
        </w:tabs>
      </w:pPr>
      <w:hyperlink w:anchor="_Toc15123" w:history="1">
        <w:r>
          <w:rPr>
            <w:rFonts w:ascii="仿宋" w:eastAsia="仿宋" w:hAnsi="仿宋" w:cs="仿宋" w:hint="eastAsia"/>
            <w:lang w:eastAsia="zh-CN"/>
          </w:rPr>
          <w:t>六、财务管理与成本控制</w:t>
        </w:r>
        <w:r>
          <w:tab/>
        </w:r>
        <w:r>
          <w:fldChar w:fldCharType="begin"/>
        </w:r>
        <w:r>
          <w:instrText xml:space="preserve"> PAGEREF _Toc15123 \h </w:instrText>
        </w:r>
        <w:r>
          <w:fldChar w:fldCharType="separate"/>
        </w:r>
        <w:r>
          <w:t>35</w:t>
        </w:r>
        <w:r>
          <w:fldChar w:fldCharType="end"/>
        </w:r>
      </w:hyperlink>
    </w:p>
    <w:p>
      <w:pPr>
        <w:pStyle w:val="TOC2"/>
        <w:tabs>
          <w:tab w:val="right" w:leader="dot" w:pos="8306"/>
        </w:tabs>
      </w:pPr>
      <w:hyperlink w:anchor="_Toc31068" w:history="1">
        <w:r>
          <w:rPr>
            <w:rFonts w:ascii="仿宋" w:eastAsia="仿宋" w:hAnsi="仿宋" w:cs="仿宋" w:hint="eastAsia"/>
            <w:lang w:eastAsia="zh-CN"/>
          </w:rPr>
          <w:t>(一)、财务管理体系建设</w:t>
        </w:r>
        <w:r>
          <w:tab/>
        </w:r>
        <w:r>
          <w:fldChar w:fldCharType="begin"/>
        </w:r>
        <w:r>
          <w:instrText xml:space="preserve"> PAGEREF _Toc31068 \h </w:instrText>
        </w:r>
        <w:r>
          <w:fldChar w:fldCharType="separate"/>
        </w:r>
        <w:r>
          <w:t>35</w:t>
        </w:r>
        <w:r>
          <w:fldChar w:fldCharType="end"/>
        </w:r>
      </w:hyperlink>
    </w:p>
    <w:p>
      <w:pPr>
        <w:pStyle w:val="TOC2"/>
        <w:tabs>
          <w:tab w:val="right" w:leader="dot" w:pos="8306"/>
        </w:tabs>
      </w:pPr>
      <w:hyperlink w:anchor="_Toc31535" w:history="1">
        <w:r>
          <w:rPr>
            <w:rFonts w:ascii="仿宋" w:eastAsia="仿宋" w:hAnsi="仿宋" w:cs="仿宋" w:hint="eastAsia"/>
            <w:lang w:eastAsia="zh-CN"/>
          </w:rPr>
          <w:t>(二)、成本控制措施</w:t>
        </w:r>
        <w:r>
          <w:tab/>
        </w:r>
        <w:r>
          <w:fldChar w:fldCharType="begin"/>
        </w:r>
        <w:r>
          <w:instrText xml:space="preserve"> PAGEREF _Toc31535 \h </w:instrText>
        </w:r>
        <w:r>
          <w:fldChar w:fldCharType="separate"/>
        </w:r>
        <w:r>
          <w:t>36</w:t>
        </w:r>
        <w:r>
          <w:fldChar w:fldCharType="end"/>
        </w:r>
      </w:hyperlink>
    </w:p>
    <w:p>
      <w:pPr>
        <w:pStyle w:val="TOC1"/>
        <w:tabs>
          <w:tab w:val="right" w:leader="dot" w:pos="8306"/>
        </w:tabs>
      </w:pPr>
      <w:hyperlink w:anchor="_Toc2529" w:history="1">
        <w:r>
          <w:rPr>
            <w:rFonts w:ascii="仿宋" w:eastAsia="仿宋" w:hAnsi="仿宋" w:cs="仿宋" w:hint="eastAsia"/>
            <w:lang w:eastAsia="zh-CN"/>
          </w:rPr>
          <w:t>七、项目实施与管理方案</w:t>
        </w:r>
        <w:r>
          <w:tab/>
        </w:r>
        <w:r>
          <w:fldChar w:fldCharType="begin"/>
        </w:r>
        <w:r>
          <w:instrText xml:space="preserve"> PAGEREF _Toc2529 \h </w:instrText>
        </w:r>
        <w:r>
          <w:fldChar w:fldCharType="separate"/>
        </w:r>
        <w:r>
          <w:t>37</w:t>
        </w:r>
        <w:r>
          <w:fldChar w:fldCharType="end"/>
        </w:r>
      </w:hyperlink>
    </w:p>
    <w:p>
      <w:pPr>
        <w:pStyle w:val="TOC2"/>
        <w:tabs>
          <w:tab w:val="right" w:leader="dot" w:pos="8306"/>
        </w:tabs>
      </w:pPr>
      <w:hyperlink w:anchor="_Toc701" w:history="1">
        <w:r>
          <w:rPr>
            <w:rFonts w:ascii="仿宋" w:eastAsia="仿宋" w:hAnsi="仿宋" w:cs="仿宋" w:hint="eastAsia"/>
            <w:lang w:eastAsia="zh-CN"/>
          </w:rPr>
          <w:t>(一)、项目实施计划</w:t>
        </w:r>
        <w:r>
          <w:tab/>
        </w:r>
        <w:r>
          <w:fldChar w:fldCharType="begin"/>
        </w:r>
        <w:r>
          <w:instrText xml:space="preserve"> PAGEREF _Toc701 \h </w:instrText>
        </w:r>
        <w:r>
          <w:fldChar w:fldCharType="separate"/>
        </w:r>
        <w:r>
          <w:t>37</w:t>
        </w:r>
        <w:r>
          <w:fldChar w:fldCharType="end"/>
        </w:r>
      </w:hyperlink>
    </w:p>
    <w:p>
      <w:pPr>
        <w:pStyle w:val="TOC2"/>
        <w:tabs>
          <w:tab w:val="right" w:leader="dot" w:pos="8306"/>
        </w:tabs>
      </w:pPr>
      <w:hyperlink w:anchor="_Toc17664" w:history="1">
        <w:r>
          <w:rPr>
            <w:rFonts w:ascii="仿宋" w:eastAsia="仿宋" w:hAnsi="仿宋" w:cs="仿宋" w:hint="eastAsia"/>
            <w:lang w:eastAsia="zh-CN"/>
          </w:rPr>
          <w:t>(二)、项目组织机构与职责</w:t>
        </w:r>
        <w:r>
          <w:tab/>
        </w:r>
        <w:r>
          <w:fldChar w:fldCharType="begin"/>
        </w:r>
        <w:r>
          <w:instrText xml:space="preserve"> PAGEREF _Toc17664 \h </w:instrText>
        </w:r>
        <w:r>
          <w:fldChar w:fldCharType="separate"/>
        </w:r>
        <w:r>
          <w:t>38</w:t>
        </w:r>
        <w:r>
          <w:fldChar w:fldCharType="end"/>
        </w:r>
      </w:hyperlink>
    </w:p>
    <w:p>
      <w:pPr>
        <w:pStyle w:val="TOC2"/>
        <w:tabs>
          <w:tab w:val="right" w:leader="dot" w:pos="8306"/>
        </w:tabs>
      </w:pPr>
      <w:hyperlink w:anchor="_Toc25764" w:history="1">
        <w:r>
          <w:rPr>
            <w:rFonts w:ascii="仿宋" w:eastAsia="仿宋" w:hAnsi="仿宋" w:cs="仿宋" w:hint="eastAsia"/>
            <w:lang w:eastAsia="zh-CN"/>
          </w:rPr>
          <w:t>(三)、项目管理与监控体系</w:t>
        </w:r>
        <w:r>
          <w:tab/>
        </w:r>
        <w:r>
          <w:fldChar w:fldCharType="begin"/>
        </w:r>
        <w:r>
          <w:instrText xml:space="preserve"> PAGEREF _Toc25764 \h </w:instrText>
        </w:r>
        <w:r>
          <w:fldChar w:fldCharType="separate"/>
        </w:r>
        <w:r>
          <w:t>41</w:t>
        </w:r>
        <w:r>
          <w:fldChar w:fldCharType="end"/>
        </w:r>
      </w:hyperlink>
    </w:p>
    <w:p>
      <w:pPr>
        <w:pStyle w:val="TOC1"/>
        <w:tabs>
          <w:tab w:val="right" w:leader="dot" w:pos="8306"/>
        </w:tabs>
      </w:pPr>
      <w:hyperlink w:anchor="_Toc19361" w:history="1">
        <w:r>
          <w:rPr>
            <w:rFonts w:ascii="仿宋" w:eastAsia="仿宋" w:hAnsi="仿宋" w:cs="仿宋" w:hint="eastAsia"/>
            <w:lang w:eastAsia="zh-CN"/>
          </w:rPr>
          <w:t>八、项目变更管理</w:t>
        </w:r>
        <w:r>
          <w:tab/>
        </w:r>
        <w:r>
          <w:fldChar w:fldCharType="begin"/>
        </w:r>
        <w:r>
          <w:instrText xml:space="preserve"> PAGEREF _Toc19361 \h </w:instrText>
        </w:r>
        <w:r>
          <w:fldChar w:fldCharType="separate"/>
        </w:r>
        <w:r>
          <w:t>43</w:t>
        </w:r>
        <w:r>
          <w:fldChar w:fldCharType="end"/>
        </w:r>
      </w:hyperlink>
    </w:p>
    <w:p>
      <w:pPr>
        <w:pStyle w:val="TOC2"/>
        <w:tabs>
          <w:tab w:val="right" w:leader="dot" w:pos="8306"/>
        </w:tabs>
      </w:pPr>
      <w:hyperlink w:anchor="_Toc6491" w:history="1">
        <w:r>
          <w:rPr>
            <w:rFonts w:ascii="仿宋" w:eastAsia="仿宋" w:hAnsi="仿宋" w:cs="仿宋" w:hint="eastAsia"/>
            <w:lang w:eastAsia="zh-CN"/>
          </w:rPr>
          <w:t>(一)、变更控制流程</w:t>
        </w:r>
        <w:r>
          <w:tab/>
        </w:r>
        <w:r>
          <w:fldChar w:fldCharType="begin"/>
        </w:r>
        <w:r>
          <w:instrText xml:space="preserve"> PAGEREF _Toc6491 \h </w:instrText>
        </w:r>
        <w:r>
          <w:fldChar w:fldCharType="separate"/>
        </w:r>
        <w:r>
          <w:t>43</w:t>
        </w:r>
        <w:r>
          <w:fldChar w:fldCharType="end"/>
        </w:r>
      </w:hyperlink>
    </w:p>
    <w:p>
      <w:pPr>
        <w:pStyle w:val="TOC2"/>
        <w:tabs>
          <w:tab w:val="right" w:leader="dot" w:pos="8306"/>
        </w:tabs>
      </w:pPr>
      <w:hyperlink w:anchor="_Toc27340" w:history="1">
        <w:r>
          <w:rPr>
            <w:rFonts w:ascii="仿宋" w:eastAsia="仿宋" w:hAnsi="仿宋" w:cs="仿宋" w:hint="eastAsia"/>
            <w:lang w:eastAsia="zh-CN"/>
          </w:rPr>
          <w:t>(二)、影响评估与处理</w:t>
        </w:r>
        <w:r>
          <w:tab/>
        </w:r>
        <w:r>
          <w:fldChar w:fldCharType="begin"/>
        </w:r>
        <w:r>
          <w:instrText xml:space="preserve"> PAGEREF _Toc27340 \h </w:instrText>
        </w:r>
        <w:r>
          <w:fldChar w:fldCharType="separate"/>
        </w:r>
        <w:r>
          <w:t>44</w:t>
        </w:r>
        <w:r>
          <w:fldChar w:fldCharType="end"/>
        </w:r>
      </w:hyperlink>
    </w:p>
    <w:p>
      <w:pPr>
        <w:pStyle w:val="TOC2"/>
        <w:tabs>
          <w:tab w:val="right" w:leader="dot" w:pos="8306"/>
        </w:tabs>
      </w:pPr>
      <w:hyperlink w:anchor="_Toc16015" w:history="1">
        <w:r>
          <w:rPr>
            <w:rFonts w:ascii="仿宋" w:eastAsia="仿宋" w:hAnsi="仿宋" w:cs="仿宋" w:hint="eastAsia"/>
            <w:lang w:eastAsia="zh-CN"/>
          </w:rPr>
          <w:t>(三)、变更记录与追踪</w:t>
        </w:r>
        <w:r>
          <w:tab/>
        </w:r>
        <w:r>
          <w:fldChar w:fldCharType="begin"/>
        </w:r>
        <w:r>
          <w:instrText xml:space="preserve"> PAGEREF _Toc16015 \h </w:instrText>
        </w:r>
        <w:r>
          <w:fldChar w:fldCharType="separate"/>
        </w:r>
        <w:r>
          <w:t>45</w:t>
        </w:r>
        <w:r>
          <w:fldChar w:fldCharType="end"/>
        </w:r>
      </w:hyperlink>
    </w:p>
    <w:p>
      <w:pPr>
        <w:pStyle w:val="TOC2"/>
        <w:tabs>
          <w:tab w:val="right" w:leader="dot" w:pos="8306"/>
        </w:tabs>
      </w:pPr>
      <w:hyperlink w:anchor="_Toc17197" w:history="1">
        <w:r>
          <w:rPr>
            <w:rFonts w:ascii="仿宋" w:eastAsia="仿宋" w:hAnsi="仿宋" w:cs="仿宋" w:hint="eastAsia"/>
            <w:lang w:eastAsia="zh-CN"/>
          </w:rPr>
          <w:t>(四)、变更管理策略</w:t>
        </w:r>
        <w:r>
          <w:tab/>
        </w:r>
        <w:r>
          <w:fldChar w:fldCharType="begin"/>
        </w:r>
        <w:r>
          <w:instrText xml:space="preserve"> PAGEREF _Toc17197 \h </w:instrText>
        </w:r>
        <w:r>
          <w:fldChar w:fldCharType="separate"/>
        </w:r>
        <w:r>
          <w:t>47</w:t>
        </w:r>
        <w:r>
          <w:fldChar w:fldCharType="end"/>
        </w:r>
      </w:hyperlink>
    </w:p>
    <w:p>
      <w:pPr>
        <w:pStyle w:val="TOC1"/>
        <w:tabs>
          <w:tab w:val="right" w:leader="dot" w:pos="8306"/>
        </w:tabs>
      </w:pPr>
      <w:hyperlink w:anchor="_Toc27919" w:history="1">
        <w:r>
          <w:rPr>
            <w:rFonts w:ascii="仿宋" w:eastAsia="仿宋" w:hAnsi="仿宋" w:cs="仿宋" w:hint="eastAsia"/>
            <w:lang w:eastAsia="zh-CN"/>
          </w:rPr>
          <w:t>九、项目质量与标准</w:t>
        </w:r>
        <w:r>
          <w:tab/>
        </w:r>
        <w:r>
          <w:fldChar w:fldCharType="begin"/>
        </w:r>
        <w:r>
          <w:instrText xml:space="preserve"> PAGEREF _Toc27919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4" w:history="1">
        <w:r>
          <w:rPr>
            <w:rFonts w:ascii="仿宋" w:eastAsia="仿宋" w:hAnsi="仿宋" w:cs="仿宋" w:hint="eastAsia"/>
            <w:lang w:eastAsia="zh-CN"/>
          </w:rPr>
          <w:t>(一)、质量保障体系</w:t>
        </w:r>
        <w:r>
          <w:tab/>
        </w:r>
        <w:r>
          <w:fldChar w:fldCharType="begin"/>
        </w:r>
        <w:r>
          <w:instrText xml:space="preserve"> PAGEREF _Toc25064 \h </w:instrText>
        </w:r>
        <w:r>
          <w:fldChar w:fldCharType="separate"/>
        </w:r>
        <w:r>
          <w:t>49</w:t>
        </w:r>
        <w:r>
          <w:fldChar w:fldCharType="end"/>
        </w:r>
      </w:hyperlink>
    </w:p>
    <w:p>
      <w:pPr>
        <w:pStyle w:val="TOC2"/>
        <w:tabs>
          <w:tab w:val="right" w:leader="dot" w:pos="8306"/>
        </w:tabs>
      </w:pPr>
      <w:hyperlink w:anchor="_Toc7885" w:history="1">
        <w:r>
          <w:rPr>
            <w:rFonts w:ascii="仿宋" w:eastAsia="仿宋" w:hAnsi="仿宋" w:cs="仿宋" w:hint="eastAsia"/>
            <w:lang w:eastAsia="zh-CN"/>
          </w:rPr>
          <w:t>(二)、标准化作业流程</w:t>
        </w:r>
        <w:r>
          <w:tab/>
        </w:r>
        <w:r>
          <w:fldChar w:fldCharType="begin"/>
        </w:r>
        <w:r>
          <w:instrText xml:space="preserve"> PAGEREF _Toc7885 \h </w:instrText>
        </w:r>
        <w:r>
          <w:fldChar w:fldCharType="separate"/>
        </w:r>
        <w:r>
          <w:t>50</w:t>
        </w:r>
        <w:r>
          <w:fldChar w:fldCharType="end"/>
        </w:r>
      </w:hyperlink>
    </w:p>
    <w:p>
      <w:pPr>
        <w:pStyle w:val="TOC2"/>
        <w:tabs>
          <w:tab w:val="right" w:leader="dot" w:pos="8306"/>
        </w:tabs>
      </w:pPr>
      <w:hyperlink w:anchor="_Toc31999" w:history="1">
        <w:r>
          <w:rPr>
            <w:rFonts w:ascii="仿宋" w:eastAsia="仿宋" w:hAnsi="仿宋" w:cs="仿宋" w:hint="eastAsia"/>
            <w:lang w:eastAsia="zh-CN"/>
          </w:rPr>
          <w:t>(三)、质量监控与评估</w:t>
        </w:r>
        <w:r>
          <w:tab/>
        </w:r>
        <w:r>
          <w:fldChar w:fldCharType="begin"/>
        </w:r>
        <w:r>
          <w:instrText xml:space="preserve"> PAGEREF _Toc31999 \h </w:instrText>
        </w:r>
        <w:r>
          <w:fldChar w:fldCharType="separate"/>
        </w:r>
        <w:r>
          <w:t>52</w:t>
        </w:r>
        <w:r>
          <w:fldChar w:fldCharType="end"/>
        </w:r>
      </w:hyperlink>
    </w:p>
    <w:p>
      <w:pPr>
        <w:pStyle w:val="TOC2"/>
        <w:tabs>
          <w:tab w:val="right" w:leader="dot" w:pos="8306"/>
        </w:tabs>
      </w:pPr>
      <w:hyperlink w:anchor="_Toc11833" w:history="1">
        <w:r>
          <w:rPr>
            <w:rFonts w:ascii="仿宋" w:eastAsia="仿宋" w:hAnsi="仿宋" w:cs="仿宋" w:hint="eastAsia"/>
            <w:lang w:eastAsia="zh-CN"/>
          </w:rPr>
          <w:t>(四)、质量改进计划</w:t>
        </w:r>
        <w:r>
          <w:tab/>
        </w:r>
        <w:r>
          <w:fldChar w:fldCharType="begin"/>
        </w:r>
        <w:r>
          <w:instrText xml:space="preserve"> PAGEREF _Toc11833 \h </w:instrText>
        </w:r>
        <w:r>
          <w:fldChar w:fldCharType="separate"/>
        </w:r>
        <w:r>
          <w:t>53</w:t>
        </w:r>
        <w:r>
          <w:fldChar w:fldCharType="end"/>
        </w:r>
      </w:hyperlink>
    </w:p>
    <w:p>
      <w:pPr>
        <w:pStyle w:val="TOC1"/>
        <w:tabs>
          <w:tab w:val="right" w:leader="dot" w:pos="8306"/>
        </w:tabs>
      </w:pPr>
      <w:hyperlink w:anchor="_Toc22473" w:history="1">
        <w:r>
          <w:rPr>
            <w:rFonts w:ascii="仿宋" w:eastAsia="仿宋" w:hAnsi="仿宋" w:cs="仿宋" w:hint="eastAsia"/>
            <w:lang w:eastAsia="zh-CN"/>
          </w:rPr>
          <w:t>十、环境保护与绿色发展</w:t>
        </w:r>
        <w:r>
          <w:tab/>
        </w:r>
        <w:r>
          <w:fldChar w:fldCharType="begin"/>
        </w:r>
        <w:r>
          <w:instrText xml:space="preserve"> PAGEREF _Toc22473 \h </w:instrText>
        </w:r>
        <w:r>
          <w:fldChar w:fldCharType="separate"/>
        </w:r>
        <w:r>
          <w:t>54</w:t>
        </w:r>
        <w:r>
          <w:fldChar w:fldCharType="end"/>
        </w:r>
      </w:hyperlink>
    </w:p>
    <w:p>
      <w:pPr>
        <w:pStyle w:val="TOC2"/>
        <w:tabs>
          <w:tab w:val="right" w:leader="dot" w:pos="8306"/>
        </w:tabs>
      </w:pPr>
      <w:hyperlink w:anchor="_Toc334" w:history="1">
        <w:r>
          <w:rPr>
            <w:rFonts w:ascii="仿宋" w:eastAsia="仿宋" w:hAnsi="仿宋" w:cs="仿宋" w:hint="eastAsia"/>
            <w:lang w:eastAsia="zh-CN"/>
          </w:rPr>
          <w:t>(一)、环境保护措施</w:t>
        </w:r>
        <w:r>
          <w:tab/>
        </w:r>
        <w:r>
          <w:fldChar w:fldCharType="begin"/>
        </w:r>
        <w:r>
          <w:instrText xml:space="preserve"> PAGEREF _Toc334 \h </w:instrText>
        </w:r>
        <w:r>
          <w:fldChar w:fldCharType="separate"/>
        </w:r>
        <w:r>
          <w:t>54</w:t>
        </w:r>
        <w:r>
          <w:fldChar w:fldCharType="end"/>
        </w:r>
      </w:hyperlink>
    </w:p>
    <w:p>
      <w:pPr>
        <w:pStyle w:val="TOC2"/>
        <w:tabs>
          <w:tab w:val="right" w:leader="dot" w:pos="8306"/>
        </w:tabs>
      </w:pPr>
      <w:hyperlink w:anchor="_Toc14419" w:history="1">
        <w:r>
          <w:rPr>
            <w:rFonts w:ascii="仿宋" w:eastAsia="仿宋" w:hAnsi="仿宋" w:cs="仿宋" w:hint="eastAsia"/>
            <w:lang w:eastAsia="zh-CN"/>
          </w:rPr>
          <w:t>(二)、绿色发展与可持续发展策略</w:t>
        </w:r>
        <w:r>
          <w:tab/>
        </w:r>
        <w:r>
          <w:fldChar w:fldCharType="begin"/>
        </w:r>
        <w:r>
          <w:instrText xml:space="preserve"> PAGEREF _Toc14419 \h </w:instrText>
        </w:r>
        <w:r>
          <w:fldChar w:fldCharType="separate"/>
        </w:r>
        <w:r>
          <w:t>56</w:t>
        </w:r>
        <w:r>
          <w:fldChar w:fldCharType="end"/>
        </w:r>
      </w:hyperlink>
    </w:p>
    <w:p>
      <w:pPr>
        <w:pStyle w:val="TOC1"/>
        <w:tabs>
          <w:tab w:val="right" w:leader="dot" w:pos="8306"/>
        </w:tabs>
      </w:pPr>
      <w:hyperlink w:anchor="_Toc17911" w:history="1">
        <w:r>
          <w:rPr>
            <w:rFonts w:ascii="仿宋" w:eastAsia="仿宋" w:hAnsi="仿宋" w:cs="仿宋" w:hint="eastAsia"/>
            <w:lang w:eastAsia="zh-CN"/>
          </w:rPr>
          <w:t>十一、安全与应急管理</w:t>
        </w:r>
        <w:r>
          <w:tab/>
        </w:r>
        <w:r>
          <w:fldChar w:fldCharType="begin"/>
        </w:r>
        <w:r>
          <w:instrText xml:space="preserve"> PAGEREF _Toc17911 \h </w:instrText>
        </w:r>
        <w:r>
          <w:fldChar w:fldCharType="separate"/>
        </w:r>
        <w:r>
          <w:t>57</w:t>
        </w:r>
        <w:r>
          <w:fldChar w:fldCharType="end"/>
        </w:r>
      </w:hyperlink>
    </w:p>
    <w:p>
      <w:pPr>
        <w:pStyle w:val="TOC2"/>
        <w:tabs>
          <w:tab w:val="right" w:leader="dot" w:pos="8306"/>
        </w:tabs>
      </w:pPr>
      <w:hyperlink w:anchor="_Toc23717" w:history="1">
        <w:r>
          <w:rPr>
            <w:rFonts w:ascii="仿宋" w:eastAsia="仿宋" w:hAnsi="仿宋" w:cs="仿宋" w:hint="eastAsia"/>
            <w:lang w:eastAsia="zh-CN"/>
          </w:rPr>
          <w:t>(一)、安全生产管理</w:t>
        </w:r>
        <w:r>
          <w:tab/>
        </w:r>
        <w:r>
          <w:fldChar w:fldCharType="begin"/>
        </w:r>
        <w:r>
          <w:instrText xml:space="preserve"> PAGEREF _Toc23717 \h </w:instrText>
        </w:r>
        <w:r>
          <w:fldChar w:fldCharType="separate"/>
        </w:r>
        <w:r>
          <w:t>57</w:t>
        </w:r>
        <w:r>
          <w:fldChar w:fldCharType="end"/>
        </w:r>
      </w:hyperlink>
    </w:p>
    <w:p>
      <w:pPr>
        <w:pStyle w:val="TOC2"/>
        <w:tabs>
          <w:tab w:val="right" w:leader="dot" w:pos="8306"/>
        </w:tabs>
      </w:pPr>
      <w:hyperlink w:anchor="_Toc4798" w:history="1">
        <w:r>
          <w:rPr>
            <w:rFonts w:ascii="仿宋" w:eastAsia="仿宋" w:hAnsi="仿宋" w:cs="仿宋" w:hint="eastAsia"/>
            <w:lang w:eastAsia="zh-CN"/>
          </w:rPr>
          <w:t>(二)、应急预案与响应</w:t>
        </w:r>
        <w:r>
          <w:tab/>
        </w:r>
        <w:r>
          <w:fldChar w:fldCharType="begin"/>
        </w:r>
        <w:r>
          <w:instrText xml:space="preserve"> PAGEREF _Toc4798 \h </w:instrText>
        </w:r>
        <w:r>
          <w:fldChar w:fldCharType="separate"/>
        </w:r>
        <w:r>
          <w:t>59</w:t>
        </w:r>
        <w:r>
          <w:fldChar w:fldCharType="end"/>
        </w:r>
      </w:hyperlink>
    </w:p>
    <w:p>
      <w:pPr>
        <w:pStyle w:val="TOC1"/>
        <w:tabs>
          <w:tab w:val="right" w:leader="dot" w:pos="8306"/>
        </w:tabs>
      </w:pPr>
      <w:hyperlink w:anchor="_Toc5945" w:history="1">
        <w:r>
          <w:rPr>
            <w:rFonts w:ascii="仿宋" w:eastAsia="仿宋" w:hAnsi="仿宋" w:cs="仿宋" w:hint="eastAsia"/>
            <w:lang w:eastAsia="zh-CN"/>
          </w:rPr>
          <w:t>十二、客户关系管理与市场拓展</w:t>
        </w:r>
        <w:r>
          <w:tab/>
        </w:r>
        <w:r>
          <w:fldChar w:fldCharType="begin"/>
        </w:r>
        <w:r>
          <w:instrText xml:space="preserve"> PAGEREF _Toc5945 \h </w:instrText>
        </w:r>
        <w:r>
          <w:fldChar w:fldCharType="separate"/>
        </w:r>
        <w:r>
          <w:t>60</w:t>
        </w:r>
        <w:r>
          <w:fldChar w:fldCharType="end"/>
        </w:r>
      </w:hyperlink>
    </w:p>
    <w:p>
      <w:pPr>
        <w:pStyle w:val="TOC2"/>
        <w:tabs>
          <w:tab w:val="right" w:leader="dot" w:pos="8306"/>
        </w:tabs>
      </w:pPr>
      <w:hyperlink w:anchor="_Toc5608" w:history="1">
        <w:r>
          <w:rPr>
            <w:rFonts w:ascii="仿宋" w:eastAsia="仿宋" w:hAnsi="仿宋" w:cs="仿宋" w:hint="eastAsia"/>
            <w:lang w:eastAsia="zh-CN"/>
          </w:rPr>
          <w:t>(一)、客户关系管理策略</w:t>
        </w:r>
        <w:r>
          <w:tab/>
        </w:r>
        <w:r>
          <w:fldChar w:fldCharType="begin"/>
        </w:r>
        <w:r>
          <w:instrText xml:space="preserve"> PAGEREF _Toc5608 \h </w:instrText>
        </w:r>
        <w:r>
          <w:fldChar w:fldCharType="separate"/>
        </w:r>
        <w:r>
          <w:t>60</w:t>
        </w:r>
        <w:r>
          <w:fldChar w:fldCharType="end"/>
        </w:r>
      </w:hyperlink>
    </w:p>
    <w:p>
      <w:pPr>
        <w:pStyle w:val="TOC2"/>
        <w:tabs>
          <w:tab w:val="right" w:leader="dot" w:pos="8306"/>
        </w:tabs>
      </w:pPr>
      <w:hyperlink w:anchor="_Toc13354" w:history="1">
        <w:r>
          <w:rPr>
            <w:rFonts w:ascii="仿宋" w:eastAsia="仿宋" w:hAnsi="仿宋" w:cs="仿宋" w:hint="eastAsia"/>
            <w:lang w:eastAsia="zh-CN"/>
          </w:rPr>
          <w:t>(二)、市场拓展方案</w:t>
        </w:r>
        <w:r>
          <w:tab/>
        </w:r>
        <w:r>
          <w:fldChar w:fldCharType="begin"/>
        </w:r>
        <w:r>
          <w:instrText xml:space="preserve"> PAGEREF _Toc13354 \h </w:instrText>
        </w:r>
        <w:r>
          <w:fldChar w:fldCharType="separate"/>
        </w:r>
        <w:r>
          <w:t>62</w:t>
        </w:r>
        <w:r>
          <w:fldChar w:fldCharType="end"/>
        </w:r>
      </w:hyperlink>
    </w:p>
    <w:p>
      <w:pPr>
        <w:pStyle w:val="TOC1"/>
        <w:tabs>
          <w:tab w:val="right" w:leader="dot" w:pos="8306"/>
        </w:tabs>
      </w:pPr>
      <w:hyperlink w:anchor="_Toc3684" w:history="1">
        <w:r>
          <w:rPr>
            <w:rFonts w:ascii="仿宋" w:eastAsia="仿宋" w:hAnsi="仿宋" w:cs="仿宋" w:hint="eastAsia"/>
            <w:lang w:eastAsia="zh-CN"/>
          </w:rPr>
          <w:t>十三、成果转化与推广应用</w:t>
        </w:r>
        <w:r>
          <w:tab/>
        </w:r>
        <w:r>
          <w:fldChar w:fldCharType="begin"/>
        </w:r>
        <w:r>
          <w:instrText xml:space="preserve"> PAGEREF _Toc3684 \h </w:instrText>
        </w:r>
        <w:r>
          <w:fldChar w:fldCharType="separate"/>
        </w:r>
        <w:r>
          <w:t>63</w:t>
        </w:r>
        <w:r>
          <w:fldChar w:fldCharType="end"/>
        </w:r>
      </w:hyperlink>
    </w:p>
    <w:p>
      <w:pPr>
        <w:pStyle w:val="TOC2"/>
        <w:tabs>
          <w:tab w:val="right" w:leader="dot" w:pos="8306"/>
        </w:tabs>
      </w:pPr>
      <w:hyperlink w:anchor="_Toc5352" w:history="1">
        <w:r>
          <w:rPr>
            <w:rFonts w:ascii="仿宋" w:eastAsia="仿宋" w:hAnsi="仿宋" w:cs="仿宋" w:hint="eastAsia"/>
            <w:lang w:eastAsia="zh-CN"/>
          </w:rPr>
          <w:t>(一)、成果转化策略制定</w:t>
        </w:r>
        <w:r>
          <w:tab/>
        </w:r>
        <w:r>
          <w:fldChar w:fldCharType="begin"/>
        </w:r>
        <w:r>
          <w:instrText xml:space="preserve"> PAGEREF _Toc5352 \h </w:instrText>
        </w:r>
        <w:r>
          <w:fldChar w:fldCharType="separate"/>
        </w:r>
        <w:r>
          <w:t>63</w:t>
        </w:r>
        <w:r>
          <w:fldChar w:fldCharType="end"/>
        </w:r>
      </w:hyperlink>
    </w:p>
    <w:p>
      <w:pPr>
        <w:pStyle w:val="TOC2"/>
        <w:tabs>
          <w:tab w:val="right" w:leader="dot" w:pos="8306"/>
        </w:tabs>
      </w:pPr>
      <w:hyperlink w:anchor="_Toc25910" w:history="1">
        <w:r>
          <w:rPr>
            <w:rFonts w:ascii="仿宋" w:eastAsia="仿宋" w:hAnsi="仿宋" w:cs="仿宋" w:hint="eastAsia"/>
            <w:lang w:eastAsia="zh-CN"/>
          </w:rPr>
          <w:t>(二)、成果推广应用方案</w:t>
        </w:r>
        <w:r>
          <w:tab/>
        </w:r>
        <w:r>
          <w:fldChar w:fldCharType="begin"/>
        </w:r>
        <w:r>
          <w:instrText xml:space="preserve"> PAGEREF _Toc25910 \h </w:instrText>
        </w:r>
        <w:r>
          <w:fldChar w:fldCharType="separate"/>
        </w:r>
        <w:r>
          <w:t>64</w:t>
        </w:r>
        <w:r>
          <w:fldChar w:fldCharType="end"/>
        </w:r>
      </w:hyperlink>
    </w:p>
    <w:p>
      <w:pPr>
        <w:pStyle w:val="TOC1"/>
        <w:tabs>
          <w:tab w:val="right" w:leader="dot" w:pos="8306"/>
        </w:tabs>
      </w:pPr>
      <w:hyperlink w:anchor="_Toc7791" w:history="1">
        <w:r>
          <w:rPr>
            <w:rFonts w:ascii="仿宋" w:eastAsia="仿宋" w:hAnsi="仿宋" w:cs="仿宋" w:hint="eastAsia"/>
            <w:lang w:eastAsia="zh-CN"/>
          </w:rPr>
          <w:t>十四、人力资源管理与开发</w:t>
        </w:r>
        <w:r>
          <w:tab/>
        </w:r>
        <w:r>
          <w:fldChar w:fldCharType="begin"/>
        </w:r>
        <w:r>
          <w:instrText xml:space="preserve"> PAGEREF _Toc7791 \h </w:instrText>
        </w:r>
        <w:r>
          <w:fldChar w:fldCharType="separate"/>
        </w:r>
        <w:r>
          <w:t>66</w:t>
        </w:r>
        <w:r>
          <w:fldChar w:fldCharType="end"/>
        </w:r>
      </w:hyperlink>
    </w:p>
    <w:p>
      <w:pPr>
        <w:pStyle w:val="TOC2"/>
        <w:tabs>
          <w:tab w:val="right" w:leader="dot" w:pos="8306"/>
        </w:tabs>
      </w:pPr>
      <w:hyperlink w:anchor="_Toc13130" w:history="1">
        <w:r>
          <w:rPr>
            <w:rFonts w:ascii="仿宋" w:eastAsia="仿宋" w:hAnsi="仿宋" w:cs="仿宋" w:hint="eastAsia"/>
            <w:lang w:eastAsia="zh-CN"/>
          </w:rPr>
          <w:t>(一)、人力资源规划</w:t>
        </w:r>
        <w:r>
          <w:tab/>
        </w:r>
        <w:r>
          <w:fldChar w:fldCharType="begin"/>
        </w:r>
        <w:r>
          <w:instrText xml:space="preserve"> PAGEREF _Toc13130 \h </w:instrText>
        </w:r>
        <w:r>
          <w:fldChar w:fldCharType="separate"/>
        </w:r>
        <w:r>
          <w:t>66</w:t>
        </w:r>
        <w:r>
          <w:fldChar w:fldCharType="end"/>
        </w:r>
      </w:hyperlink>
    </w:p>
    <w:p>
      <w:pPr>
        <w:pStyle w:val="TOC2"/>
        <w:tabs>
          <w:tab w:val="right" w:leader="dot" w:pos="8306"/>
        </w:tabs>
      </w:pPr>
      <w:hyperlink w:anchor="_Toc13909" w:history="1">
        <w:r>
          <w:rPr>
            <w:rFonts w:ascii="仿宋" w:eastAsia="仿宋" w:hAnsi="仿宋" w:cs="仿宋" w:hint="eastAsia"/>
            <w:lang w:eastAsia="zh-CN"/>
          </w:rPr>
          <w:t>(二)、人力资源开发与培训</w:t>
        </w:r>
        <w:r>
          <w:tab/>
        </w:r>
        <w:r>
          <w:fldChar w:fldCharType="begin"/>
        </w:r>
        <w:r>
          <w:instrText xml:space="preserve"> PAGEREF _Toc13909 \h </w:instrText>
        </w:r>
        <w:r>
          <w:fldChar w:fldCharType="separate"/>
        </w:r>
        <w:r>
          <w:t>67</w:t>
        </w:r>
        <w:r>
          <w:fldChar w:fldCharType="end"/>
        </w:r>
      </w:hyperlink>
    </w:p>
    <w:p>
      <w:pPr>
        <w:pStyle w:val="TOC1"/>
        <w:tabs>
          <w:tab w:val="right" w:leader="dot" w:pos="8306"/>
        </w:tabs>
      </w:pPr>
      <w:hyperlink w:anchor="_Toc7891" w:history="1">
        <w:r>
          <w:rPr>
            <w:rFonts w:ascii="仿宋" w:eastAsia="仿宋" w:hAnsi="仿宋" w:cs="仿宋" w:hint="eastAsia"/>
            <w:lang w:eastAsia="zh-CN"/>
          </w:rPr>
          <w:t>十五、合作与交流机制建立</w:t>
        </w:r>
        <w:r>
          <w:tab/>
        </w:r>
        <w:r>
          <w:fldChar w:fldCharType="begin"/>
        </w:r>
        <w:r>
          <w:instrText xml:space="preserve"> PAGEREF _Toc7891 \h </w:instrText>
        </w:r>
        <w:r>
          <w:fldChar w:fldCharType="separate"/>
        </w:r>
        <w:r>
          <w:t>70</w:t>
        </w:r>
        <w:r>
          <w:fldChar w:fldCharType="end"/>
        </w:r>
      </w:hyperlink>
    </w:p>
    <w:p>
      <w:pPr>
        <w:pStyle w:val="TOC2"/>
        <w:tabs>
          <w:tab w:val="right" w:leader="dot" w:pos="8306"/>
        </w:tabs>
      </w:pPr>
      <w:hyperlink w:anchor="_Toc11563" w:history="1">
        <w:r>
          <w:rPr>
            <w:rFonts w:ascii="仿宋" w:eastAsia="仿宋" w:hAnsi="仿宋" w:cs="仿宋" w:hint="eastAsia"/>
            <w:lang w:eastAsia="zh-CN"/>
          </w:rPr>
          <w:t>(一)、合作伙伴选择与合作方式</w:t>
        </w:r>
        <w:r>
          <w:tab/>
        </w:r>
        <w:r>
          <w:fldChar w:fldCharType="begin"/>
        </w:r>
        <w:r>
          <w:instrText xml:space="preserve"> PAGEREF _Toc11563 \h </w:instrText>
        </w:r>
        <w:r>
          <w:fldChar w:fldCharType="separate"/>
        </w:r>
        <w:r>
          <w:t>70</w:t>
        </w:r>
        <w:r>
          <w:fldChar w:fldCharType="end"/>
        </w:r>
      </w:hyperlink>
    </w:p>
    <w:p>
      <w:pPr>
        <w:pStyle w:val="TOC2"/>
        <w:tabs>
          <w:tab w:val="right" w:leader="dot" w:pos="8306"/>
        </w:tabs>
      </w:pPr>
      <w:hyperlink w:anchor="_Toc5278" w:history="1">
        <w:r>
          <w:rPr>
            <w:rFonts w:ascii="仿宋" w:eastAsia="仿宋" w:hAnsi="仿宋" w:cs="仿宋" w:hint="eastAsia"/>
            <w:lang w:eastAsia="zh-CN"/>
          </w:rPr>
          <w:t>(二)、交流与合作平台搭建</w:t>
        </w:r>
        <w:r>
          <w:tab/>
        </w:r>
        <w:r>
          <w:fldChar w:fldCharType="begin"/>
        </w:r>
        <w:r>
          <w:instrText xml:space="preserve"> PAGEREF _Toc5278 \h </w:instrText>
        </w:r>
        <w:r>
          <w:fldChar w:fldCharType="separate"/>
        </w:r>
        <w:r>
          <w:t>71</w:t>
        </w:r>
        <w:r>
          <w:fldChar w:fldCharType="end"/>
        </w:r>
      </w:hyperlink>
    </w:p>
    <w:p>
      <w:pPr>
        <w:pStyle w:val="TOC1"/>
        <w:tabs>
          <w:tab w:val="right" w:leader="dot" w:pos="8306"/>
        </w:tabs>
      </w:pPr>
      <w:hyperlink w:anchor="_Toc10500" w:history="1">
        <w:r>
          <w:rPr>
            <w:rFonts w:ascii="仿宋" w:eastAsia="仿宋" w:hAnsi="仿宋" w:cs="仿宋" w:hint="eastAsia"/>
            <w:lang w:eastAsia="zh-CN"/>
          </w:rPr>
          <w:t>十六、企业合规与伦理</w:t>
        </w:r>
        <w:r>
          <w:tab/>
        </w:r>
        <w:r>
          <w:fldChar w:fldCharType="begin"/>
        </w:r>
        <w:r>
          <w:instrText xml:space="preserve"> PAGEREF _Toc10500 \h </w:instrText>
        </w:r>
        <w:r>
          <w:fldChar w:fldCharType="separate"/>
        </w:r>
        <w:r>
          <w:t>73</w:t>
        </w:r>
        <w:r>
          <w:fldChar w:fldCharType="end"/>
        </w:r>
      </w:hyperlink>
    </w:p>
    <w:p>
      <w:pPr>
        <w:pStyle w:val="TOC2"/>
        <w:tabs>
          <w:tab w:val="right" w:leader="dot" w:pos="8306"/>
        </w:tabs>
      </w:pPr>
      <w:hyperlink w:anchor="_Toc17666" w:history="1">
        <w:r>
          <w:rPr>
            <w:rFonts w:ascii="仿宋" w:eastAsia="仿宋" w:hAnsi="仿宋" w:cs="仿宋" w:hint="eastAsia"/>
            <w:lang w:eastAsia="zh-CN"/>
          </w:rPr>
          <w:t>(一)、合规政策与程序</w:t>
        </w:r>
        <w:r>
          <w:tab/>
        </w:r>
        <w:r>
          <w:fldChar w:fldCharType="begin"/>
        </w:r>
        <w:r>
          <w:instrText xml:space="preserve"> PAGEREF _Toc17666 \h </w:instrText>
        </w:r>
        <w:r>
          <w:fldChar w:fldCharType="separate"/>
        </w:r>
        <w:r>
          <w:t>73</w:t>
        </w:r>
        <w:r>
          <w:fldChar w:fldCharType="end"/>
        </w:r>
      </w:hyperlink>
    </w:p>
    <w:p>
      <w:pPr>
        <w:pStyle w:val="TOC2"/>
        <w:tabs>
          <w:tab w:val="right" w:leader="dot" w:pos="8306"/>
        </w:tabs>
      </w:pPr>
      <w:hyperlink w:anchor="_Toc31013" w:history="1">
        <w:r>
          <w:rPr>
            <w:rFonts w:ascii="仿宋" w:eastAsia="仿宋" w:hAnsi="仿宋" w:cs="仿宋" w:hint="eastAsia"/>
            <w:lang w:eastAsia="zh-CN"/>
          </w:rPr>
          <w:t>(二)、伦理规范与培训</w:t>
        </w:r>
        <w:r>
          <w:tab/>
        </w:r>
        <w:r>
          <w:fldChar w:fldCharType="begin"/>
        </w:r>
        <w:r>
          <w:instrText xml:space="preserve"> PAGEREF _Toc31013 \h </w:instrText>
        </w:r>
        <w:r>
          <w:fldChar w:fldCharType="separate"/>
        </w:r>
        <w:r>
          <w:t>74</w:t>
        </w:r>
        <w:r>
          <w:fldChar w:fldCharType="end"/>
        </w:r>
      </w:hyperlink>
    </w:p>
    <w:p>
      <w:pPr>
        <w:pStyle w:val="TOC2"/>
        <w:tabs>
          <w:tab w:val="right" w:leader="dot" w:pos="8306"/>
        </w:tabs>
      </w:pPr>
      <w:hyperlink w:anchor="_Toc18776" w:history="1">
        <w:r>
          <w:rPr>
            <w:rFonts w:ascii="仿宋" w:eastAsia="仿宋" w:hAnsi="仿宋" w:cs="仿宋" w:hint="eastAsia"/>
            <w:lang w:eastAsia="zh-CN"/>
          </w:rPr>
          <w:t>(三)、合规风险评估</w:t>
        </w:r>
        <w:r>
          <w:tab/>
        </w:r>
        <w:r>
          <w:fldChar w:fldCharType="begin"/>
        </w:r>
        <w:r>
          <w:instrText xml:space="preserve"> PAGEREF _Toc18776 \h </w:instrText>
        </w:r>
        <w:r>
          <w:fldChar w:fldCharType="separate"/>
        </w:r>
        <w:r>
          <w:t>75</w:t>
        </w:r>
        <w:r>
          <w:fldChar w:fldCharType="end"/>
        </w:r>
      </w:hyperlink>
    </w:p>
    <w:p>
      <w:pPr>
        <w:pStyle w:val="TOC2"/>
        <w:tabs>
          <w:tab w:val="right" w:leader="dot" w:pos="8306"/>
        </w:tabs>
      </w:pPr>
      <w:hyperlink w:anchor="_Toc17438" w:history="1">
        <w:r>
          <w:rPr>
            <w:rFonts w:ascii="仿宋" w:eastAsia="仿宋" w:hAnsi="仿宋" w:cs="仿宋" w:hint="eastAsia"/>
            <w:lang w:eastAsia="zh-CN"/>
          </w:rPr>
          <w:t>(四)、合规监督与执行</w:t>
        </w:r>
        <w:r>
          <w:tab/>
        </w:r>
        <w:r>
          <w:fldChar w:fldCharType="begin"/>
        </w:r>
        <w:r>
          <w:instrText xml:space="preserve"> PAGEREF _Toc17438 \h </w:instrText>
        </w:r>
        <w:r>
          <w:fldChar w:fldCharType="separate"/>
        </w:r>
        <w:r>
          <w:t>76</w:t>
        </w:r>
        <w:r>
          <w:fldChar w:fldCharType="end"/>
        </w:r>
      </w:hyperlink>
    </w:p>
    <w:p>
      <w:pPr>
        <w:pStyle w:val="TOC1"/>
        <w:tabs>
          <w:tab w:val="right" w:leader="dot" w:pos="8306"/>
        </w:tabs>
      </w:pPr>
      <w:hyperlink w:anchor="_Toc15898" w:history="1">
        <w:r>
          <w:rPr>
            <w:rFonts w:ascii="仿宋" w:eastAsia="仿宋" w:hAnsi="仿宋" w:cs="仿宋" w:hint="eastAsia"/>
            <w:lang w:eastAsia="zh-CN"/>
          </w:rPr>
          <w:t>十七、项目施工方案</w:t>
        </w:r>
        <w:r>
          <w:tab/>
        </w:r>
        <w:r>
          <w:fldChar w:fldCharType="begin"/>
        </w:r>
        <w:r>
          <w:instrText xml:space="preserve"> PAGEREF _Toc15898 \h </w:instrText>
        </w:r>
        <w:r>
          <w:fldChar w:fldCharType="separate"/>
        </w:r>
        <w:r>
          <w:t>77</w:t>
        </w:r>
        <w:r>
          <w:fldChar w:fldCharType="end"/>
        </w:r>
      </w:hyperlink>
    </w:p>
    <w:p>
      <w:pPr>
        <w:pStyle w:val="TOC2"/>
        <w:tabs>
          <w:tab w:val="right" w:leader="dot" w:pos="8306"/>
        </w:tabs>
      </w:pPr>
      <w:hyperlink w:anchor="_Toc19435" w:history="1">
        <w:r>
          <w:rPr>
            <w:rFonts w:ascii="仿宋" w:eastAsia="仿宋" w:hAnsi="仿宋" w:cs="仿宋" w:hint="eastAsia"/>
            <w:lang w:eastAsia="zh-CN"/>
          </w:rPr>
          <w:t>(一)、施工组织设计</w:t>
        </w:r>
        <w:r>
          <w:tab/>
        </w:r>
        <w:r>
          <w:fldChar w:fldCharType="begin"/>
        </w:r>
        <w:r>
          <w:instrText xml:space="preserve"> PAGEREF _Toc19435 \h </w:instrText>
        </w:r>
        <w:r>
          <w:fldChar w:fldCharType="separate"/>
        </w:r>
        <w:r>
          <w:t>77</w:t>
        </w:r>
        <w:r>
          <w:fldChar w:fldCharType="end"/>
        </w:r>
      </w:hyperlink>
    </w:p>
    <w:p>
      <w:pPr>
        <w:pStyle w:val="TOC2"/>
        <w:tabs>
          <w:tab w:val="right" w:leader="dot" w:pos="8306"/>
        </w:tabs>
      </w:pPr>
      <w:hyperlink w:anchor="_Toc16157" w:history="1">
        <w:r>
          <w:rPr>
            <w:rFonts w:ascii="仿宋" w:eastAsia="仿宋" w:hAnsi="仿宋" w:cs="仿宋" w:hint="eastAsia"/>
            <w:lang w:eastAsia="zh-CN"/>
          </w:rPr>
          <w:t>(二)、施工工艺与技术路线</w:t>
        </w:r>
        <w:r>
          <w:tab/>
        </w:r>
        <w:r>
          <w:fldChar w:fldCharType="begin"/>
        </w:r>
        <w:r>
          <w:instrText xml:space="preserve"> PAGEREF _Toc16157 \h </w:instrText>
        </w:r>
        <w:r>
          <w:fldChar w:fldCharType="separate"/>
        </w:r>
        <w:r>
          <w:t>79</w:t>
        </w:r>
        <w:r>
          <w:fldChar w:fldCharType="end"/>
        </w:r>
      </w:hyperlink>
    </w:p>
    <w:p>
      <w:pPr>
        <w:pStyle w:val="TOC2"/>
        <w:tabs>
          <w:tab w:val="right" w:leader="dot" w:pos="8306"/>
        </w:tabs>
      </w:pPr>
      <w:hyperlink w:anchor="_Toc8133" w:history="1">
        <w:r>
          <w:rPr>
            <w:rFonts w:ascii="仿宋" w:eastAsia="仿宋" w:hAnsi="仿宋" w:cs="仿宋" w:hint="eastAsia"/>
            <w:lang w:eastAsia="zh-CN"/>
          </w:rPr>
          <w:t>(三)、关键节点施工计划</w:t>
        </w:r>
        <w:r>
          <w:tab/>
        </w:r>
        <w:r>
          <w:fldChar w:fldCharType="begin"/>
        </w:r>
        <w:r>
          <w:instrText xml:space="preserve"> PAGEREF _Toc8133 \h </w:instrText>
        </w:r>
        <w:r>
          <w:fldChar w:fldCharType="separate"/>
        </w:r>
        <w:r>
          <w:t>80</w:t>
        </w:r>
        <w:r>
          <w:fldChar w:fldCharType="end"/>
        </w:r>
      </w:hyperlink>
    </w:p>
    <w:p>
      <w:pPr>
        <w:pStyle w:val="TOC2"/>
        <w:tabs>
          <w:tab w:val="right" w:leader="dot" w:pos="8306"/>
        </w:tabs>
      </w:pPr>
      <w:hyperlink w:anchor="_Toc24198" w:history="1">
        <w:r>
          <w:rPr>
            <w:rFonts w:ascii="仿宋" w:eastAsia="仿宋" w:hAnsi="仿宋" w:cs="仿宋" w:hint="eastAsia"/>
            <w:lang w:eastAsia="zh-CN"/>
          </w:rPr>
          <w:t>(四)、施工现场管理</w:t>
        </w:r>
        <w:r>
          <w:tab/>
        </w:r>
        <w:r>
          <w:fldChar w:fldCharType="begin"/>
        </w:r>
        <w:r>
          <w:instrText xml:space="preserve"> PAGEREF _Toc24198 \h </w:instrText>
        </w:r>
        <w:r>
          <w:fldChar w:fldCharType="separate"/>
        </w:r>
        <w:r>
          <w:t>81</w:t>
        </w:r>
        <w:r>
          <w:fldChar w:fldCharType="end"/>
        </w:r>
      </w:hyperlink>
    </w:p>
    <w:p>
      <w:pPr>
        <w:pStyle w:val="TOC1"/>
        <w:tabs>
          <w:tab w:val="right" w:leader="dot" w:pos="8306"/>
        </w:tabs>
      </w:pPr>
      <w:hyperlink w:anchor="_Toc4551" w:history="1">
        <w:r>
          <w:rPr>
            <w:rFonts w:ascii="仿宋" w:eastAsia="仿宋" w:hAnsi="仿宋" w:cs="仿宋" w:hint="eastAsia"/>
            <w:lang w:eastAsia="zh-CN"/>
          </w:rPr>
          <w:t>十八、产业协同与集群发展</w:t>
        </w:r>
        <w:r>
          <w:tab/>
        </w:r>
        <w:r>
          <w:fldChar w:fldCharType="begin"/>
        </w:r>
        <w:r>
          <w:instrText xml:space="preserve"> PAGEREF _Toc4551 \h </w:instrText>
        </w:r>
        <w:r>
          <w:fldChar w:fldCharType="separate"/>
        </w:r>
        <w:r>
          <w:t>83</w:t>
        </w:r>
        <w:r>
          <w:fldChar w:fldCharType="end"/>
        </w:r>
      </w:hyperlink>
    </w:p>
    <w:p>
      <w:pPr>
        <w:pStyle w:val="TOC2"/>
        <w:tabs>
          <w:tab w:val="right" w:leader="dot" w:pos="8306"/>
        </w:tabs>
      </w:pPr>
      <w:hyperlink w:anchor="_Toc13411" w:history="1">
        <w:r>
          <w:rPr>
            <w:rFonts w:ascii="仿宋" w:eastAsia="仿宋" w:hAnsi="仿宋" w:cs="仿宋" w:hint="eastAsia"/>
            <w:lang w:eastAsia="zh-CN"/>
          </w:rPr>
          <w:t>(一)、产业协同机制建设</w:t>
        </w:r>
        <w:r>
          <w:tab/>
        </w:r>
        <w:r>
          <w:fldChar w:fldCharType="begin"/>
        </w:r>
        <w:r>
          <w:instrText xml:space="preserve"> PAGEREF _Toc13411 \h </w:instrText>
        </w:r>
        <w:r>
          <w:fldChar w:fldCharType="separate"/>
        </w:r>
        <w:r>
          <w:t>83</w:t>
        </w:r>
        <w:r>
          <w:fldChar w:fldCharType="end"/>
        </w:r>
      </w:hyperlink>
    </w:p>
    <w:p>
      <w:pPr>
        <w:pStyle w:val="TOC2"/>
        <w:tabs>
          <w:tab w:val="right" w:leader="dot" w:pos="8306"/>
        </w:tabs>
      </w:pPr>
      <w:hyperlink w:anchor="_Toc13988" w:history="1">
        <w:r>
          <w:rPr>
            <w:rFonts w:ascii="仿宋" w:eastAsia="仿宋" w:hAnsi="仿宋" w:cs="仿宋" w:hint="eastAsia"/>
            <w:lang w:eastAsia="zh-CN"/>
          </w:rPr>
          <w:t>(二)、产业集群培育与发展</w:t>
        </w:r>
        <w:r>
          <w:tab/>
        </w:r>
        <w:r>
          <w:fldChar w:fldCharType="begin"/>
        </w:r>
        <w:r>
          <w:instrText xml:space="preserve"> PAGEREF _Toc13988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79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22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7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52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SPD产品项目与土地用途规划：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SPD产品项目的容积率和建筑密度：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用地控制指标通常规定了容积率和建筑密度的要求。对于SPD产品项目来说，这将影响建筑物的规模和高度。必须确保项目的设计符合容积率和建筑密度的限制，以遵守用地控制法规。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SPD产品项目的建筑线限制：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用地控制指标还可能规定了建筑物与街道或相邻土地的距离，这被称为建筑线限制。SPD产品项目必须遵守这些规定，以确保建筑的位置符合法规。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SPD产品项目的环境影响和可持续性：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用地控制指标可能包括环境保护要求，例如绿地比例和污染防控措施。对于SPD产品项目，这意味着必须考虑如何保护当地生态系统、水资源和空气质量，以确保项目的可持续性。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在整个项目规划和实施过程中，与用地控制指标的合作和遵守是至关重要的。这有助于确保SPD产品项目是一个合法、可持续且与城市规划一致的发展项目。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12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SPD产品项目需要评估可用地块的规模和形状，以确定是否满足地总体要求。某些城市规划可能要求项目具有特定的地块大小或形状，以适应城市发展的整体格局。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每个城市都有自己的规划目标和愿景，包括住宅区、商业区和工业区的平衡发展。SPD产品项目需要与城市规划目标保持一致，以确保项目不会破坏城市的整体规划。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https://d.book118.com/708134065030006031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SPD产品项目构思建设方案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C339B"/>
    <w:rsid w:val="5B1C3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134065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2024-01-17T17:02:00Z</dcterms:created>
  <dcterms:modified xsi:type="dcterms:W3CDTF">2024-01-17T17:03:06Z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5B022F3B54604BA385ABABD871FDF10E_11</vt:lpwstr>
  </property>
  <property fmtid="{D5CDD505-2E9C-101B-9397-08002B2CF9AE}" pid="3" name="KSOProductBuildVer">
    <vt:lpwstr>2052-12.1.0.16120</vt:lpwstr>
  </property>
</Properties>
</file>