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辐射杯烧嘴项目规划设计纲要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7" w:history="1">
        <w:r>
          <w:rPr>
            <w:rFonts w:ascii="仿宋" w:eastAsia="仿宋" w:hAnsi="仿宋" w:cs="仿宋" w:hint="eastAsia"/>
            <w:lang w:eastAsia="zh-CN"/>
          </w:rPr>
          <w:t>序言</w:t>
        </w:r>
        <w:r>
          <w:tab/>
        </w:r>
        <w:r>
          <w:fldChar w:fldCharType="begin"/>
        </w:r>
        <w:r>
          <w:instrText xml:space="preserve"> PAGEREF _Toc14517 \h </w:instrText>
        </w:r>
        <w:r>
          <w:fldChar w:fldCharType="separate"/>
        </w:r>
        <w:r>
          <w:t>3</w:t>
        </w:r>
        <w:r>
          <w:fldChar w:fldCharType="end"/>
        </w:r>
      </w:hyperlink>
    </w:p>
    <w:p>
      <w:pPr>
        <w:pStyle w:val="TOC1"/>
        <w:tabs>
          <w:tab w:val="right" w:leader="dot" w:pos="8306"/>
        </w:tabs>
      </w:pPr>
      <w:hyperlink w:anchor="_Toc14604" w:history="1">
        <w:r>
          <w:rPr>
            <w:rFonts w:ascii="仿宋" w:eastAsia="仿宋" w:hAnsi="仿宋" w:cs="仿宋" w:hint="eastAsia"/>
            <w:lang w:eastAsia="zh-CN"/>
          </w:rPr>
          <w:t>一、辐射杯烧嘴项目可持续发展</w:t>
        </w:r>
        <w:r>
          <w:tab/>
        </w:r>
        <w:r>
          <w:fldChar w:fldCharType="begin"/>
        </w:r>
        <w:r>
          <w:instrText xml:space="preserve"> PAGEREF _Toc14604 \h </w:instrText>
        </w:r>
        <w:r>
          <w:fldChar w:fldCharType="separate"/>
        </w:r>
        <w:r>
          <w:t>3</w:t>
        </w:r>
        <w:r>
          <w:fldChar w:fldCharType="end"/>
        </w:r>
      </w:hyperlink>
    </w:p>
    <w:p>
      <w:pPr>
        <w:pStyle w:val="TOC2"/>
        <w:tabs>
          <w:tab w:val="right" w:leader="dot" w:pos="8306"/>
        </w:tabs>
      </w:pPr>
      <w:hyperlink w:anchor="_Toc29217" w:history="1">
        <w:r>
          <w:rPr>
            <w:rFonts w:ascii="仿宋" w:eastAsia="仿宋" w:hAnsi="仿宋" w:cs="仿宋" w:hint="eastAsia"/>
            <w:lang w:eastAsia="zh-CN"/>
          </w:rPr>
          <w:t>(一)、可持续战略与实践</w:t>
        </w:r>
        <w:r>
          <w:tab/>
        </w:r>
        <w:r>
          <w:fldChar w:fldCharType="begin"/>
        </w:r>
        <w:r>
          <w:instrText xml:space="preserve"> PAGEREF _Toc29217 \h </w:instrText>
        </w:r>
        <w:r>
          <w:fldChar w:fldCharType="separate"/>
        </w:r>
        <w:r>
          <w:t>3</w:t>
        </w:r>
        <w:r>
          <w:fldChar w:fldCharType="end"/>
        </w:r>
      </w:hyperlink>
    </w:p>
    <w:p>
      <w:pPr>
        <w:pStyle w:val="TOC2"/>
        <w:tabs>
          <w:tab w:val="right" w:leader="dot" w:pos="8306"/>
        </w:tabs>
      </w:pPr>
      <w:hyperlink w:anchor="_Toc25543" w:history="1">
        <w:r>
          <w:rPr>
            <w:rFonts w:ascii="仿宋" w:eastAsia="仿宋" w:hAnsi="仿宋" w:cs="仿宋" w:hint="eastAsia"/>
            <w:lang w:eastAsia="zh-CN"/>
          </w:rPr>
          <w:t>(二)、环保与社会责任</w:t>
        </w:r>
        <w:r>
          <w:tab/>
        </w:r>
        <w:r>
          <w:fldChar w:fldCharType="begin"/>
        </w:r>
        <w:r>
          <w:instrText xml:space="preserve"> PAGEREF _Toc25543 \h </w:instrText>
        </w:r>
        <w:r>
          <w:fldChar w:fldCharType="separate"/>
        </w:r>
        <w:r>
          <w:t>4</w:t>
        </w:r>
        <w:r>
          <w:fldChar w:fldCharType="end"/>
        </w:r>
      </w:hyperlink>
    </w:p>
    <w:p>
      <w:pPr>
        <w:pStyle w:val="TOC1"/>
        <w:tabs>
          <w:tab w:val="right" w:leader="dot" w:pos="8306"/>
        </w:tabs>
      </w:pPr>
      <w:hyperlink w:anchor="_Toc5782" w:history="1">
        <w:r>
          <w:rPr>
            <w:rFonts w:ascii="仿宋" w:eastAsia="仿宋" w:hAnsi="仿宋" w:cs="仿宋" w:hint="eastAsia"/>
            <w:lang w:eastAsia="zh-CN"/>
          </w:rPr>
          <w:t>二、辐射杯烧嘴项目绩效评估</w:t>
        </w:r>
        <w:r>
          <w:tab/>
        </w:r>
        <w:r>
          <w:fldChar w:fldCharType="begin"/>
        </w:r>
        <w:r>
          <w:instrText xml:space="preserve"> PAGEREF _Toc5782 \h </w:instrText>
        </w:r>
        <w:r>
          <w:fldChar w:fldCharType="separate"/>
        </w:r>
        <w:r>
          <w:t>5</w:t>
        </w:r>
        <w:r>
          <w:fldChar w:fldCharType="end"/>
        </w:r>
      </w:hyperlink>
    </w:p>
    <w:p>
      <w:pPr>
        <w:pStyle w:val="TOC2"/>
        <w:tabs>
          <w:tab w:val="right" w:leader="dot" w:pos="8306"/>
        </w:tabs>
      </w:pPr>
      <w:hyperlink w:anchor="_Toc2966" w:history="1">
        <w:r>
          <w:rPr>
            <w:rFonts w:ascii="仿宋" w:eastAsia="仿宋" w:hAnsi="仿宋" w:cs="仿宋" w:hint="eastAsia"/>
            <w:lang w:eastAsia="zh-CN"/>
          </w:rPr>
          <w:t>(一)、绩效评估指标</w:t>
        </w:r>
        <w:r>
          <w:tab/>
        </w:r>
        <w:r>
          <w:fldChar w:fldCharType="begin"/>
        </w:r>
        <w:r>
          <w:instrText xml:space="preserve"> PAGEREF _Toc2966 \h </w:instrText>
        </w:r>
        <w:r>
          <w:fldChar w:fldCharType="separate"/>
        </w:r>
        <w:r>
          <w:t>5</w:t>
        </w:r>
        <w:r>
          <w:fldChar w:fldCharType="end"/>
        </w:r>
      </w:hyperlink>
    </w:p>
    <w:p>
      <w:pPr>
        <w:pStyle w:val="TOC2"/>
        <w:tabs>
          <w:tab w:val="right" w:leader="dot" w:pos="8306"/>
        </w:tabs>
      </w:pPr>
      <w:hyperlink w:anchor="_Toc22082" w:history="1">
        <w:r>
          <w:rPr>
            <w:rFonts w:ascii="仿宋" w:eastAsia="仿宋" w:hAnsi="仿宋" w:cs="仿宋" w:hint="eastAsia"/>
            <w:lang w:eastAsia="zh-CN"/>
          </w:rPr>
          <w:t>(二)、绩效评估方法</w:t>
        </w:r>
        <w:r>
          <w:tab/>
        </w:r>
        <w:r>
          <w:fldChar w:fldCharType="begin"/>
        </w:r>
        <w:r>
          <w:instrText xml:space="preserve"> PAGEREF _Toc22082 \h </w:instrText>
        </w:r>
        <w:r>
          <w:fldChar w:fldCharType="separate"/>
        </w:r>
        <w:r>
          <w:t>6</w:t>
        </w:r>
        <w:r>
          <w:fldChar w:fldCharType="end"/>
        </w:r>
      </w:hyperlink>
    </w:p>
    <w:p>
      <w:pPr>
        <w:pStyle w:val="TOC2"/>
        <w:tabs>
          <w:tab w:val="right" w:leader="dot" w:pos="8306"/>
        </w:tabs>
      </w:pPr>
      <w:hyperlink w:anchor="_Toc17254" w:history="1">
        <w:r>
          <w:rPr>
            <w:rFonts w:ascii="仿宋" w:eastAsia="仿宋" w:hAnsi="仿宋" w:cs="仿宋" w:hint="eastAsia"/>
            <w:lang w:eastAsia="zh-CN"/>
          </w:rPr>
          <w:t>(三)、绩效评估周期</w:t>
        </w:r>
        <w:r>
          <w:tab/>
        </w:r>
        <w:r>
          <w:fldChar w:fldCharType="begin"/>
        </w:r>
        <w:r>
          <w:instrText xml:space="preserve"> PAGEREF _Toc17254 \h </w:instrText>
        </w:r>
        <w:r>
          <w:fldChar w:fldCharType="separate"/>
        </w:r>
        <w:r>
          <w:t>7</w:t>
        </w:r>
        <w:r>
          <w:fldChar w:fldCharType="end"/>
        </w:r>
      </w:hyperlink>
    </w:p>
    <w:p>
      <w:pPr>
        <w:pStyle w:val="TOC1"/>
        <w:tabs>
          <w:tab w:val="right" w:leader="dot" w:pos="8306"/>
        </w:tabs>
      </w:pPr>
      <w:hyperlink w:anchor="_Toc30190" w:history="1">
        <w:r>
          <w:rPr>
            <w:rFonts w:ascii="仿宋" w:eastAsia="仿宋" w:hAnsi="仿宋" w:cs="仿宋" w:hint="eastAsia"/>
            <w:lang w:eastAsia="zh-CN"/>
          </w:rPr>
          <w:t>三、辐射杯烧嘴项目选址可行性分析</w:t>
        </w:r>
        <w:r>
          <w:tab/>
        </w:r>
        <w:r>
          <w:fldChar w:fldCharType="begin"/>
        </w:r>
        <w:r>
          <w:instrText xml:space="preserve"> PAGEREF _Toc30190 \h </w:instrText>
        </w:r>
        <w:r>
          <w:fldChar w:fldCharType="separate"/>
        </w:r>
        <w:r>
          <w:t>8</w:t>
        </w:r>
        <w:r>
          <w:fldChar w:fldCharType="end"/>
        </w:r>
      </w:hyperlink>
    </w:p>
    <w:p>
      <w:pPr>
        <w:pStyle w:val="TOC2"/>
        <w:tabs>
          <w:tab w:val="right" w:leader="dot" w:pos="8306"/>
        </w:tabs>
      </w:pPr>
      <w:hyperlink w:anchor="_Toc3116" w:history="1">
        <w:r>
          <w:rPr>
            <w:rFonts w:ascii="仿宋" w:eastAsia="仿宋" w:hAnsi="仿宋" w:cs="仿宋" w:hint="eastAsia"/>
            <w:lang w:eastAsia="zh-CN"/>
          </w:rPr>
          <w:t>(一)、辐射杯烧嘴项目选址</w:t>
        </w:r>
        <w:r>
          <w:tab/>
        </w:r>
        <w:r>
          <w:fldChar w:fldCharType="begin"/>
        </w:r>
        <w:r>
          <w:instrText xml:space="preserve"> PAGEREF _Toc3116 \h </w:instrText>
        </w:r>
        <w:r>
          <w:fldChar w:fldCharType="separate"/>
        </w:r>
        <w:r>
          <w:t>8</w:t>
        </w:r>
        <w:r>
          <w:fldChar w:fldCharType="end"/>
        </w:r>
      </w:hyperlink>
    </w:p>
    <w:p>
      <w:pPr>
        <w:pStyle w:val="TOC2"/>
        <w:tabs>
          <w:tab w:val="right" w:leader="dot" w:pos="8306"/>
        </w:tabs>
      </w:pPr>
      <w:hyperlink w:anchor="_Toc11487" w:history="1">
        <w:r>
          <w:rPr>
            <w:rFonts w:ascii="仿宋" w:eastAsia="仿宋" w:hAnsi="仿宋" w:cs="仿宋" w:hint="eastAsia"/>
            <w:lang w:eastAsia="zh-CN"/>
          </w:rPr>
          <w:t>(二)、用地控制指标</w:t>
        </w:r>
        <w:r>
          <w:tab/>
        </w:r>
        <w:r>
          <w:fldChar w:fldCharType="begin"/>
        </w:r>
        <w:r>
          <w:instrText xml:space="preserve"> PAGEREF _Toc11487 \h </w:instrText>
        </w:r>
        <w:r>
          <w:fldChar w:fldCharType="separate"/>
        </w:r>
        <w:r>
          <w:t>8</w:t>
        </w:r>
        <w:r>
          <w:fldChar w:fldCharType="end"/>
        </w:r>
      </w:hyperlink>
    </w:p>
    <w:p>
      <w:pPr>
        <w:pStyle w:val="TOC2"/>
        <w:tabs>
          <w:tab w:val="right" w:leader="dot" w:pos="8306"/>
        </w:tabs>
      </w:pPr>
      <w:hyperlink w:anchor="_Toc6577" w:history="1">
        <w:r>
          <w:rPr>
            <w:rFonts w:ascii="仿宋" w:eastAsia="仿宋" w:hAnsi="仿宋" w:cs="仿宋" w:hint="eastAsia"/>
            <w:lang w:eastAsia="zh-CN"/>
          </w:rPr>
          <w:t>(三)、节约用地措施</w:t>
        </w:r>
        <w:r>
          <w:tab/>
        </w:r>
        <w:r>
          <w:fldChar w:fldCharType="begin"/>
        </w:r>
        <w:r>
          <w:instrText xml:space="preserve"> PAGEREF _Toc6577 \h </w:instrText>
        </w:r>
        <w:r>
          <w:fldChar w:fldCharType="separate"/>
        </w:r>
        <w:r>
          <w:t>10</w:t>
        </w:r>
        <w:r>
          <w:fldChar w:fldCharType="end"/>
        </w:r>
      </w:hyperlink>
    </w:p>
    <w:p>
      <w:pPr>
        <w:pStyle w:val="TOC2"/>
        <w:tabs>
          <w:tab w:val="right" w:leader="dot" w:pos="8306"/>
        </w:tabs>
      </w:pPr>
      <w:hyperlink w:anchor="_Toc15083" w:history="1">
        <w:r>
          <w:rPr>
            <w:rFonts w:ascii="仿宋" w:eastAsia="仿宋" w:hAnsi="仿宋" w:cs="仿宋" w:hint="eastAsia"/>
            <w:lang w:eastAsia="zh-CN"/>
          </w:rPr>
          <w:t>(四)、总图布置方案</w:t>
        </w:r>
        <w:r>
          <w:tab/>
        </w:r>
        <w:r>
          <w:fldChar w:fldCharType="begin"/>
        </w:r>
        <w:r>
          <w:instrText xml:space="preserve"> PAGEREF _Toc15083 \h </w:instrText>
        </w:r>
        <w:r>
          <w:fldChar w:fldCharType="separate"/>
        </w:r>
        <w:r>
          <w:t>11</w:t>
        </w:r>
        <w:r>
          <w:fldChar w:fldCharType="end"/>
        </w:r>
      </w:hyperlink>
    </w:p>
    <w:p>
      <w:pPr>
        <w:pStyle w:val="TOC2"/>
        <w:tabs>
          <w:tab w:val="right" w:leader="dot" w:pos="8306"/>
        </w:tabs>
      </w:pPr>
      <w:hyperlink w:anchor="_Toc25308" w:history="1">
        <w:r>
          <w:rPr>
            <w:rFonts w:ascii="仿宋" w:eastAsia="仿宋" w:hAnsi="仿宋" w:cs="仿宋" w:hint="eastAsia"/>
            <w:lang w:eastAsia="zh-CN"/>
          </w:rPr>
          <w:t>(五)、选址综合评价</w:t>
        </w:r>
        <w:r>
          <w:tab/>
        </w:r>
        <w:r>
          <w:fldChar w:fldCharType="begin"/>
        </w:r>
        <w:r>
          <w:instrText xml:space="preserve"> PAGEREF _Toc25308 \h </w:instrText>
        </w:r>
        <w:r>
          <w:fldChar w:fldCharType="separate"/>
        </w:r>
        <w:r>
          <w:t>12</w:t>
        </w:r>
        <w:r>
          <w:fldChar w:fldCharType="end"/>
        </w:r>
      </w:hyperlink>
    </w:p>
    <w:p>
      <w:pPr>
        <w:pStyle w:val="TOC1"/>
        <w:tabs>
          <w:tab w:val="right" w:leader="dot" w:pos="8306"/>
        </w:tabs>
      </w:pPr>
      <w:hyperlink w:anchor="_Toc16417" w:history="1">
        <w:r>
          <w:rPr>
            <w:rFonts w:ascii="仿宋" w:eastAsia="仿宋" w:hAnsi="仿宋" w:cs="仿宋" w:hint="eastAsia"/>
            <w:lang w:eastAsia="zh-CN"/>
          </w:rPr>
          <w:t>四、辐射杯烧嘴项目建设背景及必要性分析</w:t>
        </w:r>
        <w:r>
          <w:tab/>
        </w:r>
        <w:r>
          <w:fldChar w:fldCharType="begin"/>
        </w:r>
        <w:r>
          <w:instrText xml:space="preserve"> PAGEREF _Toc16417 \h </w:instrText>
        </w:r>
        <w:r>
          <w:fldChar w:fldCharType="separate"/>
        </w:r>
        <w:r>
          <w:t>13</w:t>
        </w:r>
        <w:r>
          <w:fldChar w:fldCharType="end"/>
        </w:r>
      </w:hyperlink>
    </w:p>
    <w:p>
      <w:pPr>
        <w:pStyle w:val="TOC2"/>
        <w:tabs>
          <w:tab w:val="right" w:leader="dot" w:pos="8306"/>
        </w:tabs>
      </w:pPr>
      <w:hyperlink w:anchor="_Toc312" w:history="1">
        <w:r>
          <w:rPr>
            <w:rFonts w:ascii="仿宋" w:eastAsia="仿宋" w:hAnsi="仿宋" w:cs="仿宋" w:hint="eastAsia"/>
            <w:lang w:eastAsia="zh-CN"/>
          </w:rPr>
          <w:t>(一)、辐射杯烧嘴项目背景分析</w:t>
        </w:r>
        <w:r>
          <w:tab/>
        </w:r>
        <w:r>
          <w:fldChar w:fldCharType="begin"/>
        </w:r>
        <w:r>
          <w:instrText xml:space="preserve"> PAGEREF _Toc312 \h </w:instrText>
        </w:r>
        <w:r>
          <w:fldChar w:fldCharType="separate"/>
        </w:r>
        <w:r>
          <w:t>13</w:t>
        </w:r>
        <w:r>
          <w:fldChar w:fldCharType="end"/>
        </w:r>
      </w:hyperlink>
    </w:p>
    <w:p>
      <w:pPr>
        <w:pStyle w:val="TOC2"/>
        <w:tabs>
          <w:tab w:val="right" w:leader="dot" w:pos="8306"/>
        </w:tabs>
      </w:pPr>
      <w:hyperlink w:anchor="_Toc27310" w:history="1">
        <w:r>
          <w:rPr>
            <w:rFonts w:ascii="仿宋" w:eastAsia="仿宋" w:hAnsi="仿宋" w:cs="仿宋" w:hint="eastAsia"/>
            <w:lang w:eastAsia="zh-CN"/>
          </w:rPr>
          <w:t>(二)、辐射杯烧嘴项目建设必要性分析</w:t>
        </w:r>
        <w:r>
          <w:tab/>
        </w:r>
        <w:r>
          <w:fldChar w:fldCharType="begin"/>
        </w:r>
        <w:r>
          <w:instrText xml:space="preserve"> PAGEREF _Toc27310 \h </w:instrText>
        </w:r>
        <w:r>
          <w:fldChar w:fldCharType="separate"/>
        </w:r>
        <w:r>
          <w:t>15</w:t>
        </w:r>
        <w:r>
          <w:fldChar w:fldCharType="end"/>
        </w:r>
      </w:hyperlink>
    </w:p>
    <w:p>
      <w:pPr>
        <w:pStyle w:val="TOC1"/>
        <w:tabs>
          <w:tab w:val="right" w:leader="dot" w:pos="8306"/>
        </w:tabs>
      </w:pPr>
      <w:hyperlink w:anchor="_Toc16843" w:history="1">
        <w:r>
          <w:rPr>
            <w:rFonts w:ascii="仿宋" w:eastAsia="仿宋" w:hAnsi="仿宋" w:cs="仿宋" w:hint="eastAsia"/>
            <w:lang w:eastAsia="zh-CN"/>
          </w:rPr>
          <w:t>五、产品规划分析</w:t>
        </w:r>
        <w:r>
          <w:tab/>
        </w:r>
        <w:r>
          <w:fldChar w:fldCharType="begin"/>
        </w:r>
        <w:r>
          <w:instrText xml:space="preserve"> PAGEREF _Toc16843 \h </w:instrText>
        </w:r>
        <w:r>
          <w:fldChar w:fldCharType="separate"/>
        </w:r>
        <w:r>
          <w:t>16</w:t>
        </w:r>
        <w:r>
          <w:fldChar w:fldCharType="end"/>
        </w:r>
      </w:hyperlink>
    </w:p>
    <w:p>
      <w:pPr>
        <w:pStyle w:val="TOC2"/>
        <w:tabs>
          <w:tab w:val="right" w:leader="dot" w:pos="8306"/>
        </w:tabs>
      </w:pPr>
      <w:hyperlink w:anchor="_Toc29926" w:history="1">
        <w:r>
          <w:rPr>
            <w:rFonts w:ascii="仿宋" w:eastAsia="仿宋" w:hAnsi="仿宋" w:cs="仿宋" w:hint="eastAsia"/>
            <w:lang w:eastAsia="zh-CN"/>
          </w:rPr>
          <w:t>(一)、产品规划</w:t>
        </w:r>
        <w:r>
          <w:tab/>
        </w:r>
        <w:r>
          <w:fldChar w:fldCharType="begin"/>
        </w:r>
        <w:r>
          <w:instrText xml:space="preserve"> PAGEREF _Toc29926 \h </w:instrText>
        </w:r>
        <w:r>
          <w:fldChar w:fldCharType="separate"/>
        </w:r>
        <w:r>
          <w:t>16</w:t>
        </w:r>
        <w:r>
          <w:fldChar w:fldCharType="end"/>
        </w:r>
      </w:hyperlink>
    </w:p>
    <w:p>
      <w:pPr>
        <w:pStyle w:val="TOC2"/>
        <w:tabs>
          <w:tab w:val="right" w:leader="dot" w:pos="8306"/>
        </w:tabs>
      </w:pPr>
      <w:hyperlink w:anchor="_Toc6517" w:history="1">
        <w:r>
          <w:rPr>
            <w:rFonts w:ascii="仿宋" w:eastAsia="仿宋" w:hAnsi="仿宋" w:cs="仿宋" w:hint="eastAsia"/>
            <w:lang w:eastAsia="zh-CN"/>
          </w:rPr>
          <w:t>(二)、建设规模</w:t>
        </w:r>
        <w:r>
          <w:tab/>
        </w:r>
        <w:r>
          <w:fldChar w:fldCharType="begin"/>
        </w:r>
        <w:r>
          <w:instrText xml:space="preserve"> PAGEREF _Toc6517 \h </w:instrText>
        </w:r>
        <w:r>
          <w:fldChar w:fldCharType="separate"/>
        </w:r>
        <w:r>
          <w:t>17</w:t>
        </w:r>
        <w:r>
          <w:fldChar w:fldCharType="end"/>
        </w:r>
      </w:hyperlink>
    </w:p>
    <w:p>
      <w:pPr>
        <w:pStyle w:val="TOC1"/>
        <w:tabs>
          <w:tab w:val="right" w:leader="dot" w:pos="8306"/>
        </w:tabs>
      </w:pPr>
      <w:hyperlink w:anchor="_Toc31896" w:history="1">
        <w:r>
          <w:rPr>
            <w:rFonts w:ascii="仿宋" w:eastAsia="仿宋" w:hAnsi="仿宋" w:cs="仿宋" w:hint="eastAsia"/>
            <w:lang w:eastAsia="zh-CN"/>
          </w:rPr>
          <w:t>六、辐射杯烧嘴项目建设单位说明</w:t>
        </w:r>
        <w:r>
          <w:tab/>
        </w:r>
        <w:r>
          <w:fldChar w:fldCharType="begin"/>
        </w:r>
        <w:r>
          <w:instrText xml:space="preserve"> PAGEREF _Toc31896 \h </w:instrText>
        </w:r>
        <w:r>
          <w:fldChar w:fldCharType="separate"/>
        </w:r>
        <w:r>
          <w:t>18</w:t>
        </w:r>
        <w:r>
          <w:fldChar w:fldCharType="end"/>
        </w:r>
      </w:hyperlink>
    </w:p>
    <w:p>
      <w:pPr>
        <w:pStyle w:val="TOC2"/>
        <w:tabs>
          <w:tab w:val="right" w:leader="dot" w:pos="8306"/>
        </w:tabs>
      </w:pPr>
      <w:hyperlink w:anchor="_Toc366" w:history="1">
        <w:r>
          <w:rPr>
            <w:rFonts w:ascii="仿宋" w:eastAsia="仿宋" w:hAnsi="仿宋" w:cs="仿宋" w:hint="eastAsia"/>
            <w:lang w:eastAsia="zh-CN"/>
          </w:rPr>
          <w:t>(一)、辐射杯烧嘴项目承办单位基本情况</w:t>
        </w:r>
        <w:r>
          <w:tab/>
        </w:r>
        <w:r>
          <w:fldChar w:fldCharType="begin"/>
        </w:r>
        <w:r>
          <w:instrText xml:space="preserve"> PAGEREF _Toc366 \h </w:instrText>
        </w:r>
        <w:r>
          <w:fldChar w:fldCharType="separate"/>
        </w:r>
        <w:r>
          <w:t>18</w:t>
        </w:r>
        <w:r>
          <w:fldChar w:fldCharType="end"/>
        </w:r>
      </w:hyperlink>
    </w:p>
    <w:p>
      <w:pPr>
        <w:pStyle w:val="TOC2"/>
        <w:tabs>
          <w:tab w:val="right" w:leader="dot" w:pos="8306"/>
        </w:tabs>
      </w:pPr>
      <w:hyperlink w:anchor="_Toc17950" w:history="1">
        <w:r>
          <w:rPr>
            <w:rFonts w:ascii="仿宋" w:eastAsia="仿宋" w:hAnsi="仿宋" w:cs="仿宋" w:hint="eastAsia"/>
            <w:lang w:eastAsia="zh-CN"/>
          </w:rPr>
          <w:t>(二)、公司经济效益分析</w:t>
        </w:r>
        <w:r>
          <w:tab/>
        </w:r>
        <w:r>
          <w:fldChar w:fldCharType="begin"/>
        </w:r>
        <w:r>
          <w:instrText xml:space="preserve"> PAGEREF _Toc17950 \h </w:instrText>
        </w:r>
        <w:r>
          <w:fldChar w:fldCharType="separate"/>
        </w:r>
        <w:r>
          <w:t>19</w:t>
        </w:r>
        <w:r>
          <w:fldChar w:fldCharType="end"/>
        </w:r>
      </w:hyperlink>
    </w:p>
    <w:p>
      <w:pPr>
        <w:pStyle w:val="TOC1"/>
        <w:tabs>
          <w:tab w:val="right" w:leader="dot" w:pos="8306"/>
        </w:tabs>
      </w:pPr>
      <w:hyperlink w:anchor="_Toc9380" w:history="1">
        <w:r>
          <w:rPr>
            <w:rFonts w:ascii="仿宋" w:eastAsia="仿宋" w:hAnsi="仿宋" w:cs="仿宋" w:hint="eastAsia"/>
            <w:lang w:eastAsia="zh-CN"/>
          </w:rPr>
          <w:t>七、辐射杯烧嘴项目创新与研发</w:t>
        </w:r>
        <w:r>
          <w:tab/>
        </w:r>
        <w:r>
          <w:fldChar w:fldCharType="begin"/>
        </w:r>
        <w:r>
          <w:instrText xml:space="preserve"> PAGEREF _Toc9380 \h </w:instrText>
        </w:r>
        <w:r>
          <w:fldChar w:fldCharType="separate"/>
        </w:r>
        <w:r>
          <w:t>20</w:t>
        </w:r>
        <w:r>
          <w:fldChar w:fldCharType="end"/>
        </w:r>
      </w:hyperlink>
    </w:p>
    <w:p>
      <w:pPr>
        <w:pStyle w:val="TOC2"/>
        <w:tabs>
          <w:tab w:val="right" w:leader="dot" w:pos="8306"/>
        </w:tabs>
      </w:pPr>
      <w:hyperlink w:anchor="_Toc20676" w:history="1">
        <w:r>
          <w:rPr>
            <w:rFonts w:ascii="仿宋" w:eastAsia="仿宋" w:hAnsi="仿宋" w:cs="仿宋" w:hint="eastAsia"/>
            <w:lang w:eastAsia="zh-CN"/>
          </w:rPr>
          <w:t>(一)、创新策略与方向</w:t>
        </w:r>
        <w:r>
          <w:tab/>
        </w:r>
        <w:r>
          <w:fldChar w:fldCharType="begin"/>
        </w:r>
        <w:r>
          <w:instrText xml:space="preserve"> PAGEREF _Toc20676 \h </w:instrText>
        </w:r>
        <w:r>
          <w:fldChar w:fldCharType="separate"/>
        </w:r>
        <w:r>
          <w:t>20</w:t>
        </w:r>
        <w:r>
          <w:fldChar w:fldCharType="end"/>
        </w:r>
      </w:hyperlink>
    </w:p>
    <w:p>
      <w:pPr>
        <w:pStyle w:val="TOC2"/>
        <w:tabs>
          <w:tab w:val="right" w:leader="dot" w:pos="8306"/>
        </w:tabs>
      </w:pPr>
      <w:hyperlink w:anchor="_Toc19709" w:history="1">
        <w:r>
          <w:rPr>
            <w:rFonts w:ascii="仿宋" w:eastAsia="仿宋" w:hAnsi="仿宋" w:cs="仿宋" w:hint="eastAsia"/>
            <w:lang w:eastAsia="zh-CN"/>
          </w:rPr>
          <w:t>(二)、研发规划与投入</w:t>
        </w:r>
        <w:r>
          <w:tab/>
        </w:r>
        <w:r>
          <w:fldChar w:fldCharType="begin"/>
        </w:r>
        <w:r>
          <w:instrText xml:space="preserve"> PAGEREF _Toc19709 \h </w:instrText>
        </w:r>
        <w:r>
          <w:fldChar w:fldCharType="separate"/>
        </w:r>
        <w:r>
          <w:t>21</w:t>
        </w:r>
        <w:r>
          <w:fldChar w:fldCharType="end"/>
        </w:r>
      </w:hyperlink>
    </w:p>
    <w:p>
      <w:pPr>
        <w:pStyle w:val="TOC1"/>
        <w:tabs>
          <w:tab w:val="right" w:leader="dot" w:pos="8306"/>
        </w:tabs>
      </w:pPr>
      <w:hyperlink w:anchor="_Toc3956" w:history="1">
        <w:r>
          <w:rPr>
            <w:rFonts w:ascii="仿宋" w:eastAsia="仿宋" w:hAnsi="仿宋" w:cs="仿宋" w:hint="eastAsia"/>
            <w:lang w:eastAsia="zh-CN"/>
          </w:rPr>
          <w:t>八、辐射杯烧嘴项目人力资源管理</w:t>
        </w:r>
        <w:r>
          <w:tab/>
        </w:r>
        <w:r>
          <w:fldChar w:fldCharType="begin"/>
        </w:r>
        <w:r>
          <w:instrText xml:space="preserve"> PAGEREF _Toc3956 \h </w:instrText>
        </w:r>
        <w:r>
          <w:fldChar w:fldCharType="separate"/>
        </w:r>
        <w:r>
          <w:t>23</w:t>
        </w:r>
        <w:r>
          <w:fldChar w:fldCharType="end"/>
        </w:r>
      </w:hyperlink>
    </w:p>
    <w:p>
      <w:pPr>
        <w:pStyle w:val="TOC2"/>
        <w:tabs>
          <w:tab w:val="right" w:leader="dot" w:pos="8306"/>
        </w:tabs>
      </w:pPr>
      <w:hyperlink w:anchor="_Toc14293" w:history="1">
        <w:r>
          <w:rPr>
            <w:rFonts w:ascii="仿宋" w:eastAsia="仿宋" w:hAnsi="仿宋" w:cs="仿宋" w:hint="eastAsia"/>
            <w:lang w:eastAsia="zh-CN"/>
          </w:rPr>
          <w:t>(一)、建立健全的预算管理制度</w:t>
        </w:r>
        <w:r>
          <w:tab/>
        </w:r>
        <w:r>
          <w:fldChar w:fldCharType="begin"/>
        </w:r>
        <w:r>
          <w:instrText xml:space="preserve"> PAGEREF _Toc14293 \h </w:instrText>
        </w:r>
        <w:r>
          <w:fldChar w:fldCharType="separate"/>
        </w:r>
        <w:r>
          <w:t>23</w:t>
        </w:r>
        <w:r>
          <w:fldChar w:fldCharType="end"/>
        </w:r>
      </w:hyperlink>
    </w:p>
    <w:p>
      <w:pPr>
        <w:pStyle w:val="TOC2"/>
        <w:tabs>
          <w:tab w:val="right" w:leader="dot" w:pos="8306"/>
        </w:tabs>
      </w:pPr>
      <w:hyperlink w:anchor="_Toc28628" w:history="1">
        <w:r>
          <w:rPr>
            <w:rFonts w:ascii="仿宋" w:eastAsia="仿宋" w:hAnsi="仿宋" w:cs="仿宋" w:hint="eastAsia"/>
            <w:lang w:eastAsia="zh-CN"/>
          </w:rPr>
          <w:t>(二)、加强资金流动监控</w:t>
        </w:r>
        <w:r>
          <w:tab/>
        </w:r>
        <w:r>
          <w:fldChar w:fldCharType="begin"/>
        </w:r>
        <w:r>
          <w:instrText xml:space="preserve"> PAGEREF _Toc28628 \h </w:instrText>
        </w:r>
        <w:r>
          <w:fldChar w:fldCharType="separate"/>
        </w:r>
        <w:r>
          <w:t>24</w:t>
        </w:r>
        <w:r>
          <w:fldChar w:fldCharType="end"/>
        </w:r>
      </w:hyperlink>
    </w:p>
    <w:p>
      <w:pPr>
        <w:pStyle w:val="TOC2"/>
        <w:tabs>
          <w:tab w:val="right" w:leader="dot" w:pos="8306"/>
        </w:tabs>
      </w:pPr>
      <w:hyperlink w:anchor="_Toc29477" w:history="1">
        <w:r>
          <w:rPr>
            <w:rFonts w:ascii="仿宋" w:eastAsia="仿宋" w:hAnsi="仿宋" w:cs="仿宋" w:hint="eastAsia"/>
            <w:lang w:eastAsia="zh-CN"/>
          </w:rPr>
          <w:t>(三)、制定完善的风险控制机制</w:t>
        </w:r>
        <w:r>
          <w:tab/>
        </w:r>
        <w:r>
          <w:fldChar w:fldCharType="begin"/>
        </w:r>
        <w:r>
          <w:instrText xml:space="preserve"> PAGEREF _Toc29477 \h </w:instrText>
        </w:r>
        <w:r>
          <w:fldChar w:fldCharType="separate"/>
        </w:r>
        <w:r>
          <w:t>25</w:t>
        </w:r>
        <w:r>
          <w:fldChar w:fldCharType="end"/>
        </w:r>
      </w:hyperlink>
    </w:p>
    <w:p>
      <w:pPr>
        <w:pStyle w:val="TOC2"/>
        <w:tabs>
          <w:tab w:val="right" w:leader="dot" w:pos="8306"/>
        </w:tabs>
      </w:pPr>
      <w:hyperlink w:anchor="_Toc27442" w:history="1">
        <w:r>
          <w:rPr>
            <w:rFonts w:ascii="仿宋" w:eastAsia="仿宋" w:hAnsi="仿宋" w:cs="仿宋" w:hint="eastAsia"/>
            <w:lang w:eastAsia="zh-CN"/>
          </w:rPr>
          <w:t>(四)、优化成本管理</w:t>
        </w:r>
        <w:r>
          <w:tab/>
        </w:r>
        <w:r>
          <w:fldChar w:fldCharType="begin"/>
        </w:r>
        <w:r>
          <w:instrText xml:space="preserve"> PAGEREF _Toc27442 \h </w:instrText>
        </w:r>
        <w:r>
          <w:fldChar w:fldCharType="separate"/>
        </w:r>
        <w:r>
          <w:t>27</w:t>
        </w:r>
        <w:r>
          <w:fldChar w:fldCharType="end"/>
        </w:r>
      </w:hyperlink>
    </w:p>
    <w:p>
      <w:pPr>
        <w:pStyle w:val="TOC1"/>
        <w:tabs>
          <w:tab w:val="right" w:leader="dot" w:pos="8306"/>
        </w:tabs>
      </w:pPr>
      <w:hyperlink w:anchor="_Toc12607" w:history="1">
        <w:r>
          <w:rPr>
            <w:rFonts w:ascii="仿宋" w:eastAsia="仿宋" w:hAnsi="仿宋" w:cs="仿宋" w:hint="eastAsia"/>
            <w:lang w:eastAsia="zh-CN"/>
          </w:rPr>
          <w:t>九、辐射杯烧嘴项目环境影响分析</w:t>
        </w:r>
        <w:r>
          <w:tab/>
        </w:r>
        <w:r>
          <w:fldChar w:fldCharType="begin"/>
        </w:r>
        <w:r>
          <w:instrText xml:space="preserve"> PAGEREF _Toc12607 \h </w:instrText>
        </w:r>
        <w:r>
          <w:fldChar w:fldCharType="separate"/>
        </w:r>
        <w:r>
          <w:t>28</w:t>
        </w:r>
        <w:r>
          <w:fldChar w:fldCharType="end"/>
        </w:r>
      </w:hyperlink>
    </w:p>
    <w:p>
      <w:pPr>
        <w:pStyle w:val="TOC2"/>
        <w:tabs>
          <w:tab w:val="right" w:leader="dot" w:pos="8306"/>
        </w:tabs>
      </w:pPr>
      <w:hyperlink w:anchor="_Toc30705" w:history="1">
        <w:r>
          <w:rPr>
            <w:rFonts w:ascii="仿宋" w:eastAsia="仿宋" w:hAnsi="仿宋" w:cs="仿宋" w:hint="eastAsia"/>
            <w:lang w:eastAsia="zh-CN"/>
          </w:rPr>
          <w:t>(一)、建设区域环境质量现状</w:t>
        </w:r>
        <w:r>
          <w:tab/>
        </w:r>
        <w:r>
          <w:fldChar w:fldCharType="begin"/>
        </w:r>
        <w:r>
          <w:instrText xml:space="preserve"> PAGEREF _Toc30705 \h </w:instrText>
        </w:r>
        <w:r>
          <w:fldChar w:fldCharType="separate"/>
        </w:r>
        <w:r>
          <w:t>28</w:t>
        </w:r>
        <w:r>
          <w:fldChar w:fldCharType="end"/>
        </w:r>
      </w:hyperlink>
    </w:p>
    <w:p>
      <w:pPr>
        <w:pStyle w:val="TOC2"/>
        <w:tabs>
          <w:tab w:val="right" w:leader="dot" w:pos="8306"/>
        </w:tabs>
      </w:pPr>
      <w:hyperlink w:anchor="_Toc12030" w:history="1">
        <w:r>
          <w:rPr>
            <w:rFonts w:ascii="仿宋" w:eastAsia="仿宋" w:hAnsi="仿宋" w:cs="仿宋" w:hint="eastAsia"/>
            <w:lang w:eastAsia="zh-CN"/>
          </w:rPr>
          <w:t>(二)、建设期环境保护</w:t>
        </w:r>
        <w:r>
          <w:tab/>
        </w:r>
        <w:r>
          <w:fldChar w:fldCharType="begin"/>
        </w:r>
        <w:r>
          <w:instrText xml:space="preserve"> PAGEREF _Toc12030 \h </w:instrText>
        </w:r>
        <w:r>
          <w:fldChar w:fldCharType="separate"/>
        </w:r>
        <w:r>
          <w:t>30</w:t>
        </w:r>
        <w:r>
          <w:fldChar w:fldCharType="end"/>
        </w:r>
      </w:hyperlink>
    </w:p>
    <w:p>
      <w:pPr>
        <w:pStyle w:val="TOC2"/>
        <w:tabs>
          <w:tab w:val="right" w:leader="dot" w:pos="8306"/>
        </w:tabs>
      </w:pPr>
      <w:hyperlink w:anchor="_Toc10078" w:history="1">
        <w:r>
          <w:rPr>
            <w:rFonts w:ascii="仿宋" w:eastAsia="仿宋" w:hAnsi="仿宋" w:cs="仿宋" w:hint="eastAsia"/>
            <w:lang w:eastAsia="zh-CN"/>
          </w:rPr>
          <w:t>(三)、运营期环境保护</w:t>
        </w:r>
        <w:r>
          <w:tab/>
        </w:r>
        <w:r>
          <w:fldChar w:fldCharType="begin"/>
        </w:r>
        <w:r>
          <w:instrText xml:space="preserve"> PAGEREF _Toc10078 \h </w:instrText>
        </w:r>
        <w:r>
          <w:fldChar w:fldCharType="separate"/>
        </w:r>
        <w:r>
          <w:t>31</w:t>
        </w:r>
        <w:r>
          <w:fldChar w:fldCharType="end"/>
        </w:r>
      </w:hyperlink>
    </w:p>
    <w:p>
      <w:pPr>
        <w:pStyle w:val="TOC2"/>
        <w:tabs>
          <w:tab w:val="right" w:leader="dot" w:pos="8306"/>
        </w:tabs>
      </w:pPr>
      <w:hyperlink w:anchor="_Toc26839" w:history="1">
        <w:r>
          <w:rPr>
            <w:rFonts w:ascii="仿宋" w:eastAsia="仿宋" w:hAnsi="仿宋" w:cs="仿宋" w:hint="eastAsia"/>
            <w:lang w:eastAsia="zh-CN"/>
          </w:rPr>
          <w:t>(四)、辐射杯烧嘴项目建设对区域经济的影响</w:t>
        </w:r>
        <w:r>
          <w:tab/>
        </w:r>
        <w:r>
          <w:fldChar w:fldCharType="begin"/>
        </w:r>
        <w:r>
          <w:instrText xml:space="preserve"> PAGEREF _Toc26839 \h </w:instrText>
        </w:r>
        <w:r>
          <w:fldChar w:fldCharType="separate"/>
        </w:r>
        <w:r>
          <w:t>32</w:t>
        </w:r>
        <w:r>
          <w:fldChar w:fldCharType="end"/>
        </w:r>
      </w:hyperlink>
    </w:p>
    <w:p>
      <w:pPr>
        <w:pStyle w:val="TOC2"/>
        <w:tabs>
          <w:tab w:val="right" w:leader="dot" w:pos="8306"/>
        </w:tabs>
      </w:pPr>
      <w:hyperlink w:anchor="_Toc23309" w:history="1">
        <w:r>
          <w:rPr>
            <w:rFonts w:ascii="仿宋" w:eastAsia="仿宋" w:hAnsi="仿宋" w:cs="仿宋" w:hint="eastAsia"/>
            <w:lang w:eastAsia="zh-CN"/>
          </w:rPr>
          <w:t>(五)、废弃物处理</w:t>
        </w:r>
        <w:r>
          <w:tab/>
        </w:r>
        <w:r>
          <w:fldChar w:fldCharType="begin"/>
        </w:r>
        <w:r>
          <w:instrText xml:space="preserve"> PAGEREF _Toc23309 \h </w:instrText>
        </w:r>
        <w:r>
          <w:fldChar w:fldCharType="separate"/>
        </w:r>
        <w:r>
          <w:t>34</w:t>
        </w:r>
        <w:r>
          <w:fldChar w:fldCharType="end"/>
        </w:r>
      </w:hyperlink>
    </w:p>
    <w:p>
      <w:pPr>
        <w:pStyle w:val="TOC2"/>
        <w:tabs>
          <w:tab w:val="right" w:leader="dot" w:pos="8306"/>
        </w:tabs>
      </w:pPr>
      <w:hyperlink w:anchor="_Toc32060" w:history="1">
        <w:r>
          <w:rPr>
            <w:rFonts w:ascii="仿宋" w:eastAsia="仿宋" w:hAnsi="仿宋" w:cs="仿宋" w:hint="eastAsia"/>
            <w:lang w:eastAsia="zh-CN"/>
          </w:rPr>
          <w:t>(六)、特殊环境影响分析</w:t>
        </w:r>
        <w:r>
          <w:tab/>
        </w:r>
        <w:r>
          <w:fldChar w:fldCharType="begin"/>
        </w:r>
        <w:r>
          <w:instrText xml:space="preserve"> PAGEREF _Toc32060 \h </w:instrText>
        </w:r>
        <w:r>
          <w:fldChar w:fldCharType="separate"/>
        </w:r>
        <w:r>
          <w:t>35</w:t>
        </w:r>
        <w:r>
          <w:fldChar w:fldCharType="end"/>
        </w:r>
      </w:hyperlink>
    </w:p>
    <w:p>
      <w:pPr>
        <w:pStyle w:val="TOC2"/>
        <w:tabs>
          <w:tab w:val="right" w:leader="dot" w:pos="8306"/>
        </w:tabs>
      </w:pPr>
      <w:hyperlink w:anchor="_Toc5673" w:history="1">
        <w:r>
          <w:rPr>
            <w:rFonts w:ascii="仿宋" w:eastAsia="仿宋" w:hAnsi="仿宋" w:cs="仿宋" w:hint="eastAsia"/>
            <w:lang w:eastAsia="zh-CN"/>
          </w:rPr>
          <w:t>(七)、清洁生产</w:t>
        </w:r>
        <w:r>
          <w:tab/>
        </w:r>
        <w:r>
          <w:fldChar w:fldCharType="begin"/>
        </w:r>
        <w:r>
          <w:instrText xml:space="preserve"> PAGEREF _Toc5673 \h </w:instrText>
        </w:r>
        <w:r>
          <w:fldChar w:fldCharType="separate"/>
        </w:r>
        <w:r>
          <w:t>37</w:t>
        </w:r>
        <w:r>
          <w:fldChar w:fldCharType="end"/>
        </w:r>
      </w:hyperlink>
    </w:p>
    <w:p>
      <w:pPr>
        <w:pStyle w:val="TOC2"/>
        <w:tabs>
          <w:tab w:val="right" w:leader="dot" w:pos="8306"/>
        </w:tabs>
      </w:pPr>
      <w:hyperlink w:anchor="_Toc20257" w:history="1">
        <w:r>
          <w:rPr>
            <w:rFonts w:ascii="仿宋" w:eastAsia="仿宋" w:hAnsi="仿宋" w:cs="仿宋" w:hint="eastAsia"/>
            <w:lang w:eastAsia="zh-CN"/>
          </w:rPr>
          <w:t>(八)、环境保护综合评价</w:t>
        </w:r>
        <w:r>
          <w:tab/>
        </w:r>
        <w:r>
          <w:fldChar w:fldCharType="begin"/>
        </w:r>
        <w:r>
          <w:instrText xml:space="preserve"> PAGEREF _Toc20257 \h </w:instrText>
        </w:r>
        <w:r>
          <w:fldChar w:fldCharType="separate"/>
        </w:r>
        <w:r>
          <w:t>38</w:t>
        </w:r>
        <w:r>
          <w:fldChar w:fldCharType="end"/>
        </w:r>
      </w:hyperlink>
    </w:p>
    <w:p>
      <w:pPr>
        <w:pStyle w:val="TOC1"/>
        <w:tabs>
          <w:tab w:val="right" w:leader="dot" w:pos="8306"/>
        </w:tabs>
      </w:pPr>
      <w:hyperlink w:anchor="_Toc21099" w:history="1">
        <w:r>
          <w:rPr>
            <w:rFonts w:ascii="仿宋" w:eastAsia="仿宋" w:hAnsi="仿宋" w:cs="仿宋" w:hint="eastAsia"/>
            <w:lang w:eastAsia="zh-CN"/>
          </w:rPr>
          <w:t>十、辐射杯烧嘴项目风险管理</w:t>
        </w:r>
        <w:r>
          <w:tab/>
        </w:r>
        <w:r>
          <w:fldChar w:fldCharType="begin"/>
        </w:r>
        <w:r>
          <w:instrText xml:space="preserve"> PAGEREF _Toc21099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05" w:history="1">
        <w:r>
          <w:rPr>
            <w:rFonts w:ascii="仿宋" w:eastAsia="仿宋" w:hAnsi="仿宋" w:cs="仿宋" w:hint="eastAsia"/>
            <w:lang w:eastAsia="zh-CN"/>
          </w:rPr>
          <w:t>(一)、风险识别与评估</w:t>
        </w:r>
        <w:r>
          <w:tab/>
        </w:r>
        <w:r>
          <w:fldChar w:fldCharType="begin"/>
        </w:r>
        <w:r>
          <w:instrText xml:space="preserve"> PAGEREF _Toc20905 \h </w:instrText>
        </w:r>
        <w:r>
          <w:fldChar w:fldCharType="separate"/>
        </w:r>
        <w:r>
          <w:t>39</w:t>
        </w:r>
        <w:r>
          <w:fldChar w:fldCharType="end"/>
        </w:r>
      </w:hyperlink>
    </w:p>
    <w:p>
      <w:pPr>
        <w:pStyle w:val="TOC2"/>
        <w:tabs>
          <w:tab w:val="right" w:leader="dot" w:pos="8306"/>
        </w:tabs>
      </w:pPr>
      <w:hyperlink w:anchor="_Toc15755" w:history="1">
        <w:r>
          <w:rPr>
            <w:rFonts w:ascii="仿宋" w:eastAsia="仿宋" w:hAnsi="仿宋" w:cs="仿宋" w:hint="eastAsia"/>
            <w:lang w:eastAsia="zh-CN"/>
          </w:rPr>
          <w:t>(二)、风险应对策略</w:t>
        </w:r>
        <w:r>
          <w:tab/>
        </w:r>
        <w:r>
          <w:fldChar w:fldCharType="begin"/>
        </w:r>
        <w:r>
          <w:instrText xml:space="preserve"> PAGEREF _Toc15755 \h </w:instrText>
        </w:r>
        <w:r>
          <w:fldChar w:fldCharType="separate"/>
        </w:r>
        <w:r>
          <w:t>40</w:t>
        </w:r>
        <w:r>
          <w:fldChar w:fldCharType="end"/>
        </w:r>
      </w:hyperlink>
    </w:p>
    <w:p>
      <w:pPr>
        <w:pStyle w:val="TOC2"/>
        <w:tabs>
          <w:tab w:val="right" w:leader="dot" w:pos="8306"/>
        </w:tabs>
      </w:pPr>
      <w:hyperlink w:anchor="_Toc28230" w:history="1">
        <w:r>
          <w:rPr>
            <w:rFonts w:ascii="仿宋" w:eastAsia="仿宋" w:hAnsi="仿宋" w:cs="仿宋" w:hint="eastAsia"/>
            <w:lang w:eastAsia="zh-CN"/>
          </w:rPr>
          <w:t>(三)、风险监控与控制</w:t>
        </w:r>
        <w:r>
          <w:tab/>
        </w:r>
        <w:r>
          <w:fldChar w:fldCharType="begin"/>
        </w:r>
        <w:r>
          <w:instrText xml:space="preserve"> PAGEREF _Toc28230 \h </w:instrText>
        </w:r>
        <w:r>
          <w:fldChar w:fldCharType="separate"/>
        </w:r>
        <w:r>
          <w:t>42</w:t>
        </w:r>
        <w:r>
          <w:fldChar w:fldCharType="end"/>
        </w:r>
      </w:hyperlink>
    </w:p>
    <w:p>
      <w:pPr>
        <w:pStyle w:val="TOC1"/>
        <w:tabs>
          <w:tab w:val="right" w:leader="dot" w:pos="8306"/>
        </w:tabs>
      </w:pPr>
      <w:hyperlink w:anchor="_Toc11106" w:history="1">
        <w:r>
          <w:rPr>
            <w:rFonts w:ascii="仿宋" w:eastAsia="仿宋" w:hAnsi="仿宋" w:cs="仿宋" w:hint="eastAsia"/>
            <w:lang w:eastAsia="zh-CN"/>
          </w:rPr>
          <w:t>十一、辐射杯烧嘴项目社会影响</w:t>
        </w:r>
        <w:r>
          <w:tab/>
        </w:r>
        <w:r>
          <w:fldChar w:fldCharType="begin"/>
        </w:r>
        <w:r>
          <w:instrText xml:space="preserve"> PAGEREF _Toc11106 \h </w:instrText>
        </w:r>
        <w:r>
          <w:fldChar w:fldCharType="separate"/>
        </w:r>
        <w:r>
          <w:t>43</w:t>
        </w:r>
        <w:r>
          <w:fldChar w:fldCharType="end"/>
        </w:r>
      </w:hyperlink>
    </w:p>
    <w:p>
      <w:pPr>
        <w:pStyle w:val="TOC2"/>
        <w:tabs>
          <w:tab w:val="right" w:leader="dot" w:pos="8306"/>
        </w:tabs>
      </w:pPr>
      <w:hyperlink w:anchor="_Toc16595" w:history="1">
        <w:r>
          <w:rPr>
            <w:rFonts w:ascii="仿宋" w:eastAsia="仿宋" w:hAnsi="仿宋" w:cs="仿宋" w:hint="eastAsia"/>
            <w:lang w:eastAsia="zh-CN"/>
          </w:rPr>
          <w:t>(一)、社会责任与义务</w:t>
        </w:r>
        <w:r>
          <w:tab/>
        </w:r>
        <w:r>
          <w:fldChar w:fldCharType="begin"/>
        </w:r>
        <w:r>
          <w:instrText xml:space="preserve"> PAGEREF _Toc16595 \h </w:instrText>
        </w:r>
        <w:r>
          <w:fldChar w:fldCharType="separate"/>
        </w:r>
        <w:r>
          <w:t>43</w:t>
        </w:r>
        <w:r>
          <w:fldChar w:fldCharType="end"/>
        </w:r>
      </w:hyperlink>
    </w:p>
    <w:p>
      <w:pPr>
        <w:pStyle w:val="TOC2"/>
        <w:tabs>
          <w:tab w:val="right" w:leader="dot" w:pos="8306"/>
        </w:tabs>
      </w:pPr>
      <w:hyperlink w:anchor="_Toc10791" w:history="1">
        <w:r>
          <w:rPr>
            <w:rFonts w:ascii="仿宋" w:eastAsia="仿宋" w:hAnsi="仿宋" w:cs="仿宋" w:hint="eastAsia"/>
            <w:lang w:eastAsia="zh-CN"/>
          </w:rPr>
          <w:t>(二)、社会参与与沟通</w:t>
        </w:r>
        <w:r>
          <w:tab/>
        </w:r>
        <w:r>
          <w:fldChar w:fldCharType="begin"/>
        </w:r>
        <w:r>
          <w:instrText xml:space="preserve"> PAGEREF _Toc10791 \h </w:instrText>
        </w:r>
        <w:r>
          <w:fldChar w:fldCharType="separate"/>
        </w:r>
        <w:r>
          <w:t>44</w:t>
        </w:r>
        <w:r>
          <w:fldChar w:fldCharType="end"/>
        </w:r>
      </w:hyperlink>
    </w:p>
    <w:p>
      <w:pPr>
        <w:pStyle w:val="TOC1"/>
        <w:tabs>
          <w:tab w:val="right" w:leader="dot" w:pos="8306"/>
        </w:tabs>
      </w:pPr>
      <w:hyperlink w:anchor="_Toc360" w:history="1">
        <w:r>
          <w:rPr>
            <w:rFonts w:ascii="仿宋" w:eastAsia="仿宋" w:hAnsi="仿宋" w:cs="仿宋" w:hint="eastAsia"/>
            <w:lang w:eastAsia="zh-CN"/>
          </w:rPr>
          <w:t>十二、辐射杯烧嘴项目经营效益</w:t>
        </w:r>
        <w:r>
          <w:tab/>
        </w:r>
        <w:r>
          <w:fldChar w:fldCharType="begin"/>
        </w:r>
        <w:r>
          <w:instrText xml:space="preserve"> PAGEREF _Toc360 \h </w:instrText>
        </w:r>
        <w:r>
          <w:fldChar w:fldCharType="separate"/>
        </w:r>
        <w:r>
          <w:t>44</w:t>
        </w:r>
        <w:r>
          <w:fldChar w:fldCharType="end"/>
        </w:r>
      </w:hyperlink>
    </w:p>
    <w:p>
      <w:pPr>
        <w:pStyle w:val="TOC2"/>
        <w:tabs>
          <w:tab w:val="right" w:leader="dot" w:pos="8306"/>
        </w:tabs>
      </w:pPr>
      <w:hyperlink w:anchor="_Toc20830" w:history="1">
        <w:r>
          <w:rPr>
            <w:rFonts w:ascii="仿宋" w:eastAsia="仿宋" w:hAnsi="仿宋" w:cs="仿宋" w:hint="eastAsia"/>
            <w:lang w:eastAsia="zh-CN"/>
          </w:rPr>
          <w:t>(一)、经济评价财务测算</w:t>
        </w:r>
        <w:r>
          <w:tab/>
        </w:r>
        <w:r>
          <w:fldChar w:fldCharType="begin"/>
        </w:r>
        <w:r>
          <w:instrText xml:space="preserve"> PAGEREF _Toc20830 \h </w:instrText>
        </w:r>
        <w:r>
          <w:fldChar w:fldCharType="separate"/>
        </w:r>
        <w:r>
          <w:t>44</w:t>
        </w:r>
        <w:r>
          <w:fldChar w:fldCharType="end"/>
        </w:r>
      </w:hyperlink>
    </w:p>
    <w:p>
      <w:pPr>
        <w:pStyle w:val="TOC2"/>
        <w:tabs>
          <w:tab w:val="right" w:leader="dot" w:pos="8306"/>
        </w:tabs>
      </w:pPr>
      <w:hyperlink w:anchor="_Toc29185" w:history="1">
        <w:r>
          <w:rPr>
            <w:rFonts w:ascii="仿宋" w:eastAsia="仿宋" w:hAnsi="仿宋" w:cs="仿宋" w:hint="eastAsia"/>
            <w:lang w:eastAsia="zh-CN"/>
          </w:rPr>
          <w:t>(二)、辐射杯烧嘴项目盈利能力分析</w:t>
        </w:r>
        <w:r>
          <w:tab/>
        </w:r>
        <w:r>
          <w:fldChar w:fldCharType="begin"/>
        </w:r>
        <w:r>
          <w:instrText xml:space="preserve"> PAGEREF _Toc29185 \h </w:instrText>
        </w:r>
        <w:r>
          <w:fldChar w:fldCharType="separate"/>
        </w:r>
        <w:r>
          <w:t>46</w:t>
        </w:r>
        <w:r>
          <w:fldChar w:fldCharType="end"/>
        </w:r>
      </w:hyperlink>
    </w:p>
    <w:p>
      <w:pPr>
        <w:pStyle w:val="TOC1"/>
        <w:tabs>
          <w:tab w:val="right" w:leader="dot" w:pos="8306"/>
        </w:tabs>
      </w:pPr>
      <w:hyperlink w:anchor="_Toc26996" w:history="1">
        <w:r>
          <w:rPr>
            <w:rFonts w:ascii="仿宋" w:eastAsia="仿宋" w:hAnsi="仿宋" w:cs="仿宋" w:hint="eastAsia"/>
            <w:lang w:eastAsia="zh-CN"/>
          </w:rPr>
          <w:t>十三、利益相关者分析与沟通计划</w:t>
        </w:r>
        <w:r>
          <w:tab/>
        </w:r>
        <w:r>
          <w:fldChar w:fldCharType="begin"/>
        </w:r>
        <w:r>
          <w:instrText xml:space="preserve"> PAGEREF _Toc26996 \h </w:instrText>
        </w:r>
        <w:r>
          <w:fldChar w:fldCharType="separate"/>
        </w:r>
        <w:r>
          <w:t>46</w:t>
        </w:r>
        <w:r>
          <w:fldChar w:fldCharType="end"/>
        </w:r>
      </w:hyperlink>
    </w:p>
    <w:p>
      <w:pPr>
        <w:pStyle w:val="TOC2"/>
        <w:tabs>
          <w:tab w:val="right" w:leader="dot" w:pos="8306"/>
        </w:tabs>
      </w:pPr>
      <w:hyperlink w:anchor="_Toc5682" w:history="1">
        <w:r>
          <w:rPr>
            <w:rFonts w:ascii="仿宋" w:eastAsia="仿宋" w:hAnsi="仿宋" w:cs="仿宋" w:hint="eastAsia"/>
            <w:lang w:eastAsia="zh-CN"/>
          </w:rPr>
          <w:t>(一)、利益相关者分析</w:t>
        </w:r>
        <w:r>
          <w:tab/>
        </w:r>
        <w:r>
          <w:fldChar w:fldCharType="begin"/>
        </w:r>
        <w:r>
          <w:instrText xml:space="preserve"> PAGEREF _Toc5682 \h </w:instrText>
        </w:r>
        <w:r>
          <w:fldChar w:fldCharType="separate"/>
        </w:r>
        <w:r>
          <w:t>46</w:t>
        </w:r>
        <w:r>
          <w:fldChar w:fldCharType="end"/>
        </w:r>
      </w:hyperlink>
    </w:p>
    <w:p>
      <w:pPr>
        <w:pStyle w:val="TOC2"/>
        <w:tabs>
          <w:tab w:val="right" w:leader="dot" w:pos="8306"/>
        </w:tabs>
      </w:pPr>
      <w:hyperlink w:anchor="_Toc14631" w:history="1">
        <w:r>
          <w:rPr>
            <w:rFonts w:ascii="仿宋" w:eastAsia="仿宋" w:hAnsi="仿宋" w:cs="仿宋" w:hint="eastAsia"/>
            <w:lang w:eastAsia="zh-CN"/>
          </w:rPr>
          <w:t>(二)、沟通计划</w:t>
        </w:r>
        <w:r>
          <w:tab/>
        </w:r>
        <w:r>
          <w:fldChar w:fldCharType="begin"/>
        </w:r>
        <w:r>
          <w:instrText xml:space="preserve"> PAGEREF _Toc14631 \h </w:instrText>
        </w:r>
        <w:r>
          <w:fldChar w:fldCharType="separate"/>
        </w:r>
        <w:r>
          <w:t>48</w:t>
        </w:r>
        <w:r>
          <w:fldChar w:fldCharType="end"/>
        </w:r>
      </w:hyperlink>
    </w:p>
    <w:p>
      <w:pPr>
        <w:pStyle w:val="TOC1"/>
        <w:tabs>
          <w:tab w:val="right" w:leader="dot" w:pos="8306"/>
        </w:tabs>
      </w:pPr>
      <w:hyperlink w:anchor="_Toc28012" w:history="1">
        <w:r>
          <w:rPr>
            <w:rFonts w:ascii="仿宋" w:eastAsia="仿宋" w:hAnsi="仿宋" w:cs="仿宋" w:hint="eastAsia"/>
            <w:lang w:eastAsia="zh-CN"/>
          </w:rPr>
          <w:t>十四、营销与推广策略</w:t>
        </w:r>
        <w:r>
          <w:tab/>
        </w:r>
        <w:r>
          <w:fldChar w:fldCharType="begin"/>
        </w:r>
        <w:r>
          <w:instrText xml:space="preserve"> PAGEREF _Toc28012 \h </w:instrText>
        </w:r>
        <w:r>
          <w:fldChar w:fldCharType="separate"/>
        </w:r>
        <w:r>
          <w:t>49</w:t>
        </w:r>
        <w:r>
          <w:fldChar w:fldCharType="end"/>
        </w:r>
      </w:hyperlink>
    </w:p>
    <w:p>
      <w:pPr>
        <w:pStyle w:val="TOC2"/>
        <w:tabs>
          <w:tab w:val="right" w:leader="dot" w:pos="8306"/>
        </w:tabs>
      </w:pPr>
      <w:hyperlink w:anchor="_Toc28446" w:history="1">
        <w:r>
          <w:rPr>
            <w:rFonts w:ascii="仿宋" w:eastAsia="仿宋" w:hAnsi="仿宋" w:cs="仿宋" w:hint="eastAsia"/>
            <w:lang w:eastAsia="zh-CN"/>
          </w:rPr>
          <w:t>(一)、产品/服务定位与特点</w:t>
        </w:r>
        <w:r>
          <w:tab/>
        </w:r>
        <w:r>
          <w:fldChar w:fldCharType="begin"/>
        </w:r>
        <w:r>
          <w:instrText xml:space="preserve"> PAGEREF _Toc28446 \h </w:instrText>
        </w:r>
        <w:r>
          <w:fldChar w:fldCharType="separate"/>
        </w:r>
        <w:r>
          <w:t>49</w:t>
        </w:r>
        <w:r>
          <w:fldChar w:fldCharType="end"/>
        </w:r>
      </w:hyperlink>
    </w:p>
    <w:p>
      <w:pPr>
        <w:pStyle w:val="TOC2"/>
        <w:tabs>
          <w:tab w:val="right" w:leader="dot" w:pos="8306"/>
        </w:tabs>
      </w:pPr>
      <w:hyperlink w:anchor="_Toc27827" w:history="1">
        <w:r>
          <w:rPr>
            <w:rFonts w:ascii="仿宋" w:eastAsia="仿宋" w:hAnsi="仿宋" w:cs="仿宋" w:hint="eastAsia"/>
            <w:lang w:eastAsia="zh-CN"/>
          </w:rPr>
          <w:t>(二)、市场定位与竞争分析</w:t>
        </w:r>
        <w:r>
          <w:tab/>
        </w:r>
        <w:r>
          <w:fldChar w:fldCharType="begin"/>
        </w:r>
        <w:r>
          <w:instrText xml:space="preserve"> PAGEREF _Toc27827 \h </w:instrText>
        </w:r>
        <w:r>
          <w:fldChar w:fldCharType="separate"/>
        </w:r>
        <w:r>
          <w:t>50</w:t>
        </w:r>
        <w:r>
          <w:fldChar w:fldCharType="end"/>
        </w:r>
      </w:hyperlink>
    </w:p>
    <w:p>
      <w:pPr>
        <w:pStyle w:val="TOC2"/>
        <w:tabs>
          <w:tab w:val="right" w:leader="dot" w:pos="8306"/>
        </w:tabs>
      </w:pPr>
      <w:hyperlink w:anchor="_Toc4454" w:history="1">
        <w:r>
          <w:rPr>
            <w:rFonts w:ascii="仿宋" w:eastAsia="仿宋" w:hAnsi="仿宋" w:cs="仿宋" w:hint="eastAsia"/>
            <w:lang w:eastAsia="zh-CN"/>
          </w:rPr>
          <w:t>(三)、营销渠道与策略</w:t>
        </w:r>
        <w:r>
          <w:tab/>
        </w:r>
        <w:r>
          <w:fldChar w:fldCharType="begin"/>
        </w:r>
        <w:r>
          <w:instrText xml:space="preserve"> PAGEREF _Toc4454 \h </w:instrText>
        </w:r>
        <w:r>
          <w:fldChar w:fldCharType="separate"/>
        </w:r>
        <w:r>
          <w:t>52</w:t>
        </w:r>
        <w:r>
          <w:fldChar w:fldCharType="end"/>
        </w:r>
      </w:hyperlink>
    </w:p>
    <w:p>
      <w:pPr>
        <w:pStyle w:val="TOC2"/>
        <w:tabs>
          <w:tab w:val="right" w:leader="dot" w:pos="8306"/>
        </w:tabs>
      </w:pPr>
      <w:hyperlink w:anchor="_Toc6828" w:history="1">
        <w:r>
          <w:rPr>
            <w:rFonts w:ascii="仿宋" w:eastAsia="仿宋" w:hAnsi="仿宋" w:cs="仿宋" w:hint="eastAsia"/>
            <w:lang w:eastAsia="zh-CN"/>
          </w:rPr>
          <w:t>(四)、推广与宣传活动</w:t>
        </w:r>
        <w:r>
          <w:tab/>
        </w:r>
        <w:r>
          <w:fldChar w:fldCharType="begin"/>
        </w:r>
        <w:r>
          <w:instrText xml:space="preserve"> PAGEREF _Toc6828 \h </w:instrText>
        </w:r>
        <w:r>
          <w:fldChar w:fldCharType="separate"/>
        </w:r>
        <w:r>
          <w:t>53</w:t>
        </w:r>
        <w:r>
          <w:fldChar w:fldCharType="end"/>
        </w:r>
      </w:hyperlink>
    </w:p>
    <w:p>
      <w:pPr>
        <w:pStyle w:val="TOC1"/>
        <w:tabs>
          <w:tab w:val="right" w:leader="dot" w:pos="8306"/>
        </w:tabs>
      </w:pPr>
      <w:hyperlink w:anchor="_Toc27050" w:history="1">
        <w:r>
          <w:rPr>
            <w:rFonts w:ascii="仿宋" w:eastAsia="仿宋" w:hAnsi="仿宋" w:cs="仿宋" w:hint="eastAsia"/>
            <w:lang w:eastAsia="zh-CN"/>
          </w:rPr>
          <w:t>十五、质量管理体系</w:t>
        </w:r>
        <w:r>
          <w:tab/>
        </w:r>
        <w:r>
          <w:fldChar w:fldCharType="begin"/>
        </w:r>
        <w:r>
          <w:instrText xml:space="preserve"> PAGEREF _Toc27050 \h </w:instrText>
        </w:r>
        <w:r>
          <w:fldChar w:fldCharType="separate"/>
        </w:r>
        <w:r>
          <w:t>58</w:t>
        </w:r>
        <w:r>
          <w:fldChar w:fldCharType="end"/>
        </w:r>
      </w:hyperlink>
    </w:p>
    <w:p>
      <w:pPr>
        <w:pStyle w:val="TOC2"/>
        <w:tabs>
          <w:tab w:val="right" w:leader="dot" w:pos="8306"/>
        </w:tabs>
      </w:pPr>
      <w:hyperlink w:anchor="_Toc2412" w:history="1">
        <w:r>
          <w:rPr>
            <w:rFonts w:ascii="仿宋" w:eastAsia="仿宋" w:hAnsi="仿宋" w:cs="仿宋" w:hint="eastAsia"/>
            <w:lang w:eastAsia="zh-CN"/>
          </w:rPr>
          <w:t>(一)、质量目标与方针</w:t>
        </w:r>
        <w:r>
          <w:tab/>
        </w:r>
        <w:r>
          <w:fldChar w:fldCharType="begin"/>
        </w:r>
        <w:r>
          <w:instrText xml:space="preserve"> PAGEREF _Toc2412 \h </w:instrText>
        </w:r>
        <w:r>
          <w:fldChar w:fldCharType="separate"/>
        </w:r>
        <w:r>
          <w:t>58</w:t>
        </w:r>
        <w:r>
          <w:fldChar w:fldCharType="end"/>
        </w:r>
      </w:hyperlink>
    </w:p>
    <w:p>
      <w:pPr>
        <w:pStyle w:val="TOC2"/>
        <w:tabs>
          <w:tab w:val="right" w:leader="dot" w:pos="8306"/>
        </w:tabs>
      </w:pPr>
      <w:hyperlink w:anchor="_Toc23653" w:history="1">
        <w:r>
          <w:rPr>
            <w:rFonts w:ascii="仿宋" w:eastAsia="仿宋" w:hAnsi="仿宋" w:cs="仿宋" w:hint="eastAsia"/>
            <w:lang w:eastAsia="zh-CN"/>
          </w:rPr>
          <w:t>(二)、质量管理责任</w:t>
        </w:r>
        <w:r>
          <w:tab/>
        </w:r>
        <w:r>
          <w:fldChar w:fldCharType="begin"/>
        </w:r>
        <w:r>
          <w:instrText xml:space="preserve"> PAGEREF _Toc23653 \h </w:instrText>
        </w:r>
        <w:r>
          <w:fldChar w:fldCharType="separate"/>
        </w:r>
        <w:r>
          <w:t>59</w:t>
        </w:r>
        <w:r>
          <w:fldChar w:fldCharType="end"/>
        </w:r>
      </w:hyperlink>
    </w:p>
    <w:p>
      <w:pPr>
        <w:pStyle w:val="TOC2"/>
        <w:tabs>
          <w:tab w:val="right" w:leader="dot" w:pos="8306"/>
        </w:tabs>
      </w:pPr>
      <w:hyperlink w:anchor="_Toc881" w:history="1">
        <w:r>
          <w:rPr>
            <w:rFonts w:ascii="仿宋" w:eastAsia="仿宋" w:hAnsi="仿宋" w:cs="仿宋" w:hint="eastAsia"/>
            <w:lang w:eastAsia="zh-CN"/>
          </w:rPr>
          <w:t>(三)、质量管理体系文件</w:t>
        </w:r>
        <w:r>
          <w:tab/>
        </w:r>
        <w:r>
          <w:fldChar w:fldCharType="begin"/>
        </w:r>
        <w:r>
          <w:instrText xml:space="preserve"> PAGEREF _Toc881 \h </w:instrText>
        </w:r>
        <w:r>
          <w:fldChar w:fldCharType="separate"/>
        </w:r>
        <w:r>
          <w:t>60</w:t>
        </w:r>
        <w:r>
          <w:fldChar w:fldCharType="end"/>
        </w:r>
      </w:hyperlink>
    </w:p>
    <w:p>
      <w:pPr>
        <w:pStyle w:val="TOC2"/>
        <w:tabs>
          <w:tab w:val="right" w:leader="dot" w:pos="8306"/>
        </w:tabs>
      </w:pPr>
      <w:hyperlink w:anchor="_Toc19034" w:history="1">
        <w:r>
          <w:rPr>
            <w:rFonts w:ascii="仿宋" w:eastAsia="仿宋" w:hAnsi="仿宋" w:cs="仿宋" w:hint="eastAsia"/>
            <w:lang w:eastAsia="zh-CN"/>
          </w:rPr>
          <w:t>(四)、质量培训与教育</w:t>
        </w:r>
        <w:r>
          <w:tab/>
        </w:r>
        <w:r>
          <w:fldChar w:fldCharType="begin"/>
        </w:r>
        <w:r>
          <w:instrText xml:space="preserve"> PAGEREF _Toc19034 \h </w:instrText>
        </w:r>
        <w:r>
          <w:fldChar w:fldCharType="separate"/>
        </w:r>
        <w:r>
          <w:t>62</w:t>
        </w:r>
        <w:r>
          <w:fldChar w:fldCharType="end"/>
        </w:r>
      </w:hyperlink>
    </w:p>
    <w:p>
      <w:pPr>
        <w:pStyle w:val="TOC2"/>
        <w:tabs>
          <w:tab w:val="right" w:leader="dot" w:pos="8306"/>
        </w:tabs>
      </w:pPr>
      <w:hyperlink w:anchor="_Toc11687" w:history="1">
        <w:r>
          <w:rPr>
            <w:rFonts w:ascii="仿宋" w:eastAsia="仿宋" w:hAnsi="仿宋" w:cs="仿宋" w:hint="eastAsia"/>
            <w:lang w:eastAsia="zh-CN"/>
          </w:rPr>
          <w:t>(五)、质量审核与评价</w:t>
        </w:r>
        <w:r>
          <w:tab/>
        </w:r>
        <w:r>
          <w:fldChar w:fldCharType="begin"/>
        </w:r>
        <w:r>
          <w:instrText xml:space="preserve"> PAGEREF _Toc11687 \h </w:instrText>
        </w:r>
        <w:r>
          <w:fldChar w:fldCharType="separate"/>
        </w:r>
        <w:r>
          <w:t>64</w:t>
        </w:r>
        <w:r>
          <w:fldChar w:fldCharType="end"/>
        </w:r>
      </w:hyperlink>
    </w:p>
    <w:p>
      <w:pPr>
        <w:pStyle w:val="TOC2"/>
        <w:tabs>
          <w:tab w:val="right" w:leader="dot" w:pos="8306"/>
        </w:tabs>
      </w:pPr>
      <w:hyperlink w:anchor="_Toc22294" w:history="1">
        <w:r>
          <w:rPr>
            <w:rFonts w:ascii="仿宋" w:eastAsia="仿宋" w:hAnsi="仿宋" w:cs="仿宋" w:hint="eastAsia"/>
            <w:lang w:eastAsia="zh-CN"/>
          </w:rPr>
          <w:t>(六)、不符合与纠正措施</w:t>
        </w:r>
        <w:r>
          <w:tab/>
        </w:r>
        <w:r>
          <w:fldChar w:fldCharType="begin"/>
        </w:r>
        <w:r>
          <w:instrText xml:space="preserve"> PAGEREF _Toc22294 \h </w:instrText>
        </w:r>
        <w:r>
          <w:fldChar w:fldCharType="separate"/>
        </w:r>
        <w:r>
          <w:t>65</w:t>
        </w:r>
        <w:r>
          <w:fldChar w:fldCharType="end"/>
        </w:r>
      </w:hyperlink>
    </w:p>
    <w:p>
      <w:pPr>
        <w:pStyle w:val="TOC1"/>
        <w:tabs>
          <w:tab w:val="right" w:leader="dot" w:pos="8306"/>
        </w:tabs>
      </w:pPr>
      <w:hyperlink w:anchor="_Toc11891" w:history="1">
        <w:r>
          <w:rPr>
            <w:rFonts w:ascii="仿宋" w:eastAsia="仿宋" w:hAnsi="仿宋" w:cs="仿宋" w:hint="eastAsia"/>
            <w:lang w:eastAsia="zh-CN"/>
          </w:rPr>
          <w:t>十六、辐射杯烧嘴项目工程方案分析</w:t>
        </w:r>
        <w:r>
          <w:tab/>
        </w:r>
        <w:r>
          <w:fldChar w:fldCharType="begin"/>
        </w:r>
        <w:r>
          <w:instrText xml:space="preserve"> PAGEREF _Toc11891 \h </w:instrText>
        </w:r>
        <w:r>
          <w:fldChar w:fldCharType="separate"/>
        </w:r>
        <w:r>
          <w:t>66</w:t>
        </w:r>
        <w:r>
          <w:fldChar w:fldCharType="end"/>
        </w:r>
      </w:hyperlink>
    </w:p>
    <w:p>
      <w:pPr>
        <w:pStyle w:val="TOC2"/>
        <w:tabs>
          <w:tab w:val="right" w:leader="dot" w:pos="8306"/>
        </w:tabs>
      </w:pPr>
      <w:hyperlink w:anchor="_Toc1104" w:history="1">
        <w:r>
          <w:rPr>
            <w:rFonts w:ascii="仿宋" w:eastAsia="仿宋" w:hAnsi="仿宋" w:cs="仿宋" w:hint="eastAsia"/>
            <w:lang w:eastAsia="zh-CN"/>
          </w:rPr>
          <w:t>(一)、建筑工程设计原则</w:t>
        </w:r>
        <w:r>
          <w:tab/>
        </w:r>
        <w:r>
          <w:fldChar w:fldCharType="begin"/>
        </w:r>
        <w:r>
          <w:instrText xml:space="preserve"> PAGEREF _Toc1104 \h </w:instrText>
        </w:r>
        <w:r>
          <w:fldChar w:fldCharType="separate"/>
        </w:r>
        <w:r>
          <w:t>66</w:t>
        </w:r>
        <w:r>
          <w:fldChar w:fldCharType="end"/>
        </w:r>
      </w:hyperlink>
    </w:p>
    <w:p>
      <w:pPr>
        <w:pStyle w:val="TOC2"/>
        <w:tabs>
          <w:tab w:val="right" w:leader="dot" w:pos="8306"/>
        </w:tabs>
      </w:pPr>
      <w:hyperlink w:anchor="_Toc10763" w:history="1">
        <w:r>
          <w:rPr>
            <w:rFonts w:ascii="仿宋" w:eastAsia="仿宋" w:hAnsi="仿宋" w:cs="仿宋" w:hint="eastAsia"/>
            <w:lang w:eastAsia="zh-CN"/>
          </w:rPr>
          <w:t>(二)、土建工程建设指标</w:t>
        </w:r>
        <w:r>
          <w:tab/>
        </w:r>
        <w:r>
          <w:fldChar w:fldCharType="begin"/>
        </w:r>
        <w:r>
          <w:instrText xml:space="preserve"> PAGEREF _Toc10763 \h </w:instrText>
        </w:r>
        <w:r>
          <w:fldChar w:fldCharType="separate"/>
        </w:r>
        <w:r>
          <w:t>69</w:t>
        </w:r>
        <w:r>
          <w:fldChar w:fldCharType="end"/>
        </w:r>
      </w:hyperlink>
    </w:p>
    <w:p>
      <w:pPr>
        <w:pStyle w:val="TOC1"/>
        <w:tabs>
          <w:tab w:val="right" w:leader="dot" w:pos="8306"/>
        </w:tabs>
      </w:pPr>
      <w:hyperlink w:anchor="_Toc20823" w:history="1">
        <w:r>
          <w:rPr>
            <w:rFonts w:ascii="仿宋" w:eastAsia="仿宋" w:hAnsi="仿宋" w:cs="仿宋" w:hint="eastAsia"/>
            <w:lang w:eastAsia="zh-CN"/>
          </w:rPr>
          <w:t>十七、供应链管理</w:t>
        </w:r>
        <w:r>
          <w:tab/>
        </w:r>
        <w:r>
          <w:fldChar w:fldCharType="begin"/>
        </w:r>
        <w:r>
          <w:instrText xml:space="preserve"> PAGEREF _Toc20823 \h </w:instrText>
        </w:r>
        <w:r>
          <w:fldChar w:fldCharType="separate"/>
        </w:r>
        <w:r>
          <w:t>71</w:t>
        </w:r>
        <w:r>
          <w:fldChar w:fldCharType="end"/>
        </w:r>
      </w:hyperlink>
    </w:p>
    <w:p>
      <w:pPr>
        <w:pStyle w:val="TOC2"/>
        <w:tabs>
          <w:tab w:val="right" w:leader="dot" w:pos="8306"/>
        </w:tabs>
      </w:pPr>
      <w:hyperlink w:anchor="_Toc9900" w:history="1">
        <w:r>
          <w:rPr>
            <w:rFonts w:ascii="仿宋" w:eastAsia="仿宋" w:hAnsi="仿宋" w:cs="仿宋" w:hint="eastAsia"/>
            <w:lang w:eastAsia="zh-CN"/>
          </w:rPr>
          <w:t>(一)、供应链战略规划</w:t>
        </w:r>
        <w:r>
          <w:tab/>
        </w:r>
        <w:r>
          <w:fldChar w:fldCharType="begin"/>
        </w:r>
        <w:r>
          <w:instrText xml:space="preserve"> PAGEREF _Toc9900 \h </w:instrText>
        </w:r>
        <w:r>
          <w:fldChar w:fldCharType="separate"/>
        </w:r>
        <w:r>
          <w:t>71</w:t>
        </w:r>
        <w:r>
          <w:fldChar w:fldCharType="end"/>
        </w:r>
      </w:hyperlink>
    </w:p>
    <w:p>
      <w:pPr>
        <w:pStyle w:val="TOC2"/>
        <w:tabs>
          <w:tab w:val="right" w:leader="dot" w:pos="8306"/>
        </w:tabs>
      </w:pPr>
      <w:hyperlink w:anchor="_Toc18165" w:history="1">
        <w:r>
          <w:rPr>
            <w:rFonts w:ascii="仿宋" w:eastAsia="仿宋" w:hAnsi="仿宋" w:cs="仿宋" w:hint="eastAsia"/>
            <w:lang w:eastAsia="zh-CN"/>
          </w:rPr>
          <w:t>(二)、供应商选择与合作</w:t>
        </w:r>
        <w:r>
          <w:tab/>
        </w:r>
        <w:r>
          <w:fldChar w:fldCharType="begin"/>
        </w:r>
        <w:r>
          <w:instrText xml:space="preserve"> PAGEREF _Toc18165 \h </w:instrText>
        </w:r>
        <w:r>
          <w:fldChar w:fldCharType="separate"/>
        </w:r>
        <w:r>
          <w:t>72</w:t>
        </w:r>
        <w:r>
          <w:fldChar w:fldCharType="end"/>
        </w:r>
      </w:hyperlink>
    </w:p>
    <w:p>
      <w:pPr>
        <w:pStyle w:val="TOC2"/>
        <w:tabs>
          <w:tab w:val="right" w:leader="dot" w:pos="8306"/>
        </w:tabs>
      </w:pPr>
      <w:hyperlink w:anchor="_Toc16238" w:history="1">
        <w:r>
          <w:rPr>
            <w:rFonts w:ascii="仿宋" w:eastAsia="仿宋" w:hAnsi="仿宋" w:cs="仿宋" w:hint="eastAsia"/>
            <w:lang w:eastAsia="zh-CN"/>
          </w:rPr>
          <w:t>(三)、物流与库存管理</w:t>
        </w:r>
        <w:r>
          <w:tab/>
        </w:r>
        <w:r>
          <w:fldChar w:fldCharType="begin"/>
        </w:r>
        <w:r>
          <w:instrText xml:space="preserve"> PAGEREF _Toc16238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604"/>
      <w:r>
        <w:rPr>
          <w:rFonts w:ascii="仿宋" w:eastAsia="仿宋" w:hAnsi="仿宋" w:cs="仿宋" w:hint="eastAsia"/>
          <w:sz w:val="28"/>
          <w:lang w:eastAsia="zh-CN"/>
        </w:rPr>
        <w:t>一、辐射杯烧嘴项目可持续发展</w:t>
      </w:r>
      <w:bookmarkEnd w:id="2"/>
    </w:p>
    <w:p>
      <w:pPr>
        <w:pStyle w:val="Heading2"/>
        <w:rPr>
          <w:rFonts w:ascii="仿宋" w:eastAsia="仿宋" w:hAnsi="仿宋" w:cs="仿宋" w:hint="eastAsia"/>
          <w:lang w:eastAsia="zh-CN"/>
        </w:rPr>
      </w:pPr>
      <w:bookmarkStart w:id="3" w:name="_Toc2921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杯烧嘴项目中，辐射杯烧嘴项目团队着眼于未来，明确了可持续发展的战略方向。制定的具体可持续发展目标包括降低资源使用、采用环保技术、最大化社会效益等。这一步骤不仅有助于辐射杯烧嘴项目在环保和社会责任方面达到最高标准，也为未来提供了明确的指引，确保辐射杯烧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可持续实践的融入辐射杯烧嘴项目管理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辐射杯烧嘴项目管理周期。从辐射杯烧嘴项目规划开始，辐射杯烧嘴项目团队就考虑了环境和社会的因素。在执行阶段，辐射杯烧嘴项目团队积极推动绿色技术的应用，优化资源利用。此外，关注员工的社会责任，通过培训和沟通活动提高员工对可持续发展的认知，使他们能够在日常工作中践行可持续实践。这些举措不仅为辐射杯烧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54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扎根于辐射杯烧嘴项目的可持续发展理念，我们深信环保与社会责任是辐射杯烧嘴项目成功的关键支柱。在辐射杯烧嘴项目的每一步，我们都致力于通过创新和实践，履行对环境和社会的坚定责任。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团队通过引入先进的环保技术、建立高效的废物处理系统以及推动能源节约措施，积极履行环保责任。定期的环保监测和评估确保辐射杯烧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不仅致力于自身可持续发展，还注重对社会的回馈。通过支持社区辐射杯烧嘴项目、参与慈善事业、提供培训机会等方式，辐射杯烧嘴项目积极履行社会责任。与当地社区建立积极互动，关注员工的工作与生活平衡，以及员工的身心健康，是辐射杯烧嘴项目在社会责任层面的关键举措。这样的实践不仅增强了辐射杯烧嘴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782"/>
      <w:r>
        <w:rPr>
          <w:rFonts w:ascii="仿宋" w:eastAsia="仿宋" w:hAnsi="仿宋" w:cs="仿宋" w:hint="eastAsia"/>
          <w:sz w:val="28"/>
          <w:lang w:eastAsia="zh-CN"/>
        </w:rPr>
        <w:t>二、辐射杯烧嘴项目绩效评估</w:t>
      </w:r>
      <w:bookmarkEnd w:id="5"/>
    </w:p>
    <w:p>
      <w:pPr>
        <w:pStyle w:val="Heading2"/>
        <w:rPr>
          <w:rFonts w:ascii="仿宋" w:eastAsia="仿宋" w:hAnsi="仿宋" w:cs="仿宋" w:hint="eastAsia"/>
          <w:lang w:eastAsia="zh-CN"/>
        </w:rPr>
      </w:pPr>
      <w:bookmarkStart w:id="6" w:name="_Toc296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辐射杯烧嘴项目中，我们设计了一套全面的绩效评估指标，以确保辐射杯烧嘴项目的可控和成功交付。这些指标跨足辐射杯烧嘴项目目标、成本、进度和质量等多个维度，为我们提供了全面洞察辐射杯烧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目标达成率是我们关注的首要指标。我们设定了明确的目标，并通过定期监测和评估，迅速发现并应对潜在的目标偏差。这为辐射杯烧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成本绩效是另一个核心关注点。通过实际成本与预算成本的对比分析，我们深入了解成本差异的原因，及时调整资源分配，保持辐射杯烧嘴项目在经济效益方面的合理水平。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进度作为关键的绩效指标之一，得到了精心的关注。我们制定了详细的辐射杯烧嘴项目进度计划，并设立了进度符合度指标，确保实际进度与计划进度保持一致。这使我们能够快速发现和解决潜在的进度问题，保持辐射杯烧嘴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辐射杯烧嘴项目绩效的不可或缺的一环。我们引入了一系列的质量标准和客户满意度指标，以确保辐射杯烧嘴项目交付的成果在质量上达到或超越预期水平。通过持续监测这些指标，我们努力提升辐射杯烧嘴项目整体质量水平，为辐射杯烧嘴项目的成功交付提供有力保障。通过这些科学且全面的绩效评估，我们能够更好地引导辐射杯烧嘴项目的持续改进，确保辐射杯烧嘴项目目标的顺利达成。</w:t>
      </w:r>
    </w:p>
    <w:p>
      <w:pPr>
        <w:pStyle w:val="Heading2"/>
        <w:ind w:firstLine="560" w:firstLineChars="200"/>
        <w:rPr>
          <w:rFonts w:ascii="仿宋" w:eastAsia="仿宋" w:hAnsi="仿宋" w:cs="仿宋" w:hint="eastAsia"/>
          <w:sz w:val="28"/>
          <w:lang w:eastAsia="zh-CN"/>
        </w:rPr>
      </w:pPr>
      <w:bookmarkStart w:id="7" w:name="_Toc2208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绩效评估是辐射杯烧嘴项目中的关键环节，为确保辐射杯烧嘴项目达到预期目标，我们采用了多层次、多维度的绩效评估方法。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辐射杯烧嘴项目的战略目标对齐，确保每个决策和行动都与辐射杯烧嘴项目整体目标保持一致。团队会定期召开战略对齐会议，审视当前工作与辐射杯烧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辐射杯烧嘴项目进度、质量、成本和风险等方面。这些指标通过数据收集和分析，为辐射杯烧嘴项目管理团队提供了客观的评估依据。例如，我们通过辐射杯烧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绩效评估不仅仅停留在辐射杯烧嘴项目内部，还考虑了辐射杯烧嘴项目对外部环境的影响。我们定期进行干系人满意度调查，以了解各利益相关方对辐射杯烧嘴项目的期望和满意度，并及时做出调整。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这种多层次、多角度的绩效评估方法，使得我们能够全面了解辐射杯烧嘴项目的运行状态，及时做出调整，确保辐射杯烧嘴项目在不断变化的环境中保持稳健前行。</w:t>
      </w:r>
    </w:p>
    <w:p>
      <w:pPr>
        <w:pStyle w:val="Heading2"/>
        <w:ind w:firstLine="560" w:firstLineChars="200"/>
        <w:rPr>
          <w:rFonts w:ascii="仿宋" w:eastAsia="仿宋" w:hAnsi="仿宋" w:cs="仿宋" w:hint="eastAsia"/>
          <w:sz w:val="28"/>
          <w:lang w:eastAsia="zh-CN"/>
        </w:rPr>
      </w:pPr>
      <w:bookmarkStart w:id="8" w:name="_Toc1725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为了确保辐射杯烧嘴项目的有效管理和不断优化，我们采用了精心设计的绩效评估周期。这个周期旨在实现灵活、实时和全面的评估，以适应辐射杯烧嘴项目执行中的各种挑战。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辐射杯烧嘴项目的不同需求，分为短期、中期和长期。短期评估关注每个迭代或工作周期，以及时发现和解决当前任务中的问题。中期评估涵盖几个迭代，深入了解整体辐射杯烧嘴项目的趋势和性能。长期评估则着眼于整个辐射杯烧嘴项目阶段，确保辐射杯烧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辐射杯烧嘴项目管理工具和协作平台，团队成员能够随时更新和分享辐射杯烧嘴项目数据。这种实时性的反馈机制使我们能够及时察觉潜在问题，快速调整，保持辐射杯烧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辐射杯烧嘴项目的决策制定密不可分。每个周期的辐射杯烧嘴项目回顾会议成为集体总结经验、识别问题深层次原因并找到创新解决方案的平台。这种定期的反思与调整机制使辐射杯烧嘴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190"/>
      <w:r>
        <w:rPr>
          <w:rFonts w:ascii="仿宋" w:eastAsia="仿宋" w:hAnsi="仿宋" w:cs="仿宋" w:hint="eastAsia"/>
          <w:sz w:val="28"/>
          <w:lang w:eastAsia="zh-CN"/>
        </w:rPr>
        <w:t>三、辐射杯烧嘴项目选址可行性分析</w:t>
      </w:r>
      <w:bookmarkEnd w:id="9"/>
    </w:p>
    <w:p>
      <w:pPr>
        <w:pStyle w:val="Heading2"/>
        <w:rPr>
          <w:rFonts w:ascii="仿宋" w:eastAsia="仿宋" w:hAnsi="仿宋" w:cs="仿宋" w:hint="eastAsia"/>
          <w:lang w:eastAsia="zh-CN"/>
        </w:rPr>
      </w:pPr>
      <w:bookmarkStart w:id="10" w:name="_Toc3116"/>
      <w:r>
        <w:rPr>
          <w:rFonts w:ascii="仿宋" w:eastAsia="仿宋" w:hAnsi="仿宋" w:cs="仿宋" w:hint="eastAsia"/>
          <w:lang w:eastAsia="zh-CN"/>
        </w:rPr>
        <w:t>(一)、辐射杯烧嘴项目选址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该辐射杯烧嘴项目选址位于XX省XX市XX区XXX街道</w:t>
      </w:r>
    </w:p>
    <w:p>
      <w:pPr>
        <w:pStyle w:val="Heading2"/>
        <w:ind w:firstLine="560" w:firstLineChars="200"/>
        <w:rPr>
          <w:rFonts w:ascii="仿宋" w:eastAsia="仿宋" w:hAnsi="仿宋" w:cs="仿宋" w:hint="eastAsia"/>
          <w:sz w:val="28"/>
          <w:lang w:eastAsia="zh-CN"/>
        </w:rPr>
      </w:pPr>
      <w:bookmarkStart w:id="11" w:name="_Toc1148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辐射杯烧嘴项目的征地面积将根据辐射杯烧嘴项目的实际规模和需求进行精确规划。具体面积XXX平方米，旨在确保辐射杯烧嘴项目不仅能够满足当前的发展需求，还能够预留空间以适应未来的扩展。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净用地面积是在征地面积基础上去除不可利用面积后的实际可开发用地。具体面积XXX平方米，考虑到环保、交通、安全等多方面因素，以确保辐射杯烧嘴项目在整体利用效率上达到最优。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辐射杯烧嘴项目计划建设的建筑总规模具体面积XXX平方米。这一规模的确定综合考虑了辐射杯烧嘴项目的性质、规模，以及城市规划的相关要求，确保建筑布局与周边环境协调一致。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绿地率是辐射杯烧嘴项目用地中被规划为绿地的比例。具体面积XXX平方米，旨在通过合理规划绿地，改善辐射杯烧嘴项目周边环境，提升居民生活质量，并符合城市整体绿化规划。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容积率是用地上可以建设的建筑总体积与用地面积之比。具体面积XXX，通过合理的容积率规划，确保辐射杯烧嘴项目建筑规模与周边环境和谐共生。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辐射杯烧嘴项目选址与当地城市规划相一致，具体面积XXX平方米。通过与城市规划部门深入沟通，确保辐射杯烧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辐射杯烧嘴项目选址符合当地产业政策，具体面积XXX平方米。这包括辐射杯烧嘴项目对当地经济的促进作用，以及对相关产业的带动效应，确保辐射杯烧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用地总体要求必须符合环保和可持续发展的原则，具体面积XXX平方米。通过采用绿色建筑设计、节能减排等措施，确保辐射杯烧嘴项目在建设和运营过程中对环境的影响最小化，达到可持续发展的要求。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确保辐射杯烧嘴项目选址具备必要的公共设施配套，具体面积XXX平方米。这包括交通便利性、教育、医疗等基础设施，以提高居民生活品质，使得辐射杯烧嘴项目选址更具吸引力。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考虑用地总体要求对当地社会稳定性的影响，具体面积XXX平方米。通过深入了解当地社区反馈，确保辐射杯烧嘴项目的选址和建设过程对当地社会和谐稳定产生积极作用。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辐射杯烧嘴项目选址不仅符合法规和规划，还在实际操作中具有可行性。这一全面规划将为辐射杯烧嘴项目的成功实施提供坚实的基础，确保辐射杯烧嘴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657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杯烧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辐射杯烧嘴项目的设备规划和空间设计中，我们将采取灵活设备布局的措施。设备布局将根据实际需求进行灵活设计，避免不必要的浪费。通过合理规划设备摆放位置，我们将提高设备的利用率，减少设备间距，以确保辐射杯烧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辐射杯烧嘴项目内部引入共享设施的概念，例如共享会议室、办公区等。通过这种方式，我们可以减少对资源的重复建设，提高资源共享效率，从而减小辐射杯烧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08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辐射杯烧嘴项目的总图布置中，我们将不同功能区域进行明确的规划，以最大程度满足辐射杯烧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530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辐射杯烧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辐射杯烧嘴项目对环境的影响是综合评价的重要因素之一。我们将详细考虑选址周边的自然环境、生态保护区、水源地等情况，确保辐射杯烧嘴项目的建设和运营对环境影响最小化，并符合当地的环保法规标准。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对选址的评价还需充分考虑当地政府的产业政策和法规。我们将详细了解辐射杯烧嘴项目所在地的相关政策，确保辐射杯烧嘴项目的规划和运营与当地法规相符，降低不必要的法律风险。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考虑到社会稳定性对企业运营的重要性，我们将评估选址地区的社会安全情况、劳工关系、社区反馈等方面，以确保辐射杯烧嘴项目的建设和运营不会受到社会稳定性的负面影响。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最后，我们将综合考虑用地成本，包括土地购置费用、土地开发成本等。通过对用地成本的详细评估，我们能够做出更为精确的经济效益分析，为辐射杯烧嘴项目的投资决策提供有力支持。</w:t>
      </w:r>
    </w:p>
    <w:p>
      <w:pPr>
        <w:pStyle w:val="Heading1"/>
        <w:ind w:firstLine="560" w:firstLineChars="200"/>
        <w:rPr>
          <w:rFonts w:ascii="仿宋" w:eastAsia="仿宋" w:hAnsi="仿宋" w:cs="仿宋" w:hint="eastAsia"/>
          <w:sz w:val="28"/>
          <w:lang w:eastAsia="zh-CN"/>
        </w:rPr>
      </w:pPr>
      <w:bookmarkStart w:id="15" w:name="_Toc16417"/>
      <w:r>
        <w:rPr>
          <w:rFonts w:ascii="仿宋" w:eastAsia="仿宋" w:hAnsi="仿宋" w:cs="仿宋" w:hint="eastAsia"/>
          <w:sz w:val="28"/>
          <w:lang w:eastAsia="zh-CN"/>
        </w:rPr>
        <w:t>四、辐射杯烧嘴项目建设背景及必要性分析</w:t>
      </w:r>
      <w:bookmarkEnd w:id="15"/>
    </w:p>
    <w:p>
      <w:pPr>
        <w:pStyle w:val="Heading2"/>
        <w:rPr>
          <w:rFonts w:ascii="仿宋" w:eastAsia="仿宋" w:hAnsi="仿宋" w:cs="仿宋" w:hint="eastAsia"/>
          <w:lang w:eastAsia="zh-CN"/>
        </w:rPr>
      </w:pPr>
      <w:bookmarkStart w:id="16" w:name="_Toc312"/>
      <w:r>
        <w:rPr>
          <w:rFonts w:ascii="仿宋" w:eastAsia="仿宋" w:hAnsi="仿宋" w:cs="仿宋" w:hint="eastAsia"/>
          <w:lang w:eastAsia="zh-CN"/>
        </w:rPr>
        <w:t>(一)、辐射杯烧嘴项目背景分析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辐射杯烧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辐射杯烧嘴项目在这个潮流中的定位。同时，我们将关注行业内涌现的新兴机遇，以便辐射杯烧嘴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辐射杯烧嘴项目提供了强大的发展动力。我们将聚焦于行业内最新的技术发展趋势，包括但不限于人工智能、大数据分析、物联网等领域。通过深度的技术研究，我们将确保辐射杯烧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辐射杯烧嘴项目发展的源泉。我们将投入更多的精力对市场需求进行深入剖析，超越表面的需求，深入挖掘潜在的市场痛点和机遇。通过对市场需求的细致了解，辐射杯烧嘴项目将更有针对性地设计解决方案，满足市场的多样化需求，从而更好地促进辐射杯烧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辐射杯烧嘴项目战略至关重要。我们将对竞争态势进行更为深入的分析，包括但不限于市场份额、产品特点、客户满意度等多个维度。通过深度的竞争分析，辐射杯烧嘴项目将能够更准确地把握市场脉搏，制定具有竞争力的辐射杯烧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辐射杯烧嘴项目的发展具有直接的影响。我们将进行更为全面的法规和政策分析，了解行业发展中的潜在法律风险和合规挑战。通过充分了解和遵守相关法规，辐射杯烧嘴项目将确保在法律框架内合法合规运营，为辐射杯烧嘴项目的稳健发展提供有力支持。</w:t>
      </w:r>
    </w:p>
    <w:p>
      <w:pPr>
        <w:pStyle w:val="Heading2"/>
        <w:ind w:firstLine="560" w:firstLineChars="200"/>
        <w:rPr>
          <w:rFonts w:ascii="仿宋" w:eastAsia="仿宋" w:hAnsi="仿宋" w:cs="仿宋" w:hint="eastAsia"/>
          <w:sz w:val="28"/>
          <w:lang w:eastAsia="zh-CN"/>
        </w:rPr>
      </w:pPr>
      <w:bookmarkStart w:id="17" w:name="_Toc27310"/>
      <w:r>
        <w:rPr>
          <w:rFonts w:ascii="仿宋" w:eastAsia="仿宋" w:hAnsi="仿宋" w:cs="仿宋" w:hint="eastAsia"/>
          <w:sz w:val="28"/>
          <w:lang w:eastAsia="zh-CN"/>
        </w:rPr>
        <w:t>(二)、辐射杯烧嘴项目建设必要性分析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建设的迫切性源于对行业发展趋势的深刻洞察。我们正处于一个行业变革的时代，科技创新、数字化转型成为企业发展的关键动力。辐射杯烧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建设不仅仅是为了跟上潮流，更是为了通过技术创新推动企业的持续发展。通过引入先进的技术和解决方案，辐射杯烧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辐射杯烧嘴项目的建设成为必然选择，通过提高产品质量、拓展服务领域，从而在竞争中获得更多的机会。辐射杯烧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辐射杯烧嘴项目建设的必要性体现在对客户需求更精准的满足。通过辐射杯烧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建设的背后是对企业持续创新的追求。只有通过不断创新，企业才能在竞争中立于不败之地。辐射杯烧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684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992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辐射杯烧嘴项目的主要产品是XXXX，预计年产值为XXX万元。这一产品在市场中占据着重要的地位，其广泛的应用范围使得该辐射杯烧嘴项目的市场前景非常广阔。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https://d.book118.com/708134143050006025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辐射杯烧嘴项目规划设计纲要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75A39"/>
    <w:rsid w:val="4CE75A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3414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2024-01-10T07:40:00Z</dcterms:created>
  <dcterms:modified xsi:type="dcterms:W3CDTF">2024-01-10T07:40:45Z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B50981EA2F4B4CF789DEC9E492B570D8_11</vt:lpwstr>
  </property>
  <property fmtid="{D5CDD505-2E9C-101B-9397-08002B2CF9AE}" pid="3" name="KSOProductBuildVer">
    <vt:lpwstr>2052-12.1.0.16120</vt:lpwstr>
  </property>
</Properties>
</file>