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坐垫项目规划设计纲要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3" w:history="1">
        <w:r>
          <w:rPr>
            <w:rFonts w:ascii="仿宋" w:eastAsia="仿宋" w:hAnsi="仿宋" w:cs="仿宋" w:hint="eastAsia"/>
            <w:lang w:eastAsia="zh-CN"/>
          </w:rPr>
          <w:t>概论</w:t>
        </w:r>
        <w:r>
          <w:tab/>
        </w:r>
        <w:r>
          <w:fldChar w:fldCharType="begin"/>
        </w:r>
        <w:r>
          <w:instrText xml:space="preserve"> PAGEREF _Toc30823 \h </w:instrText>
        </w:r>
        <w:r>
          <w:fldChar w:fldCharType="separate"/>
        </w:r>
        <w:r>
          <w:t>3</w:t>
        </w:r>
        <w:r>
          <w:fldChar w:fldCharType="end"/>
        </w:r>
      </w:hyperlink>
    </w:p>
    <w:p>
      <w:pPr>
        <w:pStyle w:val="TOC1"/>
        <w:tabs>
          <w:tab w:val="right" w:leader="dot" w:pos="8306"/>
        </w:tabs>
      </w:pPr>
      <w:hyperlink w:anchor="_Toc30159" w:history="1">
        <w:r>
          <w:rPr>
            <w:rFonts w:ascii="仿宋" w:eastAsia="仿宋" w:hAnsi="仿宋" w:cs="仿宋" w:hint="eastAsia"/>
            <w:lang w:eastAsia="zh-CN"/>
          </w:rPr>
          <w:t>一、工艺说明</w:t>
        </w:r>
        <w:r>
          <w:tab/>
        </w:r>
        <w:r>
          <w:fldChar w:fldCharType="begin"/>
        </w:r>
        <w:r>
          <w:instrText xml:space="preserve"> PAGEREF _Toc30159 \h </w:instrText>
        </w:r>
        <w:r>
          <w:fldChar w:fldCharType="separate"/>
        </w:r>
        <w:r>
          <w:t>3</w:t>
        </w:r>
        <w:r>
          <w:fldChar w:fldCharType="end"/>
        </w:r>
      </w:hyperlink>
    </w:p>
    <w:p>
      <w:pPr>
        <w:pStyle w:val="TOC2"/>
        <w:tabs>
          <w:tab w:val="right" w:leader="dot" w:pos="8306"/>
        </w:tabs>
      </w:pPr>
      <w:hyperlink w:anchor="_Toc22392" w:history="1">
        <w:r>
          <w:rPr>
            <w:rFonts w:ascii="仿宋" w:eastAsia="仿宋" w:hAnsi="仿宋" w:cs="仿宋" w:hint="eastAsia"/>
            <w:lang w:eastAsia="zh-CN"/>
          </w:rPr>
          <w:t>(一)、技术管理特点</w:t>
        </w:r>
        <w:r>
          <w:tab/>
        </w:r>
        <w:r>
          <w:fldChar w:fldCharType="begin"/>
        </w:r>
        <w:r>
          <w:instrText xml:space="preserve"> PAGEREF _Toc22392 \h </w:instrText>
        </w:r>
        <w:r>
          <w:fldChar w:fldCharType="separate"/>
        </w:r>
        <w:r>
          <w:t>3</w:t>
        </w:r>
        <w:r>
          <w:fldChar w:fldCharType="end"/>
        </w:r>
      </w:hyperlink>
    </w:p>
    <w:p>
      <w:pPr>
        <w:pStyle w:val="TOC2"/>
        <w:tabs>
          <w:tab w:val="right" w:leader="dot" w:pos="8306"/>
        </w:tabs>
      </w:pPr>
      <w:hyperlink w:anchor="_Toc29515" w:history="1">
        <w:r>
          <w:rPr>
            <w:rFonts w:ascii="仿宋" w:eastAsia="仿宋" w:hAnsi="仿宋" w:cs="仿宋" w:hint="eastAsia"/>
            <w:lang w:eastAsia="zh-CN"/>
          </w:rPr>
          <w:t>(二)、坐垫项目工艺技术设计方案</w:t>
        </w:r>
        <w:r>
          <w:tab/>
        </w:r>
        <w:r>
          <w:fldChar w:fldCharType="begin"/>
        </w:r>
        <w:r>
          <w:instrText xml:space="preserve"> PAGEREF _Toc29515 \h </w:instrText>
        </w:r>
        <w:r>
          <w:fldChar w:fldCharType="separate"/>
        </w:r>
        <w:r>
          <w:t>4</w:t>
        </w:r>
        <w:r>
          <w:fldChar w:fldCharType="end"/>
        </w:r>
      </w:hyperlink>
    </w:p>
    <w:p>
      <w:pPr>
        <w:pStyle w:val="TOC2"/>
        <w:tabs>
          <w:tab w:val="right" w:leader="dot" w:pos="8306"/>
        </w:tabs>
      </w:pPr>
      <w:hyperlink w:anchor="_Toc12828" w:history="1">
        <w:r>
          <w:rPr>
            <w:rFonts w:ascii="仿宋" w:eastAsia="仿宋" w:hAnsi="仿宋" w:cs="仿宋" w:hint="eastAsia"/>
            <w:lang w:eastAsia="zh-CN"/>
          </w:rPr>
          <w:t>(三)、设备选型方案</w:t>
        </w:r>
        <w:r>
          <w:tab/>
        </w:r>
        <w:r>
          <w:fldChar w:fldCharType="begin"/>
        </w:r>
        <w:r>
          <w:instrText xml:space="preserve"> PAGEREF _Toc12828 \h </w:instrText>
        </w:r>
        <w:r>
          <w:fldChar w:fldCharType="separate"/>
        </w:r>
        <w:r>
          <w:t>5</w:t>
        </w:r>
        <w:r>
          <w:fldChar w:fldCharType="end"/>
        </w:r>
      </w:hyperlink>
    </w:p>
    <w:p>
      <w:pPr>
        <w:pStyle w:val="TOC1"/>
        <w:tabs>
          <w:tab w:val="right" w:leader="dot" w:pos="8306"/>
        </w:tabs>
      </w:pPr>
      <w:hyperlink w:anchor="_Toc192" w:history="1">
        <w:r>
          <w:rPr>
            <w:rFonts w:ascii="仿宋" w:eastAsia="仿宋" w:hAnsi="仿宋" w:cs="仿宋" w:hint="eastAsia"/>
            <w:lang w:eastAsia="zh-CN"/>
          </w:rPr>
          <w:t>二、坐垫项目建设背景及必要性分析</w:t>
        </w:r>
        <w:r>
          <w:tab/>
        </w:r>
        <w:r>
          <w:fldChar w:fldCharType="begin"/>
        </w:r>
        <w:r>
          <w:instrText xml:space="preserve"> PAGEREF _Toc192 \h </w:instrText>
        </w:r>
        <w:r>
          <w:fldChar w:fldCharType="separate"/>
        </w:r>
        <w:r>
          <w:t>7</w:t>
        </w:r>
        <w:r>
          <w:fldChar w:fldCharType="end"/>
        </w:r>
      </w:hyperlink>
    </w:p>
    <w:p>
      <w:pPr>
        <w:pStyle w:val="TOC2"/>
        <w:tabs>
          <w:tab w:val="right" w:leader="dot" w:pos="8306"/>
        </w:tabs>
      </w:pPr>
      <w:hyperlink w:anchor="_Toc28089" w:history="1">
        <w:r>
          <w:rPr>
            <w:rFonts w:ascii="仿宋" w:eastAsia="仿宋" w:hAnsi="仿宋" w:cs="仿宋" w:hint="eastAsia"/>
            <w:lang w:eastAsia="zh-CN"/>
          </w:rPr>
          <w:t>(一)、坐垫项目背景分析</w:t>
        </w:r>
        <w:r>
          <w:tab/>
        </w:r>
        <w:r>
          <w:fldChar w:fldCharType="begin"/>
        </w:r>
        <w:r>
          <w:instrText xml:space="preserve"> PAGEREF _Toc28089 \h </w:instrText>
        </w:r>
        <w:r>
          <w:fldChar w:fldCharType="separate"/>
        </w:r>
        <w:r>
          <w:t>7</w:t>
        </w:r>
        <w:r>
          <w:fldChar w:fldCharType="end"/>
        </w:r>
      </w:hyperlink>
    </w:p>
    <w:p>
      <w:pPr>
        <w:pStyle w:val="TOC2"/>
        <w:tabs>
          <w:tab w:val="right" w:leader="dot" w:pos="8306"/>
        </w:tabs>
      </w:pPr>
      <w:hyperlink w:anchor="_Toc28047" w:history="1">
        <w:r>
          <w:rPr>
            <w:rFonts w:ascii="仿宋" w:eastAsia="仿宋" w:hAnsi="仿宋" w:cs="仿宋" w:hint="eastAsia"/>
            <w:lang w:eastAsia="zh-CN"/>
          </w:rPr>
          <w:t>(二)、坐垫项目建设必要性分析</w:t>
        </w:r>
        <w:r>
          <w:tab/>
        </w:r>
        <w:r>
          <w:fldChar w:fldCharType="begin"/>
        </w:r>
        <w:r>
          <w:instrText xml:space="preserve"> PAGEREF _Toc28047 \h </w:instrText>
        </w:r>
        <w:r>
          <w:fldChar w:fldCharType="separate"/>
        </w:r>
        <w:r>
          <w:t>8</w:t>
        </w:r>
        <w:r>
          <w:fldChar w:fldCharType="end"/>
        </w:r>
      </w:hyperlink>
    </w:p>
    <w:p>
      <w:pPr>
        <w:pStyle w:val="TOC1"/>
        <w:tabs>
          <w:tab w:val="right" w:leader="dot" w:pos="8306"/>
        </w:tabs>
      </w:pPr>
      <w:hyperlink w:anchor="_Toc25984" w:history="1">
        <w:r>
          <w:rPr>
            <w:rFonts w:ascii="仿宋" w:eastAsia="仿宋" w:hAnsi="仿宋" w:cs="仿宋" w:hint="eastAsia"/>
            <w:lang w:eastAsia="zh-CN"/>
          </w:rPr>
          <w:t>三、坐垫项目建设单位说明</w:t>
        </w:r>
        <w:r>
          <w:tab/>
        </w:r>
        <w:r>
          <w:fldChar w:fldCharType="begin"/>
        </w:r>
        <w:r>
          <w:instrText xml:space="preserve"> PAGEREF _Toc25984 \h </w:instrText>
        </w:r>
        <w:r>
          <w:fldChar w:fldCharType="separate"/>
        </w:r>
        <w:r>
          <w:t>10</w:t>
        </w:r>
        <w:r>
          <w:fldChar w:fldCharType="end"/>
        </w:r>
      </w:hyperlink>
    </w:p>
    <w:p>
      <w:pPr>
        <w:pStyle w:val="TOC2"/>
        <w:tabs>
          <w:tab w:val="right" w:leader="dot" w:pos="8306"/>
        </w:tabs>
      </w:pPr>
      <w:hyperlink w:anchor="_Toc29766" w:history="1">
        <w:r>
          <w:rPr>
            <w:rFonts w:ascii="仿宋" w:eastAsia="仿宋" w:hAnsi="仿宋" w:cs="仿宋" w:hint="eastAsia"/>
            <w:lang w:eastAsia="zh-CN"/>
          </w:rPr>
          <w:t>(一)、坐垫项目承办单位基本情况</w:t>
        </w:r>
        <w:r>
          <w:tab/>
        </w:r>
        <w:r>
          <w:fldChar w:fldCharType="begin"/>
        </w:r>
        <w:r>
          <w:instrText xml:space="preserve"> PAGEREF _Toc29766 \h </w:instrText>
        </w:r>
        <w:r>
          <w:fldChar w:fldCharType="separate"/>
        </w:r>
        <w:r>
          <w:t>10</w:t>
        </w:r>
        <w:r>
          <w:fldChar w:fldCharType="end"/>
        </w:r>
      </w:hyperlink>
    </w:p>
    <w:p>
      <w:pPr>
        <w:pStyle w:val="TOC2"/>
        <w:tabs>
          <w:tab w:val="right" w:leader="dot" w:pos="8306"/>
        </w:tabs>
      </w:pPr>
      <w:hyperlink w:anchor="_Toc3418" w:history="1">
        <w:r>
          <w:rPr>
            <w:rFonts w:ascii="仿宋" w:eastAsia="仿宋" w:hAnsi="仿宋" w:cs="仿宋" w:hint="eastAsia"/>
            <w:lang w:eastAsia="zh-CN"/>
          </w:rPr>
          <w:t>(二)、公司经济效益分析</w:t>
        </w:r>
        <w:r>
          <w:tab/>
        </w:r>
        <w:r>
          <w:fldChar w:fldCharType="begin"/>
        </w:r>
        <w:r>
          <w:instrText xml:space="preserve"> PAGEREF _Toc3418 \h </w:instrText>
        </w:r>
        <w:r>
          <w:fldChar w:fldCharType="separate"/>
        </w:r>
        <w:r>
          <w:t>10</w:t>
        </w:r>
        <w:r>
          <w:fldChar w:fldCharType="end"/>
        </w:r>
      </w:hyperlink>
    </w:p>
    <w:p>
      <w:pPr>
        <w:pStyle w:val="TOC1"/>
        <w:tabs>
          <w:tab w:val="right" w:leader="dot" w:pos="8306"/>
        </w:tabs>
      </w:pPr>
      <w:hyperlink w:anchor="_Toc13914" w:history="1">
        <w:r>
          <w:rPr>
            <w:rFonts w:ascii="仿宋" w:eastAsia="仿宋" w:hAnsi="仿宋" w:cs="仿宋" w:hint="eastAsia"/>
            <w:lang w:eastAsia="zh-CN"/>
          </w:rPr>
          <w:t>四、坐垫项目选址可行性分析</w:t>
        </w:r>
        <w:r>
          <w:tab/>
        </w:r>
        <w:r>
          <w:fldChar w:fldCharType="begin"/>
        </w:r>
        <w:r>
          <w:instrText xml:space="preserve"> PAGEREF _Toc13914 \h </w:instrText>
        </w:r>
        <w:r>
          <w:fldChar w:fldCharType="separate"/>
        </w:r>
        <w:r>
          <w:t>11</w:t>
        </w:r>
        <w:r>
          <w:fldChar w:fldCharType="end"/>
        </w:r>
      </w:hyperlink>
    </w:p>
    <w:p>
      <w:pPr>
        <w:pStyle w:val="TOC2"/>
        <w:tabs>
          <w:tab w:val="right" w:leader="dot" w:pos="8306"/>
        </w:tabs>
      </w:pPr>
      <w:hyperlink w:anchor="_Toc20818" w:history="1">
        <w:r>
          <w:rPr>
            <w:rFonts w:ascii="仿宋" w:eastAsia="仿宋" w:hAnsi="仿宋" w:cs="仿宋" w:hint="eastAsia"/>
            <w:lang w:eastAsia="zh-CN"/>
          </w:rPr>
          <w:t>(一)、坐垫项目选址</w:t>
        </w:r>
        <w:r>
          <w:tab/>
        </w:r>
        <w:r>
          <w:fldChar w:fldCharType="begin"/>
        </w:r>
        <w:r>
          <w:instrText xml:space="preserve"> PAGEREF _Toc20818 \h </w:instrText>
        </w:r>
        <w:r>
          <w:fldChar w:fldCharType="separate"/>
        </w:r>
        <w:r>
          <w:t>11</w:t>
        </w:r>
        <w:r>
          <w:fldChar w:fldCharType="end"/>
        </w:r>
      </w:hyperlink>
    </w:p>
    <w:p>
      <w:pPr>
        <w:pStyle w:val="TOC2"/>
        <w:tabs>
          <w:tab w:val="right" w:leader="dot" w:pos="8306"/>
        </w:tabs>
      </w:pPr>
      <w:hyperlink w:anchor="_Toc9838" w:history="1">
        <w:r>
          <w:rPr>
            <w:rFonts w:ascii="仿宋" w:eastAsia="仿宋" w:hAnsi="仿宋" w:cs="仿宋" w:hint="eastAsia"/>
            <w:lang w:eastAsia="zh-CN"/>
          </w:rPr>
          <w:t>(二)、用地控制指标</w:t>
        </w:r>
        <w:r>
          <w:tab/>
        </w:r>
        <w:r>
          <w:fldChar w:fldCharType="begin"/>
        </w:r>
        <w:r>
          <w:instrText xml:space="preserve"> PAGEREF _Toc9838 \h </w:instrText>
        </w:r>
        <w:r>
          <w:fldChar w:fldCharType="separate"/>
        </w:r>
        <w:r>
          <w:t>11</w:t>
        </w:r>
        <w:r>
          <w:fldChar w:fldCharType="end"/>
        </w:r>
      </w:hyperlink>
    </w:p>
    <w:p>
      <w:pPr>
        <w:pStyle w:val="TOC2"/>
        <w:tabs>
          <w:tab w:val="right" w:leader="dot" w:pos="8306"/>
        </w:tabs>
      </w:pPr>
      <w:hyperlink w:anchor="_Toc15678" w:history="1">
        <w:r>
          <w:rPr>
            <w:rFonts w:ascii="仿宋" w:eastAsia="仿宋" w:hAnsi="仿宋" w:cs="仿宋" w:hint="eastAsia"/>
            <w:lang w:eastAsia="zh-CN"/>
          </w:rPr>
          <w:t>(三)、节约用地措施</w:t>
        </w:r>
        <w:r>
          <w:tab/>
        </w:r>
        <w:r>
          <w:fldChar w:fldCharType="begin"/>
        </w:r>
        <w:r>
          <w:instrText xml:space="preserve"> PAGEREF _Toc15678 \h </w:instrText>
        </w:r>
        <w:r>
          <w:fldChar w:fldCharType="separate"/>
        </w:r>
        <w:r>
          <w:t>13</w:t>
        </w:r>
        <w:r>
          <w:fldChar w:fldCharType="end"/>
        </w:r>
      </w:hyperlink>
    </w:p>
    <w:p>
      <w:pPr>
        <w:pStyle w:val="TOC2"/>
        <w:tabs>
          <w:tab w:val="right" w:leader="dot" w:pos="8306"/>
        </w:tabs>
      </w:pPr>
      <w:hyperlink w:anchor="_Toc24020" w:history="1">
        <w:r>
          <w:rPr>
            <w:rFonts w:ascii="仿宋" w:eastAsia="仿宋" w:hAnsi="仿宋" w:cs="仿宋" w:hint="eastAsia"/>
            <w:lang w:eastAsia="zh-CN"/>
          </w:rPr>
          <w:t>(四)、总图布置方案</w:t>
        </w:r>
        <w:r>
          <w:tab/>
        </w:r>
        <w:r>
          <w:fldChar w:fldCharType="begin"/>
        </w:r>
        <w:r>
          <w:instrText xml:space="preserve"> PAGEREF _Toc24020 \h </w:instrText>
        </w:r>
        <w:r>
          <w:fldChar w:fldCharType="separate"/>
        </w:r>
        <w:r>
          <w:t>14</w:t>
        </w:r>
        <w:r>
          <w:fldChar w:fldCharType="end"/>
        </w:r>
      </w:hyperlink>
    </w:p>
    <w:p>
      <w:pPr>
        <w:pStyle w:val="TOC2"/>
        <w:tabs>
          <w:tab w:val="right" w:leader="dot" w:pos="8306"/>
        </w:tabs>
      </w:pPr>
      <w:hyperlink w:anchor="_Toc5807" w:history="1">
        <w:r>
          <w:rPr>
            <w:rFonts w:ascii="仿宋" w:eastAsia="仿宋" w:hAnsi="仿宋" w:cs="仿宋" w:hint="eastAsia"/>
            <w:lang w:eastAsia="zh-CN"/>
          </w:rPr>
          <w:t>(五)、选址综合评价</w:t>
        </w:r>
        <w:r>
          <w:tab/>
        </w:r>
        <w:r>
          <w:fldChar w:fldCharType="begin"/>
        </w:r>
        <w:r>
          <w:instrText xml:space="preserve"> PAGEREF _Toc5807 \h </w:instrText>
        </w:r>
        <w:r>
          <w:fldChar w:fldCharType="separate"/>
        </w:r>
        <w:r>
          <w:t>15</w:t>
        </w:r>
        <w:r>
          <w:fldChar w:fldCharType="end"/>
        </w:r>
      </w:hyperlink>
    </w:p>
    <w:p>
      <w:pPr>
        <w:pStyle w:val="TOC1"/>
        <w:tabs>
          <w:tab w:val="right" w:leader="dot" w:pos="8306"/>
        </w:tabs>
      </w:pPr>
      <w:hyperlink w:anchor="_Toc32570" w:history="1">
        <w:r>
          <w:rPr>
            <w:rFonts w:ascii="仿宋" w:eastAsia="仿宋" w:hAnsi="仿宋" w:cs="仿宋" w:hint="eastAsia"/>
            <w:lang w:eastAsia="zh-CN"/>
          </w:rPr>
          <w:t>五、市场分析、调研</w:t>
        </w:r>
        <w:r>
          <w:tab/>
        </w:r>
        <w:r>
          <w:fldChar w:fldCharType="begin"/>
        </w:r>
        <w:r>
          <w:instrText xml:space="preserve"> PAGEREF _Toc32570 \h </w:instrText>
        </w:r>
        <w:r>
          <w:fldChar w:fldCharType="separate"/>
        </w:r>
        <w:r>
          <w:t>16</w:t>
        </w:r>
        <w:r>
          <w:fldChar w:fldCharType="end"/>
        </w:r>
      </w:hyperlink>
    </w:p>
    <w:p>
      <w:pPr>
        <w:pStyle w:val="TOC2"/>
        <w:tabs>
          <w:tab w:val="right" w:leader="dot" w:pos="8306"/>
        </w:tabs>
      </w:pPr>
      <w:hyperlink w:anchor="_Toc9078" w:history="1">
        <w:r>
          <w:rPr>
            <w:rFonts w:ascii="仿宋" w:eastAsia="仿宋" w:hAnsi="仿宋" w:cs="仿宋" w:hint="eastAsia"/>
            <w:lang w:eastAsia="zh-CN"/>
          </w:rPr>
          <w:t>(一)、坐垫行业分析</w:t>
        </w:r>
        <w:r>
          <w:tab/>
        </w:r>
        <w:r>
          <w:fldChar w:fldCharType="begin"/>
        </w:r>
        <w:r>
          <w:instrText xml:space="preserve"> PAGEREF _Toc9078 \h </w:instrText>
        </w:r>
        <w:r>
          <w:fldChar w:fldCharType="separate"/>
        </w:r>
        <w:r>
          <w:t>16</w:t>
        </w:r>
        <w:r>
          <w:fldChar w:fldCharType="end"/>
        </w:r>
      </w:hyperlink>
    </w:p>
    <w:p>
      <w:pPr>
        <w:pStyle w:val="TOC2"/>
        <w:tabs>
          <w:tab w:val="right" w:leader="dot" w:pos="8306"/>
        </w:tabs>
      </w:pPr>
      <w:hyperlink w:anchor="_Toc6046" w:history="1">
        <w:r>
          <w:rPr>
            <w:rFonts w:ascii="仿宋" w:eastAsia="仿宋" w:hAnsi="仿宋" w:cs="仿宋" w:hint="eastAsia"/>
            <w:lang w:eastAsia="zh-CN"/>
          </w:rPr>
          <w:t>(二)、坐垫市场分析预测</w:t>
        </w:r>
        <w:r>
          <w:tab/>
        </w:r>
        <w:r>
          <w:fldChar w:fldCharType="begin"/>
        </w:r>
        <w:r>
          <w:instrText xml:space="preserve"> PAGEREF _Toc6046 \h </w:instrText>
        </w:r>
        <w:r>
          <w:fldChar w:fldCharType="separate"/>
        </w:r>
        <w:r>
          <w:t>17</w:t>
        </w:r>
        <w:r>
          <w:fldChar w:fldCharType="end"/>
        </w:r>
      </w:hyperlink>
    </w:p>
    <w:p>
      <w:pPr>
        <w:pStyle w:val="TOC1"/>
        <w:tabs>
          <w:tab w:val="right" w:leader="dot" w:pos="8306"/>
        </w:tabs>
      </w:pPr>
      <w:hyperlink w:anchor="_Toc26942" w:history="1">
        <w:r>
          <w:rPr>
            <w:rFonts w:ascii="仿宋" w:eastAsia="仿宋" w:hAnsi="仿宋" w:cs="仿宋" w:hint="eastAsia"/>
            <w:lang w:eastAsia="zh-CN"/>
          </w:rPr>
          <w:t>六、坐垫项目土建工程</w:t>
        </w:r>
        <w:r>
          <w:tab/>
        </w:r>
        <w:r>
          <w:fldChar w:fldCharType="begin"/>
        </w:r>
        <w:r>
          <w:instrText xml:space="preserve"> PAGEREF _Toc26942 \h </w:instrText>
        </w:r>
        <w:r>
          <w:fldChar w:fldCharType="separate"/>
        </w:r>
        <w:r>
          <w:t>18</w:t>
        </w:r>
        <w:r>
          <w:fldChar w:fldCharType="end"/>
        </w:r>
      </w:hyperlink>
    </w:p>
    <w:p>
      <w:pPr>
        <w:pStyle w:val="TOC2"/>
        <w:tabs>
          <w:tab w:val="right" w:leader="dot" w:pos="8306"/>
        </w:tabs>
      </w:pPr>
      <w:hyperlink w:anchor="_Toc14334" w:history="1">
        <w:r>
          <w:rPr>
            <w:rFonts w:ascii="仿宋" w:eastAsia="仿宋" w:hAnsi="仿宋" w:cs="仿宋" w:hint="eastAsia"/>
            <w:lang w:eastAsia="zh-CN"/>
          </w:rPr>
          <w:t>(一)、建筑工程设计原则</w:t>
        </w:r>
        <w:r>
          <w:tab/>
        </w:r>
        <w:r>
          <w:fldChar w:fldCharType="begin"/>
        </w:r>
        <w:r>
          <w:instrText xml:space="preserve"> PAGEREF _Toc14334 \h </w:instrText>
        </w:r>
        <w:r>
          <w:fldChar w:fldCharType="separate"/>
        </w:r>
        <w:r>
          <w:t>18</w:t>
        </w:r>
        <w:r>
          <w:fldChar w:fldCharType="end"/>
        </w:r>
      </w:hyperlink>
    </w:p>
    <w:p>
      <w:pPr>
        <w:pStyle w:val="TOC2"/>
        <w:tabs>
          <w:tab w:val="right" w:leader="dot" w:pos="8306"/>
        </w:tabs>
      </w:pPr>
      <w:hyperlink w:anchor="_Toc22287" w:history="1">
        <w:r>
          <w:rPr>
            <w:rFonts w:ascii="仿宋" w:eastAsia="仿宋" w:hAnsi="仿宋" w:cs="仿宋" w:hint="eastAsia"/>
            <w:lang w:eastAsia="zh-CN"/>
          </w:rPr>
          <w:t>(二)、土建工程设计年限及安全等级</w:t>
        </w:r>
        <w:r>
          <w:tab/>
        </w:r>
        <w:r>
          <w:fldChar w:fldCharType="begin"/>
        </w:r>
        <w:r>
          <w:instrText xml:space="preserve"> PAGEREF _Toc22287 \h </w:instrText>
        </w:r>
        <w:r>
          <w:fldChar w:fldCharType="separate"/>
        </w:r>
        <w:r>
          <w:t>19</w:t>
        </w:r>
        <w:r>
          <w:fldChar w:fldCharType="end"/>
        </w:r>
      </w:hyperlink>
    </w:p>
    <w:p>
      <w:pPr>
        <w:pStyle w:val="TOC2"/>
        <w:tabs>
          <w:tab w:val="right" w:leader="dot" w:pos="8306"/>
        </w:tabs>
      </w:pPr>
      <w:hyperlink w:anchor="_Toc5467" w:history="1">
        <w:r>
          <w:rPr>
            <w:rFonts w:ascii="仿宋" w:eastAsia="仿宋" w:hAnsi="仿宋" w:cs="仿宋" w:hint="eastAsia"/>
            <w:lang w:eastAsia="zh-CN"/>
          </w:rPr>
          <w:t>(三)、建筑工程设计总体要求</w:t>
        </w:r>
        <w:r>
          <w:tab/>
        </w:r>
        <w:r>
          <w:fldChar w:fldCharType="begin"/>
        </w:r>
        <w:r>
          <w:instrText xml:space="preserve"> PAGEREF _Toc5467 \h </w:instrText>
        </w:r>
        <w:r>
          <w:fldChar w:fldCharType="separate"/>
        </w:r>
        <w:r>
          <w:t>20</w:t>
        </w:r>
        <w:r>
          <w:fldChar w:fldCharType="end"/>
        </w:r>
      </w:hyperlink>
    </w:p>
    <w:p>
      <w:pPr>
        <w:pStyle w:val="TOC2"/>
        <w:tabs>
          <w:tab w:val="right" w:leader="dot" w:pos="8306"/>
        </w:tabs>
      </w:pPr>
      <w:hyperlink w:anchor="_Toc4012" w:history="1">
        <w:r>
          <w:rPr>
            <w:rFonts w:ascii="仿宋" w:eastAsia="仿宋" w:hAnsi="仿宋" w:cs="仿宋" w:hint="eastAsia"/>
            <w:lang w:eastAsia="zh-CN"/>
          </w:rPr>
          <w:t>(四)、土建工程建设指标</w:t>
        </w:r>
        <w:r>
          <w:tab/>
        </w:r>
        <w:r>
          <w:fldChar w:fldCharType="begin"/>
        </w:r>
        <w:r>
          <w:instrText xml:space="preserve"> PAGEREF _Toc4012 \h </w:instrText>
        </w:r>
        <w:r>
          <w:fldChar w:fldCharType="separate"/>
        </w:r>
        <w:r>
          <w:t>21</w:t>
        </w:r>
        <w:r>
          <w:fldChar w:fldCharType="end"/>
        </w:r>
      </w:hyperlink>
    </w:p>
    <w:p>
      <w:pPr>
        <w:pStyle w:val="TOC1"/>
        <w:tabs>
          <w:tab w:val="right" w:leader="dot" w:pos="8306"/>
        </w:tabs>
      </w:pPr>
      <w:hyperlink w:anchor="_Toc10763" w:history="1">
        <w:r>
          <w:rPr>
            <w:rFonts w:ascii="仿宋" w:eastAsia="仿宋" w:hAnsi="仿宋" w:cs="仿宋" w:hint="eastAsia"/>
            <w:lang w:eastAsia="zh-CN"/>
          </w:rPr>
          <w:t>七、坐垫项目计划安排</w:t>
        </w:r>
        <w:r>
          <w:tab/>
        </w:r>
        <w:r>
          <w:fldChar w:fldCharType="begin"/>
        </w:r>
        <w:r>
          <w:instrText xml:space="preserve"> PAGEREF _Toc10763 \h </w:instrText>
        </w:r>
        <w:r>
          <w:fldChar w:fldCharType="separate"/>
        </w:r>
        <w:r>
          <w:t>21</w:t>
        </w:r>
        <w:r>
          <w:fldChar w:fldCharType="end"/>
        </w:r>
      </w:hyperlink>
    </w:p>
    <w:p>
      <w:pPr>
        <w:pStyle w:val="TOC2"/>
        <w:tabs>
          <w:tab w:val="right" w:leader="dot" w:pos="8306"/>
        </w:tabs>
      </w:pPr>
      <w:hyperlink w:anchor="_Toc1070" w:history="1">
        <w:r>
          <w:rPr>
            <w:rFonts w:ascii="仿宋" w:eastAsia="仿宋" w:hAnsi="仿宋" w:cs="仿宋" w:hint="eastAsia"/>
            <w:lang w:eastAsia="zh-CN"/>
          </w:rPr>
          <w:t>(一)、建设周期</w:t>
        </w:r>
        <w:r>
          <w:tab/>
        </w:r>
        <w:r>
          <w:fldChar w:fldCharType="begin"/>
        </w:r>
        <w:r>
          <w:instrText xml:space="preserve"> PAGEREF _Toc1070 \h </w:instrText>
        </w:r>
        <w:r>
          <w:fldChar w:fldCharType="separate"/>
        </w:r>
        <w:r>
          <w:t>21</w:t>
        </w:r>
        <w:r>
          <w:fldChar w:fldCharType="end"/>
        </w:r>
      </w:hyperlink>
    </w:p>
    <w:p>
      <w:pPr>
        <w:pStyle w:val="TOC2"/>
        <w:tabs>
          <w:tab w:val="right" w:leader="dot" w:pos="8306"/>
        </w:tabs>
      </w:pPr>
      <w:hyperlink w:anchor="_Toc27248" w:history="1">
        <w:r>
          <w:rPr>
            <w:rFonts w:ascii="仿宋" w:eastAsia="仿宋" w:hAnsi="仿宋" w:cs="仿宋" w:hint="eastAsia"/>
            <w:lang w:eastAsia="zh-CN"/>
          </w:rPr>
          <w:t>(二)、建设进度</w:t>
        </w:r>
        <w:r>
          <w:tab/>
        </w:r>
        <w:r>
          <w:fldChar w:fldCharType="begin"/>
        </w:r>
        <w:r>
          <w:instrText xml:space="preserve"> PAGEREF _Toc27248 \h </w:instrText>
        </w:r>
        <w:r>
          <w:fldChar w:fldCharType="separate"/>
        </w:r>
        <w:r>
          <w:t>22</w:t>
        </w:r>
        <w:r>
          <w:fldChar w:fldCharType="end"/>
        </w:r>
      </w:hyperlink>
    </w:p>
    <w:p>
      <w:pPr>
        <w:pStyle w:val="TOC2"/>
        <w:tabs>
          <w:tab w:val="right" w:leader="dot" w:pos="8306"/>
        </w:tabs>
      </w:pPr>
      <w:hyperlink w:anchor="_Toc18520" w:history="1">
        <w:r>
          <w:rPr>
            <w:rFonts w:ascii="仿宋" w:eastAsia="仿宋" w:hAnsi="仿宋" w:cs="仿宋" w:hint="eastAsia"/>
            <w:lang w:eastAsia="zh-CN"/>
          </w:rPr>
          <w:t>(三)、进度安排注意事项</w:t>
        </w:r>
        <w:r>
          <w:tab/>
        </w:r>
        <w:r>
          <w:fldChar w:fldCharType="begin"/>
        </w:r>
        <w:r>
          <w:instrText xml:space="preserve"> PAGEREF _Toc18520 \h </w:instrText>
        </w:r>
        <w:r>
          <w:fldChar w:fldCharType="separate"/>
        </w:r>
        <w:r>
          <w:t>23</w:t>
        </w:r>
        <w:r>
          <w:fldChar w:fldCharType="end"/>
        </w:r>
      </w:hyperlink>
    </w:p>
    <w:p>
      <w:pPr>
        <w:pStyle w:val="TOC2"/>
        <w:tabs>
          <w:tab w:val="right" w:leader="dot" w:pos="8306"/>
        </w:tabs>
      </w:pPr>
      <w:hyperlink w:anchor="_Toc28811" w:history="1">
        <w:r>
          <w:rPr>
            <w:rFonts w:ascii="仿宋" w:eastAsia="仿宋" w:hAnsi="仿宋" w:cs="仿宋" w:hint="eastAsia"/>
            <w:lang w:eastAsia="zh-CN"/>
          </w:rPr>
          <w:t>(四)、人力资源配置</w:t>
        </w:r>
        <w:r>
          <w:tab/>
        </w:r>
        <w:r>
          <w:fldChar w:fldCharType="begin"/>
        </w:r>
        <w:r>
          <w:instrText xml:space="preserve"> PAGEREF _Toc28811 \h </w:instrText>
        </w:r>
        <w:r>
          <w:fldChar w:fldCharType="separate"/>
        </w:r>
        <w:r>
          <w:t>24</w:t>
        </w:r>
        <w:r>
          <w:fldChar w:fldCharType="end"/>
        </w:r>
      </w:hyperlink>
    </w:p>
    <w:p>
      <w:pPr>
        <w:pStyle w:val="TOC1"/>
        <w:tabs>
          <w:tab w:val="right" w:leader="dot" w:pos="8306"/>
        </w:tabs>
      </w:pPr>
      <w:hyperlink w:anchor="_Toc5728" w:history="1">
        <w:r>
          <w:rPr>
            <w:rFonts w:ascii="仿宋" w:eastAsia="仿宋" w:hAnsi="仿宋" w:cs="仿宋" w:hint="eastAsia"/>
            <w:lang w:eastAsia="zh-CN"/>
          </w:rPr>
          <w:t>八、坐垫项目人力资源管理</w:t>
        </w:r>
        <w:r>
          <w:tab/>
        </w:r>
        <w:r>
          <w:fldChar w:fldCharType="begin"/>
        </w:r>
        <w:r>
          <w:instrText xml:space="preserve"> PAGEREF _Toc5728 \h </w:instrText>
        </w:r>
        <w:r>
          <w:fldChar w:fldCharType="separate"/>
        </w:r>
        <w:r>
          <w:t>25</w:t>
        </w:r>
        <w:r>
          <w:fldChar w:fldCharType="end"/>
        </w:r>
      </w:hyperlink>
    </w:p>
    <w:p>
      <w:pPr>
        <w:pStyle w:val="TOC2"/>
        <w:tabs>
          <w:tab w:val="right" w:leader="dot" w:pos="8306"/>
        </w:tabs>
      </w:pPr>
      <w:hyperlink w:anchor="_Toc23815" w:history="1">
        <w:r>
          <w:rPr>
            <w:rFonts w:ascii="仿宋" w:eastAsia="仿宋" w:hAnsi="仿宋" w:cs="仿宋" w:hint="eastAsia"/>
            <w:lang w:eastAsia="zh-CN"/>
          </w:rPr>
          <w:t>(一)、建立健全的预算管理制度</w:t>
        </w:r>
        <w:r>
          <w:tab/>
        </w:r>
        <w:r>
          <w:fldChar w:fldCharType="begin"/>
        </w:r>
        <w:r>
          <w:instrText xml:space="preserve"> PAGEREF _Toc23815 \h </w:instrText>
        </w:r>
        <w:r>
          <w:fldChar w:fldCharType="separate"/>
        </w:r>
        <w:r>
          <w:t>25</w:t>
        </w:r>
        <w:r>
          <w:fldChar w:fldCharType="end"/>
        </w:r>
      </w:hyperlink>
    </w:p>
    <w:p>
      <w:pPr>
        <w:pStyle w:val="TOC2"/>
        <w:tabs>
          <w:tab w:val="right" w:leader="dot" w:pos="8306"/>
        </w:tabs>
      </w:pPr>
      <w:hyperlink w:anchor="_Toc26191" w:history="1">
        <w:r>
          <w:rPr>
            <w:rFonts w:ascii="仿宋" w:eastAsia="仿宋" w:hAnsi="仿宋" w:cs="仿宋" w:hint="eastAsia"/>
            <w:lang w:eastAsia="zh-CN"/>
          </w:rPr>
          <w:t>(二)、加强资金流动监控</w:t>
        </w:r>
        <w:r>
          <w:tab/>
        </w:r>
        <w:r>
          <w:fldChar w:fldCharType="begin"/>
        </w:r>
        <w:r>
          <w:instrText xml:space="preserve"> PAGEREF _Toc26191 \h </w:instrText>
        </w:r>
        <w:r>
          <w:fldChar w:fldCharType="separate"/>
        </w:r>
        <w:r>
          <w:t>27</w:t>
        </w:r>
        <w:r>
          <w:fldChar w:fldCharType="end"/>
        </w:r>
      </w:hyperlink>
    </w:p>
    <w:p>
      <w:pPr>
        <w:pStyle w:val="TOC2"/>
        <w:tabs>
          <w:tab w:val="right" w:leader="dot" w:pos="8306"/>
        </w:tabs>
      </w:pPr>
      <w:hyperlink w:anchor="_Toc25004" w:history="1">
        <w:r>
          <w:rPr>
            <w:rFonts w:ascii="仿宋" w:eastAsia="仿宋" w:hAnsi="仿宋" w:cs="仿宋" w:hint="eastAsia"/>
            <w:lang w:eastAsia="zh-CN"/>
          </w:rPr>
          <w:t>(三)、制定完善的风险控制机制</w:t>
        </w:r>
        <w:r>
          <w:tab/>
        </w:r>
        <w:r>
          <w:fldChar w:fldCharType="begin"/>
        </w:r>
        <w:r>
          <w:instrText xml:space="preserve"> PAGEREF _Toc25004 \h </w:instrText>
        </w:r>
        <w:r>
          <w:fldChar w:fldCharType="separate"/>
        </w:r>
        <w:r>
          <w:t>28</w:t>
        </w:r>
        <w:r>
          <w:fldChar w:fldCharType="end"/>
        </w:r>
      </w:hyperlink>
    </w:p>
    <w:p>
      <w:pPr>
        <w:pStyle w:val="TOC2"/>
        <w:tabs>
          <w:tab w:val="right" w:leader="dot" w:pos="8306"/>
        </w:tabs>
      </w:pPr>
      <w:hyperlink w:anchor="_Toc23851" w:history="1">
        <w:r>
          <w:rPr>
            <w:rFonts w:ascii="仿宋" w:eastAsia="仿宋" w:hAnsi="仿宋" w:cs="仿宋" w:hint="eastAsia"/>
            <w:lang w:eastAsia="zh-CN"/>
          </w:rPr>
          <w:t>(四)、优化成本管理</w:t>
        </w:r>
        <w:r>
          <w:tab/>
        </w:r>
        <w:r>
          <w:fldChar w:fldCharType="begin"/>
        </w:r>
        <w:r>
          <w:instrText xml:space="preserve"> PAGEREF _Toc23851 \h </w:instrText>
        </w:r>
        <w:r>
          <w:fldChar w:fldCharType="separate"/>
        </w:r>
        <w:r>
          <w:t>29</w:t>
        </w:r>
        <w:r>
          <w:fldChar w:fldCharType="end"/>
        </w:r>
      </w:hyperlink>
    </w:p>
    <w:p>
      <w:pPr>
        <w:pStyle w:val="TOC1"/>
        <w:tabs>
          <w:tab w:val="right" w:leader="dot" w:pos="8306"/>
        </w:tabs>
      </w:pPr>
      <w:hyperlink w:anchor="_Toc18522" w:history="1">
        <w:r>
          <w:rPr>
            <w:rFonts w:ascii="仿宋" w:eastAsia="仿宋" w:hAnsi="仿宋" w:cs="仿宋" w:hint="eastAsia"/>
            <w:lang w:eastAsia="zh-CN"/>
          </w:rPr>
          <w:t>九、生产安全保护</w:t>
        </w:r>
        <w:r>
          <w:tab/>
        </w:r>
        <w:r>
          <w:fldChar w:fldCharType="begin"/>
        </w:r>
        <w:r>
          <w:instrText xml:space="preserve"> PAGEREF _Toc18522 \h </w:instrText>
        </w:r>
        <w:r>
          <w:fldChar w:fldCharType="separate"/>
        </w:r>
        <w:r>
          <w:t>30</w:t>
        </w:r>
        <w:r>
          <w:fldChar w:fldCharType="end"/>
        </w:r>
      </w:hyperlink>
    </w:p>
    <w:p>
      <w:pPr>
        <w:pStyle w:val="TOC2"/>
        <w:tabs>
          <w:tab w:val="right" w:leader="dot" w:pos="8306"/>
        </w:tabs>
      </w:pPr>
      <w:hyperlink w:anchor="_Toc14970" w:history="1">
        <w:r>
          <w:rPr>
            <w:rFonts w:ascii="仿宋" w:eastAsia="仿宋" w:hAnsi="仿宋" w:cs="仿宋" w:hint="eastAsia"/>
            <w:lang w:eastAsia="zh-CN"/>
          </w:rPr>
          <w:t>(一)、消防安全</w:t>
        </w:r>
        <w:r>
          <w:tab/>
        </w:r>
        <w:r>
          <w:fldChar w:fldCharType="begin"/>
        </w:r>
        <w:r>
          <w:instrText xml:space="preserve"> PAGEREF _Toc14970 \h </w:instrText>
        </w:r>
        <w:r>
          <w:fldChar w:fldCharType="separate"/>
        </w:r>
        <w:r>
          <w:t>30</w:t>
        </w:r>
        <w:r>
          <w:fldChar w:fldCharType="end"/>
        </w:r>
      </w:hyperlink>
    </w:p>
    <w:p>
      <w:pPr>
        <w:pStyle w:val="TOC2"/>
        <w:tabs>
          <w:tab w:val="right" w:leader="dot" w:pos="8306"/>
        </w:tabs>
      </w:pPr>
      <w:hyperlink w:anchor="_Toc8961" w:history="1">
        <w:r>
          <w:rPr>
            <w:rFonts w:ascii="仿宋" w:eastAsia="仿宋" w:hAnsi="仿宋" w:cs="仿宋" w:hint="eastAsia"/>
            <w:lang w:eastAsia="zh-CN"/>
          </w:rPr>
          <w:t>(二)、防火防爆总图布置措施</w:t>
        </w:r>
        <w:r>
          <w:tab/>
        </w:r>
        <w:r>
          <w:fldChar w:fldCharType="begin"/>
        </w:r>
        <w:r>
          <w:instrText xml:space="preserve"> PAGEREF _Toc8961 \h </w:instrText>
        </w:r>
        <w:r>
          <w:fldChar w:fldCharType="separate"/>
        </w:r>
        <w:r>
          <w:t>32</w:t>
        </w:r>
        <w:r>
          <w:fldChar w:fldCharType="end"/>
        </w:r>
      </w:hyperlink>
    </w:p>
    <w:p>
      <w:pPr>
        <w:pStyle w:val="TOC2"/>
        <w:tabs>
          <w:tab w:val="right" w:leader="dot" w:pos="8306"/>
        </w:tabs>
      </w:pPr>
      <w:hyperlink w:anchor="_Toc24297" w:history="1">
        <w:r>
          <w:rPr>
            <w:rFonts w:ascii="仿宋" w:eastAsia="仿宋" w:hAnsi="仿宋" w:cs="仿宋" w:hint="eastAsia"/>
            <w:lang w:eastAsia="zh-CN"/>
          </w:rPr>
          <w:t>(三)、自然灾害防范措施</w:t>
        </w:r>
        <w:r>
          <w:tab/>
        </w:r>
        <w:r>
          <w:fldChar w:fldCharType="begin"/>
        </w:r>
        <w:r>
          <w:instrText xml:space="preserve"> PAGEREF _Toc24297 \h </w:instrText>
        </w:r>
        <w:r>
          <w:fldChar w:fldCharType="separate"/>
        </w:r>
        <w:r>
          <w:t>33</w:t>
        </w:r>
        <w:r>
          <w:fldChar w:fldCharType="end"/>
        </w:r>
      </w:hyperlink>
    </w:p>
    <w:p>
      <w:pPr>
        <w:pStyle w:val="TOC2"/>
        <w:tabs>
          <w:tab w:val="right" w:leader="dot" w:pos="8306"/>
        </w:tabs>
      </w:pPr>
      <w:hyperlink w:anchor="_Toc29742" w:history="1">
        <w:r>
          <w:rPr>
            <w:rFonts w:ascii="仿宋" w:eastAsia="仿宋" w:hAnsi="仿宋" w:cs="仿宋" w:hint="eastAsia"/>
            <w:lang w:eastAsia="zh-CN"/>
          </w:rPr>
          <w:t>(四)、安全色及安全标志使用要求</w:t>
        </w:r>
        <w:r>
          <w:tab/>
        </w:r>
        <w:r>
          <w:fldChar w:fldCharType="begin"/>
        </w:r>
        <w:r>
          <w:instrText xml:space="preserve"> PAGEREF _Toc29742 \h </w:instrText>
        </w:r>
        <w:r>
          <w:fldChar w:fldCharType="separate"/>
        </w:r>
        <w:r>
          <w:t>34</w:t>
        </w:r>
        <w:r>
          <w:fldChar w:fldCharType="end"/>
        </w:r>
      </w:hyperlink>
    </w:p>
    <w:p>
      <w:pPr>
        <w:pStyle w:val="TOC2"/>
        <w:tabs>
          <w:tab w:val="right" w:leader="dot" w:pos="8306"/>
        </w:tabs>
      </w:pPr>
      <w:hyperlink w:anchor="_Toc7446" w:history="1">
        <w:r>
          <w:rPr>
            <w:rFonts w:ascii="仿宋" w:eastAsia="仿宋" w:hAnsi="仿宋" w:cs="仿宋" w:hint="eastAsia"/>
            <w:lang w:eastAsia="zh-CN"/>
          </w:rPr>
          <w:t>(五)、防尘防毒措施</w:t>
        </w:r>
        <w:r>
          <w:tab/>
        </w:r>
        <w:r>
          <w:fldChar w:fldCharType="begin"/>
        </w:r>
        <w:r>
          <w:instrText xml:space="preserve"> PAGEREF _Toc7446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45" w:history="1">
        <w:r>
          <w:rPr>
            <w:rFonts w:ascii="仿宋" w:eastAsia="仿宋" w:hAnsi="仿宋" w:cs="仿宋" w:hint="eastAsia"/>
            <w:lang w:eastAsia="zh-CN"/>
          </w:rPr>
          <w:t>(六)、防静电、触电防护及防雷措施</w:t>
        </w:r>
        <w:r>
          <w:tab/>
        </w:r>
        <w:r>
          <w:fldChar w:fldCharType="begin"/>
        </w:r>
        <w:r>
          <w:instrText xml:space="preserve"> PAGEREF _Toc23845 \h </w:instrText>
        </w:r>
        <w:r>
          <w:fldChar w:fldCharType="separate"/>
        </w:r>
        <w:r>
          <w:t>35</w:t>
        </w:r>
        <w:r>
          <w:fldChar w:fldCharType="end"/>
        </w:r>
      </w:hyperlink>
    </w:p>
    <w:p>
      <w:pPr>
        <w:pStyle w:val="TOC2"/>
        <w:tabs>
          <w:tab w:val="right" w:leader="dot" w:pos="8306"/>
        </w:tabs>
      </w:pPr>
      <w:hyperlink w:anchor="_Toc19926" w:history="1">
        <w:r>
          <w:rPr>
            <w:rFonts w:ascii="仿宋" w:eastAsia="仿宋" w:hAnsi="仿宋" w:cs="仿宋" w:hint="eastAsia"/>
            <w:lang w:eastAsia="zh-CN"/>
          </w:rPr>
          <w:t>(七)、机械设备安全保障措施</w:t>
        </w:r>
        <w:r>
          <w:tab/>
        </w:r>
        <w:r>
          <w:fldChar w:fldCharType="begin"/>
        </w:r>
        <w:r>
          <w:instrText xml:space="preserve"> PAGEREF _Toc19926 \h </w:instrText>
        </w:r>
        <w:r>
          <w:fldChar w:fldCharType="separate"/>
        </w:r>
        <w:r>
          <w:t>37</w:t>
        </w:r>
        <w:r>
          <w:fldChar w:fldCharType="end"/>
        </w:r>
      </w:hyperlink>
    </w:p>
    <w:p>
      <w:pPr>
        <w:pStyle w:val="TOC1"/>
        <w:tabs>
          <w:tab w:val="right" w:leader="dot" w:pos="8306"/>
        </w:tabs>
      </w:pPr>
      <w:hyperlink w:anchor="_Toc1437" w:history="1">
        <w:r>
          <w:rPr>
            <w:rFonts w:ascii="仿宋" w:eastAsia="仿宋" w:hAnsi="仿宋" w:cs="仿宋" w:hint="eastAsia"/>
            <w:lang w:eastAsia="zh-CN"/>
          </w:rPr>
          <w:t>十、坐垫项目经营效益</w:t>
        </w:r>
        <w:r>
          <w:tab/>
        </w:r>
        <w:r>
          <w:fldChar w:fldCharType="begin"/>
        </w:r>
        <w:r>
          <w:instrText xml:space="preserve"> PAGEREF _Toc1437 \h </w:instrText>
        </w:r>
        <w:r>
          <w:fldChar w:fldCharType="separate"/>
        </w:r>
        <w:r>
          <w:t>38</w:t>
        </w:r>
        <w:r>
          <w:fldChar w:fldCharType="end"/>
        </w:r>
      </w:hyperlink>
    </w:p>
    <w:p>
      <w:pPr>
        <w:pStyle w:val="TOC2"/>
        <w:tabs>
          <w:tab w:val="right" w:leader="dot" w:pos="8306"/>
        </w:tabs>
      </w:pPr>
      <w:hyperlink w:anchor="_Toc11109" w:history="1">
        <w:r>
          <w:rPr>
            <w:rFonts w:ascii="仿宋" w:eastAsia="仿宋" w:hAnsi="仿宋" w:cs="仿宋" w:hint="eastAsia"/>
            <w:lang w:eastAsia="zh-CN"/>
          </w:rPr>
          <w:t>(一)、经济评价财务测算</w:t>
        </w:r>
        <w:r>
          <w:tab/>
        </w:r>
        <w:r>
          <w:fldChar w:fldCharType="begin"/>
        </w:r>
        <w:r>
          <w:instrText xml:space="preserve"> PAGEREF _Toc11109 \h </w:instrText>
        </w:r>
        <w:r>
          <w:fldChar w:fldCharType="separate"/>
        </w:r>
        <w:r>
          <w:t>38</w:t>
        </w:r>
        <w:r>
          <w:fldChar w:fldCharType="end"/>
        </w:r>
      </w:hyperlink>
    </w:p>
    <w:p>
      <w:pPr>
        <w:pStyle w:val="TOC2"/>
        <w:tabs>
          <w:tab w:val="right" w:leader="dot" w:pos="8306"/>
        </w:tabs>
      </w:pPr>
      <w:hyperlink w:anchor="_Toc21153" w:history="1">
        <w:r>
          <w:rPr>
            <w:rFonts w:ascii="仿宋" w:eastAsia="仿宋" w:hAnsi="仿宋" w:cs="仿宋" w:hint="eastAsia"/>
            <w:lang w:eastAsia="zh-CN"/>
          </w:rPr>
          <w:t>(二)、坐垫项目盈利能力分析</w:t>
        </w:r>
        <w:r>
          <w:tab/>
        </w:r>
        <w:r>
          <w:fldChar w:fldCharType="begin"/>
        </w:r>
        <w:r>
          <w:instrText xml:space="preserve"> PAGEREF _Toc21153 \h </w:instrText>
        </w:r>
        <w:r>
          <w:fldChar w:fldCharType="separate"/>
        </w:r>
        <w:r>
          <w:t>39</w:t>
        </w:r>
        <w:r>
          <w:fldChar w:fldCharType="end"/>
        </w:r>
      </w:hyperlink>
    </w:p>
    <w:p>
      <w:pPr>
        <w:pStyle w:val="TOC1"/>
        <w:tabs>
          <w:tab w:val="right" w:leader="dot" w:pos="8306"/>
        </w:tabs>
      </w:pPr>
      <w:hyperlink w:anchor="_Toc21351" w:history="1">
        <w:r>
          <w:rPr>
            <w:rFonts w:ascii="仿宋" w:eastAsia="仿宋" w:hAnsi="仿宋" w:cs="仿宋" w:hint="eastAsia"/>
            <w:lang w:eastAsia="zh-CN"/>
          </w:rPr>
          <w:t>十一、坐垫项目风险管理</w:t>
        </w:r>
        <w:r>
          <w:tab/>
        </w:r>
        <w:r>
          <w:fldChar w:fldCharType="begin"/>
        </w:r>
        <w:r>
          <w:instrText xml:space="preserve"> PAGEREF _Toc21351 \h </w:instrText>
        </w:r>
        <w:r>
          <w:fldChar w:fldCharType="separate"/>
        </w:r>
        <w:r>
          <w:t>40</w:t>
        </w:r>
        <w:r>
          <w:fldChar w:fldCharType="end"/>
        </w:r>
      </w:hyperlink>
    </w:p>
    <w:p>
      <w:pPr>
        <w:pStyle w:val="TOC2"/>
        <w:tabs>
          <w:tab w:val="right" w:leader="dot" w:pos="8306"/>
        </w:tabs>
      </w:pPr>
      <w:hyperlink w:anchor="_Toc27929" w:history="1">
        <w:r>
          <w:rPr>
            <w:rFonts w:ascii="仿宋" w:eastAsia="仿宋" w:hAnsi="仿宋" w:cs="仿宋" w:hint="eastAsia"/>
            <w:lang w:eastAsia="zh-CN"/>
          </w:rPr>
          <w:t>(一)、风险识别与评估</w:t>
        </w:r>
        <w:r>
          <w:tab/>
        </w:r>
        <w:r>
          <w:fldChar w:fldCharType="begin"/>
        </w:r>
        <w:r>
          <w:instrText xml:space="preserve"> PAGEREF _Toc27929 \h </w:instrText>
        </w:r>
        <w:r>
          <w:fldChar w:fldCharType="separate"/>
        </w:r>
        <w:r>
          <w:t>40</w:t>
        </w:r>
        <w:r>
          <w:fldChar w:fldCharType="end"/>
        </w:r>
      </w:hyperlink>
    </w:p>
    <w:p>
      <w:pPr>
        <w:pStyle w:val="TOC2"/>
        <w:tabs>
          <w:tab w:val="right" w:leader="dot" w:pos="8306"/>
        </w:tabs>
      </w:pPr>
      <w:hyperlink w:anchor="_Toc3491" w:history="1">
        <w:r>
          <w:rPr>
            <w:rFonts w:ascii="仿宋" w:eastAsia="仿宋" w:hAnsi="仿宋" w:cs="仿宋" w:hint="eastAsia"/>
            <w:lang w:eastAsia="zh-CN"/>
          </w:rPr>
          <w:t>(二)、风险应对策略</w:t>
        </w:r>
        <w:r>
          <w:tab/>
        </w:r>
        <w:r>
          <w:fldChar w:fldCharType="begin"/>
        </w:r>
        <w:r>
          <w:instrText xml:space="preserve"> PAGEREF _Toc3491 \h </w:instrText>
        </w:r>
        <w:r>
          <w:fldChar w:fldCharType="separate"/>
        </w:r>
        <w:r>
          <w:t>41</w:t>
        </w:r>
        <w:r>
          <w:fldChar w:fldCharType="end"/>
        </w:r>
      </w:hyperlink>
    </w:p>
    <w:p>
      <w:pPr>
        <w:pStyle w:val="TOC2"/>
        <w:tabs>
          <w:tab w:val="right" w:leader="dot" w:pos="8306"/>
        </w:tabs>
      </w:pPr>
      <w:hyperlink w:anchor="_Toc24079" w:history="1">
        <w:r>
          <w:rPr>
            <w:rFonts w:ascii="仿宋" w:eastAsia="仿宋" w:hAnsi="仿宋" w:cs="仿宋" w:hint="eastAsia"/>
            <w:lang w:eastAsia="zh-CN"/>
          </w:rPr>
          <w:t>(三)、风险监控与控制</w:t>
        </w:r>
        <w:r>
          <w:tab/>
        </w:r>
        <w:r>
          <w:fldChar w:fldCharType="begin"/>
        </w:r>
        <w:r>
          <w:instrText xml:space="preserve"> PAGEREF _Toc24079 \h </w:instrText>
        </w:r>
        <w:r>
          <w:fldChar w:fldCharType="separate"/>
        </w:r>
        <w:r>
          <w:t>43</w:t>
        </w:r>
        <w:r>
          <w:fldChar w:fldCharType="end"/>
        </w:r>
      </w:hyperlink>
    </w:p>
    <w:p>
      <w:pPr>
        <w:pStyle w:val="TOC1"/>
        <w:tabs>
          <w:tab w:val="right" w:leader="dot" w:pos="8306"/>
        </w:tabs>
      </w:pPr>
      <w:hyperlink w:anchor="_Toc9693" w:history="1">
        <w:r>
          <w:rPr>
            <w:rFonts w:ascii="仿宋" w:eastAsia="仿宋" w:hAnsi="仿宋" w:cs="仿宋" w:hint="eastAsia"/>
            <w:lang w:eastAsia="zh-CN"/>
          </w:rPr>
          <w:t>十二、坐垫项目人力资源培养与发展</w:t>
        </w:r>
        <w:r>
          <w:tab/>
        </w:r>
        <w:r>
          <w:fldChar w:fldCharType="begin"/>
        </w:r>
        <w:r>
          <w:instrText xml:space="preserve"> PAGEREF _Toc9693 \h </w:instrText>
        </w:r>
        <w:r>
          <w:fldChar w:fldCharType="separate"/>
        </w:r>
        <w:r>
          <w:t>44</w:t>
        </w:r>
        <w:r>
          <w:fldChar w:fldCharType="end"/>
        </w:r>
      </w:hyperlink>
    </w:p>
    <w:p>
      <w:pPr>
        <w:pStyle w:val="TOC2"/>
        <w:tabs>
          <w:tab w:val="right" w:leader="dot" w:pos="8306"/>
        </w:tabs>
      </w:pPr>
      <w:hyperlink w:anchor="_Toc30126" w:history="1">
        <w:r>
          <w:rPr>
            <w:rFonts w:ascii="仿宋" w:eastAsia="仿宋" w:hAnsi="仿宋" w:cs="仿宋" w:hint="eastAsia"/>
            <w:lang w:eastAsia="zh-CN"/>
          </w:rPr>
          <w:t>(一)、人才需求与规划</w:t>
        </w:r>
        <w:r>
          <w:tab/>
        </w:r>
        <w:r>
          <w:fldChar w:fldCharType="begin"/>
        </w:r>
        <w:r>
          <w:instrText xml:space="preserve"> PAGEREF _Toc30126 \h </w:instrText>
        </w:r>
        <w:r>
          <w:fldChar w:fldCharType="separate"/>
        </w:r>
        <w:r>
          <w:t>44</w:t>
        </w:r>
        <w:r>
          <w:fldChar w:fldCharType="end"/>
        </w:r>
      </w:hyperlink>
    </w:p>
    <w:p>
      <w:pPr>
        <w:pStyle w:val="TOC2"/>
        <w:tabs>
          <w:tab w:val="right" w:leader="dot" w:pos="8306"/>
        </w:tabs>
      </w:pPr>
      <w:hyperlink w:anchor="_Toc22844" w:history="1">
        <w:r>
          <w:rPr>
            <w:rFonts w:ascii="仿宋" w:eastAsia="仿宋" w:hAnsi="仿宋" w:cs="仿宋" w:hint="eastAsia"/>
            <w:lang w:eastAsia="zh-CN"/>
          </w:rPr>
          <w:t>(二)、培训与发展计划</w:t>
        </w:r>
        <w:r>
          <w:tab/>
        </w:r>
        <w:r>
          <w:fldChar w:fldCharType="begin"/>
        </w:r>
        <w:r>
          <w:instrText xml:space="preserve"> PAGEREF _Toc22844 \h </w:instrText>
        </w:r>
        <w:r>
          <w:fldChar w:fldCharType="separate"/>
        </w:r>
        <w:r>
          <w:t>44</w:t>
        </w:r>
        <w:r>
          <w:fldChar w:fldCharType="end"/>
        </w:r>
      </w:hyperlink>
    </w:p>
    <w:p>
      <w:pPr>
        <w:pStyle w:val="TOC1"/>
        <w:tabs>
          <w:tab w:val="right" w:leader="dot" w:pos="8306"/>
        </w:tabs>
      </w:pPr>
      <w:hyperlink w:anchor="_Toc7040" w:history="1">
        <w:r>
          <w:rPr>
            <w:rFonts w:ascii="仿宋" w:eastAsia="仿宋" w:hAnsi="仿宋" w:cs="仿宋" w:hint="eastAsia"/>
            <w:lang w:eastAsia="zh-CN"/>
          </w:rPr>
          <w:t>十三、坐垫项目实施保障措施</w:t>
        </w:r>
        <w:r>
          <w:tab/>
        </w:r>
        <w:r>
          <w:fldChar w:fldCharType="begin"/>
        </w:r>
        <w:r>
          <w:instrText xml:space="preserve"> PAGEREF _Toc7040 \h </w:instrText>
        </w:r>
        <w:r>
          <w:fldChar w:fldCharType="separate"/>
        </w:r>
        <w:r>
          <w:t>45</w:t>
        </w:r>
        <w:r>
          <w:fldChar w:fldCharType="end"/>
        </w:r>
      </w:hyperlink>
    </w:p>
    <w:p>
      <w:pPr>
        <w:pStyle w:val="TOC2"/>
        <w:tabs>
          <w:tab w:val="right" w:leader="dot" w:pos="8306"/>
        </w:tabs>
      </w:pPr>
      <w:hyperlink w:anchor="_Toc7195" w:history="1">
        <w:r>
          <w:rPr>
            <w:rFonts w:ascii="仿宋" w:eastAsia="仿宋" w:hAnsi="仿宋" w:cs="仿宋" w:hint="eastAsia"/>
            <w:lang w:eastAsia="zh-CN"/>
          </w:rPr>
          <w:t>(一)、坐垫项目实施保障机制</w:t>
        </w:r>
        <w:r>
          <w:tab/>
        </w:r>
        <w:r>
          <w:fldChar w:fldCharType="begin"/>
        </w:r>
        <w:r>
          <w:instrText xml:space="preserve"> PAGEREF _Toc7195 \h </w:instrText>
        </w:r>
        <w:r>
          <w:fldChar w:fldCharType="separate"/>
        </w:r>
        <w:r>
          <w:t>45</w:t>
        </w:r>
        <w:r>
          <w:fldChar w:fldCharType="end"/>
        </w:r>
      </w:hyperlink>
    </w:p>
    <w:p>
      <w:pPr>
        <w:pStyle w:val="TOC2"/>
        <w:tabs>
          <w:tab w:val="right" w:leader="dot" w:pos="8306"/>
        </w:tabs>
      </w:pPr>
      <w:hyperlink w:anchor="_Toc22919" w:history="1">
        <w:r>
          <w:rPr>
            <w:rFonts w:ascii="仿宋" w:eastAsia="仿宋" w:hAnsi="仿宋" w:cs="仿宋" w:hint="eastAsia"/>
            <w:lang w:eastAsia="zh-CN"/>
          </w:rPr>
          <w:t>(二)、坐垫项目法律合规要求</w:t>
        </w:r>
        <w:r>
          <w:tab/>
        </w:r>
        <w:r>
          <w:fldChar w:fldCharType="begin"/>
        </w:r>
        <w:r>
          <w:instrText xml:space="preserve"> PAGEREF _Toc22919 \h </w:instrText>
        </w:r>
        <w:r>
          <w:fldChar w:fldCharType="separate"/>
        </w:r>
        <w:r>
          <w:t>48</w:t>
        </w:r>
        <w:r>
          <w:fldChar w:fldCharType="end"/>
        </w:r>
      </w:hyperlink>
    </w:p>
    <w:p>
      <w:pPr>
        <w:pStyle w:val="TOC2"/>
        <w:tabs>
          <w:tab w:val="right" w:leader="dot" w:pos="8306"/>
        </w:tabs>
      </w:pPr>
      <w:hyperlink w:anchor="_Toc25404" w:history="1">
        <w:r>
          <w:rPr>
            <w:rFonts w:ascii="仿宋" w:eastAsia="仿宋" w:hAnsi="仿宋" w:cs="仿宋" w:hint="eastAsia"/>
            <w:lang w:eastAsia="zh-CN"/>
          </w:rPr>
          <w:t>(三)、坐垫项目合同管理与法律事务</w:t>
        </w:r>
        <w:r>
          <w:tab/>
        </w:r>
        <w:r>
          <w:fldChar w:fldCharType="begin"/>
        </w:r>
        <w:r>
          <w:instrText xml:space="preserve"> PAGEREF _Toc25404 \h </w:instrText>
        </w:r>
        <w:r>
          <w:fldChar w:fldCharType="separate"/>
        </w:r>
        <w:r>
          <w:t>52</w:t>
        </w:r>
        <w:r>
          <w:fldChar w:fldCharType="end"/>
        </w:r>
      </w:hyperlink>
    </w:p>
    <w:p>
      <w:pPr>
        <w:pStyle w:val="TOC2"/>
        <w:tabs>
          <w:tab w:val="right" w:leader="dot" w:pos="8306"/>
        </w:tabs>
      </w:pPr>
      <w:hyperlink w:anchor="_Toc16668" w:history="1">
        <w:r>
          <w:rPr>
            <w:rFonts w:ascii="仿宋" w:eastAsia="仿宋" w:hAnsi="仿宋" w:cs="仿宋" w:hint="eastAsia"/>
            <w:lang w:eastAsia="zh-CN"/>
          </w:rPr>
          <w:t>(四)、坐垫项目知识产权保护策略</w:t>
        </w:r>
        <w:r>
          <w:tab/>
        </w:r>
        <w:r>
          <w:fldChar w:fldCharType="begin"/>
        </w:r>
        <w:r>
          <w:instrText xml:space="preserve"> PAGEREF _Toc16668 \h </w:instrText>
        </w:r>
        <w:r>
          <w:fldChar w:fldCharType="separate"/>
        </w:r>
        <w:r>
          <w:t>58</w:t>
        </w:r>
        <w:r>
          <w:fldChar w:fldCharType="end"/>
        </w:r>
      </w:hyperlink>
    </w:p>
    <w:p>
      <w:pPr>
        <w:pStyle w:val="TOC1"/>
        <w:tabs>
          <w:tab w:val="right" w:leader="dot" w:pos="8306"/>
        </w:tabs>
      </w:pPr>
      <w:hyperlink w:anchor="_Toc13236" w:history="1">
        <w:r>
          <w:rPr>
            <w:rFonts w:ascii="仿宋" w:eastAsia="仿宋" w:hAnsi="仿宋" w:cs="仿宋" w:hint="eastAsia"/>
            <w:lang w:eastAsia="zh-CN"/>
          </w:rPr>
          <w:t>十四、风险识别与分类</w:t>
        </w:r>
        <w:r>
          <w:tab/>
        </w:r>
        <w:r>
          <w:fldChar w:fldCharType="begin"/>
        </w:r>
        <w:r>
          <w:instrText xml:space="preserve"> PAGEREF _Toc13236 \h </w:instrText>
        </w:r>
        <w:r>
          <w:fldChar w:fldCharType="separate"/>
        </w:r>
        <w:r>
          <w:t>61</w:t>
        </w:r>
        <w:r>
          <w:fldChar w:fldCharType="end"/>
        </w:r>
      </w:hyperlink>
    </w:p>
    <w:p>
      <w:pPr>
        <w:pStyle w:val="TOC2"/>
        <w:tabs>
          <w:tab w:val="right" w:leader="dot" w:pos="8306"/>
        </w:tabs>
      </w:pPr>
      <w:hyperlink w:anchor="_Toc32692" w:history="1">
        <w:r>
          <w:rPr>
            <w:rFonts w:ascii="仿宋" w:eastAsia="仿宋" w:hAnsi="仿宋" w:cs="仿宋" w:hint="eastAsia"/>
            <w:lang w:eastAsia="zh-CN"/>
          </w:rPr>
          <w:t>(一)、风险识别</w:t>
        </w:r>
        <w:r>
          <w:tab/>
        </w:r>
        <w:r>
          <w:fldChar w:fldCharType="begin"/>
        </w:r>
        <w:r>
          <w:instrText xml:space="preserve"> PAGEREF _Toc32692 \h </w:instrText>
        </w:r>
        <w:r>
          <w:fldChar w:fldCharType="separate"/>
        </w:r>
        <w:r>
          <w:t>61</w:t>
        </w:r>
        <w:r>
          <w:fldChar w:fldCharType="end"/>
        </w:r>
      </w:hyperlink>
    </w:p>
    <w:p>
      <w:pPr>
        <w:pStyle w:val="TOC2"/>
        <w:tabs>
          <w:tab w:val="right" w:leader="dot" w:pos="8306"/>
        </w:tabs>
      </w:pPr>
      <w:hyperlink w:anchor="_Toc5895" w:history="1">
        <w:r>
          <w:rPr>
            <w:rFonts w:ascii="仿宋" w:eastAsia="仿宋" w:hAnsi="仿宋" w:cs="仿宋" w:hint="eastAsia"/>
            <w:lang w:eastAsia="zh-CN"/>
          </w:rPr>
          <w:t>(二)、风险分类</w:t>
        </w:r>
        <w:r>
          <w:tab/>
        </w:r>
        <w:r>
          <w:fldChar w:fldCharType="begin"/>
        </w:r>
        <w:r>
          <w:instrText xml:space="preserve"> PAGEREF _Toc5895 \h </w:instrText>
        </w:r>
        <w:r>
          <w:fldChar w:fldCharType="separate"/>
        </w:r>
        <w:r>
          <w:t>62</w:t>
        </w:r>
        <w:r>
          <w:fldChar w:fldCharType="end"/>
        </w:r>
      </w:hyperlink>
    </w:p>
    <w:p>
      <w:pPr>
        <w:pStyle w:val="TOC1"/>
        <w:tabs>
          <w:tab w:val="right" w:leader="dot" w:pos="8306"/>
        </w:tabs>
      </w:pPr>
      <w:hyperlink w:anchor="_Toc27400" w:history="1">
        <w:r>
          <w:rPr>
            <w:rFonts w:ascii="仿宋" w:eastAsia="仿宋" w:hAnsi="仿宋" w:cs="仿宋" w:hint="eastAsia"/>
            <w:lang w:eastAsia="zh-CN"/>
          </w:rPr>
          <w:t>十五、质量管理体系</w:t>
        </w:r>
        <w:r>
          <w:tab/>
        </w:r>
        <w:r>
          <w:fldChar w:fldCharType="begin"/>
        </w:r>
        <w:r>
          <w:instrText xml:space="preserve"> PAGEREF _Toc27400 \h </w:instrText>
        </w:r>
        <w:r>
          <w:fldChar w:fldCharType="separate"/>
        </w:r>
        <w:r>
          <w:t>64</w:t>
        </w:r>
        <w:r>
          <w:fldChar w:fldCharType="end"/>
        </w:r>
      </w:hyperlink>
    </w:p>
    <w:p>
      <w:pPr>
        <w:pStyle w:val="TOC2"/>
        <w:tabs>
          <w:tab w:val="right" w:leader="dot" w:pos="8306"/>
        </w:tabs>
      </w:pPr>
      <w:hyperlink w:anchor="_Toc15689" w:history="1">
        <w:r>
          <w:rPr>
            <w:rFonts w:ascii="仿宋" w:eastAsia="仿宋" w:hAnsi="仿宋" w:cs="仿宋" w:hint="eastAsia"/>
            <w:lang w:eastAsia="zh-CN"/>
          </w:rPr>
          <w:t>(一)、质量目标与方针</w:t>
        </w:r>
        <w:r>
          <w:tab/>
        </w:r>
        <w:r>
          <w:fldChar w:fldCharType="begin"/>
        </w:r>
        <w:r>
          <w:instrText xml:space="preserve"> PAGEREF _Toc15689 \h </w:instrText>
        </w:r>
        <w:r>
          <w:fldChar w:fldCharType="separate"/>
        </w:r>
        <w:r>
          <w:t>64</w:t>
        </w:r>
        <w:r>
          <w:fldChar w:fldCharType="end"/>
        </w:r>
      </w:hyperlink>
    </w:p>
    <w:p>
      <w:pPr>
        <w:pStyle w:val="TOC2"/>
        <w:tabs>
          <w:tab w:val="right" w:leader="dot" w:pos="8306"/>
        </w:tabs>
      </w:pPr>
      <w:hyperlink w:anchor="_Toc18219" w:history="1">
        <w:r>
          <w:rPr>
            <w:rFonts w:ascii="仿宋" w:eastAsia="仿宋" w:hAnsi="仿宋" w:cs="仿宋" w:hint="eastAsia"/>
            <w:lang w:eastAsia="zh-CN"/>
          </w:rPr>
          <w:t>(二)、质量管理责任</w:t>
        </w:r>
        <w:r>
          <w:tab/>
        </w:r>
        <w:r>
          <w:fldChar w:fldCharType="begin"/>
        </w:r>
        <w:r>
          <w:instrText xml:space="preserve"> PAGEREF _Toc18219 \h </w:instrText>
        </w:r>
        <w:r>
          <w:fldChar w:fldCharType="separate"/>
        </w:r>
        <w:r>
          <w:t>65</w:t>
        </w:r>
        <w:r>
          <w:fldChar w:fldCharType="end"/>
        </w:r>
      </w:hyperlink>
    </w:p>
    <w:p>
      <w:pPr>
        <w:pStyle w:val="TOC2"/>
        <w:tabs>
          <w:tab w:val="right" w:leader="dot" w:pos="8306"/>
        </w:tabs>
      </w:pPr>
      <w:hyperlink w:anchor="_Toc9546" w:history="1">
        <w:r>
          <w:rPr>
            <w:rFonts w:ascii="仿宋" w:eastAsia="仿宋" w:hAnsi="仿宋" w:cs="仿宋" w:hint="eastAsia"/>
            <w:lang w:eastAsia="zh-CN"/>
          </w:rPr>
          <w:t>(三)、质量管理体系文件</w:t>
        </w:r>
        <w:r>
          <w:tab/>
        </w:r>
        <w:r>
          <w:fldChar w:fldCharType="begin"/>
        </w:r>
        <w:r>
          <w:instrText xml:space="preserve"> PAGEREF _Toc9546 \h </w:instrText>
        </w:r>
        <w:r>
          <w:fldChar w:fldCharType="separate"/>
        </w:r>
        <w:r>
          <w:t>66</w:t>
        </w:r>
        <w:r>
          <w:fldChar w:fldCharType="end"/>
        </w:r>
      </w:hyperlink>
    </w:p>
    <w:p>
      <w:pPr>
        <w:pStyle w:val="TOC2"/>
        <w:tabs>
          <w:tab w:val="right" w:leader="dot" w:pos="8306"/>
        </w:tabs>
      </w:pPr>
      <w:hyperlink w:anchor="_Toc24205" w:history="1">
        <w:r>
          <w:rPr>
            <w:rFonts w:ascii="仿宋" w:eastAsia="仿宋" w:hAnsi="仿宋" w:cs="仿宋" w:hint="eastAsia"/>
            <w:lang w:eastAsia="zh-CN"/>
          </w:rPr>
          <w:t>(四)、质量培训与教育</w:t>
        </w:r>
        <w:r>
          <w:tab/>
        </w:r>
        <w:r>
          <w:fldChar w:fldCharType="begin"/>
        </w:r>
        <w:r>
          <w:instrText xml:space="preserve"> PAGEREF _Toc24205 \h </w:instrText>
        </w:r>
        <w:r>
          <w:fldChar w:fldCharType="separate"/>
        </w:r>
        <w:r>
          <w:t>68</w:t>
        </w:r>
        <w:r>
          <w:fldChar w:fldCharType="end"/>
        </w:r>
      </w:hyperlink>
    </w:p>
    <w:p>
      <w:pPr>
        <w:pStyle w:val="TOC2"/>
        <w:tabs>
          <w:tab w:val="right" w:leader="dot" w:pos="8306"/>
        </w:tabs>
      </w:pPr>
      <w:hyperlink w:anchor="_Toc8978" w:history="1">
        <w:r>
          <w:rPr>
            <w:rFonts w:ascii="仿宋" w:eastAsia="仿宋" w:hAnsi="仿宋" w:cs="仿宋" w:hint="eastAsia"/>
            <w:lang w:eastAsia="zh-CN"/>
          </w:rPr>
          <w:t>(五)、质量审核与评价</w:t>
        </w:r>
        <w:r>
          <w:tab/>
        </w:r>
        <w:r>
          <w:fldChar w:fldCharType="begin"/>
        </w:r>
        <w:r>
          <w:instrText xml:space="preserve"> PAGEREF _Toc8978 \h </w:instrText>
        </w:r>
        <w:r>
          <w:fldChar w:fldCharType="separate"/>
        </w:r>
        <w:r>
          <w:t>69</w:t>
        </w:r>
        <w:r>
          <w:fldChar w:fldCharType="end"/>
        </w:r>
      </w:hyperlink>
    </w:p>
    <w:p>
      <w:pPr>
        <w:pStyle w:val="TOC2"/>
        <w:tabs>
          <w:tab w:val="right" w:leader="dot" w:pos="8306"/>
        </w:tabs>
      </w:pPr>
      <w:hyperlink w:anchor="_Toc780" w:history="1">
        <w:r>
          <w:rPr>
            <w:rFonts w:ascii="仿宋" w:eastAsia="仿宋" w:hAnsi="仿宋" w:cs="仿宋" w:hint="eastAsia"/>
            <w:lang w:eastAsia="zh-CN"/>
          </w:rPr>
          <w:t>(六)、不符合与纠正措施</w:t>
        </w:r>
        <w:r>
          <w:tab/>
        </w:r>
        <w:r>
          <w:fldChar w:fldCharType="begin"/>
        </w:r>
        <w:r>
          <w:instrText xml:space="preserve"> PAGEREF _Toc780 \h </w:instrText>
        </w:r>
        <w:r>
          <w:fldChar w:fldCharType="separate"/>
        </w:r>
        <w:r>
          <w:t>70</w:t>
        </w:r>
        <w:r>
          <w:fldChar w:fldCharType="end"/>
        </w:r>
      </w:hyperlink>
    </w:p>
    <w:p>
      <w:pPr>
        <w:pStyle w:val="TOC1"/>
        <w:tabs>
          <w:tab w:val="right" w:leader="dot" w:pos="8306"/>
        </w:tabs>
      </w:pPr>
      <w:hyperlink w:anchor="_Toc7985" w:history="1">
        <w:r>
          <w:rPr>
            <w:rFonts w:ascii="仿宋" w:eastAsia="仿宋" w:hAnsi="仿宋" w:cs="仿宋" w:hint="eastAsia"/>
            <w:lang w:eastAsia="zh-CN"/>
          </w:rPr>
          <w:t>十六、坐垫项目治理与监督</w:t>
        </w:r>
        <w:r>
          <w:tab/>
        </w:r>
        <w:r>
          <w:fldChar w:fldCharType="begin"/>
        </w:r>
        <w:r>
          <w:instrText xml:space="preserve"> PAGEREF _Toc7985 \h </w:instrText>
        </w:r>
        <w:r>
          <w:fldChar w:fldCharType="separate"/>
        </w:r>
        <w:r>
          <w:t>71</w:t>
        </w:r>
        <w:r>
          <w:fldChar w:fldCharType="end"/>
        </w:r>
      </w:hyperlink>
    </w:p>
    <w:p>
      <w:pPr>
        <w:pStyle w:val="TOC2"/>
        <w:tabs>
          <w:tab w:val="right" w:leader="dot" w:pos="8306"/>
        </w:tabs>
      </w:pPr>
      <w:hyperlink w:anchor="_Toc2166" w:history="1">
        <w:r>
          <w:rPr>
            <w:rFonts w:ascii="仿宋" w:eastAsia="仿宋" w:hAnsi="仿宋" w:cs="仿宋" w:hint="eastAsia"/>
            <w:lang w:eastAsia="zh-CN"/>
          </w:rPr>
          <w:t>(一)、坐垫项目治理结构</w:t>
        </w:r>
        <w:r>
          <w:tab/>
        </w:r>
        <w:r>
          <w:fldChar w:fldCharType="begin"/>
        </w:r>
        <w:r>
          <w:instrText xml:space="preserve"> PAGEREF _Toc2166 \h </w:instrText>
        </w:r>
        <w:r>
          <w:fldChar w:fldCharType="separate"/>
        </w:r>
        <w:r>
          <w:t>71</w:t>
        </w:r>
        <w:r>
          <w:fldChar w:fldCharType="end"/>
        </w:r>
      </w:hyperlink>
    </w:p>
    <w:p>
      <w:pPr>
        <w:pStyle w:val="TOC2"/>
        <w:tabs>
          <w:tab w:val="right" w:leader="dot" w:pos="8306"/>
        </w:tabs>
      </w:pPr>
      <w:hyperlink w:anchor="_Toc32186" w:history="1">
        <w:r>
          <w:rPr>
            <w:rFonts w:ascii="仿宋" w:eastAsia="仿宋" w:hAnsi="仿宋" w:cs="仿宋" w:hint="eastAsia"/>
            <w:lang w:eastAsia="zh-CN"/>
          </w:rPr>
          <w:t>(二)、监督与审计</w:t>
        </w:r>
        <w:r>
          <w:tab/>
        </w:r>
        <w:r>
          <w:fldChar w:fldCharType="begin"/>
        </w:r>
        <w:r>
          <w:instrText xml:space="preserve"> PAGEREF _Toc32186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5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9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的技术管理特点体现在其创新导向。通过引入最先进的技术趋势和解决方案，坐垫项目致力于提升科技含量、提高质量和效率水平。这意味着我们将采用最新的工具和方法，确保坐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坐垫项目技术管理的显著特征。通过整合不同领域的技术资源，我们实现了跨学科的协同工作。这有助于优化技术架构，提高整体效能。此外，整合性策略还促进了不同技术团队之间的紧密沟通和高效合作，确保坐垫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坐垫项目所采用的技术。通过不断优化技术方案，坐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坐垫项目团队将在坐垫项目初期识别可能的技术风险，并采取相应的预防和应对措施。通过建立健全的风险评估机制，坐垫项目能够在实施过程中及时发现并解决潜在的技术问题，保障坐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通过这些独特的技术管理特点，我们确信在坐垫项目中，技术将成为坐垫项目成功的有力支持。这一深度剖析揭示了技术管理在坐垫项目实施中的关键作用，为坐垫项目的技术基础奠定了坚实的基础。</w:t>
      </w:r>
    </w:p>
    <w:p>
      <w:pPr>
        <w:pStyle w:val="Heading2"/>
        <w:ind w:firstLine="560" w:firstLineChars="200"/>
        <w:rPr>
          <w:rFonts w:ascii="仿宋" w:eastAsia="仿宋" w:hAnsi="仿宋" w:cs="仿宋" w:hint="eastAsia"/>
          <w:sz w:val="28"/>
          <w:lang w:eastAsia="zh-CN"/>
        </w:rPr>
      </w:pPr>
      <w:bookmarkStart w:id="4" w:name="_Toc29515"/>
      <w:r>
        <w:rPr>
          <w:rFonts w:ascii="仿宋" w:eastAsia="仿宋" w:hAnsi="仿宋" w:cs="仿宋" w:hint="eastAsia"/>
          <w:sz w:val="28"/>
          <w:lang w:eastAsia="zh-CN"/>
        </w:rPr>
        <w:t>(二)、坐垫项目工艺技术设计方案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坐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坐垫项目将严格按照相关行业规范要求进行组织。通过有效控制产品质量，坐垫项目将致力于为顾客提供优质的坐垫项目产品和良好的服务。这体现了坐垫项目对于生产活动合规性和质量标准的高度重视，为坐垫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坐垫项目注重生态效益和清洁生产原则。坐垫项目建设将紧密结合地方特色经济发展，与社会经济发展规划和区域环境保护规划方案相协调一致。通过与当地区域自然生态系统的结合，坐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坐垫项目产品具有多样化的客户需求和个性化的特点。因此，坐垫项目产品规格品种多样，且单批生产数量较小。为满足这一特点，坐垫项目承办单位将建设先进的柔性制造生产线。通过广泛应用柔性制造技术，坐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总体而言，坐垫项目采用的技术具有较高的技术含量和自动化水平，处于国内先进水平。这一技术选用不仅体现了对生产效率、质量和环境友好性的高标准要求，同时为坐垫项目的可持续发展奠定了坚实的基础。</w:t>
      </w:r>
    </w:p>
    <w:p>
      <w:pPr>
        <w:pStyle w:val="Heading2"/>
        <w:ind w:firstLine="560" w:firstLineChars="200"/>
        <w:rPr>
          <w:rFonts w:ascii="仿宋" w:eastAsia="仿宋" w:hAnsi="仿宋" w:cs="仿宋" w:hint="eastAsia"/>
          <w:sz w:val="28"/>
          <w:lang w:eastAsia="zh-CN"/>
        </w:rPr>
      </w:pPr>
      <w:bookmarkStart w:id="5" w:name="_Toc128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为确保坐垫项目的高效生产和技术实施，我们制定了一套精心设计的设备选型方案，以满足坐垫项目生产、质量和环保的要求。该方案的主要特点如下：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坐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针对坐垫项目产品的多样性和小批量生产的特点，我们将建设柔性制造生产线。通过在设备选型中考虑柔性制造技术，可以灵活应对不同产品规格和生产需求，实现生产线的高度灵活性和适应性。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
      <w:r>
        <w:rPr>
          <w:rFonts w:ascii="仿宋" w:eastAsia="仿宋" w:hAnsi="仿宋" w:cs="仿宋" w:hint="eastAsia"/>
          <w:sz w:val="28"/>
          <w:lang w:eastAsia="zh-CN"/>
        </w:rPr>
        <w:t>二、坐垫项目建设背景及必要性分析</w:t>
      </w:r>
      <w:bookmarkEnd w:id="6"/>
    </w:p>
    <w:p>
      <w:pPr>
        <w:pStyle w:val="Heading2"/>
        <w:rPr>
          <w:rFonts w:ascii="仿宋" w:eastAsia="仿宋" w:hAnsi="仿宋" w:cs="仿宋" w:hint="eastAsia"/>
          <w:lang w:eastAsia="zh-CN"/>
        </w:rPr>
      </w:pPr>
      <w:bookmarkStart w:id="7" w:name="_Toc28089"/>
      <w:r>
        <w:rPr>
          <w:rFonts w:ascii="仿宋" w:eastAsia="仿宋" w:hAnsi="仿宋" w:cs="仿宋" w:hint="eastAsia"/>
          <w:lang w:eastAsia="zh-CN"/>
        </w:rPr>
        <w:t>(一)、坐垫项目背景分析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坐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我们的背景分析将深入挖掘当前行业的发展趋势，通过对竞争态势的全面审视，找到坐垫项目在这个潮流中的定位。同时，我们将关注行业内涌现的新兴机遇，以便坐垫项目更好地融入行业发展的潮流中。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坐垫项目提供了强大的发展动力。我们将聚焦于行业内最新的技术发展趋势，包括但不限于人工智能、大数据分析、物联网等领域。通过深度的技术研究，我们将确保坐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坐垫项目发展的源泉。我们将投入更多的精力对市场需求进行深入剖析，超越表面的需求，深入挖掘潜在的市场痛点和机遇。通过对市场需求的细致了解，坐垫项目将更有针对性地设计解决方案，满足市场的多样化需求，从而更好地促进坐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坐垫项目战略至关重要。我们将对竞争态势进行更为深入的分析，包括但不限于市场份额、产品特点、客户满意度等多个维度。通过深度的竞争分析，坐垫项目将能够更准确地把握市场脉搏，制定具有竞争力的坐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坐垫项目的发展具有直接的影响。我们将进行更为全面的法规和政策分析，了解行业发展中的潜在法律风险和合规挑战。通过充分了解和遵守相关法规，坐垫项目将确保在法律框架内合法合规运营，为坐垫项目的稳健发展提供有力支持。</w:t>
      </w:r>
    </w:p>
    <w:p>
      <w:pPr>
        <w:pStyle w:val="Heading2"/>
        <w:ind w:firstLine="560" w:firstLineChars="200"/>
        <w:rPr>
          <w:rFonts w:ascii="仿宋" w:eastAsia="仿宋" w:hAnsi="仿宋" w:cs="仿宋" w:hint="eastAsia"/>
          <w:sz w:val="28"/>
          <w:lang w:eastAsia="zh-CN"/>
        </w:rPr>
      </w:pPr>
      <w:bookmarkStart w:id="8" w:name="_Toc28047"/>
      <w:r>
        <w:rPr>
          <w:rFonts w:ascii="仿宋" w:eastAsia="仿宋" w:hAnsi="仿宋" w:cs="仿宋" w:hint="eastAsia"/>
          <w:sz w:val="28"/>
          <w:lang w:eastAsia="zh-CN"/>
        </w:rPr>
        <w:t>(二)、坐垫项目建设必要性分析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建设的迫切性源于对行业发展趋势的深刻洞察。我们正处于一个行业变革的时代，科技创新、数字化转型成为企业发展的关键动力。坐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坐垫项目建设不仅仅是为了跟上潮流，更是为了通过技术创新推动企业的持续发展。通过引入先进的技术和解决方案，坐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坐垫项目的建设成为必然选择，通过提高产品质量、拓展服务领域，从而在竞争中获得更多的机会。坐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坐垫项目建设的必要性体现在对客户需求更精准的满足。通过坐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坐垫项目建设的背后是对企业持续创新的追求。只有通过不断创新，企业才能在竞争中立于不败之地。坐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984"/>
      <w:r>
        <w:rPr>
          <w:rFonts w:ascii="仿宋" w:eastAsia="仿宋" w:hAnsi="仿宋" w:cs="仿宋" w:hint="eastAsia"/>
          <w:sz w:val="28"/>
          <w:lang w:eastAsia="zh-CN"/>
        </w:rPr>
        <w:t>三、坐垫项目建设单位说明</w:t>
      </w:r>
      <w:bookmarkEnd w:id="9"/>
    </w:p>
    <w:p>
      <w:pPr>
        <w:pStyle w:val="Heading2"/>
        <w:rPr>
          <w:rFonts w:ascii="仿宋" w:eastAsia="仿宋" w:hAnsi="仿宋" w:cs="仿宋" w:hint="eastAsia"/>
          <w:lang w:eastAsia="zh-CN"/>
        </w:rPr>
      </w:pPr>
      <w:bookmarkStart w:id="10" w:name="_Toc29766"/>
      <w:r>
        <w:rPr>
          <w:rFonts w:ascii="仿宋" w:eastAsia="仿宋" w:hAnsi="仿宋" w:cs="仿宋" w:hint="eastAsia"/>
          <w:lang w:eastAsia="zh-CN"/>
        </w:rPr>
        <w:t>(一)、坐垫项目承办单位基本情况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41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坐垫项目承办单位的XXXX，我们着眼于实现可持续的经济效益。通过技术创新和解决方案的提供，公司预计在坐垫项目执行期间将获得可观的收入增长。这一收入来源主要包括坐垫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同时，我们注重成本控制和效率提升，以确保坐垫项目的可持续盈利。透过精细的管理和资源优化，公司期望实现坐垫项目利润最大化。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坐垫项目实施进行全面的投资评估，包括坐垫项目启动阶段的资金投入和后续运营成本。通过对坐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为确保公司在坐垫项目实施过程中具备足够的资金流动性，公司将进行详尽的现金流分析。这包括资金需求的合理预测、坐垫项目周期内的资金峰谷分析以及灵活的财务管理策略，以应对各种潜在的经济变动。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914"/>
      <w:r>
        <w:rPr>
          <w:rFonts w:ascii="仿宋" w:eastAsia="仿宋" w:hAnsi="仿宋" w:cs="仿宋" w:hint="eastAsia"/>
          <w:sz w:val="28"/>
          <w:lang w:eastAsia="zh-CN"/>
        </w:rPr>
        <w:t>四、坐垫项目选址可行性分析</w:t>
      </w:r>
      <w:bookmarkEnd w:id="12"/>
    </w:p>
    <w:p>
      <w:pPr>
        <w:pStyle w:val="Heading2"/>
        <w:rPr>
          <w:rFonts w:ascii="仿宋" w:eastAsia="仿宋" w:hAnsi="仿宋" w:cs="仿宋" w:hint="eastAsia"/>
          <w:lang w:eastAsia="zh-CN"/>
        </w:rPr>
      </w:pPr>
      <w:bookmarkStart w:id="13" w:name="_Toc20818"/>
      <w:r>
        <w:rPr>
          <w:rFonts w:ascii="仿宋" w:eastAsia="仿宋" w:hAnsi="仿宋" w:cs="仿宋" w:hint="eastAsia"/>
          <w:lang w:eastAsia="zh-CN"/>
        </w:rPr>
        <w:t>(一)、坐垫项目选址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该坐垫项目选址位于XX省XX市XX区XXX街道</w:t>
      </w:r>
    </w:p>
    <w:p>
      <w:pPr>
        <w:pStyle w:val="Heading2"/>
        <w:ind w:firstLine="560" w:firstLineChars="200"/>
        <w:rPr>
          <w:rFonts w:ascii="仿宋" w:eastAsia="仿宋" w:hAnsi="仿宋" w:cs="仿宋" w:hint="eastAsia"/>
          <w:sz w:val="28"/>
          <w:lang w:eastAsia="zh-CN"/>
        </w:rPr>
      </w:pPr>
      <w:bookmarkStart w:id="14" w:name="_Toc983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坐垫项目的征地面积将根据坐垫项目的实际规模和需求进行精确规划。具体面积XXX平方米，旨在确保坐垫项目不仅能够满足当前的发展需求，还能够预留空间以适应未来的扩展。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净用地面积是在征地面积基础上去除不可利用面积后的实际可开发用地。具体面积XXX平方米，考虑到环保、交通、安全等多方面因素，以确保坐垫项目在整体利用效率上达到最优。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坐垫项目计划建设的建筑总规模具体面积XXX平方米。这一规模的确定综合考虑了坐垫项目的性质、规模，以及城市规划的相关要求，确保建筑布局与周边环境协调一致。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绿地率是坐垫项目用地中被规划为绿地的比例。具体面积XXX平方米，旨在通过合理规划绿地，改善坐垫项目周边环境，提升居民生活质量，并符合城市整体绿化规划。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容积率是用地上可以建设的建筑总体积与用地面积之比。具体面积XXX，通过合理的容积率规划，确保坐垫项目建筑规模与周边环境和谐共生。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确保坐垫项目选址与当地城市规划相一致，具体面积XXX平方米。通过与城市规划部门深入沟通，确保坐垫项目不仅符合城市的整体发展方向，还能够融入城市的发展布局，为城市的长远发展贡献力量。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充分了解并确保坐垫项目选址符合当地产业政策，具体面积XXX平方米。这包括坐垫项目对当地经济的促进作用，以及对相关产业的带动效应，确保坐垫项目与地方政府的产业政策保持一致，促进共赢合作。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用地总体要求必须符合环保和可持续发展的原则，具体面积XXX平方米。通过采用绿色建筑设计、节能减排等措施，确保坐垫项目在建设和运营过程中对环境的影响最小化，达到可持续发展的要求。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确保坐垫项目选址具备必要的公共设施配套，具体面积XXX平方米。这包括交通便利性、教育、医疗等基础设施，以提高居民生活品质，使得坐垫项目选址更具吸引力。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考虑用地总体要求对当地社会稳定性的影响，具体面积XXX平方米。通过深入了解当地社区反馈，确保坐垫项目的选址和建设过程对当地社会和谐稳定产生积极作用。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坐垫项目选址不仅符合法规和规划，还在实际操作中具有可行性。这一全面规划将为坐垫项目的成功实施提供坚实的基础，确保坐垫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67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坐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坐垫项目的设备规划和空间设计中，我们将采取灵活设备布局的措施。设备布局将根据实际需求进行灵活设计，避免不必要的浪费。通过合理规划设备摆放位置，我们将提高设备的利用率，减少设备间距，以确保坐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坐垫项目内部引入共享设施的概念，例如共享会议室、办公区等。通过这种方式，我们可以减少对资源的重复建设，提高资源共享效率，从而减小坐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402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坐垫项目的总图布置中，我们将不同功能区域进行明确的规划，以最大程度满足坐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80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我们首先关注市场因素，包括潜在客户分布、竞争对手位置、市场需求等。通过深入的市场调研，我们能够更准确地评估选址对于市场开拓和产品销售的影响，确保坐垫项目能够在有利的市场环境中蓬勃发展。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坐垫项目对环境的影响是综合评价的重要因素之一。我们将详细考虑选址周边的自然环境、生态保护区、水源地等情况，确保坐垫项目的建设和运营对环境影响最小化，并符合当地的环保法规标准。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对选址的评价还需充分考虑当地政府的产业政策和法规。我们将详细了解坐垫项目所在地的相关政策，确保坐垫项目的规划和运营与当地法规相符，降低不必要的法律风险。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考虑到社会稳定性对企业运营的重要性，我们将评估选址地区的社会安全情况、劳工关系、社区反馈等方面，以确保坐垫项目的建设和运营不会受到社会稳定性的负面影响。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最后，我们将综合考虑用地成本，包括土地购置费用、土地开发成本等。通过对用地成本的详细评估，我们能够做出更为精确的经济效益分析，为坐垫项目的投资决策提供有力支持。</w:t>
      </w:r>
    </w:p>
    <w:p>
      <w:pPr>
        <w:pStyle w:val="Heading1"/>
        <w:ind w:firstLine="560" w:firstLineChars="200"/>
        <w:rPr>
          <w:rFonts w:ascii="仿宋" w:eastAsia="仿宋" w:hAnsi="仿宋" w:cs="仿宋" w:hint="eastAsia"/>
          <w:sz w:val="28"/>
          <w:lang w:eastAsia="zh-CN"/>
        </w:rPr>
      </w:pPr>
      <w:bookmarkStart w:id="18" w:name="_Toc3257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9078"/>
      <w:r>
        <w:rPr>
          <w:rFonts w:ascii="仿宋" w:eastAsia="仿宋" w:hAnsi="仿宋" w:cs="仿宋" w:hint="eastAsia"/>
          <w:lang w:eastAsia="zh-CN"/>
        </w:rPr>
        <w:t>(一)、坐垫行业分析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https://d.book118.com/708135010050006025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坐垫项目规划设计纲要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E49DE"/>
    <w:rsid w:val="028E49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3501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2024-01-10T06:16:00Z</dcterms:created>
  <dcterms:modified xsi:type="dcterms:W3CDTF">2024-01-10T06:16:45Z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6A2D3E664DE044D5BBBA28718DE81073_11</vt:lpwstr>
  </property>
  <property fmtid="{D5CDD505-2E9C-101B-9397-08002B2CF9AE}" pid="3" name="KSOProductBuildVer">
    <vt:lpwstr>2052-12.1.0.16120</vt:lpwstr>
  </property>
</Properties>
</file>