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湿式碾米机项目规划设计蓝图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21" w:history="1">
        <w:r>
          <w:rPr>
            <w:rFonts w:ascii="仿宋" w:eastAsia="仿宋" w:hAnsi="仿宋" w:cs="仿宋" w:hint="eastAsia"/>
            <w:lang w:eastAsia="zh-CN"/>
          </w:rPr>
          <w:t>概论</w:t>
        </w:r>
        <w:r>
          <w:tab/>
        </w:r>
        <w:r>
          <w:fldChar w:fldCharType="begin"/>
        </w:r>
        <w:r>
          <w:instrText xml:space="preserve"> PAGEREF _Toc6621 \h </w:instrText>
        </w:r>
        <w:r>
          <w:fldChar w:fldCharType="separate"/>
        </w:r>
        <w:r>
          <w:t>3</w:t>
        </w:r>
        <w:r>
          <w:fldChar w:fldCharType="end"/>
        </w:r>
      </w:hyperlink>
    </w:p>
    <w:p>
      <w:pPr>
        <w:pStyle w:val="TOC1"/>
        <w:tabs>
          <w:tab w:val="right" w:leader="dot" w:pos="8306"/>
        </w:tabs>
      </w:pPr>
      <w:hyperlink w:anchor="_Toc26030" w:history="1">
        <w:r>
          <w:rPr>
            <w:rFonts w:ascii="仿宋" w:eastAsia="仿宋" w:hAnsi="仿宋" w:cs="仿宋" w:hint="eastAsia"/>
            <w:lang w:eastAsia="zh-CN"/>
          </w:rPr>
          <w:t>一、产品规划分析</w:t>
        </w:r>
        <w:r>
          <w:tab/>
        </w:r>
        <w:r>
          <w:fldChar w:fldCharType="begin"/>
        </w:r>
        <w:r>
          <w:instrText xml:space="preserve"> PAGEREF _Toc26030 \h </w:instrText>
        </w:r>
        <w:r>
          <w:fldChar w:fldCharType="separate"/>
        </w:r>
        <w:r>
          <w:t>3</w:t>
        </w:r>
        <w:r>
          <w:fldChar w:fldCharType="end"/>
        </w:r>
      </w:hyperlink>
    </w:p>
    <w:p>
      <w:pPr>
        <w:pStyle w:val="TOC2"/>
        <w:tabs>
          <w:tab w:val="right" w:leader="dot" w:pos="8306"/>
        </w:tabs>
      </w:pPr>
      <w:hyperlink w:anchor="_Toc7505" w:history="1">
        <w:r>
          <w:rPr>
            <w:rFonts w:ascii="仿宋" w:eastAsia="仿宋" w:hAnsi="仿宋" w:cs="仿宋" w:hint="eastAsia"/>
            <w:lang w:eastAsia="zh-CN"/>
          </w:rPr>
          <w:t>(一)、产品规划</w:t>
        </w:r>
        <w:r>
          <w:tab/>
        </w:r>
        <w:r>
          <w:fldChar w:fldCharType="begin"/>
        </w:r>
        <w:r>
          <w:instrText xml:space="preserve"> PAGEREF _Toc7505 \h </w:instrText>
        </w:r>
        <w:r>
          <w:fldChar w:fldCharType="separate"/>
        </w:r>
        <w:r>
          <w:t>3</w:t>
        </w:r>
        <w:r>
          <w:fldChar w:fldCharType="end"/>
        </w:r>
      </w:hyperlink>
    </w:p>
    <w:p>
      <w:pPr>
        <w:pStyle w:val="TOC2"/>
        <w:tabs>
          <w:tab w:val="right" w:leader="dot" w:pos="8306"/>
        </w:tabs>
      </w:pPr>
      <w:hyperlink w:anchor="_Toc27349" w:history="1">
        <w:r>
          <w:rPr>
            <w:rFonts w:ascii="仿宋" w:eastAsia="仿宋" w:hAnsi="仿宋" w:cs="仿宋" w:hint="eastAsia"/>
            <w:lang w:eastAsia="zh-CN"/>
          </w:rPr>
          <w:t>(二)、建设规模</w:t>
        </w:r>
        <w:r>
          <w:tab/>
        </w:r>
        <w:r>
          <w:fldChar w:fldCharType="begin"/>
        </w:r>
        <w:r>
          <w:instrText xml:space="preserve"> PAGEREF _Toc27349 \h </w:instrText>
        </w:r>
        <w:r>
          <w:fldChar w:fldCharType="separate"/>
        </w:r>
        <w:r>
          <w:t>4</w:t>
        </w:r>
        <w:r>
          <w:fldChar w:fldCharType="end"/>
        </w:r>
      </w:hyperlink>
    </w:p>
    <w:p>
      <w:pPr>
        <w:pStyle w:val="TOC1"/>
        <w:tabs>
          <w:tab w:val="right" w:leader="dot" w:pos="8306"/>
        </w:tabs>
      </w:pPr>
      <w:hyperlink w:anchor="_Toc5102" w:history="1">
        <w:r>
          <w:rPr>
            <w:rFonts w:ascii="仿宋" w:eastAsia="仿宋" w:hAnsi="仿宋" w:cs="仿宋" w:hint="eastAsia"/>
            <w:lang w:eastAsia="zh-CN"/>
          </w:rPr>
          <w:t>二、市场分析、调研</w:t>
        </w:r>
        <w:r>
          <w:tab/>
        </w:r>
        <w:r>
          <w:fldChar w:fldCharType="begin"/>
        </w:r>
        <w:r>
          <w:instrText xml:space="preserve"> PAGEREF _Toc5102 \h </w:instrText>
        </w:r>
        <w:r>
          <w:fldChar w:fldCharType="separate"/>
        </w:r>
        <w:r>
          <w:t>5</w:t>
        </w:r>
        <w:r>
          <w:fldChar w:fldCharType="end"/>
        </w:r>
      </w:hyperlink>
    </w:p>
    <w:p>
      <w:pPr>
        <w:pStyle w:val="TOC2"/>
        <w:tabs>
          <w:tab w:val="right" w:leader="dot" w:pos="8306"/>
        </w:tabs>
      </w:pPr>
      <w:hyperlink w:anchor="_Toc22248" w:history="1">
        <w:r>
          <w:rPr>
            <w:rFonts w:ascii="仿宋" w:eastAsia="仿宋" w:hAnsi="仿宋" w:cs="仿宋" w:hint="eastAsia"/>
            <w:lang w:eastAsia="zh-CN"/>
          </w:rPr>
          <w:t>(一)、湿式碾米机行业分析</w:t>
        </w:r>
        <w:r>
          <w:tab/>
        </w:r>
        <w:r>
          <w:fldChar w:fldCharType="begin"/>
        </w:r>
        <w:r>
          <w:instrText xml:space="preserve"> PAGEREF _Toc22248 \h </w:instrText>
        </w:r>
        <w:r>
          <w:fldChar w:fldCharType="separate"/>
        </w:r>
        <w:r>
          <w:t>5</w:t>
        </w:r>
        <w:r>
          <w:fldChar w:fldCharType="end"/>
        </w:r>
      </w:hyperlink>
    </w:p>
    <w:p>
      <w:pPr>
        <w:pStyle w:val="TOC2"/>
        <w:tabs>
          <w:tab w:val="right" w:leader="dot" w:pos="8306"/>
        </w:tabs>
      </w:pPr>
      <w:hyperlink w:anchor="_Toc14743" w:history="1">
        <w:r>
          <w:rPr>
            <w:rFonts w:ascii="仿宋" w:eastAsia="仿宋" w:hAnsi="仿宋" w:cs="仿宋" w:hint="eastAsia"/>
            <w:lang w:eastAsia="zh-CN"/>
          </w:rPr>
          <w:t>(二)、湿式碾米机市场分析预测</w:t>
        </w:r>
        <w:r>
          <w:tab/>
        </w:r>
        <w:r>
          <w:fldChar w:fldCharType="begin"/>
        </w:r>
        <w:r>
          <w:instrText xml:space="preserve"> PAGEREF _Toc14743 \h </w:instrText>
        </w:r>
        <w:r>
          <w:fldChar w:fldCharType="separate"/>
        </w:r>
        <w:r>
          <w:t>6</w:t>
        </w:r>
        <w:r>
          <w:fldChar w:fldCharType="end"/>
        </w:r>
      </w:hyperlink>
    </w:p>
    <w:p>
      <w:pPr>
        <w:pStyle w:val="TOC1"/>
        <w:tabs>
          <w:tab w:val="right" w:leader="dot" w:pos="8306"/>
        </w:tabs>
      </w:pPr>
      <w:hyperlink w:anchor="_Toc7016" w:history="1">
        <w:r>
          <w:rPr>
            <w:rFonts w:ascii="仿宋" w:eastAsia="仿宋" w:hAnsi="仿宋" w:cs="仿宋" w:hint="eastAsia"/>
            <w:lang w:eastAsia="zh-CN"/>
          </w:rPr>
          <w:t>三、湿式碾米机项目绩效评估</w:t>
        </w:r>
        <w:r>
          <w:tab/>
        </w:r>
        <w:r>
          <w:fldChar w:fldCharType="begin"/>
        </w:r>
        <w:r>
          <w:instrText xml:space="preserve"> PAGEREF _Toc7016 \h </w:instrText>
        </w:r>
        <w:r>
          <w:fldChar w:fldCharType="separate"/>
        </w:r>
        <w:r>
          <w:t>6</w:t>
        </w:r>
        <w:r>
          <w:fldChar w:fldCharType="end"/>
        </w:r>
      </w:hyperlink>
    </w:p>
    <w:p>
      <w:pPr>
        <w:pStyle w:val="TOC2"/>
        <w:tabs>
          <w:tab w:val="right" w:leader="dot" w:pos="8306"/>
        </w:tabs>
      </w:pPr>
      <w:hyperlink w:anchor="_Toc29260" w:history="1">
        <w:r>
          <w:rPr>
            <w:rFonts w:ascii="仿宋" w:eastAsia="仿宋" w:hAnsi="仿宋" w:cs="仿宋" w:hint="eastAsia"/>
            <w:lang w:eastAsia="zh-CN"/>
          </w:rPr>
          <w:t>(一)、绩效评估指标</w:t>
        </w:r>
        <w:r>
          <w:tab/>
        </w:r>
        <w:r>
          <w:fldChar w:fldCharType="begin"/>
        </w:r>
        <w:r>
          <w:instrText xml:space="preserve"> PAGEREF _Toc29260 \h </w:instrText>
        </w:r>
        <w:r>
          <w:fldChar w:fldCharType="separate"/>
        </w:r>
        <w:r>
          <w:t>6</w:t>
        </w:r>
        <w:r>
          <w:fldChar w:fldCharType="end"/>
        </w:r>
      </w:hyperlink>
    </w:p>
    <w:p>
      <w:pPr>
        <w:pStyle w:val="TOC2"/>
        <w:tabs>
          <w:tab w:val="right" w:leader="dot" w:pos="8306"/>
        </w:tabs>
      </w:pPr>
      <w:hyperlink w:anchor="_Toc27338" w:history="1">
        <w:r>
          <w:rPr>
            <w:rFonts w:ascii="仿宋" w:eastAsia="仿宋" w:hAnsi="仿宋" w:cs="仿宋" w:hint="eastAsia"/>
            <w:lang w:eastAsia="zh-CN"/>
          </w:rPr>
          <w:t>(二)、绩效评估方法</w:t>
        </w:r>
        <w:r>
          <w:tab/>
        </w:r>
        <w:r>
          <w:fldChar w:fldCharType="begin"/>
        </w:r>
        <w:r>
          <w:instrText xml:space="preserve"> PAGEREF _Toc27338 \h </w:instrText>
        </w:r>
        <w:r>
          <w:fldChar w:fldCharType="separate"/>
        </w:r>
        <w:r>
          <w:t>8</w:t>
        </w:r>
        <w:r>
          <w:fldChar w:fldCharType="end"/>
        </w:r>
      </w:hyperlink>
    </w:p>
    <w:p>
      <w:pPr>
        <w:pStyle w:val="TOC2"/>
        <w:tabs>
          <w:tab w:val="right" w:leader="dot" w:pos="8306"/>
        </w:tabs>
      </w:pPr>
      <w:hyperlink w:anchor="_Toc29503" w:history="1">
        <w:r>
          <w:rPr>
            <w:rFonts w:ascii="仿宋" w:eastAsia="仿宋" w:hAnsi="仿宋" w:cs="仿宋" w:hint="eastAsia"/>
            <w:lang w:eastAsia="zh-CN"/>
          </w:rPr>
          <w:t>(三)、绩效评估周期</w:t>
        </w:r>
        <w:r>
          <w:tab/>
        </w:r>
        <w:r>
          <w:fldChar w:fldCharType="begin"/>
        </w:r>
        <w:r>
          <w:instrText xml:space="preserve"> PAGEREF _Toc29503 \h </w:instrText>
        </w:r>
        <w:r>
          <w:fldChar w:fldCharType="separate"/>
        </w:r>
        <w:r>
          <w:t>9</w:t>
        </w:r>
        <w:r>
          <w:fldChar w:fldCharType="end"/>
        </w:r>
      </w:hyperlink>
    </w:p>
    <w:p>
      <w:pPr>
        <w:pStyle w:val="TOC1"/>
        <w:tabs>
          <w:tab w:val="right" w:leader="dot" w:pos="8306"/>
        </w:tabs>
      </w:pPr>
      <w:hyperlink w:anchor="_Toc1992" w:history="1">
        <w:r>
          <w:rPr>
            <w:rFonts w:ascii="仿宋" w:eastAsia="仿宋" w:hAnsi="仿宋" w:cs="仿宋" w:hint="eastAsia"/>
            <w:lang w:eastAsia="zh-CN"/>
          </w:rPr>
          <w:t>四、湿式碾米机项目建设单位说明</w:t>
        </w:r>
        <w:r>
          <w:tab/>
        </w:r>
        <w:r>
          <w:fldChar w:fldCharType="begin"/>
        </w:r>
        <w:r>
          <w:instrText xml:space="preserve"> PAGEREF _Toc1992 \h </w:instrText>
        </w:r>
        <w:r>
          <w:fldChar w:fldCharType="separate"/>
        </w:r>
        <w:r>
          <w:t>10</w:t>
        </w:r>
        <w:r>
          <w:fldChar w:fldCharType="end"/>
        </w:r>
      </w:hyperlink>
    </w:p>
    <w:p>
      <w:pPr>
        <w:pStyle w:val="TOC2"/>
        <w:tabs>
          <w:tab w:val="right" w:leader="dot" w:pos="8306"/>
        </w:tabs>
      </w:pPr>
      <w:hyperlink w:anchor="_Toc30050" w:history="1">
        <w:r>
          <w:rPr>
            <w:rFonts w:ascii="仿宋" w:eastAsia="仿宋" w:hAnsi="仿宋" w:cs="仿宋" w:hint="eastAsia"/>
            <w:lang w:eastAsia="zh-CN"/>
          </w:rPr>
          <w:t>(一)、湿式碾米机项目承办单位基本情况</w:t>
        </w:r>
        <w:r>
          <w:tab/>
        </w:r>
        <w:r>
          <w:fldChar w:fldCharType="begin"/>
        </w:r>
        <w:r>
          <w:instrText xml:space="preserve"> PAGEREF _Toc30050 \h </w:instrText>
        </w:r>
        <w:r>
          <w:fldChar w:fldCharType="separate"/>
        </w:r>
        <w:r>
          <w:t>10</w:t>
        </w:r>
        <w:r>
          <w:fldChar w:fldCharType="end"/>
        </w:r>
      </w:hyperlink>
    </w:p>
    <w:p>
      <w:pPr>
        <w:pStyle w:val="TOC2"/>
        <w:tabs>
          <w:tab w:val="right" w:leader="dot" w:pos="8306"/>
        </w:tabs>
      </w:pPr>
      <w:hyperlink w:anchor="_Toc19488" w:history="1">
        <w:r>
          <w:rPr>
            <w:rFonts w:ascii="仿宋" w:eastAsia="仿宋" w:hAnsi="仿宋" w:cs="仿宋" w:hint="eastAsia"/>
            <w:lang w:eastAsia="zh-CN"/>
          </w:rPr>
          <w:t>(二)、公司经济效益分析</w:t>
        </w:r>
        <w:r>
          <w:tab/>
        </w:r>
        <w:r>
          <w:fldChar w:fldCharType="begin"/>
        </w:r>
        <w:r>
          <w:instrText xml:space="preserve"> PAGEREF _Toc19488 \h </w:instrText>
        </w:r>
        <w:r>
          <w:fldChar w:fldCharType="separate"/>
        </w:r>
        <w:r>
          <w:t>10</w:t>
        </w:r>
        <w:r>
          <w:fldChar w:fldCharType="end"/>
        </w:r>
      </w:hyperlink>
    </w:p>
    <w:p>
      <w:pPr>
        <w:pStyle w:val="TOC1"/>
        <w:tabs>
          <w:tab w:val="right" w:leader="dot" w:pos="8306"/>
        </w:tabs>
      </w:pPr>
      <w:hyperlink w:anchor="_Toc17843" w:history="1">
        <w:r>
          <w:rPr>
            <w:rFonts w:ascii="仿宋" w:eastAsia="仿宋" w:hAnsi="仿宋" w:cs="仿宋" w:hint="eastAsia"/>
            <w:lang w:eastAsia="zh-CN"/>
          </w:rPr>
          <w:t>五、工艺说明</w:t>
        </w:r>
        <w:r>
          <w:tab/>
        </w:r>
        <w:r>
          <w:fldChar w:fldCharType="begin"/>
        </w:r>
        <w:r>
          <w:instrText xml:space="preserve"> PAGEREF _Toc17843 \h </w:instrText>
        </w:r>
        <w:r>
          <w:fldChar w:fldCharType="separate"/>
        </w:r>
        <w:r>
          <w:t>11</w:t>
        </w:r>
        <w:r>
          <w:fldChar w:fldCharType="end"/>
        </w:r>
      </w:hyperlink>
    </w:p>
    <w:p>
      <w:pPr>
        <w:pStyle w:val="TOC2"/>
        <w:tabs>
          <w:tab w:val="right" w:leader="dot" w:pos="8306"/>
        </w:tabs>
      </w:pPr>
      <w:hyperlink w:anchor="_Toc2633" w:history="1">
        <w:r>
          <w:rPr>
            <w:rFonts w:ascii="仿宋" w:eastAsia="仿宋" w:hAnsi="仿宋" w:cs="仿宋" w:hint="eastAsia"/>
            <w:lang w:eastAsia="zh-CN"/>
          </w:rPr>
          <w:t>(一)、技术管理特点</w:t>
        </w:r>
        <w:r>
          <w:tab/>
        </w:r>
        <w:r>
          <w:fldChar w:fldCharType="begin"/>
        </w:r>
        <w:r>
          <w:instrText xml:space="preserve"> PAGEREF _Toc2633 \h </w:instrText>
        </w:r>
        <w:r>
          <w:fldChar w:fldCharType="separate"/>
        </w:r>
        <w:r>
          <w:t>11</w:t>
        </w:r>
        <w:r>
          <w:fldChar w:fldCharType="end"/>
        </w:r>
      </w:hyperlink>
    </w:p>
    <w:p>
      <w:pPr>
        <w:pStyle w:val="TOC2"/>
        <w:tabs>
          <w:tab w:val="right" w:leader="dot" w:pos="8306"/>
        </w:tabs>
      </w:pPr>
      <w:hyperlink w:anchor="_Toc26762" w:history="1">
        <w:r>
          <w:rPr>
            <w:rFonts w:ascii="仿宋" w:eastAsia="仿宋" w:hAnsi="仿宋" w:cs="仿宋" w:hint="eastAsia"/>
            <w:lang w:eastAsia="zh-CN"/>
          </w:rPr>
          <w:t>(二)、湿式碾米机项目工艺技术设计方案</w:t>
        </w:r>
        <w:r>
          <w:tab/>
        </w:r>
        <w:r>
          <w:fldChar w:fldCharType="begin"/>
        </w:r>
        <w:r>
          <w:instrText xml:space="preserve"> PAGEREF _Toc26762 \h </w:instrText>
        </w:r>
        <w:r>
          <w:fldChar w:fldCharType="separate"/>
        </w:r>
        <w:r>
          <w:t>12</w:t>
        </w:r>
        <w:r>
          <w:fldChar w:fldCharType="end"/>
        </w:r>
      </w:hyperlink>
    </w:p>
    <w:p>
      <w:pPr>
        <w:pStyle w:val="TOC2"/>
        <w:tabs>
          <w:tab w:val="right" w:leader="dot" w:pos="8306"/>
        </w:tabs>
      </w:pPr>
      <w:hyperlink w:anchor="_Toc18927" w:history="1">
        <w:r>
          <w:rPr>
            <w:rFonts w:ascii="仿宋" w:eastAsia="仿宋" w:hAnsi="仿宋" w:cs="仿宋" w:hint="eastAsia"/>
            <w:lang w:eastAsia="zh-CN"/>
          </w:rPr>
          <w:t>(三)、设备选型方案</w:t>
        </w:r>
        <w:r>
          <w:tab/>
        </w:r>
        <w:r>
          <w:fldChar w:fldCharType="begin"/>
        </w:r>
        <w:r>
          <w:instrText xml:space="preserve"> PAGEREF _Toc18927 \h </w:instrText>
        </w:r>
        <w:r>
          <w:fldChar w:fldCharType="separate"/>
        </w:r>
        <w:r>
          <w:t>14</w:t>
        </w:r>
        <w:r>
          <w:fldChar w:fldCharType="end"/>
        </w:r>
      </w:hyperlink>
    </w:p>
    <w:p>
      <w:pPr>
        <w:pStyle w:val="TOC1"/>
        <w:tabs>
          <w:tab w:val="right" w:leader="dot" w:pos="8306"/>
        </w:tabs>
      </w:pPr>
      <w:hyperlink w:anchor="_Toc28853" w:history="1">
        <w:r>
          <w:rPr>
            <w:rFonts w:ascii="仿宋" w:eastAsia="仿宋" w:hAnsi="仿宋" w:cs="仿宋" w:hint="eastAsia"/>
            <w:lang w:eastAsia="zh-CN"/>
          </w:rPr>
          <w:t>六、湿式碾米机项目土建工程</w:t>
        </w:r>
        <w:r>
          <w:tab/>
        </w:r>
        <w:r>
          <w:fldChar w:fldCharType="begin"/>
        </w:r>
        <w:r>
          <w:instrText xml:space="preserve"> PAGEREF _Toc28853 \h </w:instrText>
        </w:r>
        <w:r>
          <w:fldChar w:fldCharType="separate"/>
        </w:r>
        <w:r>
          <w:t>15</w:t>
        </w:r>
        <w:r>
          <w:fldChar w:fldCharType="end"/>
        </w:r>
      </w:hyperlink>
    </w:p>
    <w:p>
      <w:pPr>
        <w:pStyle w:val="TOC2"/>
        <w:tabs>
          <w:tab w:val="right" w:leader="dot" w:pos="8306"/>
        </w:tabs>
      </w:pPr>
      <w:hyperlink w:anchor="_Toc7477" w:history="1">
        <w:r>
          <w:rPr>
            <w:rFonts w:ascii="仿宋" w:eastAsia="仿宋" w:hAnsi="仿宋" w:cs="仿宋" w:hint="eastAsia"/>
            <w:lang w:eastAsia="zh-CN"/>
          </w:rPr>
          <w:t>(一)、建筑工程设计原则</w:t>
        </w:r>
        <w:r>
          <w:tab/>
        </w:r>
        <w:r>
          <w:fldChar w:fldCharType="begin"/>
        </w:r>
        <w:r>
          <w:instrText xml:space="preserve"> PAGEREF _Toc7477 \h </w:instrText>
        </w:r>
        <w:r>
          <w:fldChar w:fldCharType="separate"/>
        </w:r>
        <w:r>
          <w:t>15</w:t>
        </w:r>
        <w:r>
          <w:fldChar w:fldCharType="end"/>
        </w:r>
      </w:hyperlink>
    </w:p>
    <w:p>
      <w:pPr>
        <w:pStyle w:val="TOC2"/>
        <w:tabs>
          <w:tab w:val="right" w:leader="dot" w:pos="8306"/>
        </w:tabs>
      </w:pPr>
      <w:hyperlink w:anchor="_Toc28717" w:history="1">
        <w:r>
          <w:rPr>
            <w:rFonts w:ascii="仿宋" w:eastAsia="仿宋" w:hAnsi="仿宋" w:cs="仿宋" w:hint="eastAsia"/>
            <w:lang w:eastAsia="zh-CN"/>
          </w:rPr>
          <w:t>(二)、土建工程设计年限及安全等级</w:t>
        </w:r>
        <w:r>
          <w:tab/>
        </w:r>
        <w:r>
          <w:fldChar w:fldCharType="begin"/>
        </w:r>
        <w:r>
          <w:instrText xml:space="preserve"> PAGEREF _Toc28717 \h </w:instrText>
        </w:r>
        <w:r>
          <w:fldChar w:fldCharType="separate"/>
        </w:r>
        <w:r>
          <w:t>16</w:t>
        </w:r>
        <w:r>
          <w:fldChar w:fldCharType="end"/>
        </w:r>
      </w:hyperlink>
    </w:p>
    <w:p>
      <w:pPr>
        <w:pStyle w:val="TOC2"/>
        <w:tabs>
          <w:tab w:val="right" w:leader="dot" w:pos="8306"/>
        </w:tabs>
      </w:pPr>
      <w:hyperlink w:anchor="_Toc32008" w:history="1">
        <w:r>
          <w:rPr>
            <w:rFonts w:ascii="仿宋" w:eastAsia="仿宋" w:hAnsi="仿宋" w:cs="仿宋" w:hint="eastAsia"/>
            <w:lang w:eastAsia="zh-CN"/>
          </w:rPr>
          <w:t>(三)、建筑工程设计总体要求</w:t>
        </w:r>
        <w:r>
          <w:tab/>
        </w:r>
        <w:r>
          <w:fldChar w:fldCharType="begin"/>
        </w:r>
        <w:r>
          <w:instrText xml:space="preserve"> PAGEREF _Toc32008 \h </w:instrText>
        </w:r>
        <w:r>
          <w:fldChar w:fldCharType="separate"/>
        </w:r>
        <w:r>
          <w:t>17</w:t>
        </w:r>
        <w:r>
          <w:fldChar w:fldCharType="end"/>
        </w:r>
      </w:hyperlink>
    </w:p>
    <w:p>
      <w:pPr>
        <w:pStyle w:val="TOC2"/>
        <w:tabs>
          <w:tab w:val="right" w:leader="dot" w:pos="8306"/>
        </w:tabs>
      </w:pPr>
      <w:hyperlink w:anchor="_Toc22432" w:history="1">
        <w:r>
          <w:rPr>
            <w:rFonts w:ascii="仿宋" w:eastAsia="仿宋" w:hAnsi="仿宋" w:cs="仿宋" w:hint="eastAsia"/>
            <w:lang w:eastAsia="zh-CN"/>
          </w:rPr>
          <w:t>(四)、土建工程建设指标</w:t>
        </w:r>
        <w:r>
          <w:tab/>
        </w:r>
        <w:r>
          <w:fldChar w:fldCharType="begin"/>
        </w:r>
        <w:r>
          <w:instrText xml:space="preserve"> PAGEREF _Toc22432 \h </w:instrText>
        </w:r>
        <w:r>
          <w:fldChar w:fldCharType="separate"/>
        </w:r>
        <w:r>
          <w:t>18</w:t>
        </w:r>
        <w:r>
          <w:fldChar w:fldCharType="end"/>
        </w:r>
      </w:hyperlink>
    </w:p>
    <w:p>
      <w:pPr>
        <w:pStyle w:val="TOC1"/>
        <w:tabs>
          <w:tab w:val="right" w:leader="dot" w:pos="8306"/>
        </w:tabs>
      </w:pPr>
      <w:hyperlink w:anchor="_Toc19722" w:history="1">
        <w:r>
          <w:rPr>
            <w:rFonts w:ascii="仿宋" w:eastAsia="仿宋" w:hAnsi="仿宋" w:cs="仿宋" w:hint="eastAsia"/>
            <w:lang w:eastAsia="zh-CN"/>
          </w:rPr>
          <w:t>七、湿式碾米机项目社会影响</w:t>
        </w:r>
        <w:r>
          <w:tab/>
        </w:r>
        <w:r>
          <w:fldChar w:fldCharType="begin"/>
        </w:r>
        <w:r>
          <w:instrText xml:space="preserve"> PAGEREF _Toc19722 \h </w:instrText>
        </w:r>
        <w:r>
          <w:fldChar w:fldCharType="separate"/>
        </w:r>
        <w:r>
          <w:t>18</w:t>
        </w:r>
        <w:r>
          <w:fldChar w:fldCharType="end"/>
        </w:r>
      </w:hyperlink>
    </w:p>
    <w:p>
      <w:pPr>
        <w:pStyle w:val="TOC2"/>
        <w:tabs>
          <w:tab w:val="right" w:leader="dot" w:pos="8306"/>
        </w:tabs>
      </w:pPr>
      <w:hyperlink w:anchor="_Toc811" w:history="1">
        <w:r>
          <w:rPr>
            <w:rFonts w:ascii="仿宋" w:eastAsia="仿宋" w:hAnsi="仿宋" w:cs="仿宋" w:hint="eastAsia"/>
            <w:lang w:eastAsia="zh-CN"/>
          </w:rPr>
          <w:t>(一)、社会责任与义务</w:t>
        </w:r>
        <w:r>
          <w:tab/>
        </w:r>
        <w:r>
          <w:fldChar w:fldCharType="begin"/>
        </w:r>
        <w:r>
          <w:instrText xml:space="preserve"> PAGEREF _Toc811 \h </w:instrText>
        </w:r>
        <w:r>
          <w:fldChar w:fldCharType="separate"/>
        </w:r>
        <w:r>
          <w:t>18</w:t>
        </w:r>
        <w:r>
          <w:fldChar w:fldCharType="end"/>
        </w:r>
      </w:hyperlink>
    </w:p>
    <w:p>
      <w:pPr>
        <w:pStyle w:val="TOC2"/>
        <w:tabs>
          <w:tab w:val="right" w:leader="dot" w:pos="8306"/>
        </w:tabs>
      </w:pPr>
      <w:hyperlink w:anchor="_Toc27614" w:history="1">
        <w:r>
          <w:rPr>
            <w:rFonts w:ascii="仿宋" w:eastAsia="仿宋" w:hAnsi="仿宋" w:cs="仿宋" w:hint="eastAsia"/>
            <w:lang w:eastAsia="zh-CN"/>
          </w:rPr>
          <w:t>(二)、社会参与与沟通</w:t>
        </w:r>
        <w:r>
          <w:tab/>
        </w:r>
        <w:r>
          <w:fldChar w:fldCharType="begin"/>
        </w:r>
        <w:r>
          <w:instrText xml:space="preserve"> PAGEREF _Toc27614 \h </w:instrText>
        </w:r>
        <w:r>
          <w:fldChar w:fldCharType="separate"/>
        </w:r>
        <w:r>
          <w:t>19</w:t>
        </w:r>
        <w:r>
          <w:fldChar w:fldCharType="end"/>
        </w:r>
      </w:hyperlink>
    </w:p>
    <w:p>
      <w:pPr>
        <w:pStyle w:val="TOC1"/>
        <w:tabs>
          <w:tab w:val="right" w:leader="dot" w:pos="8306"/>
        </w:tabs>
      </w:pPr>
      <w:hyperlink w:anchor="_Toc26097" w:history="1">
        <w:r>
          <w:rPr>
            <w:rFonts w:ascii="仿宋" w:eastAsia="仿宋" w:hAnsi="仿宋" w:cs="仿宋" w:hint="eastAsia"/>
            <w:lang w:eastAsia="zh-CN"/>
          </w:rPr>
          <w:t>八、湿式碾米机项目计划安排</w:t>
        </w:r>
        <w:r>
          <w:tab/>
        </w:r>
        <w:r>
          <w:fldChar w:fldCharType="begin"/>
        </w:r>
        <w:r>
          <w:instrText xml:space="preserve"> PAGEREF _Toc26097 \h </w:instrText>
        </w:r>
        <w:r>
          <w:fldChar w:fldCharType="separate"/>
        </w:r>
        <w:r>
          <w:t>20</w:t>
        </w:r>
        <w:r>
          <w:fldChar w:fldCharType="end"/>
        </w:r>
      </w:hyperlink>
    </w:p>
    <w:p>
      <w:pPr>
        <w:pStyle w:val="TOC2"/>
        <w:tabs>
          <w:tab w:val="right" w:leader="dot" w:pos="8306"/>
        </w:tabs>
      </w:pPr>
      <w:hyperlink w:anchor="_Toc6882" w:history="1">
        <w:r>
          <w:rPr>
            <w:rFonts w:ascii="仿宋" w:eastAsia="仿宋" w:hAnsi="仿宋" w:cs="仿宋" w:hint="eastAsia"/>
            <w:lang w:eastAsia="zh-CN"/>
          </w:rPr>
          <w:t>(一)、建设周期</w:t>
        </w:r>
        <w:r>
          <w:tab/>
        </w:r>
        <w:r>
          <w:fldChar w:fldCharType="begin"/>
        </w:r>
        <w:r>
          <w:instrText xml:space="preserve"> PAGEREF _Toc6882 \h </w:instrText>
        </w:r>
        <w:r>
          <w:fldChar w:fldCharType="separate"/>
        </w:r>
        <w:r>
          <w:t>20</w:t>
        </w:r>
        <w:r>
          <w:fldChar w:fldCharType="end"/>
        </w:r>
      </w:hyperlink>
    </w:p>
    <w:p>
      <w:pPr>
        <w:pStyle w:val="TOC2"/>
        <w:tabs>
          <w:tab w:val="right" w:leader="dot" w:pos="8306"/>
        </w:tabs>
      </w:pPr>
      <w:hyperlink w:anchor="_Toc4989" w:history="1">
        <w:r>
          <w:rPr>
            <w:rFonts w:ascii="仿宋" w:eastAsia="仿宋" w:hAnsi="仿宋" w:cs="仿宋" w:hint="eastAsia"/>
            <w:lang w:eastAsia="zh-CN"/>
          </w:rPr>
          <w:t>(二)、建设进度</w:t>
        </w:r>
        <w:r>
          <w:tab/>
        </w:r>
        <w:r>
          <w:fldChar w:fldCharType="begin"/>
        </w:r>
        <w:r>
          <w:instrText xml:space="preserve"> PAGEREF _Toc4989 \h </w:instrText>
        </w:r>
        <w:r>
          <w:fldChar w:fldCharType="separate"/>
        </w:r>
        <w:r>
          <w:t>21</w:t>
        </w:r>
        <w:r>
          <w:fldChar w:fldCharType="end"/>
        </w:r>
      </w:hyperlink>
    </w:p>
    <w:p>
      <w:pPr>
        <w:pStyle w:val="TOC2"/>
        <w:tabs>
          <w:tab w:val="right" w:leader="dot" w:pos="8306"/>
        </w:tabs>
      </w:pPr>
      <w:hyperlink w:anchor="_Toc8341" w:history="1">
        <w:r>
          <w:rPr>
            <w:rFonts w:ascii="仿宋" w:eastAsia="仿宋" w:hAnsi="仿宋" w:cs="仿宋" w:hint="eastAsia"/>
            <w:lang w:eastAsia="zh-CN"/>
          </w:rPr>
          <w:t>(三)、进度安排注意事项</w:t>
        </w:r>
        <w:r>
          <w:tab/>
        </w:r>
        <w:r>
          <w:fldChar w:fldCharType="begin"/>
        </w:r>
        <w:r>
          <w:instrText xml:space="preserve"> PAGEREF _Toc8341 \h </w:instrText>
        </w:r>
        <w:r>
          <w:fldChar w:fldCharType="separate"/>
        </w:r>
        <w:r>
          <w:t>22</w:t>
        </w:r>
        <w:r>
          <w:fldChar w:fldCharType="end"/>
        </w:r>
      </w:hyperlink>
    </w:p>
    <w:p>
      <w:pPr>
        <w:pStyle w:val="TOC2"/>
        <w:tabs>
          <w:tab w:val="right" w:leader="dot" w:pos="8306"/>
        </w:tabs>
      </w:pPr>
      <w:hyperlink w:anchor="_Toc7431" w:history="1">
        <w:r>
          <w:rPr>
            <w:rFonts w:ascii="仿宋" w:eastAsia="仿宋" w:hAnsi="仿宋" w:cs="仿宋" w:hint="eastAsia"/>
            <w:lang w:eastAsia="zh-CN"/>
          </w:rPr>
          <w:t>(四)、人力资源配置</w:t>
        </w:r>
        <w:r>
          <w:tab/>
        </w:r>
        <w:r>
          <w:fldChar w:fldCharType="begin"/>
        </w:r>
        <w:r>
          <w:instrText xml:space="preserve"> PAGEREF _Toc7431 \h </w:instrText>
        </w:r>
        <w:r>
          <w:fldChar w:fldCharType="separate"/>
        </w:r>
        <w:r>
          <w:t>23</w:t>
        </w:r>
        <w:r>
          <w:fldChar w:fldCharType="end"/>
        </w:r>
      </w:hyperlink>
    </w:p>
    <w:p>
      <w:pPr>
        <w:pStyle w:val="TOC1"/>
        <w:tabs>
          <w:tab w:val="right" w:leader="dot" w:pos="8306"/>
        </w:tabs>
      </w:pPr>
      <w:hyperlink w:anchor="_Toc25395" w:history="1">
        <w:r>
          <w:rPr>
            <w:rFonts w:ascii="仿宋" w:eastAsia="仿宋" w:hAnsi="仿宋" w:cs="仿宋" w:hint="eastAsia"/>
            <w:lang w:eastAsia="zh-CN"/>
          </w:rPr>
          <w:t>九、湿式碾米机项目财务管理</w:t>
        </w:r>
        <w:r>
          <w:tab/>
        </w:r>
        <w:r>
          <w:fldChar w:fldCharType="begin"/>
        </w:r>
        <w:r>
          <w:instrText xml:space="preserve"> PAGEREF _Toc25395 \h </w:instrText>
        </w:r>
        <w:r>
          <w:fldChar w:fldCharType="separate"/>
        </w:r>
        <w:r>
          <w:t>24</w:t>
        </w:r>
        <w:r>
          <w:fldChar w:fldCharType="end"/>
        </w:r>
      </w:hyperlink>
    </w:p>
    <w:p>
      <w:pPr>
        <w:pStyle w:val="TOC2"/>
        <w:tabs>
          <w:tab w:val="right" w:leader="dot" w:pos="8306"/>
        </w:tabs>
      </w:pPr>
      <w:hyperlink w:anchor="_Toc10777" w:history="1">
        <w:r>
          <w:rPr>
            <w:rFonts w:ascii="仿宋" w:eastAsia="仿宋" w:hAnsi="仿宋" w:cs="仿宋" w:hint="eastAsia"/>
            <w:lang w:eastAsia="zh-CN"/>
          </w:rPr>
          <w:t>(一)、资金需求大</w:t>
        </w:r>
        <w:r>
          <w:tab/>
        </w:r>
        <w:r>
          <w:fldChar w:fldCharType="begin"/>
        </w:r>
        <w:r>
          <w:instrText xml:space="preserve"> PAGEREF _Toc10777 \h </w:instrText>
        </w:r>
        <w:r>
          <w:fldChar w:fldCharType="separate"/>
        </w:r>
        <w:r>
          <w:t>24</w:t>
        </w:r>
        <w:r>
          <w:fldChar w:fldCharType="end"/>
        </w:r>
      </w:hyperlink>
    </w:p>
    <w:p>
      <w:pPr>
        <w:pStyle w:val="TOC2"/>
        <w:tabs>
          <w:tab w:val="right" w:leader="dot" w:pos="8306"/>
        </w:tabs>
      </w:pPr>
      <w:hyperlink w:anchor="_Toc25947" w:history="1">
        <w:r>
          <w:rPr>
            <w:rFonts w:ascii="仿宋" w:eastAsia="仿宋" w:hAnsi="仿宋" w:cs="仿宋" w:hint="eastAsia"/>
            <w:lang w:eastAsia="zh-CN"/>
          </w:rPr>
          <w:t>(二)、研发周期长</w:t>
        </w:r>
        <w:r>
          <w:tab/>
        </w:r>
        <w:r>
          <w:fldChar w:fldCharType="begin"/>
        </w:r>
        <w:r>
          <w:instrText xml:space="preserve"> PAGEREF _Toc25947 \h </w:instrText>
        </w:r>
        <w:r>
          <w:fldChar w:fldCharType="separate"/>
        </w:r>
        <w:r>
          <w:t>25</w:t>
        </w:r>
        <w:r>
          <w:fldChar w:fldCharType="end"/>
        </w:r>
      </w:hyperlink>
    </w:p>
    <w:p>
      <w:pPr>
        <w:pStyle w:val="TOC2"/>
        <w:tabs>
          <w:tab w:val="right" w:leader="dot" w:pos="8306"/>
        </w:tabs>
      </w:pPr>
      <w:hyperlink w:anchor="_Toc12071" w:history="1">
        <w:r>
          <w:rPr>
            <w:rFonts w:ascii="仿宋" w:eastAsia="仿宋" w:hAnsi="仿宋" w:cs="仿宋" w:hint="eastAsia"/>
            <w:lang w:eastAsia="zh-CN"/>
          </w:rPr>
          <w:t>(三)、市场风险大</w:t>
        </w:r>
        <w:r>
          <w:tab/>
        </w:r>
        <w:r>
          <w:fldChar w:fldCharType="begin"/>
        </w:r>
        <w:r>
          <w:instrText xml:space="preserve"> PAGEREF _Toc12071 \h </w:instrText>
        </w:r>
        <w:r>
          <w:fldChar w:fldCharType="separate"/>
        </w:r>
        <w:r>
          <w:t>26</w:t>
        </w:r>
        <w:r>
          <w:fldChar w:fldCharType="end"/>
        </w:r>
      </w:hyperlink>
    </w:p>
    <w:p>
      <w:pPr>
        <w:pStyle w:val="TOC2"/>
        <w:tabs>
          <w:tab w:val="right" w:leader="dot" w:pos="8306"/>
        </w:tabs>
      </w:pPr>
      <w:hyperlink w:anchor="_Toc7352" w:history="1">
        <w:r>
          <w:rPr>
            <w:rFonts w:ascii="仿宋" w:eastAsia="仿宋" w:hAnsi="仿宋" w:cs="仿宋" w:hint="eastAsia"/>
            <w:lang w:eastAsia="zh-CN"/>
          </w:rPr>
          <w:t>(四)、利润率高</w:t>
        </w:r>
        <w:r>
          <w:tab/>
        </w:r>
        <w:r>
          <w:fldChar w:fldCharType="begin"/>
        </w:r>
        <w:r>
          <w:instrText xml:space="preserve"> PAGEREF _Toc7352 \h </w:instrText>
        </w:r>
        <w:r>
          <w:fldChar w:fldCharType="separate"/>
        </w:r>
        <w:r>
          <w:t>29</w:t>
        </w:r>
        <w:r>
          <w:fldChar w:fldCharType="end"/>
        </w:r>
      </w:hyperlink>
    </w:p>
    <w:p>
      <w:pPr>
        <w:pStyle w:val="TOC1"/>
        <w:tabs>
          <w:tab w:val="right" w:leader="dot" w:pos="8306"/>
        </w:tabs>
      </w:pPr>
      <w:hyperlink w:anchor="_Toc31253" w:history="1">
        <w:r>
          <w:rPr>
            <w:rFonts w:ascii="仿宋" w:eastAsia="仿宋" w:hAnsi="仿宋" w:cs="仿宋" w:hint="eastAsia"/>
            <w:lang w:eastAsia="zh-CN"/>
          </w:rPr>
          <w:t>十、湿式碾米机项目环境影响分析</w:t>
        </w:r>
        <w:r>
          <w:tab/>
        </w:r>
        <w:r>
          <w:fldChar w:fldCharType="begin"/>
        </w:r>
        <w:r>
          <w:instrText xml:space="preserve"> PAGEREF _Toc31253 \h </w:instrText>
        </w:r>
        <w:r>
          <w:fldChar w:fldCharType="separate"/>
        </w:r>
        <w:r>
          <w:t>31</w:t>
        </w:r>
        <w:r>
          <w:fldChar w:fldCharType="end"/>
        </w:r>
      </w:hyperlink>
    </w:p>
    <w:p>
      <w:pPr>
        <w:pStyle w:val="TOC2"/>
        <w:tabs>
          <w:tab w:val="right" w:leader="dot" w:pos="8306"/>
        </w:tabs>
      </w:pPr>
      <w:hyperlink w:anchor="_Toc6907" w:history="1">
        <w:r>
          <w:rPr>
            <w:rFonts w:ascii="仿宋" w:eastAsia="仿宋" w:hAnsi="仿宋" w:cs="仿宋" w:hint="eastAsia"/>
            <w:lang w:eastAsia="zh-CN"/>
          </w:rPr>
          <w:t>(一)、建设区域环境质量现状</w:t>
        </w:r>
        <w:r>
          <w:tab/>
        </w:r>
        <w:r>
          <w:fldChar w:fldCharType="begin"/>
        </w:r>
        <w:r>
          <w:instrText xml:space="preserve"> PAGEREF _Toc6907 \h </w:instrText>
        </w:r>
        <w:r>
          <w:fldChar w:fldCharType="separate"/>
        </w:r>
        <w:r>
          <w:t>31</w:t>
        </w:r>
        <w:r>
          <w:fldChar w:fldCharType="end"/>
        </w:r>
      </w:hyperlink>
    </w:p>
    <w:p>
      <w:pPr>
        <w:pStyle w:val="TOC2"/>
        <w:tabs>
          <w:tab w:val="right" w:leader="dot" w:pos="8306"/>
        </w:tabs>
      </w:pPr>
      <w:hyperlink w:anchor="_Toc19395" w:history="1">
        <w:r>
          <w:rPr>
            <w:rFonts w:ascii="仿宋" w:eastAsia="仿宋" w:hAnsi="仿宋" w:cs="仿宋" w:hint="eastAsia"/>
            <w:lang w:eastAsia="zh-CN"/>
          </w:rPr>
          <w:t>(二)、建设期环境保护</w:t>
        </w:r>
        <w:r>
          <w:tab/>
        </w:r>
        <w:r>
          <w:fldChar w:fldCharType="begin"/>
        </w:r>
        <w:r>
          <w:instrText xml:space="preserve"> PAGEREF _Toc19395 \h </w:instrText>
        </w:r>
        <w:r>
          <w:fldChar w:fldCharType="separate"/>
        </w:r>
        <w:r>
          <w:t>32</w:t>
        </w:r>
        <w:r>
          <w:fldChar w:fldCharType="end"/>
        </w:r>
      </w:hyperlink>
    </w:p>
    <w:p>
      <w:pPr>
        <w:pStyle w:val="TOC2"/>
        <w:tabs>
          <w:tab w:val="right" w:leader="dot" w:pos="8306"/>
        </w:tabs>
      </w:pPr>
      <w:hyperlink w:anchor="_Toc943" w:history="1">
        <w:r>
          <w:rPr>
            <w:rFonts w:ascii="仿宋" w:eastAsia="仿宋" w:hAnsi="仿宋" w:cs="仿宋" w:hint="eastAsia"/>
            <w:lang w:eastAsia="zh-CN"/>
          </w:rPr>
          <w:t>(三)、运营期环境保护</w:t>
        </w:r>
        <w:r>
          <w:tab/>
        </w:r>
        <w:r>
          <w:fldChar w:fldCharType="begin"/>
        </w:r>
        <w:r>
          <w:instrText xml:space="preserve"> PAGEREF _Toc943 \h </w:instrText>
        </w:r>
        <w:r>
          <w:fldChar w:fldCharType="separate"/>
        </w:r>
        <w:r>
          <w:t>34</w:t>
        </w:r>
        <w:r>
          <w:fldChar w:fldCharType="end"/>
        </w:r>
      </w:hyperlink>
    </w:p>
    <w:p>
      <w:pPr>
        <w:pStyle w:val="TOC2"/>
        <w:tabs>
          <w:tab w:val="right" w:leader="dot" w:pos="8306"/>
        </w:tabs>
      </w:pPr>
      <w:hyperlink w:anchor="_Toc12048" w:history="1">
        <w:r>
          <w:rPr>
            <w:rFonts w:ascii="仿宋" w:eastAsia="仿宋" w:hAnsi="仿宋" w:cs="仿宋" w:hint="eastAsia"/>
            <w:lang w:eastAsia="zh-CN"/>
          </w:rPr>
          <w:t>(四)、湿式碾米机项目建设对区域经济的影响</w:t>
        </w:r>
        <w:r>
          <w:tab/>
        </w:r>
        <w:r>
          <w:fldChar w:fldCharType="begin"/>
        </w:r>
        <w:r>
          <w:instrText xml:space="preserve"> PAGEREF _Toc12048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83" w:history="1">
        <w:r>
          <w:rPr>
            <w:rFonts w:ascii="仿宋" w:eastAsia="仿宋" w:hAnsi="仿宋" w:cs="仿宋" w:hint="eastAsia"/>
            <w:lang w:eastAsia="zh-CN"/>
          </w:rPr>
          <w:t>(五)、废弃物处理</w:t>
        </w:r>
        <w:r>
          <w:tab/>
        </w:r>
        <w:r>
          <w:fldChar w:fldCharType="begin"/>
        </w:r>
        <w:r>
          <w:instrText xml:space="preserve"> PAGEREF _Toc23983 \h </w:instrText>
        </w:r>
        <w:r>
          <w:fldChar w:fldCharType="separate"/>
        </w:r>
        <w:r>
          <w:t>37</w:t>
        </w:r>
        <w:r>
          <w:fldChar w:fldCharType="end"/>
        </w:r>
      </w:hyperlink>
    </w:p>
    <w:p>
      <w:pPr>
        <w:pStyle w:val="TOC2"/>
        <w:tabs>
          <w:tab w:val="right" w:leader="dot" w:pos="8306"/>
        </w:tabs>
      </w:pPr>
      <w:hyperlink w:anchor="_Toc252" w:history="1">
        <w:r>
          <w:rPr>
            <w:rFonts w:ascii="仿宋" w:eastAsia="仿宋" w:hAnsi="仿宋" w:cs="仿宋" w:hint="eastAsia"/>
            <w:lang w:eastAsia="zh-CN"/>
          </w:rPr>
          <w:t>(六)、特殊环境影响分析</w:t>
        </w:r>
        <w:r>
          <w:tab/>
        </w:r>
        <w:r>
          <w:fldChar w:fldCharType="begin"/>
        </w:r>
        <w:r>
          <w:instrText xml:space="preserve"> PAGEREF _Toc252 \h </w:instrText>
        </w:r>
        <w:r>
          <w:fldChar w:fldCharType="separate"/>
        </w:r>
        <w:r>
          <w:t>38</w:t>
        </w:r>
        <w:r>
          <w:fldChar w:fldCharType="end"/>
        </w:r>
      </w:hyperlink>
    </w:p>
    <w:p>
      <w:pPr>
        <w:pStyle w:val="TOC2"/>
        <w:tabs>
          <w:tab w:val="right" w:leader="dot" w:pos="8306"/>
        </w:tabs>
      </w:pPr>
      <w:hyperlink w:anchor="_Toc1349" w:history="1">
        <w:r>
          <w:rPr>
            <w:rFonts w:ascii="仿宋" w:eastAsia="仿宋" w:hAnsi="仿宋" w:cs="仿宋" w:hint="eastAsia"/>
            <w:lang w:eastAsia="zh-CN"/>
          </w:rPr>
          <w:t>(七)、清洁生产</w:t>
        </w:r>
        <w:r>
          <w:tab/>
        </w:r>
        <w:r>
          <w:fldChar w:fldCharType="begin"/>
        </w:r>
        <w:r>
          <w:instrText xml:space="preserve"> PAGEREF _Toc1349 \h </w:instrText>
        </w:r>
        <w:r>
          <w:fldChar w:fldCharType="separate"/>
        </w:r>
        <w:r>
          <w:t>39</w:t>
        </w:r>
        <w:r>
          <w:fldChar w:fldCharType="end"/>
        </w:r>
      </w:hyperlink>
    </w:p>
    <w:p>
      <w:pPr>
        <w:pStyle w:val="TOC2"/>
        <w:tabs>
          <w:tab w:val="right" w:leader="dot" w:pos="8306"/>
        </w:tabs>
      </w:pPr>
      <w:hyperlink w:anchor="_Toc31438" w:history="1">
        <w:r>
          <w:rPr>
            <w:rFonts w:ascii="仿宋" w:eastAsia="仿宋" w:hAnsi="仿宋" w:cs="仿宋" w:hint="eastAsia"/>
            <w:lang w:eastAsia="zh-CN"/>
          </w:rPr>
          <w:t>(八)、环境保护综合评价</w:t>
        </w:r>
        <w:r>
          <w:tab/>
        </w:r>
        <w:r>
          <w:fldChar w:fldCharType="begin"/>
        </w:r>
        <w:r>
          <w:instrText xml:space="preserve"> PAGEREF _Toc31438 \h </w:instrText>
        </w:r>
        <w:r>
          <w:fldChar w:fldCharType="separate"/>
        </w:r>
        <w:r>
          <w:t>40</w:t>
        </w:r>
        <w:r>
          <w:fldChar w:fldCharType="end"/>
        </w:r>
      </w:hyperlink>
    </w:p>
    <w:p>
      <w:pPr>
        <w:pStyle w:val="TOC1"/>
        <w:tabs>
          <w:tab w:val="right" w:leader="dot" w:pos="8306"/>
        </w:tabs>
      </w:pPr>
      <w:hyperlink w:anchor="_Toc27702" w:history="1">
        <w:r>
          <w:rPr>
            <w:rFonts w:ascii="仿宋" w:eastAsia="仿宋" w:hAnsi="仿宋" w:cs="仿宋" w:hint="eastAsia"/>
            <w:lang w:eastAsia="zh-CN"/>
          </w:rPr>
          <w:t>十一、湿式碾米机项目人力资源培养与发展</w:t>
        </w:r>
        <w:r>
          <w:tab/>
        </w:r>
        <w:r>
          <w:fldChar w:fldCharType="begin"/>
        </w:r>
        <w:r>
          <w:instrText xml:space="preserve"> PAGEREF _Toc27702 \h </w:instrText>
        </w:r>
        <w:r>
          <w:fldChar w:fldCharType="separate"/>
        </w:r>
        <w:r>
          <w:t>42</w:t>
        </w:r>
        <w:r>
          <w:fldChar w:fldCharType="end"/>
        </w:r>
      </w:hyperlink>
    </w:p>
    <w:p>
      <w:pPr>
        <w:pStyle w:val="TOC2"/>
        <w:tabs>
          <w:tab w:val="right" w:leader="dot" w:pos="8306"/>
        </w:tabs>
      </w:pPr>
      <w:hyperlink w:anchor="_Toc22117" w:history="1">
        <w:r>
          <w:rPr>
            <w:rFonts w:ascii="仿宋" w:eastAsia="仿宋" w:hAnsi="仿宋" w:cs="仿宋" w:hint="eastAsia"/>
            <w:lang w:eastAsia="zh-CN"/>
          </w:rPr>
          <w:t>(一)、人才需求与规划</w:t>
        </w:r>
        <w:r>
          <w:tab/>
        </w:r>
        <w:r>
          <w:fldChar w:fldCharType="begin"/>
        </w:r>
        <w:r>
          <w:instrText xml:space="preserve"> PAGEREF _Toc22117 \h </w:instrText>
        </w:r>
        <w:r>
          <w:fldChar w:fldCharType="separate"/>
        </w:r>
        <w:r>
          <w:t>42</w:t>
        </w:r>
        <w:r>
          <w:fldChar w:fldCharType="end"/>
        </w:r>
      </w:hyperlink>
    </w:p>
    <w:p>
      <w:pPr>
        <w:pStyle w:val="TOC2"/>
        <w:tabs>
          <w:tab w:val="right" w:leader="dot" w:pos="8306"/>
        </w:tabs>
      </w:pPr>
      <w:hyperlink w:anchor="_Toc32591" w:history="1">
        <w:r>
          <w:rPr>
            <w:rFonts w:ascii="仿宋" w:eastAsia="仿宋" w:hAnsi="仿宋" w:cs="仿宋" w:hint="eastAsia"/>
            <w:lang w:eastAsia="zh-CN"/>
          </w:rPr>
          <w:t>(二)、培训与发展计划</w:t>
        </w:r>
        <w:r>
          <w:tab/>
        </w:r>
        <w:r>
          <w:fldChar w:fldCharType="begin"/>
        </w:r>
        <w:r>
          <w:instrText xml:space="preserve"> PAGEREF _Toc32591 \h </w:instrText>
        </w:r>
        <w:r>
          <w:fldChar w:fldCharType="separate"/>
        </w:r>
        <w:r>
          <w:t>42</w:t>
        </w:r>
        <w:r>
          <w:fldChar w:fldCharType="end"/>
        </w:r>
      </w:hyperlink>
    </w:p>
    <w:p>
      <w:pPr>
        <w:pStyle w:val="TOC1"/>
        <w:tabs>
          <w:tab w:val="right" w:leader="dot" w:pos="8306"/>
        </w:tabs>
      </w:pPr>
      <w:hyperlink w:anchor="_Toc9762" w:history="1">
        <w:r>
          <w:rPr>
            <w:rFonts w:ascii="仿宋" w:eastAsia="仿宋" w:hAnsi="仿宋" w:cs="仿宋" w:hint="eastAsia"/>
            <w:lang w:eastAsia="zh-CN"/>
          </w:rPr>
          <w:t>十二、生产安全保护</w:t>
        </w:r>
        <w:r>
          <w:tab/>
        </w:r>
        <w:r>
          <w:fldChar w:fldCharType="begin"/>
        </w:r>
        <w:r>
          <w:instrText xml:space="preserve"> PAGEREF _Toc9762 \h </w:instrText>
        </w:r>
        <w:r>
          <w:fldChar w:fldCharType="separate"/>
        </w:r>
        <w:r>
          <w:t>43</w:t>
        </w:r>
        <w:r>
          <w:fldChar w:fldCharType="end"/>
        </w:r>
      </w:hyperlink>
    </w:p>
    <w:p>
      <w:pPr>
        <w:pStyle w:val="TOC2"/>
        <w:tabs>
          <w:tab w:val="right" w:leader="dot" w:pos="8306"/>
        </w:tabs>
      </w:pPr>
      <w:hyperlink w:anchor="_Toc1319" w:history="1">
        <w:r>
          <w:rPr>
            <w:rFonts w:ascii="仿宋" w:eastAsia="仿宋" w:hAnsi="仿宋" w:cs="仿宋" w:hint="eastAsia"/>
            <w:lang w:eastAsia="zh-CN"/>
          </w:rPr>
          <w:t>(一)、消防安全</w:t>
        </w:r>
        <w:r>
          <w:tab/>
        </w:r>
        <w:r>
          <w:fldChar w:fldCharType="begin"/>
        </w:r>
        <w:r>
          <w:instrText xml:space="preserve"> PAGEREF _Toc1319 \h </w:instrText>
        </w:r>
        <w:r>
          <w:fldChar w:fldCharType="separate"/>
        </w:r>
        <w:r>
          <w:t>43</w:t>
        </w:r>
        <w:r>
          <w:fldChar w:fldCharType="end"/>
        </w:r>
      </w:hyperlink>
    </w:p>
    <w:p>
      <w:pPr>
        <w:pStyle w:val="TOC2"/>
        <w:tabs>
          <w:tab w:val="right" w:leader="dot" w:pos="8306"/>
        </w:tabs>
      </w:pPr>
      <w:hyperlink w:anchor="_Toc1290" w:history="1">
        <w:r>
          <w:rPr>
            <w:rFonts w:ascii="仿宋" w:eastAsia="仿宋" w:hAnsi="仿宋" w:cs="仿宋" w:hint="eastAsia"/>
            <w:lang w:eastAsia="zh-CN"/>
          </w:rPr>
          <w:t>(二)、防火防爆总图布置措施</w:t>
        </w:r>
        <w:r>
          <w:tab/>
        </w:r>
        <w:r>
          <w:fldChar w:fldCharType="begin"/>
        </w:r>
        <w:r>
          <w:instrText xml:space="preserve"> PAGEREF _Toc1290 \h </w:instrText>
        </w:r>
        <w:r>
          <w:fldChar w:fldCharType="separate"/>
        </w:r>
        <w:r>
          <w:t>44</w:t>
        </w:r>
        <w:r>
          <w:fldChar w:fldCharType="end"/>
        </w:r>
      </w:hyperlink>
    </w:p>
    <w:p>
      <w:pPr>
        <w:pStyle w:val="TOC2"/>
        <w:tabs>
          <w:tab w:val="right" w:leader="dot" w:pos="8306"/>
        </w:tabs>
      </w:pPr>
      <w:hyperlink w:anchor="_Toc10298" w:history="1">
        <w:r>
          <w:rPr>
            <w:rFonts w:ascii="仿宋" w:eastAsia="仿宋" w:hAnsi="仿宋" w:cs="仿宋" w:hint="eastAsia"/>
            <w:lang w:eastAsia="zh-CN"/>
          </w:rPr>
          <w:t>(三)、自然灾害防范措施</w:t>
        </w:r>
        <w:r>
          <w:tab/>
        </w:r>
        <w:r>
          <w:fldChar w:fldCharType="begin"/>
        </w:r>
        <w:r>
          <w:instrText xml:space="preserve"> PAGEREF _Toc10298 \h </w:instrText>
        </w:r>
        <w:r>
          <w:fldChar w:fldCharType="separate"/>
        </w:r>
        <w:r>
          <w:t>45</w:t>
        </w:r>
        <w:r>
          <w:fldChar w:fldCharType="end"/>
        </w:r>
      </w:hyperlink>
    </w:p>
    <w:p>
      <w:pPr>
        <w:pStyle w:val="TOC2"/>
        <w:tabs>
          <w:tab w:val="right" w:leader="dot" w:pos="8306"/>
        </w:tabs>
      </w:pPr>
      <w:hyperlink w:anchor="_Toc10513" w:history="1">
        <w:r>
          <w:rPr>
            <w:rFonts w:ascii="仿宋" w:eastAsia="仿宋" w:hAnsi="仿宋" w:cs="仿宋" w:hint="eastAsia"/>
            <w:lang w:eastAsia="zh-CN"/>
          </w:rPr>
          <w:t>(四)、安全色及安全标志使用要求</w:t>
        </w:r>
        <w:r>
          <w:tab/>
        </w:r>
        <w:r>
          <w:fldChar w:fldCharType="begin"/>
        </w:r>
        <w:r>
          <w:instrText xml:space="preserve"> PAGEREF _Toc10513 \h </w:instrText>
        </w:r>
        <w:r>
          <w:fldChar w:fldCharType="separate"/>
        </w:r>
        <w:r>
          <w:t>46</w:t>
        </w:r>
        <w:r>
          <w:fldChar w:fldCharType="end"/>
        </w:r>
      </w:hyperlink>
    </w:p>
    <w:p>
      <w:pPr>
        <w:pStyle w:val="TOC2"/>
        <w:tabs>
          <w:tab w:val="right" w:leader="dot" w:pos="8306"/>
        </w:tabs>
      </w:pPr>
      <w:hyperlink w:anchor="_Toc11909" w:history="1">
        <w:r>
          <w:rPr>
            <w:rFonts w:ascii="仿宋" w:eastAsia="仿宋" w:hAnsi="仿宋" w:cs="仿宋" w:hint="eastAsia"/>
            <w:lang w:eastAsia="zh-CN"/>
          </w:rPr>
          <w:t>(五)、防尘防毒措施</w:t>
        </w:r>
        <w:r>
          <w:tab/>
        </w:r>
        <w:r>
          <w:fldChar w:fldCharType="begin"/>
        </w:r>
        <w:r>
          <w:instrText xml:space="preserve"> PAGEREF _Toc11909 \h </w:instrText>
        </w:r>
        <w:r>
          <w:fldChar w:fldCharType="separate"/>
        </w:r>
        <w:r>
          <w:t>47</w:t>
        </w:r>
        <w:r>
          <w:fldChar w:fldCharType="end"/>
        </w:r>
      </w:hyperlink>
    </w:p>
    <w:p>
      <w:pPr>
        <w:pStyle w:val="TOC2"/>
        <w:tabs>
          <w:tab w:val="right" w:leader="dot" w:pos="8306"/>
        </w:tabs>
      </w:pPr>
      <w:hyperlink w:anchor="_Toc28849" w:history="1">
        <w:r>
          <w:rPr>
            <w:rFonts w:ascii="仿宋" w:eastAsia="仿宋" w:hAnsi="仿宋" w:cs="仿宋" w:hint="eastAsia"/>
            <w:lang w:eastAsia="zh-CN"/>
          </w:rPr>
          <w:t>(六)、防静电、触电防护及防雷措施</w:t>
        </w:r>
        <w:r>
          <w:tab/>
        </w:r>
        <w:r>
          <w:fldChar w:fldCharType="begin"/>
        </w:r>
        <w:r>
          <w:instrText xml:space="preserve"> PAGEREF _Toc28849 \h </w:instrText>
        </w:r>
        <w:r>
          <w:fldChar w:fldCharType="separate"/>
        </w:r>
        <w:r>
          <w:t>48</w:t>
        </w:r>
        <w:r>
          <w:fldChar w:fldCharType="end"/>
        </w:r>
      </w:hyperlink>
    </w:p>
    <w:p>
      <w:pPr>
        <w:pStyle w:val="TOC2"/>
        <w:tabs>
          <w:tab w:val="right" w:leader="dot" w:pos="8306"/>
        </w:tabs>
      </w:pPr>
      <w:hyperlink w:anchor="_Toc13125" w:history="1">
        <w:r>
          <w:rPr>
            <w:rFonts w:ascii="仿宋" w:eastAsia="仿宋" w:hAnsi="仿宋" w:cs="仿宋" w:hint="eastAsia"/>
            <w:lang w:eastAsia="zh-CN"/>
          </w:rPr>
          <w:t>(七)、机械设备安全保障措施</w:t>
        </w:r>
        <w:r>
          <w:tab/>
        </w:r>
        <w:r>
          <w:fldChar w:fldCharType="begin"/>
        </w:r>
        <w:r>
          <w:instrText xml:space="preserve"> PAGEREF _Toc13125 \h </w:instrText>
        </w:r>
        <w:r>
          <w:fldChar w:fldCharType="separate"/>
        </w:r>
        <w:r>
          <w:t>49</w:t>
        </w:r>
        <w:r>
          <w:fldChar w:fldCharType="end"/>
        </w:r>
      </w:hyperlink>
    </w:p>
    <w:p>
      <w:pPr>
        <w:pStyle w:val="TOC1"/>
        <w:tabs>
          <w:tab w:val="right" w:leader="dot" w:pos="8306"/>
        </w:tabs>
      </w:pPr>
      <w:hyperlink w:anchor="_Toc3636" w:history="1">
        <w:r>
          <w:rPr>
            <w:rFonts w:ascii="仿宋" w:eastAsia="仿宋" w:hAnsi="仿宋" w:cs="仿宋" w:hint="eastAsia"/>
            <w:lang w:eastAsia="zh-CN"/>
          </w:rPr>
          <w:t>十三、湿式碾米机项目实施时间节点</w:t>
        </w:r>
        <w:r>
          <w:tab/>
        </w:r>
        <w:r>
          <w:fldChar w:fldCharType="begin"/>
        </w:r>
        <w:r>
          <w:instrText xml:space="preserve"> PAGEREF _Toc3636 \h </w:instrText>
        </w:r>
        <w:r>
          <w:fldChar w:fldCharType="separate"/>
        </w:r>
        <w:r>
          <w:t>51</w:t>
        </w:r>
        <w:r>
          <w:fldChar w:fldCharType="end"/>
        </w:r>
      </w:hyperlink>
    </w:p>
    <w:p>
      <w:pPr>
        <w:pStyle w:val="TOC2"/>
        <w:tabs>
          <w:tab w:val="right" w:leader="dot" w:pos="8306"/>
        </w:tabs>
      </w:pPr>
      <w:hyperlink w:anchor="_Toc7059" w:history="1">
        <w:r>
          <w:rPr>
            <w:rFonts w:ascii="仿宋" w:eastAsia="仿宋" w:hAnsi="仿宋" w:cs="仿宋" w:hint="eastAsia"/>
            <w:lang w:eastAsia="zh-CN"/>
          </w:rPr>
          <w:t>(一)、湿式碾米机项目启动阶段时间节点</w:t>
        </w:r>
        <w:r>
          <w:tab/>
        </w:r>
        <w:r>
          <w:fldChar w:fldCharType="begin"/>
        </w:r>
        <w:r>
          <w:instrText xml:space="preserve"> PAGEREF _Toc7059 \h </w:instrText>
        </w:r>
        <w:r>
          <w:fldChar w:fldCharType="separate"/>
        </w:r>
        <w:r>
          <w:t>51</w:t>
        </w:r>
        <w:r>
          <w:fldChar w:fldCharType="end"/>
        </w:r>
      </w:hyperlink>
    </w:p>
    <w:p>
      <w:pPr>
        <w:pStyle w:val="TOC2"/>
        <w:tabs>
          <w:tab w:val="right" w:leader="dot" w:pos="8306"/>
        </w:tabs>
      </w:pPr>
      <w:hyperlink w:anchor="_Toc18015" w:history="1">
        <w:r>
          <w:rPr>
            <w:rFonts w:ascii="仿宋" w:eastAsia="仿宋" w:hAnsi="仿宋" w:cs="仿宋" w:hint="eastAsia"/>
            <w:lang w:eastAsia="zh-CN"/>
          </w:rPr>
          <w:t>(二)、湿式碾米机项目执行阶段时间节点</w:t>
        </w:r>
        <w:r>
          <w:tab/>
        </w:r>
        <w:r>
          <w:fldChar w:fldCharType="begin"/>
        </w:r>
        <w:r>
          <w:instrText xml:space="preserve"> PAGEREF _Toc18015 \h </w:instrText>
        </w:r>
        <w:r>
          <w:fldChar w:fldCharType="separate"/>
        </w:r>
        <w:r>
          <w:t>52</w:t>
        </w:r>
        <w:r>
          <w:fldChar w:fldCharType="end"/>
        </w:r>
      </w:hyperlink>
    </w:p>
    <w:p>
      <w:pPr>
        <w:pStyle w:val="TOC2"/>
        <w:tabs>
          <w:tab w:val="right" w:leader="dot" w:pos="8306"/>
        </w:tabs>
      </w:pPr>
      <w:hyperlink w:anchor="_Toc1261" w:history="1">
        <w:r>
          <w:rPr>
            <w:rFonts w:ascii="仿宋" w:eastAsia="仿宋" w:hAnsi="仿宋" w:cs="仿宋" w:hint="eastAsia"/>
            <w:lang w:eastAsia="zh-CN"/>
          </w:rPr>
          <w:t>(三)、湿式碾米机项目完成阶段时间节点</w:t>
        </w:r>
        <w:r>
          <w:tab/>
        </w:r>
        <w:r>
          <w:fldChar w:fldCharType="begin"/>
        </w:r>
        <w:r>
          <w:instrText xml:space="preserve"> PAGEREF _Toc1261 \h </w:instrText>
        </w:r>
        <w:r>
          <w:fldChar w:fldCharType="separate"/>
        </w:r>
        <w:r>
          <w:t>53</w:t>
        </w:r>
        <w:r>
          <w:fldChar w:fldCharType="end"/>
        </w:r>
      </w:hyperlink>
    </w:p>
    <w:p>
      <w:pPr>
        <w:pStyle w:val="TOC1"/>
        <w:tabs>
          <w:tab w:val="right" w:leader="dot" w:pos="8306"/>
        </w:tabs>
      </w:pPr>
      <w:hyperlink w:anchor="_Toc9566" w:history="1">
        <w:r>
          <w:rPr>
            <w:rFonts w:ascii="仿宋" w:eastAsia="仿宋" w:hAnsi="仿宋" w:cs="仿宋" w:hint="eastAsia"/>
            <w:lang w:eastAsia="zh-CN"/>
          </w:rPr>
          <w:t>十四、湿式碾米机项目工程方案分析</w:t>
        </w:r>
        <w:r>
          <w:tab/>
        </w:r>
        <w:r>
          <w:fldChar w:fldCharType="begin"/>
        </w:r>
        <w:r>
          <w:instrText xml:space="preserve"> PAGEREF _Toc9566 \h </w:instrText>
        </w:r>
        <w:r>
          <w:fldChar w:fldCharType="separate"/>
        </w:r>
        <w:r>
          <w:t>54</w:t>
        </w:r>
        <w:r>
          <w:fldChar w:fldCharType="end"/>
        </w:r>
      </w:hyperlink>
    </w:p>
    <w:p>
      <w:pPr>
        <w:pStyle w:val="TOC2"/>
        <w:tabs>
          <w:tab w:val="right" w:leader="dot" w:pos="8306"/>
        </w:tabs>
      </w:pPr>
      <w:hyperlink w:anchor="_Toc9450" w:history="1">
        <w:r>
          <w:rPr>
            <w:rFonts w:ascii="仿宋" w:eastAsia="仿宋" w:hAnsi="仿宋" w:cs="仿宋" w:hint="eastAsia"/>
            <w:lang w:eastAsia="zh-CN"/>
          </w:rPr>
          <w:t>(一)、建筑工程设计原则</w:t>
        </w:r>
        <w:r>
          <w:tab/>
        </w:r>
        <w:r>
          <w:fldChar w:fldCharType="begin"/>
        </w:r>
        <w:r>
          <w:instrText xml:space="preserve"> PAGEREF _Toc9450 \h </w:instrText>
        </w:r>
        <w:r>
          <w:fldChar w:fldCharType="separate"/>
        </w:r>
        <w:r>
          <w:t>54</w:t>
        </w:r>
        <w:r>
          <w:fldChar w:fldCharType="end"/>
        </w:r>
      </w:hyperlink>
    </w:p>
    <w:p>
      <w:pPr>
        <w:pStyle w:val="TOC2"/>
        <w:tabs>
          <w:tab w:val="right" w:leader="dot" w:pos="8306"/>
        </w:tabs>
      </w:pPr>
      <w:hyperlink w:anchor="_Toc25630" w:history="1">
        <w:r>
          <w:rPr>
            <w:rFonts w:ascii="仿宋" w:eastAsia="仿宋" w:hAnsi="仿宋" w:cs="仿宋" w:hint="eastAsia"/>
            <w:lang w:eastAsia="zh-CN"/>
          </w:rPr>
          <w:t>(二)、土建工程建设指标</w:t>
        </w:r>
        <w:r>
          <w:tab/>
        </w:r>
        <w:r>
          <w:fldChar w:fldCharType="begin"/>
        </w:r>
        <w:r>
          <w:instrText xml:space="preserve"> PAGEREF _Toc25630 \h </w:instrText>
        </w:r>
        <w:r>
          <w:fldChar w:fldCharType="separate"/>
        </w:r>
        <w:r>
          <w:t>57</w:t>
        </w:r>
        <w:r>
          <w:fldChar w:fldCharType="end"/>
        </w:r>
      </w:hyperlink>
    </w:p>
    <w:p>
      <w:pPr>
        <w:pStyle w:val="TOC1"/>
        <w:tabs>
          <w:tab w:val="right" w:leader="dot" w:pos="8306"/>
        </w:tabs>
      </w:pPr>
      <w:hyperlink w:anchor="_Toc2985" w:history="1">
        <w:r>
          <w:rPr>
            <w:rFonts w:ascii="仿宋" w:eastAsia="仿宋" w:hAnsi="仿宋" w:cs="仿宋" w:hint="eastAsia"/>
            <w:lang w:eastAsia="zh-CN"/>
          </w:rPr>
          <w:t>十五、供应链管理</w:t>
        </w:r>
        <w:r>
          <w:tab/>
        </w:r>
        <w:r>
          <w:fldChar w:fldCharType="begin"/>
        </w:r>
        <w:r>
          <w:instrText xml:space="preserve"> PAGEREF _Toc2985 \h </w:instrText>
        </w:r>
        <w:r>
          <w:fldChar w:fldCharType="separate"/>
        </w:r>
        <w:r>
          <w:t>59</w:t>
        </w:r>
        <w:r>
          <w:fldChar w:fldCharType="end"/>
        </w:r>
      </w:hyperlink>
    </w:p>
    <w:p>
      <w:pPr>
        <w:pStyle w:val="TOC2"/>
        <w:tabs>
          <w:tab w:val="right" w:leader="dot" w:pos="8306"/>
        </w:tabs>
      </w:pPr>
      <w:hyperlink w:anchor="_Toc18815" w:history="1">
        <w:r>
          <w:rPr>
            <w:rFonts w:ascii="仿宋" w:eastAsia="仿宋" w:hAnsi="仿宋" w:cs="仿宋" w:hint="eastAsia"/>
            <w:lang w:eastAsia="zh-CN"/>
          </w:rPr>
          <w:t>(一)、供应链战略规划</w:t>
        </w:r>
        <w:r>
          <w:tab/>
        </w:r>
        <w:r>
          <w:fldChar w:fldCharType="begin"/>
        </w:r>
        <w:r>
          <w:instrText xml:space="preserve"> PAGEREF _Toc18815 \h </w:instrText>
        </w:r>
        <w:r>
          <w:fldChar w:fldCharType="separate"/>
        </w:r>
        <w:r>
          <w:t>59</w:t>
        </w:r>
        <w:r>
          <w:fldChar w:fldCharType="end"/>
        </w:r>
      </w:hyperlink>
    </w:p>
    <w:p>
      <w:pPr>
        <w:pStyle w:val="TOC2"/>
        <w:tabs>
          <w:tab w:val="right" w:leader="dot" w:pos="8306"/>
        </w:tabs>
      </w:pPr>
      <w:hyperlink w:anchor="_Toc1736" w:history="1">
        <w:r>
          <w:rPr>
            <w:rFonts w:ascii="仿宋" w:eastAsia="仿宋" w:hAnsi="仿宋" w:cs="仿宋" w:hint="eastAsia"/>
            <w:lang w:eastAsia="zh-CN"/>
          </w:rPr>
          <w:t>(二)、供应商选择与合作</w:t>
        </w:r>
        <w:r>
          <w:tab/>
        </w:r>
        <w:r>
          <w:fldChar w:fldCharType="begin"/>
        </w:r>
        <w:r>
          <w:instrText xml:space="preserve"> PAGEREF _Toc1736 \h </w:instrText>
        </w:r>
        <w:r>
          <w:fldChar w:fldCharType="separate"/>
        </w:r>
        <w:r>
          <w:t>60</w:t>
        </w:r>
        <w:r>
          <w:fldChar w:fldCharType="end"/>
        </w:r>
      </w:hyperlink>
    </w:p>
    <w:p>
      <w:pPr>
        <w:pStyle w:val="TOC2"/>
        <w:tabs>
          <w:tab w:val="right" w:leader="dot" w:pos="8306"/>
        </w:tabs>
      </w:pPr>
      <w:hyperlink w:anchor="_Toc28158" w:history="1">
        <w:r>
          <w:rPr>
            <w:rFonts w:ascii="仿宋" w:eastAsia="仿宋" w:hAnsi="仿宋" w:cs="仿宋" w:hint="eastAsia"/>
            <w:lang w:eastAsia="zh-CN"/>
          </w:rPr>
          <w:t>(三)、物流与库存管理</w:t>
        </w:r>
        <w:r>
          <w:tab/>
        </w:r>
        <w:r>
          <w:fldChar w:fldCharType="begin"/>
        </w:r>
        <w:r>
          <w:instrText xml:space="preserve"> PAGEREF _Toc28158 \h </w:instrText>
        </w:r>
        <w:r>
          <w:fldChar w:fldCharType="separate"/>
        </w:r>
        <w:r>
          <w:t>62</w:t>
        </w:r>
        <w:r>
          <w:fldChar w:fldCharType="end"/>
        </w:r>
      </w:hyperlink>
    </w:p>
    <w:p>
      <w:pPr>
        <w:pStyle w:val="TOC1"/>
        <w:tabs>
          <w:tab w:val="right" w:leader="dot" w:pos="8306"/>
        </w:tabs>
      </w:pPr>
      <w:hyperlink w:anchor="_Toc4312" w:history="1">
        <w:r>
          <w:rPr>
            <w:rFonts w:ascii="仿宋" w:eastAsia="仿宋" w:hAnsi="仿宋" w:cs="仿宋" w:hint="eastAsia"/>
            <w:lang w:eastAsia="zh-CN"/>
          </w:rPr>
          <w:t>十六、风险识别与分类</w:t>
        </w:r>
        <w:r>
          <w:tab/>
        </w:r>
        <w:r>
          <w:fldChar w:fldCharType="begin"/>
        </w:r>
        <w:r>
          <w:instrText xml:space="preserve"> PAGEREF _Toc4312 \h </w:instrText>
        </w:r>
        <w:r>
          <w:fldChar w:fldCharType="separate"/>
        </w:r>
        <w:r>
          <w:t>63</w:t>
        </w:r>
        <w:r>
          <w:fldChar w:fldCharType="end"/>
        </w:r>
      </w:hyperlink>
    </w:p>
    <w:p>
      <w:pPr>
        <w:pStyle w:val="TOC2"/>
        <w:tabs>
          <w:tab w:val="right" w:leader="dot" w:pos="8306"/>
        </w:tabs>
      </w:pPr>
      <w:hyperlink w:anchor="_Toc15816" w:history="1">
        <w:r>
          <w:rPr>
            <w:rFonts w:ascii="仿宋" w:eastAsia="仿宋" w:hAnsi="仿宋" w:cs="仿宋" w:hint="eastAsia"/>
            <w:lang w:eastAsia="zh-CN"/>
          </w:rPr>
          <w:t>(一)、风险识别</w:t>
        </w:r>
        <w:r>
          <w:tab/>
        </w:r>
        <w:r>
          <w:fldChar w:fldCharType="begin"/>
        </w:r>
        <w:r>
          <w:instrText xml:space="preserve"> PAGEREF _Toc15816 \h </w:instrText>
        </w:r>
        <w:r>
          <w:fldChar w:fldCharType="separate"/>
        </w:r>
        <w:r>
          <w:t>63</w:t>
        </w:r>
        <w:r>
          <w:fldChar w:fldCharType="end"/>
        </w:r>
      </w:hyperlink>
    </w:p>
    <w:p>
      <w:pPr>
        <w:pStyle w:val="TOC2"/>
        <w:tabs>
          <w:tab w:val="right" w:leader="dot" w:pos="8306"/>
        </w:tabs>
      </w:pPr>
      <w:hyperlink w:anchor="_Toc22955" w:history="1">
        <w:r>
          <w:rPr>
            <w:rFonts w:ascii="仿宋" w:eastAsia="仿宋" w:hAnsi="仿宋" w:cs="仿宋" w:hint="eastAsia"/>
            <w:lang w:eastAsia="zh-CN"/>
          </w:rPr>
          <w:t>(二)、风险分类</w:t>
        </w:r>
        <w:r>
          <w:tab/>
        </w:r>
        <w:r>
          <w:fldChar w:fldCharType="begin"/>
        </w:r>
        <w:r>
          <w:instrText xml:space="preserve"> PAGEREF _Toc22955 \h </w:instrText>
        </w:r>
        <w:r>
          <w:fldChar w:fldCharType="separate"/>
        </w:r>
        <w:r>
          <w:t>64</w:t>
        </w:r>
        <w:r>
          <w:fldChar w:fldCharType="end"/>
        </w:r>
      </w:hyperlink>
    </w:p>
    <w:p>
      <w:pPr>
        <w:pStyle w:val="TOC1"/>
        <w:tabs>
          <w:tab w:val="right" w:leader="dot" w:pos="8306"/>
        </w:tabs>
      </w:pPr>
      <w:hyperlink w:anchor="_Toc13402" w:history="1">
        <w:r>
          <w:rPr>
            <w:rFonts w:ascii="仿宋" w:eastAsia="仿宋" w:hAnsi="仿宋" w:cs="仿宋" w:hint="eastAsia"/>
            <w:lang w:eastAsia="zh-CN"/>
          </w:rPr>
          <w:t>十七、质量管理体系</w:t>
        </w:r>
        <w:r>
          <w:tab/>
        </w:r>
        <w:r>
          <w:fldChar w:fldCharType="begin"/>
        </w:r>
        <w:r>
          <w:instrText xml:space="preserve"> PAGEREF _Toc13402 \h </w:instrText>
        </w:r>
        <w:r>
          <w:fldChar w:fldCharType="separate"/>
        </w:r>
        <w:r>
          <w:t>66</w:t>
        </w:r>
        <w:r>
          <w:fldChar w:fldCharType="end"/>
        </w:r>
      </w:hyperlink>
    </w:p>
    <w:p>
      <w:pPr>
        <w:pStyle w:val="TOC2"/>
        <w:tabs>
          <w:tab w:val="right" w:leader="dot" w:pos="8306"/>
        </w:tabs>
      </w:pPr>
      <w:hyperlink w:anchor="_Toc5624" w:history="1">
        <w:r>
          <w:rPr>
            <w:rFonts w:ascii="仿宋" w:eastAsia="仿宋" w:hAnsi="仿宋" w:cs="仿宋" w:hint="eastAsia"/>
            <w:lang w:eastAsia="zh-CN"/>
          </w:rPr>
          <w:t>(一)、质量目标与方针</w:t>
        </w:r>
        <w:r>
          <w:tab/>
        </w:r>
        <w:r>
          <w:fldChar w:fldCharType="begin"/>
        </w:r>
        <w:r>
          <w:instrText xml:space="preserve"> PAGEREF _Toc5624 \h </w:instrText>
        </w:r>
        <w:r>
          <w:fldChar w:fldCharType="separate"/>
        </w:r>
        <w:r>
          <w:t>66</w:t>
        </w:r>
        <w:r>
          <w:fldChar w:fldCharType="end"/>
        </w:r>
      </w:hyperlink>
    </w:p>
    <w:p>
      <w:pPr>
        <w:pStyle w:val="TOC2"/>
        <w:tabs>
          <w:tab w:val="right" w:leader="dot" w:pos="8306"/>
        </w:tabs>
      </w:pPr>
      <w:hyperlink w:anchor="_Toc26128" w:history="1">
        <w:r>
          <w:rPr>
            <w:rFonts w:ascii="仿宋" w:eastAsia="仿宋" w:hAnsi="仿宋" w:cs="仿宋" w:hint="eastAsia"/>
            <w:lang w:eastAsia="zh-CN"/>
          </w:rPr>
          <w:t>(二)、质量管理责任</w:t>
        </w:r>
        <w:r>
          <w:tab/>
        </w:r>
        <w:r>
          <w:fldChar w:fldCharType="begin"/>
        </w:r>
        <w:r>
          <w:instrText xml:space="preserve"> PAGEREF _Toc26128 \h </w:instrText>
        </w:r>
        <w:r>
          <w:fldChar w:fldCharType="separate"/>
        </w:r>
        <w:r>
          <w:t>67</w:t>
        </w:r>
        <w:r>
          <w:fldChar w:fldCharType="end"/>
        </w:r>
      </w:hyperlink>
    </w:p>
    <w:p>
      <w:pPr>
        <w:pStyle w:val="TOC2"/>
        <w:tabs>
          <w:tab w:val="right" w:leader="dot" w:pos="8306"/>
        </w:tabs>
      </w:pPr>
      <w:hyperlink w:anchor="_Toc31007" w:history="1">
        <w:r>
          <w:rPr>
            <w:rFonts w:ascii="仿宋" w:eastAsia="仿宋" w:hAnsi="仿宋" w:cs="仿宋" w:hint="eastAsia"/>
            <w:lang w:eastAsia="zh-CN"/>
          </w:rPr>
          <w:t>(三)、质量管理体系文件</w:t>
        </w:r>
        <w:r>
          <w:tab/>
        </w:r>
        <w:r>
          <w:fldChar w:fldCharType="begin"/>
        </w:r>
        <w:r>
          <w:instrText xml:space="preserve"> PAGEREF _Toc31007 \h </w:instrText>
        </w:r>
        <w:r>
          <w:fldChar w:fldCharType="separate"/>
        </w:r>
        <w:r>
          <w:t>68</w:t>
        </w:r>
        <w:r>
          <w:fldChar w:fldCharType="end"/>
        </w:r>
      </w:hyperlink>
    </w:p>
    <w:p>
      <w:pPr>
        <w:pStyle w:val="TOC2"/>
        <w:tabs>
          <w:tab w:val="right" w:leader="dot" w:pos="8306"/>
        </w:tabs>
      </w:pPr>
      <w:hyperlink w:anchor="_Toc20316" w:history="1">
        <w:r>
          <w:rPr>
            <w:rFonts w:ascii="仿宋" w:eastAsia="仿宋" w:hAnsi="仿宋" w:cs="仿宋" w:hint="eastAsia"/>
            <w:lang w:eastAsia="zh-CN"/>
          </w:rPr>
          <w:t>(四)、质量培训与教育</w:t>
        </w:r>
        <w:r>
          <w:tab/>
        </w:r>
        <w:r>
          <w:fldChar w:fldCharType="begin"/>
        </w:r>
        <w:r>
          <w:instrText xml:space="preserve"> PAGEREF _Toc20316 \h </w:instrText>
        </w:r>
        <w:r>
          <w:fldChar w:fldCharType="separate"/>
        </w:r>
        <w:r>
          <w:t>71</w:t>
        </w:r>
        <w:r>
          <w:fldChar w:fldCharType="end"/>
        </w:r>
      </w:hyperlink>
    </w:p>
    <w:p>
      <w:pPr>
        <w:pStyle w:val="TOC2"/>
        <w:tabs>
          <w:tab w:val="right" w:leader="dot" w:pos="8306"/>
        </w:tabs>
      </w:pPr>
      <w:hyperlink w:anchor="_Toc4632" w:history="1">
        <w:r>
          <w:rPr>
            <w:rFonts w:ascii="仿宋" w:eastAsia="仿宋" w:hAnsi="仿宋" w:cs="仿宋" w:hint="eastAsia"/>
            <w:lang w:eastAsia="zh-CN"/>
          </w:rPr>
          <w:t>(五)、质量审核与评价</w:t>
        </w:r>
        <w:r>
          <w:tab/>
        </w:r>
        <w:r>
          <w:fldChar w:fldCharType="begin"/>
        </w:r>
        <w:r>
          <w:instrText xml:space="preserve"> PAGEREF _Toc4632 \h </w:instrText>
        </w:r>
        <w:r>
          <w:fldChar w:fldCharType="separate"/>
        </w:r>
        <w:r>
          <w:t>72</w:t>
        </w:r>
        <w:r>
          <w:fldChar w:fldCharType="end"/>
        </w:r>
      </w:hyperlink>
    </w:p>
    <w:p>
      <w:pPr>
        <w:pStyle w:val="TOC2"/>
        <w:tabs>
          <w:tab w:val="right" w:leader="dot" w:pos="8306"/>
        </w:tabs>
      </w:pPr>
      <w:hyperlink w:anchor="_Toc24183" w:history="1">
        <w:r>
          <w:rPr>
            <w:rFonts w:ascii="仿宋" w:eastAsia="仿宋" w:hAnsi="仿宋" w:cs="仿宋" w:hint="eastAsia"/>
            <w:lang w:eastAsia="zh-CN"/>
          </w:rPr>
          <w:t>(六)、不符合与纠正措施</w:t>
        </w:r>
        <w:r>
          <w:tab/>
        </w:r>
        <w:r>
          <w:fldChar w:fldCharType="begin"/>
        </w:r>
        <w:r>
          <w:instrText xml:space="preserve"> PAGEREF _Toc24183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03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50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湿式碾米机项目的主要产品是XXXX，预计年产值为XXX万元。这一产品在市场中占据着重要的地位，其广泛的应用范围使得该湿式碾米机项目的市场前景非常广阔。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湿式碾米机项目的xxx产品作为重要的原材料之一，将在多个领域发挥关键作用。其在建筑、交通、能源等方面的广泛应用将为整个产业链提供强大的支持，形成产业协同效应。湿式碾米机项目的年产值XXX万XXX万XXX万万元不仅反映了其在市场上的巨大潜力，更预示着它对国民经济的积极贡献。这种关联度高、涉及面广的产业关系，使得该湿式碾米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34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碾米机项目总征地面积为XXXX平方米，相当于约XX.XX亩，其中净用地面积为XXXX平方米，红线范围内相当于约XX.XX亩。这一用地规模充分考虑了湿式碾米机项目的建设需求，保障了湿式碾米机项目在合适的空间内得以充分发展。湿式碾米机项目规划的总建筑面积为XXXX平方米，其中主体工程建设占XXXX平方米，计容建筑面积达XXXX平方米。预计建筑工程的投资将达到XXXX万元，为湿式碾米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碾米机项目计划购置的设备共计XXXX台（套），设备购置费用为XXXX万元。这一设备购置计划充分考虑到湿式碾米机项目的生产需求和技术要求，确保了湿式碾米机项目在生产运营中具备先进的技术装备和高效的生产能力。设备的合理配置将为湿式碾米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式碾米机项目计划总投资为XXXX万元，预计年实现营业收入为XXXX万元。这一产能规模的设定旨在确保湿式碾米机项目能够在投资与回报之间取得平衡，实现长期可持续的发展。湿式碾米机项目的总投资充分考虑到各个方面的需求，包括用地建设、设备购置等多个环节，以确保湿式碾米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10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2248"/>
      <w:r>
        <w:rPr>
          <w:rFonts w:ascii="仿宋" w:eastAsia="仿宋" w:hAnsi="仿宋" w:cs="仿宋" w:hint="eastAsia"/>
          <w:lang w:eastAsia="zh-CN"/>
        </w:rPr>
        <w:t>(一)、湿式碾米机行业分析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湿式碾米机行业一直以来都是市场的关注焦点。行业内的发展趋势、竞争态势以及潜在机会都对湿式碾米机项目的推进产生深远的影响。通过深入研究行业的整体概貌，我们将更好地理解行业的核心特征，为湿式碾米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碾米机行业，技术一直是推动创新和发展的关键因素。我们将对当前技术趋势进行详尽分析，包括但不限于人工智能、大数据应用、先进制造技术等。这有助于湿式碾米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湿式碾米机项目成功的基础。我们将对主要竞争对手进行深入研究，包括其市场份额、产品特点、市场定位等。通过全面了解竞争对手的优势和劣势，湿式碾米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743"/>
      <w:r>
        <w:rPr>
          <w:rFonts w:ascii="仿宋" w:eastAsia="仿宋" w:hAnsi="仿宋" w:cs="仿宋" w:hint="eastAsia"/>
          <w:sz w:val="28"/>
          <w:lang w:eastAsia="zh-CN"/>
        </w:rPr>
        <w:t>(二)、湿式碾米机市场分析预测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湿式碾米机市场未来的增长趋势。这包括市场的整体规模、各细分领域的发展趋势等。湿式碾米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湿式碾米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湿式碾米机项目实施过程中需要充分考虑的因素。我们将对市场风险进行全面评估，包括但不限于政策法规风险、市场竞争风险、技术变革风险等。通过对潜在风险的深入分析，湿式碾米机项目可以制定相应的风险缓解策略，降低不确定性对湿式碾米机项目的影响。</w:t>
      </w:r>
    </w:p>
    <w:p>
      <w:pPr>
        <w:pStyle w:val="Heading1"/>
        <w:ind w:firstLine="560" w:firstLineChars="200"/>
        <w:rPr>
          <w:rFonts w:ascii="仿宋" w:eastAsia="仿宋" w:hAnsi="仿宋" w:cs="仿宋" w:hint="eastAsia"/>
          <w:sz w:val="28"/>
          <w:lang w:eastAsia="zh-CN"/>
        </w:rPr>
      </w:pPr>
      <w:bookmarkStart w:id="8" w:name="_Toc7016"/>
      <w:r>
        <w:rPr>
          <w:rFonts w:ascii="仿宋" w:eastAsia="仿宋" w:hAnsi="仿宋" w:cs="仿宋" w:hint="eastAsia"/>
          <w:sz w:val="28"/>
          <w:lang w:eastAsia="zh-CN"/>
        </w:rPr>
        <w:t>三、湿式碾米机项目绩效评估</w:t>
      </w:r>
      <w:bookmarkEnd w:id="8"/>
    </w:p>
    <w:p>
      <w:pPr>
        <w:pStyle w:val="Heading2"/>
        <w:rPr>
          <w:rFonts w:ascii="仿宋" w:eastAsia="仿宋" w:hAnsi="仿宋" w:cs="仿宋" w:hint="eastAsia"/>
          <w:lang w:eastAsia="zh-CN"/>
        </w:rPr>
      </w:pPr>
      <w:bookmarkStart w:id="9" w:name="_Toc2926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碾米机项目中，我们设计了一套全面的绩效评估指标，以确保湿式碾米机项目的可控和成功交付。这些指标跨足湿式碾米机项目目标、成本、进度和质量等多个维度，为我们提供了全面洞察湿式碾米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碾米机项目目标达成率是我们关注的首要指标。我们设定了明确的目标，并通过定期监测和评估，迅速发现并应对潜在的目标偏差。这为湿式碾米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成本绩效是另一个核心关注点。通过实际成本与预算成本的对比分析，我们深入了解成本差异的原因，及时调整资源分配，保持湿式碾米机项目在经济效益方面的合理水平。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碾米机项目进度作为关键的绩效指标之一，得到了精心的关注。我们制定了详细的湿式碾米机项目进度计划，并设立了进度符合度指标，确保实际进度与计划进度保持一致。这使我们能够快速发现和解决潜在的进度问题，保持湿式碾米机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湿式碾米机项目绩效的不可或缺的一环。我们引入了一系列的质量标准和客户满意度指标，以确保湿式碾米机项目交付的成果在质量上达到或超越预期水平。通过持续监测这些指标，我们努力提升湿式碾米机项目整体质量水平，为湿式碾米机项目的成功交付提供有力保障。通过这些科学且全面的绩效评估，我们能够更好地引导湿式碾米机项目的持续改进，确保湿式碾米机项目目标的顺利达成。</w:t>
      </w:r>
    </w:p>
    <w:p>
      <w:pPr>
        <w:pStyle w:val="Heading2"/>
        <w:ind w:firstLine="560" w:firstLineChars="200"/>
        <w:rPr>
          <w:rFonts w:ascii="仿宋" w:eastAsia="仿宋" w:hAnsi="仿宋" w:cs="仿宋" w:hint="eastAsia"/>
          <w:sz w:val="28"/>
          <w:lang w:eastAsia="zh-CN"/>
        </w:rPr>
      </w:pPr>
      <w:bookmarkStart w:id="10" w:name="_Toc2733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绩效评估是湿式碾米机项目中的关键环节，为确保湿式碾米机项目达到预期目标，我们采用了多层次、多维度的绩效评估方法。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湿式碾米机项目的战略目标对齐，确保每个决策和行动都与湿式碾米机项目整体目标保持一致。团队会定期召开战略对齐会议，审视当前工作与湿式碾米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湿式碾米机项目进度、质量、成本和风险等方面。这些指标通过数据收集和分析，为湿式碾米机项目管理团队提供了客观的评估依据。例如，我们通过湿式碾米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绩效评估不仅仅停留在湿式碾米机项目内部，还考虑了湿式碾米机项目对外部环境的影响。我们定期进行干系人满意度调查，以了解各利益相关方对湿式碾米机项目的期望和满意度，并及时做出调整。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这种多层次、多角度的绩效评估方法，使得我们能够全面了解湿式碾米机项目的运行状态，及时做出调整，确保湿式碾米机项目在不断变化的环境中保持稳健前行。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2950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为了确保湿式碾米机项目的有效管理和不断优化，我们采用了精心设计的绩效评估周期。这个周期旨在实现灵活、实时和全面的评估，以适应湿式碾米机项目执行中的各种挑战。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湿式碾米机项目的不同需求，分为短期、中期和长期。短期评估关注每个迭代或工作周期，以及时发现和解决当前任务中的问题。中期评估涵盖几个迭代，深入了解整体湿式碾米机项目的趋势和性能。长期评估则着眼于整个湿式碾米机项目阶段，确保湿式碾米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湿式碾米机项目管理工具和协作平台，团队成员能够随时更新和分享湿式碾米机项目数据。这种实时性的反馈机制使我们能够及时察觉潜在问题，快速调整，保持湿式碾米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湿式碾米机项目的决策制定密不可分。每个周期的湿式碾米机项目回顾会议成为集体总结经验、识别问题深层次原因并找到创新解决方案的平台。这种定期的反思与调整机制使湿式碾米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92"/>
      <w:r>
        <w:rPr>
          <w:rFonts w:ascii="仿宋" w:eastAsia="仿宋" w:hAnsi="仿宋" w:cs="仿宋" w:hint="eastAsia"/>
          <w:sz w:val="28"/>
          <w:lang w:eastAsia="zh-CN"/>
        </w:rPr>
        <w:t>四、湿式碾米机项目建设单位说明</w:t>
      </w:r>
      <w:bookmarkEnd w:id="12"/>
    </w:p>
    <w:p>
      <w:pPr>
        <w:pStyle w:val="Heading2"/>
        <w:rPr>
          <w:rFonts w:ascii="仿宋" w:eastAsia="仿宋" w:hAnsi="仿宋" w:cs="仿宋" w:hint="eastAsia"/>
          <w:lang w:eastAsia="zh-CN"/>
        </w:rPr>
      </w:pPr>
      <w:bookmarkStart w:id="13" w:name="_Toc30050"/>
      <w:r>
        <w:rPr>
          <w:rFonts w:ascii="仿宋" w:eastAsia="仿宋" w:hAnsi="仿宋" w:cs="仿宋" w:hint="eastAsia"/>
          <w:lang w:eastAsia="zh-CN"/>
        </w:rPr>
        <w:t>(一)、湿式碾米机项目承办单位基本情况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948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湿式碾米机项目承办单位的XXXX，我们着眼于实现可持续的经济效益。通过技术创新和解决方案的提供，公司预计在湿式碾米机项目执行期间将获得可观的收入增长。这一收入来源主要包括湿式碾米机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同时，我们注重成本控制和效率提升，以确保湿式碾米机项目的可持续盈利。透过精细的管理和资源优化，公司期望实现湿式碾米机项目利润最大化。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湿式碾米机项目实施进行全面的投资评估，包括湿式碾米机项目启动阶段的资金投入和后续运营成本。通过对湿式碾米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湿式碾米机项目实施过程中具备足够的资金流动性，公司将进行详尽的现金流分析。这包括资金需求的合理预测、湿式碾米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784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63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湿式碾米机项目的技术管理特点体现在其创新导向。通过引入最先进的技术趋势和解决方案，湿式碾米机项目致力于提升科技含量、提高质量和效率水平。这意味着我们将采用最新的工具和方法，确保湿式碾米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湿式碾米机项目技术管理的显著特征。通过整合不同领域的技术资源，我们实现了跨学科的协同工作。这有助于优化技术架构，提高整体效能。此外，整合性策略还促进了不同技术团队之间的紧密沟通和高效合作，确保湿式碾米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湿式碾米机项目所采用的技术。通过不断优化技术方案，湿式碾米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湿式碾米机项目团队将在湿式碾米机项目初期识别可能的技术风险，并采取相应的预防和应对措施。通过建立健全的风险评估机制，湿式碾米机项目能够在实施过程中及时发现并解决潜在的技术问题，保障湿式碾米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湿式碾米机项目中，技术将成为湿式碾米机项目成功的有力支持。这一深度剖析揭示了技术管理在湿式碾米机项目实施中的关键作用，为湿式碾米机项目的技术基础奠定了坚实的基础。</w:t>
      </w:r>
    </w:p>
    <w:p>
      <w:pPr>
        <w:pStyle w:val="Heading2"/>
        <w:ind w:firstLine="560" w:firstLineChars="200"/>
        <w:rPr>
          <w:rFonts w:ascii="仿宋" w:eastAsia="仿宋" w:hAnsi="仿宋" w:cs="仿宋" w:hint="eastAsia"/>
          <w:sz w:val="28"/>
          <w:lang w:eastAsia="zh-CN"/>
        </w:rPr>
      </w:pPr>
      <w:bookmarkStart w:id="17" w:name="_Toc26762"/>
      <w:r>
        <w:rPr>
          <w:rFonts w:ascii="仿宋" w:eastAsia="仿宋" w:hAnsi="仿宋" w:cs="仿宋" w:hint="eastAsia"/>
          <w:sz w:val="28"/>
          <w:lang w:eastAsia="zh-CN"/>
        </w:rPr>
        <w:t>(二)、湿式碾米机项目工艺技术设计方案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湿式碾米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湿式碾米机项目将严格按照相关行业规范要求进行组织。通过有效控制产品质量，湿式碾米机项目将致力于为顾客提供优质的湿式碾米机项目产品和良好的服务。这体现了湿式碾米机项目对于生产活动合规性和质量标准的高度重视，为湿式碾米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湿式碾米机项目注重生态效益和清洁生产原则。湿式碾米机项目建设将紧密结合地方特色经济发展，与社会经济发展规划和区域环境保护规划方案相协调一致。通过与当地区域自然生态系统的结合，湿式碾米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湿式碾米机项目产品具有多样化的客户需求和个性化的特点。因此，湿式碾米机项目产品规格品种多样，且单批生产数量较小。为满足这一特点，湿式碾米机项目承办单位将建设先进的柔性制造生产线。通过广泛应用柔性制造技术，湿式碾米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湿式碾米机项目采用的技术具有较高的技术含量和自动化水平，处于国内先进水平。这一技术选用不仅体现了对生产效率、质量和环境友好性的高标准要求，同时为湿式碾米机项目的可持续发展奠定了坚实的基础。</w:t>
      </w:r>
    </w:p>
    <w:p>
      <w:pPr>
        <w:pStyle w:val="Heading2"/>
        <w:ind w:firstLine="560" w:firstLineChars="200"/>
        <w:rPr>
          <w:rFonts w:ascii="仿宋" w:eastAsia="仿宋" w:hAnsi="仿宋" w:cs="仿宋" w:hint="eastAsia"/>
          <w:sz w:val="28"/>
          <w:lang w:eastAsia="zh-CN"/>
        </w:rPr>
      </w:pPr>
      <w:bookmarkStart w:id="18" w:name="_Toc1892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为确保湿式碾米机项目的高效生产和技术实施，我们制定了一套精心设计的设备选型方案，以满足湿式碾米机项目生产、质量和环保的要求。该方案的主要特点如下：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湿式碾米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针对湿式碾米机项目产品的多样性和小批量生产的特点，我们将建设柔性制造生产线。通过在设备选型中考虑柔性制造技术，可以灵活应对不同产品规格和生产需求，实现生产线的高度灵活性和适应性。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8853"/>
      <w:r>
        <w:rPr>
          <w:rFonts w:ascii="仿宋" w:eastAsia="仿宋" w:hAnsi="仿宋" w:cs="仿宋" w:hint="eastAsia"/>
          <w:sz w:val="28"/>
          <w:lang w:eastAsia="zh-CN"/>
        </w:rPr>
        <w:t>六、湿式碾米机项目土建工程</w:t>
      </w:r>
      <w:bookmarkEnd w:id="19"/>
    </w:p>
    <w:p>
      <w:pPr>
        <w:pStyle w:val="Heading2"/>
        <w:rPr>
          <w:rFonts w:ascii="仿宋" w:eastAsia="仿宋" w:hAnsi="仿宋" w:cs="仿宋" w:hint="eastAsia"/>
          <w:lang w:eastAsia="zh-CN"/>
        </w:rPr>
      </w:pPr>
      <w:bookmarkStart w:id="20" w:name="_Toc7477"/>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在湿式碾米机项目的建筑工程设计中，我们将秉承一系列重要的设计原则，以确保湿式碾米机项目建筑在功能、美观、可持续性等方面达到最佳效果。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首要原则是确保建筑的功能性得到最大化的发挥。我们将充分理解湿式碾米机项目的实际需求，合理布局各个功能区域，保证建筑在满足业务需求的同时，提供高效的工作环境。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在建筑设计中，我们将综合考虑建设和运营成本。通过精细的经济效益分析，确保设计方案在高效利用资源的同时，对湿式碾米机项目的长期盈利能力有积极的贡献。</w:t>
      </w:r>
    </w:p>
    <w:p>
      <w:pPr>
        <w:pStyle w:val="Heading2"/>
        <w:ind w:firstLine="560" w:firstLineChars="200"/>
        <w:rPr>
          <w:rFonts w:ascii="仿宋" w:eastAsia="仿宋" w:hAnsi="仿宋" w:cs="仿宋" w:hint="eastAsia"/>
          <w:sz w:val="28"/>
          <w:lang w:eastAsia="zh-CN"/>
        </w:rPr>
      </w:pPr>
      <w:bookmarkStart w:id="21" w:name="_Toc28717"/>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碾米机项目的土建工程设计中，我们将精准设定设计年限，结合湿式碾米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https://d.book118.com/715013340333011103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湿式碾米机项目规划设计蓝图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947998"/>
    <w:rsid w:val="2D9479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01334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2024-02-07T15:06:00Z</dcterms:created>
  <dcterms:modified xsi:type="dcterms:W3CDTF">2024-02-07T15:06:50Z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739CA9A1E05C4B5F99D88B3C4DC33EEB_11</vt:lpwstr>
  </property>
  <property fmtid="{D5CDD505-2E9C-101B-9397-08002B2CF9AE}" pid="3" name="KSOProductBuildVer">
    <vt:lpwstr>2052-12.1.0.16250</vt:lpwstr>
  </property>
</Properties>
</file>