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滚装船航线相关行业公司成立方案及可行性研究报告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3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_Toc15230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8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_Toc21880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_Toc26748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_Toc12297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_Toc11588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_Toc30938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_Toc20340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_Toc22021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_Toc16357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6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_Toc29566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_Toc31238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2" w:history="1">
        <w:r>
          <w:rPr>
            <w:rFonts w:ascii="仿宋" w:eastAsia="仿宋" w:hAnsi="仿宋" w:cs="仿宋" w:hint="eastAsia"/>
            <w:lang w:eastAsia="zh-CN"/>
          </w:rPr>
          <w:t>三、滚装船航线项目概况</w:t>
        </w:r>
        <w:r>
          <w:tab/>
        </w:r>
        <w:r>
          <w:fldChar w:fldCharType="begin"/>
        </w:r>
        <w:r>
          <w:instrText xml:space="preserve"> PAGEREF _Toc11112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_Toc32413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(二)、滚装船航线项目提出的理由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8" w:history="1">
        <w:r>
          <w:rPr>
            <w:rFonts w:ascii="仿宋" w:eastAsia="仿宋" w:hAnsi="仿宋" w:cs="仿宋" w:hint="eastAsia"/>
            <w:lang w:eastAsia="zh-CN"/>
          </w:rPr>
          <w:t>(三)、滚装船航线项目选址</w:t>
        </w:r>
        <w:r>
          <w:tab/>
        </w:r>
        <w:r>
          <w:fldChar w:fldCharType="begin"/>
        </w:r>
        <w:r>
          <w:instrText xml:space="preserve"> PAGEREF _Toc13988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_Toc7324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_Toc24090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2" w:history="1">
        <w:r>
          <w:rPr>
            <w:rFonts w:ascii="仿宋" w:eastAsia="仿宋" w:hAnsi="仿宋" w:cs="仿宋" w:hint="eastAsia"/>
            <w:lang w:eastAsia="zh-CN"/>
          </w:rPr>
          <w:t>(六)、滚装船航线项目投资</w:t>
        </w:r>
        <w:r>
          <w:tab/>
        </w:r>
        <w:r>
          <w:fldChar w:fldCharType="begin"/>
        </w:r>
        <w:r>
          <w:instrText xml:space="preserve"> PAGEREF _Toc20382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3" w:history="1">
        <w:r>
          <w:rPr>
            <w:rFonts w:ascii="仿宋" w:eastAsia="仿宋" w:hAnsi="仿宋" w:cs="仿宋" w:hint="eastAsia"/>
            <w:lang w:eastAsia="zh-CN"/>
          </w:rPr>
          <w:t>(七)、滚装船航线项目进度规划</w:t>
        </w:r>
        <w:r>
          <w:tab/>
        </w:r>
        <w:r>
          <w:fldChar w:fldCharType="begin"/>
        </w:r>
        <w:r>
          <w:instrText xml:space="preserve"> PAGEREF _Toc26763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_Toc26377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9" w:history="1">
        <w:r>
          <w:rPr>
            <w:rFonts w:ascii="仿宋" w:eastAsia="仿宋" w:hAnsi="仿宋" w:cs="仿宋" w:hint="eastAsia"/>
            <w:lang w:eastAsia="zh-CN"/>
          </w:rPr>
          <w:t>(九)、滚装船航线项目综合评价</w:t>
        </w:r>
        <w:r>
          <w:tab/>
        </w:r>
        <w:r>
          <w:fldChar w:fldCharType="begin"/>
        </w:r>
        <w:r>
          <w:instrText xml:space="preserve"> PAGEREF _Toc6829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0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_Toc4504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0" w:history="1">
        <w:r>
          <w:rPr>
            <w:rFonts w:ascii="仿宋" w:eastAsia="仿宋" w:hAnsi="仿宋" w:cs="仿宋" w:hint="eastAsia"/>
            <w:lang w:eastAsia="zh-CN"/>
          </w:rPr>
          <w:t>(一)、滚装船航线项目选址原则</w:t>
        </w:r>
        <w:r>
          <w:tab/>
        </w:r>
        <w:r>
          <w:fldChar w:fldCharType="begin"/>
        </w:r>
        <w:r>
          <w:instrText xml:space="preserve"> PAGEREF _Toc22980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_Toc4902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_Toc10048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4" w:history="1">
        <w:r>
          <w:rPr>
            <w:rFonts w:ascii="仿宋" w:eastAsia="仿宋" w:hAnsi="仿宋" w:cs="仿宋" w:hint="eastAsia"/>
            <w:lang w:eastAsia="zh-CN"/>
          </w:rPr>
          <w:t>(五)、滚装船航线项目选址综合评价</w:t>
        </w:r>
        <w:r>
          <w:tab/>
        </w:r>
        <w:r>
          <w:fldChar w:fldCharType="begin"/>
        </w:r>
        <w:r>
          <w:instrText xml:space="preserve"> PAGEREF _Toc12854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3" w:history="1">
        <w:r>
          <w:rPr>
            <w:rFonts w:ascii="仿宋" w:eastAsia="仿宋" w:hAnsi="仿宋" w:cs="仿宋" w:hint="eastAsia"/>
            <w:lang w:eastAsia="zh-CN"/>
          </w:rPr>
          <w:t>五、滚装船航线筹建公司基本信息</w:t>
        </w:r>
        <w:r>
          <w:tab/>
        </w:r>
        <w:r>
          <w:fldChar w:fldCharType="begin"/>
        </w:r>
        <w:r>
          <w:instrText xml:space="preserve"> PAGEREF _Toc7373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_Toc30105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_Toc28335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_Toc20844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_Toc30187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_Toc15930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_Toc12310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4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_Toc30104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_Toc8572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_Toc32645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_Toc31611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_Toc21464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15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_Toc31415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756" w:history="1">
        <w:r>
          <w:rPr>
            <w:rFonts w:ascii="仿宋" w:eastAsia="仿宋" w:hAnsi="仿宋" w:cs="仿宋" w:hint="eastAsia"/>
            <w:lang w:eastAsia="zh-CN"/>
          </w:rPr>
          <w:t>(一)、滚装船航线项目进度安排</w:t>
        </w:r>
        <w:r>
          <w:tab/>
        </w:r>
        <w:r>
          <w:fldChar w:fldCharType="begin"/>
        </w:r>
        <w:r>
          <w:instrText xml:space="preserve"> PAGEREF _Toc30756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5" w:history="1">
        <w:r>
          <w:rPr>
            <w:rFonts w:ascii="仿宋" w:eastAsia="仿宋" w:hAnsi="仿宋" w:cs="仿宋" w:hint="eastAsia"/>
            <w:lang w:eastAsia="zh-CN"/>
          </w:rPr>
          <w:t>(二)、滚装船航线项目实施保障措施</w:t>
        </w:r>
        <w:r>
          <w:tab/>
        </w:r>
        <w:r>
          <w:fldChar w:fldCharType="begin"/>
        </w:r>
        <w:r>
          <w:instrText xml:space="preserve"> PAGEREF _Toc25585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5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_Toc1465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_Toc31877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_Toc8360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_Toc982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_Toc28666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_Toc7480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_Toc26736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_Toc22043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_Toc4730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_Toc14797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_Toc14816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_Toc4595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_Toc4483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3" w:history="1">
        <w:r>
          <w:rPr>
            <w:rFonts w:ascii="仿宋" w:eastAsia="仿宋" w:hAnsi="仿宋" w:cs="仿宋" w:hint="eastAsia"/>
            <w:lang w:eastAsia="zh-CN"/>
          </w:rPr>
          <w:t>九、滚装船航线项目风险分析</w:t>
        </w:r>
        <w:r>
          <w:tab/>
        </w:r>
        <w:r>
          <w:fldChar w:fldCharType="begin"/>
        </w:r>
        <w:r>
          <w:instrText xml:space="preserve"> PAGEREF _Toc2403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2" w:history="1">
        <w:r>
          <w:rPr>
            <w:rFonts w:ascii="仿宋" w:eastAsia="仿宋" w:hAnsi="仿宋" w:cs="仿宋" w:hint="eastAsia"/>
            <w:lang w:eastAsia="zh-CN"/>
          </w:rPr>
          <w:t>(一)、滚装船航线项目风险分析</w:t>
        </w:r>
        <w:r>
          <w:tab/>
        </w:r>
        <w:r>
          <w:fldChar w:fldCharType="begin"/>
        </w:r>
        <w:r>
          <w:instrText xml:space="preserve"> PAGEREF _Toc21572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9" w:history="1">
        <w:r>
          <w:rPr>
            <w:rFonts w:ascii="仿宋" w:eastAsia="仿宋" w:hAnsi="仿宋" w:cs="仿宋" w:hint="eastAsia"/>
            <w:lang w:eastAsia="zh-CN"/>
          </w:rPr>
          <w:t>(二)、滚装船航线项目风险对策</w:t>
        </w:r>
        <w:r>
          <w:tab/>
        </w:r>
        <w:r>
          <w:fldChar w:fldCharType="begin"/>
        </w:r>
        <w:r>
          <w:instrText xml:space="preserve"> PAGEREF _Toc22929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64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_Toc24464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_Toc29907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_Toc17531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_Toc22430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_Toc18064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63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_Toc13463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_Toc24097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_Toc23064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_Toc16928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_Toc25901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3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_Toc24013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_Toc13574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_Toc30905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_Toc27511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_Toc19434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5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_Toc27135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_Toc21800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8" w:history="1">
        <w:r>
          <w:rPr>
            <w:rFonts w:ascii="仿宋" w:eastAsia="仿宋" w:hAnsi="仿宋" w:cs="仿宋" w:hint="eastAsia"/>
            <w:lang w:eastAsia="zh-CN"/>
          </w:rPr>
          <w:t>(二)、合作滚装船航线项目</w:t>
        </w:r>
        <w:r>
          <w:tab/>
        </w:r>
        <w:r>
          <w:fldChar w:fldCharType="begin"/>
        </w:r>
        <w:r>
          <w:instrText xml:space="preserve"> PAGEREF _Toc30818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59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_Toc26859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7" w:history="1">
        <w:r>
          <w:rPr>
            <w:rFonts w:ascii="仿宋" w:eastAsia="仿宋" w:hAnsi="仿宋" w:cs="仿宋" w:hint="eastAsia"/>
            <w:lang w:eastAsia="zh-CN"/>
          </w:rPr>
          <w:t>(一)、社会责任滚装船航线项目</w:t>
        </w:r>
        <w:r>
          <w:tab/>
        </w:r>
        <w:r>
          <w:fldChar w:fldCharType="begin"/>
        </w:r>
        <w:r>
          <w:instrText xml:space="preserve"> PAGEREF _Toc21567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_Toc1244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23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88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74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29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https://d.book118.com/715023004030011100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滚装船航线相关行业公司成立方案及可行性研究报告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滚装船航线相关行业公司成立方案及可行性研究报告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滚装船航线相关行业公司成立方案及可行性研究报告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滚装船航线相关行业公司成立方案及可行性研究报告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滚装船航线相关行业公司成立方案及可行性研究报告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5023004030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2023-12-31T21:57:00Z</dcterms:created>
  <dcterms:modified xsi:type="dcterms:W3CDTF">2023-12-31T21:57:55Z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DB17FD24CF4D40F880BFEDB814B613C1_11</vt:lpwstr>
  </property>
  <property fmtid="{D5CDD505-2E9C-101B-9397-08002B2CF9AE}" pid="3" name="KSOProductBuildVer">
    <vt:lpwstr>2052-12.1.0.16120</vt:lpwstr>
  </property>
</Properties>
</file>