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东阿阿胶项目规划设计纲要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33" w:history="1">
        <w:r>
          <w:rPr>
            <w:rFonts w:ascii="仿宋" w:eastAsia="仿宋" w:hAnsi="仿宋" w:cs="仿宋" w:hint="eastAsia"/>
            <w:lang w:eastAsia="zh-CN"/>
          </w:rPr>
          <w:t>概论</w:t>
        </w:r>
        <w:r>
          <w:tab/>
        </w:r>
        <w:r>
          <w:fldChar w:fldCharType="begin"/>
        </w:r>
        <w:r>
          <w:instrText xml:space="preserve"> PAGEREF _Toc16833 \h </w:instrText>
        </w:r>
        <w:r>
          <w:fldChar w:fldCharType="separate"/>
        </w:r>
        <w:r>
          <w:t>3</w:t>
        </w:r>
        <w:r>
          <w:fldChar w:fldCharType="end"/>
        </w:r>
      </w:hyperlink>
    </w:p>
    <w:p>
      <w:pPr>
        <w:pStyle w:val="TOC1"/>
        <w:tabs>
          <w:tab w:val="right" w:leader="dot" w:pos="8306"/>
        </w:tabs>
      </w:pPr>
      <w:hyperlink w:anchor="_Toc15341" w:history="1">
        <w:r>
          <w:rPr>
            <w:rFonts w:ascii="仿宋" w:eastAsia="仿宋" w:hAnsi="仿宋" w:cs="仿宋" w:hint="eastAsia"/>
            <w:lang w:eastAsia="zh-CN"/>
          </w:rPr>
          <w:t>一、产品规划分析</w:t>
        </w:r>
        <w:r>
          <w:tab/>
        </w:r>
        <w:r>
          <w:fldChar w:fldCharType="begin"/>
        </w:r>
        <w:r>
          <w:instrText xml:space="preserve"> PAGEREF _Toc15341 \h </w:instrText>
        </w:r>
        <w:r>
          <w:fldChar w:fldCharType="separate"/>
        </w:r>
        <w:r>
          <w:t>3</w:t>
        </w:r>
        <w:r>
          <w:fldChar w:fldCharType="end"/>
        </w:r>
      </w:hyperlink>
    </w:p>
    <w:p>
      <w:pPr>
        <w:pStyle w:val="TOC2"/>
        <w:tabs>
          <w:tab w:val="right" w:leader="dot" w:pos="8306"/>
        </w:tabs>
      </w:pPr>
      <w:hyperlink w:anchor="_Toc7365" w:history="1">
        <w:r>
          <w:rPr>
            <w:rFonts w:ascii="仿宋" w:eastAsia="仿宋" w:hAnsi="仿宋" w:cs="仿宋" w:hint="eastAsia"/>
            <w:lang w:eastAsia="zh-CN"/>
          </w:rPr>
          <w:t>(一)、产品规划</w:t>
        </w:r>
        <w:r>
          <w:tab/>
        </w:r>
        <w:r>
          <w:fldChar w:fldCharType="begin"/>
        </w:r>
        <w:r>
          <w:instrText xml:space="preserve"> PAGEREF _Toc7365 \h </w:instrText>
        </w:r>
        <w:r>
          <w:fldChar w:fldCharType="separate"/>
        </w:r>
        <w:r>
          <w:t>3</w:t>
        </w:r>
        <w:r>
          <w:fldChar w:fldCharType="end"/>
        </w:r>
      </w:hyperlink>
    </w:p>
    <w:p>
      <w:pPr>
        <w:pStyle w:val="TOC2"/>
        <w:tabs>
          <w:tab w:val="right" w:leader="dot" w:pos="8306"/>
        </w:tabs>
      </w:pPr>
      <w:hyperlink w:anchor="_Toc25111" w:history="1">
        <w:r>
          <w:rPr>
            <w:rFonts w:ascii="仿宋" w:eastAsia="仿宋" w:hAnsi="仿宋" w:cs="仿宋" w:hint="eastAsia"/>
            <w:lang w:eastAsia="zh-CN"/>
          </w:rPr>
          <w:t>(二)、建设规模</w:t>
        </w:r>
        <w:r>
          <w:tab/>
        </w:r>
        <w:r>
          <w:fldChar w:fldCharType="begin"/>
        </w:r>
        <w:r>
          <w:instrText xml:space="preserve"> PAGEREF _Toc25111 \h </w:instrText>
        </w:r>
        <w:r>
          <w:fldChar w:fldCharType="separate"/>
        </w:r>
        <w:r>
          <w:t>4</w:t>
        </w:r>
        <w:r>
          <w:fldChar w:fldCharType="end"/>
        </w:r>
      </w:hyperlink>
    </w:p>
    <w:p>
      <w:pPr>
        <w:pStyle w:val="TOC1"/>
        <w:tabs>
          <w:tab w:val="right" w:leader="dot" w:pos="8306"/>
        </w:tabs>
      </w:pPr>
      <w:hyperlink w:anchor="_Toc6338" w:history="1">
        <w:r>
          <w:rPr>
            <w:rFonts w:ascii="仿宋" w:eastAsia="仿宋" w:hAnsi="仿宋" w:cs="仿宋" w:hint="eastAsia"/>
            <w:lang w:eastAsia="zh-CN"/>
          </w:rPr>
          <w:t>二、东阿阿胶项目建设单位说明</w:t>
        </w:r>
        <w:r>
          <w:tab/>
        </w:r>
        <w:r>
          <w:fldChar w:fldCharType="begin"/>
        </w:r>
        <w:r>
          <w:instrText xml:space="preserve"> PAGEREF _Toc6338 \h </w:instrText>
        </w:r>
        <w:r>
          <w:fldChar w:fldCharType="separate"/>
        </w:r>
        <w:r>
          <w:t>5</w:t>
        </w:r>
        <w:r>
          <w:fldChar w:fldCharType="end"/>
        </w:r>
      </w:hyperlink>
    </w:p>
    <w:p>
      <w:pPr>
        <w:pStyle w:val="TOC2"/>
        <w:tabs>
          <w:tab w:val="right" w:leader="dot" w:pos="8306"/>
        </w:tabs>
      </w:pPr>
      <w:hyperlink w:anchor="_Toc26186" w:history="1">
        <w:r>
          <w:rPr>
            <w:rFonts w:ascii="仿宋" w:eastAsia="仿宋" w:hAnsi="仿宋" w:cs="仿宋" w:hint="eastAsia"/>
            <w:lang w:eastAsia="zh-CN"/>
          </w:rPr>
          <w:t>(一)、东阿阿胶项目承办单位基本情况</w:t>
        </w:r>
        <w:r>
          <w:tab/>
        </w:r>
        <w:r>
          <w:fldChar w:fldCharType="begin"/>
        </w:r>
        <w:r>
          <w:instrText xml:space="preserve"> PAGEREF _Toc26186 \h </w:instrText>
        </w:r>
        <w:r>
          <w:fldChar w:fldCharType="separate"/>
        </w:r>
        <w:r>
          <w:t>5</w:t>
        </w:r>
        <w:r>
          <w:fldChar w:fldCharType="end"/>
        </w:r>
      </w:hyperlink>
    </w:p>
    <w:p>
      <w:pPr>
        <w:pStyle w:val="TOC2"/>
        <w:tabs>
          <w:tab w:val="right" w:leader="dot" w:pos="8306"/>
        </w:tabs>
      </w:pPr>
      <w:hyperlink w:anchor="_Toc22728" w:history="1">
        <w:r>
          <w:rPr>
            <w:rFonts w:ascii="仿宋" w:eastAsia="仿宋" w:hAnsi="仿宋" w:cs="仿宋" w:hint="eastAsia"/>
            <w:lang w:eastAsia="zh-CN"/>
          </w:rPr>
          <w:t>(二)、公司经济效益分析</w:t>
        </w:r>
        <w:r>
          <w:tab/>
        </w:r>
        <w:r>
          <w:fldChar w:fldCharType="begin"/>
        </w:r>
        <w:r>
          <w:instrText xml:space="preserve"> PAGEREF _Toc22728 \h </w:instrText>
        </w:r>
        <w:r>
          <w:fldChar w:fldCharType="separate"/>
        </w:r>
        <w:r>
          <w:t>5</w:t>
        </w:r>
        <w:r>
          <w:fldChar w:fldCharType="end"/>
        </w:r>
      </w:hyperlink>
    </w:p>
    <w:p>
      <w:pPr>
        <w:pStyle w:val="TOC1"/>
        <w:tabs>
          <w:tab w:val="right" w:leader="dot" w:pos="8306"/>
        </w:tabs>
      </w:pPr>
      <w:hyperlink w:anchor="_Toc8440" w:history="1">
        <w:r>
          <w:rPr>
            <w:rFonts w:ascii="仿宋" w:eastAsia="仿宋" w:hAnsi="仿宋" w:cs="仿宋" w:hint="eastAsia"/>
            <w:lang w:eastAsia="zh-CN"/>
          </w:rPr>
          <w:t>三、市场分析、调研</w:t>
        </w:r>
        <w:r>
          <w:tab/>
        </w:r>
        <w:r>
          <w:fldChar w:fldCharType="begin"/>
        </w:r>
        <w:r>
          <w:instrText xml:space="preserve"> PAGEREF _Toc8440 \h </w:instrText>
        </w:r>
        <w:r>
          <w:fldChar w:fldCharType="separate"/>
        </w:r>
        <w:r>
          <w:t>6</w:t>
        </w:r>
        <w:r>
          <w:fldChar w:fldCharType="end"/>
        </w:r>
      </w:hyperlink>
    </w:p>
    <w:p>
      <w:pPr>
        <w:pStyle w:val="TOC2"/>
        <w:tabs>
          <w:tab w:val="right" w:leader="dot" w:pos="8306"/>
        </w:tabs>
      </w:pPr>
      <w:hyperlink w:anchor="_Toc5788" w:history="1">
        <w:r>
          <w:rPr>
            <w:rFonts w:ascii="仿宋" w:eastAsia="仿宋" w:hAnsi="仿宋" w:cs="仿宋" w:hint="eastAsia"/>
            <w:lang w:eastAsia="zh-CN"/>
          </w:rPr>
          <w:t>(一)、东阿阿胶行业分析</w:t>
        </w:r>
        <w:r>
          <w:tab/>
        </w:r>
        <w:r>
          <w:fldChar w:fldCharType="begin"/>
        </w:r>
        <w:r>
          <w:instrText xml:space="preserve"> PAGEREF _Toc5788 \h </w:instrText>
        </w:r>
        <w:r>
          <w:fldChar w:fldCharType="separate"/>
        </w:r>
        <w:r>
          <w:t>6</w:t>
        </w:r>
        <w:r>
          <w:fldChar w:fldCharType="end"/>
        </w:r>
      </w:hyperlink>
    </w:p>
    <w:p>
      <w:pPr>
        <w:pStyle w:val="TOC2"/>
        <w:tabs>
          <w:tab w:val="right" w:leader="dot" w:pos="8306"/>
        </w:tabs>
      </w:pPr>
      <w:hyperlink w:anchor="_Toc903" w:history="1">
        <w:r>
          <w:rPr>
            <w:rFonts w:ascii="仿宋" w:eastAsia="仿宋" w:hAnsi="仿宋" w:cs="仿宋" w:hint="eastAsia"/>
            <w:lang w:eastAsia="zh-CN"/>
          </w:rPr>
          <w:t>(二)、东阿阿胶市场分析预测</w:t>
        </w:r>
        <w:r>
          <w:tab/>
        </w:r>
        <w:r>
          <w:fldChar w:fldCharType="begin"/>
        </w:r>
        <w:r>
          <w:instrText xml:space="preserve"> PAGEREF _Toc903 \h </w:instrText>
        </w:r>
        <w:r>
          <w:fldChar w:fldCharType="separate"/>
        </w:r>
        <w:r>
          <w:t>7</w:t>
        </w:r>
        <w:r>
          <w:fldChar w:fldCharType="end"/>
        </w:r>
      </w:hyperlink>
    </w:p>
    <w:p>
      <w:pPr>
        <w:pStyle w:val="TOC1"/>
        <w:tabs>
          <w:tab w:val="right" w:leader="dot" w:pos="8306"/>
        </w:tabs>
      </w:pPr>
      <w:hyperlink w:anchor="_Toc27125" w:history="1">
        <w:r>
          <w:rPr>
            <w:rFonts w:ascii="仿宋" w:eastAsia="仿宋" w:hAnsi="仿宋" w:cs="仿宋" w:hint="eastAsia"/>
            <w:lang w:eastAsia="zh-CN"/>
          </w:rPr>
          <w:t>四、东阿阿胶项目危机管理</w:t>
        </w:r>
        <w:r>
          <w:tab/>
        </w:r>
        <w:r>
          <w:fldChar w:fldCharType="begin"/>
        </w:r>
        <w:r>
          <w:instrText xml:space="preserve"> PAGEREF _Toc27125 \h </w:instrText>
        </w:r>
        <w:r>
          <w:fldChar w:fldCharType="separate"/>
        </w:r>
        <w:r>
          <w:t>8</w:t>
        </w:r>
        <w:r>
          <w:fldChar w:fldCharType="end"/>
        </w:r>
      </w:hyperlink>
    </w:p>
    <w:p>
      <w:pPr>
        <w:pStyle w:val="TOC2"/>
        <w:tabs>
          <w:tab w:val="right" w:leader="dot" w:pos="8306"/>
        </w:tabs>
      </w:pPr>
      <w:hyperlink w:anchor="_Toc11023" w:history="1">
        <w:r>
          <w:rPr>
            <w:rFonts w:ascii="仿宋" w:eastAsia="仿宋" w:hAnsi="仿宋" w:cs="仿宋" w:hint="eastAsia"/>
            <w:lang w:eastAsia="zh-CN"/>
          </w:rPr>
          <w:t>(一)、危机预警与识别</w:t>
        </w:r>
        <w:r>
          <w:tab/>
        </w:r>
        <w:r>
          <w:fldChar w:fldCharType="begin"/>
        </w:r>
        <w:r>
          <w:instrText xml:space="preserve"> PAGEREF _Toc11023 \h </w:instrText>
        </w:r>
        <w:r>
          <w:fldChar w:fldCharType="separate"/>
        </w:r>
        <w:r>
          <w:t>8</w:t>
        </w:r>
        <w:r>
          <w:fldChar w:fldCharType="end"/>
        </w:r>
      </w:hyperlink>
    </w:p>
    <w:p>
      <w:pPr>
        <w:pStyle w:val="TOC2"/>
        <w:tabs>
          <w:tab w:val="right" w:leader="dot" w:pos="8306"/>
        </w:tabs>
      </w:pPr>
      <w:hyperlink w:anchor="_Toc22209" w:history="1">
        <w:r>
          <w:rPr>
            <w:rFonts w:ascii="仿宋" w:eastAsia="仿宋" w:hAnsi="仿宋" w:cs="仿宋" w:hint="eastAsia"/>
            <w:lang w:eastAsia="zh-CN"/>
          </w:rPr>
          <w:t>(二)、危机应对与恢复</w:t>
        </w:r>
        <w:r>
          <w:tab/>
        </w:r>
        <w:r>
          <w:fldChar w:fldCharType="begin"/>
        </w:r>
        <w:r>
          <w:instrText xml:space="preserve"> PAGEREF _Toc22209 \h </w:instrText>
        </w:r>
        <w:r>
          <w:fldChar w:fldCharType="separate"/>
        </w:r>
        <w:r>
          <w:t>9</w:t>
        </w:r>
        <w:r>
          <w:fldChar w:fldCharType="end"/>
        </w:r>
      </w:hyperlink>
    </w:p>
    <w:p>
      <w:pPr>
        <w:pStyle w:val="TOC1"/>
        <w:tabs>
          <w:tab w:val="right" w:leader="dot" w:pos="8306"/>
        </w:tabs>
      </w:pPr>
      <w:hyperlink w:anchor="_Toc25115" w:history="1">
        <w:r>
          <w:rPr>
            <w:rFonts w:ascii="仿宋" w:eastAsia="仿宋" w:hAnsi="仿宋" w:cs="仿宋" w:hint="eastAsia"/>
            <w:lang w:eastAsia="zh-CN"/>
          </w:rPr>
          <w:t>五、东阿阿胶项目概论</w:t>
        </w:r>
        <w:r>
          <w:tab/>
        </w:r>
        <w:r>
          <w:fldChar w:fldCharType="begin"/>
        </w:r>
        <w:r>
          <w:instrText xml:space="preserve"> PAGEREF _Toc25115 \h </w:instrText>
        </w:r>
        <w:r>
          <w:fldChar w:fldCharType="separate"/>
        </w:r>
        <w:r>
          <w:t>10</w:t>
        </w:r>
        <w:r>
          <w:fldChar w:fldCharType="end"/>
        </w:r>
      </w:hyperlink>
    </w:p>
    <w:p>
      <w:pPr>
        <w:pStyle w:val="TOC2"/>
        <w:tabs>
          <w:tab w:val="right" w:leader="dot" w:pos="8306"/>
        </w:tabs>
      </w:pPr>
      <w:hyperlink w:anchor="_Toc17004" w:history="1">
        <w:r>
          <w:rPr>
            <w:rFonts w:ascii="仿宋" w:eastAsia="仿宋" w:hAnsi="仿宋" w:cs="仿宋" w:hint="eastAsia"/>
            <w:lang w:eastAsia="zh-CN"/>
          </w:rPr>
          <w:t>(一)、东阿阿胶项目概况</w:t>
        </w:r>
        <w:r>
          <w:tab/>
        </w:r>
        <w:r>
          <w:fldChar w:fldCharType="begin"/>
        </w:r>
        <w:r>
          <w:instrText xml:space="preserve"> PAGEREF _Toc17004 \h </w:instrText>
        </w:r>
        <w:r>
          <w:fldChar w:fldCharType="separate"/>
        </w:r>
        <w:r>
          <w:t>10</w:t>
        </w:r>
        <w:r>
          <w:fldChar w:fldCharType="end"/>
        </w:r>
      </w:hyperlink>
    </w:p>
    <w:p>
      <w:pPr>
        <w:pStyle w:val="TOC2"/>
        <w:tabs>
          <w:tab w:val="right" w:leader="dot" w:pos="8306"/>
        </w:tabs>
      </w:pPr>
      <w:hyperlink w:anchor="_Toc20807" w:history="1">
        <w:r>
          <w:rPr>
            <w:rFonts w:ascii="仿宋" w:eastAsia="仿宋" w:hAnsi="仿宋" w:cs="仿宋" w:hint="eastAsia"/>
            <w:lang w:eastAsia="zh-CN"/>
          </w:rPr>
          <w:t>(二)、东阿阿胶项目目标</w:t>
        </w:r>
        <w:r>
          <w:tab/>
        </w:r>
        <w:r>
          <w:fldChar w:fldCharType="begin"/>
        </w:r>
        <w:r>
          <w:instrText xml:space="preserve"> PAGEREF _Toc20807 \h </w:instrText>
        </w:r>
        <w:r>
          <w:fldChar w:fldCharType="separate"/>
        </w:r>
        <w:r>
          <w:t>13</w:t>
        </w:r>
        <w:r>
          <w:fldChar w:fldCharType="end"/>
        </w:r>
      </w:hyperlink>
    </w:p>
    <w:p>
      <w:pPr>
        <w:pStyle w:val="TOC2"/>
        <w:tabs>
          <w:tab w:val="right" w:leader="dot" w:pos="8306"/>
        </w:tabs>
      </w:pPr>
      <w:hyperlink w:anchor="_Toc12414" w:history="1">
        <w:r>
          <w:rPr>
            <w:rFonts w:ascii="仿宋" w:eastAsia="仿宋" w:hAnsi="仿宋" w:cs="仿宋" w:hint="eastAsia"/>
            <w:lang w:eastAsia="zh-CN"/>
          </w:rPr>
          <w:t>(三)、东阿阿胶项目提出的理由</w:t>
        </w:r>
        <w:r>
          <w:tab/>
        </w:r>
        <w:r>
          <w:fldChar w:fldCharType="begin"/>
        </w:r>
        <w:r>
          <w:instrText xml:space="preserve"> PAGEREF _Toc12414 \h </w:instrText>
        </w:r>
        <w:r>
          <w:fldChar w:fldCharType="separate"/>
        </w:r>
        <w:r>
          <w:t>13</w:t>
        </w:r>
        <w:r>
          <w:fldChar w:fldCharType="end"/>
        </w:r>
      </w:hyperlink>
    </w:p>
    <w:p>
      <w:pPr>
        <w:pStyle w:val="TOC2"/>
        <w:tabs>
          <w:tab w:val="right" w:leader="dot" w:pos="8306"/>
        </w:tabs>
      </w:pPr>
      <w:hyperlink w:anchor="_Toc24047" w:history="1">
        <w:r>
          <w:rPr>
            <w:rFonts w:ascii="仿宋" w:eastAsia="仿宋" w:hAnsi="仿宋" w:cs="仿宋" w:hint="eastAsia"/>
            <w:lang w:eastAsia="zh-CN"/>
          </w:rPr>
          <w:t>(四)、东阿阿胶项目意义</w:t>
        </w:r>
        <w:r>
          <w:tab/>
        </w:r>
        <w:r>
          <w:fldChar w:fldCharType="begin"/>
        </w:r>
        <w:r>
          <w:instrText xml:space="preserve"> PAGEREF _Toc24047 \h </w:instrText>
        </w:r>
        <w:r>
          <w:fldChar w:fldCharType="separate"/>
        </w:r>
        <w:r>
          <w:t>15</w:t>
        </w:r>
        <w:r>
          <w:fldChar w:fldCharType="end"/>
        </w:r>
      </w:hyperlink>
    </w:p>
    <w:p>
      <w:pPr>
        <w:pStyle w:val="TOC2"/>
        <w:tabs>
          <w:tab w:val="right" w:leader="dot" w:pos="8306"/>
        </w:tabs>
      </w:pPr>
      <w:hyperlink w:anchor="_Toc26894" w:history="1">
        <w:r>
          <w:rPr>
            <w:rFonts w:ascii="仿宋" w:eastAsia="仿宋" w:hAnsi="仿宋" w:cs="仿宋" w:hint="eastAsia"/>
            <w:lang w:eastAsia="zh-CN"/>
          </w:rPr>
          <w:t>(五)、东阿阿胶项目背景</w:t>
        </w:r>
        <w:r>
          <w:tab/>
        </w:r>
        <w:r>
          <w:fldChar w:fldCharType="begin"/>
        </w:r>
        <w:r>
          <w:instrText xml:space="preserve"> PAGEREF _Toc26894 \h </w:instrText>
        </w:r>
        <w:r>
          <w:fldChar w:fldCharType="separate"/>
        </w:r>
        <w:r>
          <w:t>16</w:t>
        </w:r>
        <w:r>
          <w:fldChar w:fldCharType="end"/>
        </w:r>
      </w:hyperlink>
    </w:p>
    <w:p>
      <w:pPr>
        <w:pStyle w:val="TOC1"/>
        <w:tabs>
          <w:tab w:val="right" w:leader="dot" w:pos="8306"/>
        </w:tabs>
      </w:pPr>
      <w:hyperlink w:anchor="_Toc28498" w:history="1">
        <w:r>
          <w:rPr>
            <w:rFonts w:ascii="仿宋" w:eastAsia="仿宋" w:hAnsi="仿宋" w:cs="仿宋" w:hint="eastAsia"/>
            <w:lang w:eastAsia="zh-CN"/>
          </w:rPr>
          <w:t>六、东阿阿胶项目土建工程</w:t>
        </w:r>
        <w:r>
          <w:tab/>
        </w:r>
        <w:r>
          <w:fldChar w:fldCharType="begin"/>
        </w:r>
        <w:r>
          <w:instrText xml:space="preserve"> PAGEREF _Toc28498 \h </w:instrText>
        </w:r>
        <w:r>
          <w:fldChar w:fldCharType="separate"/>
        </w:r>
        <w:r>
          <w:t>17</w:t>
        </w:r>
        <w:r>
          <w:fldChar w:fldCharType="end"/>
        </w:r>
      </w:hyperlink>
    </w:p>
    <w:p>
      <w:pPr>
        <w:pStyle w:val="TOC2"/>
        <w:tabs>
          <w:tab w:val="right" w:leader="dot" w:pos="8306"/>
        </w:tabs>
      </w:pPr>
      <w:hyperlink w:anchor="_Toc32724" w:history="1">
        <w:r>
          <w:rPr>
            <w:rFonts w:ascii="仿宋" w:eastAsia="仿宋" w:hAnsi="仿宋" w:cs="仿宋" w:hint="eastAsia"/>
            <w:lang w:eastAsia="zh-CN"/>
          </w:rPr>
          <w:t>(一)、建筑工程设计原则</w:t>
        </w:r>
        <w:r>
          <w:tab/>
        </w:r>
        <w:r>
          <w:fldChar w:fldCharType="begin"/>
        </w:r>
        <w:r>
          <w:instrText xml:space="preserve"> PAGEREF _Toc32724 \h </w:instrText>
        </w:r>
        <w:r>
          <w:fldChar w:fldCharType="separate"/>
        </w:r>
        <w:r>
          <w:t>17</w:t>
        </w:r>
        <w:r>
          <w:fldChar w:fldCharType="end"/>
        </w:r>
      </w:hyperlink>
    </w:p>
    <w:p>
      <w:pPr>
        <w:pStyle w:val="TOC2"/>
        <w:tabs>
          <w:tab w:val="right" w:leader="dot" w:pos="8306"/>
        </w:tabs>
      </w:pPr>
      <w:hyperlink w:anchor="_Toc21973" w:history="1">
        <w:r>
          <w:rPr>
            <w:rFonts w:ascii="仿宋" w:eastAsia="仿宋" w:hAnsi="仿宋" w:cs="仿宋" w:hint="eastAsia"/>
            <w:lang w:eastAsia="zh-CN"/>
          </w:rPr>
          <w:t>(二)、土建工程设计年限及安全等级</w:t>
        </w:r>
        <w:r>
          <w:tab/>
        </w:r>
        <w:r>
          <w:fldChar w:fldCharType="begin"/>
        </w:r>
        <w:r>
          <w:instrText xml:space="preserve"> PAGEREF _Toc21973 \h </w:instrText>
        </w:r>
        <w:r>
          <w:fldChar w:fldCharType="separate"/>
        </w:r>
        <w:r>
          <w:t>18</w:t>
        </w:r>
        <w:r>
          <w:fldChar w:fldCharType="end"/>
        </w:r>
      </w:hyperlink>
    </w:p>
    <w:p>
      <w:pPr>
        <w:pStyle w:val="TOC2"/>
        <w:tabs>
          <w:tab w:val="right" w:leader="dot" w:pos="8306"/>
        </w:tabs>
      </w:pPr>
      <w:hyperlink w:anchor="_Toc10476" w:history="1">
        <w:r>
          <w:rPr>
            <w:rFonts w:ascii="仿宋" w:eastAsia="仿宋" w:hAnsi="仿宋" w:cs="仿宋" w:hint="eastAsia"/>
            <w:lang w:eastAsia="zh-CN"/>
          </w:rPr>
          <w:t>(三)、建筑工程设计总体要求</w:t>
        </w:r>
        <w:r>
          <w:tab/>
        </w:r>
        <w:r>
          <w:fldChar w:fldCharType="begin"/>
        </w:r>
        <w:r>
          <w:instrText xml:space="preserve"> PAGEREF _Toc10476 \h </w:instrText>
        </w:r>
        <w:r>
          <w:fldChar w:fldCharType="separate"/>
        </w:r>
        <w:r>
          <w:t>19</w:t>
        </w:r>
        <w:r>
          <w:fldChar w:fldCharType="end"/>
        </w:r>
      </w:hyperlink>
    </w:p>
    <w:p>
      <w:pPr>
        <w:pStyle w:val="TOC2"/>
        <w:tabs>
          <w:tab w:val="right" w:leader="dot" w:pos="8306"/>
        </w:tabs>
      </w:pPr>
      <w:hyperlink w:anchor="_Toc11591" w:history="1">
        <w:r>
          <w:rPr>
            <w:rFonts w:ascii="仿宋" w:eastAsia="仿宋" w:hAnsi="仿宋" w:cs="仿宋" w:hint="eastAsia"/>
            <w:lang w:eastAsia="zh-CN"/>
          </w:rPr>
          <w:t>(四)、土建工程建设指标</w:t>
        </w:r>
        <w:r>
          <w:tab/>
        </w:r>
        <w:r>
          <w:fldChar w:fldCharType="begin"/>
        </w:r>
        <w:r>
          <w:instrText xml:space="preserve"> PAGEREF _Toc11591 \h </w:instrText>
        </w:r>
        <w:r>
          <w:fldChar w:fldCharType="separate"/>
        </w:r>
        <w:r>
          <w:t>20</w:t>
        </w:r>
        <w:r>
          <w:fldChar w:fldCharType="end"/>
        </w:r>
      </w:hyperlink>
    </w:p>
    <w:p>
      <w:pPr>
        <w:pStyle w:val="TOC1"/>
        <w:tabs>
          <w:tab w:val="right" w:leader="dot" w:pos="8306"/>
        </w:tabs>
      </w:pPr>
      <w:hyperlink w:anchor="_Toc28803" w:history="1">
        <w:r>
          <w:rPr>
            <w:rFonts w:ascii="仿宋" w:eastAsia="仿宋" w:hAnsi="仿宋" w:cs="仿宋" w:hint="eastAsia"/>
            <w:lang w:eastAsia="zh-CN"/>
          </w:rPr>
          <w:t>七、东阿阿胶项目投资规划</w:t>
        </w:r>
        <w:r>
          <w:tab/>
        </w:r>
        <w:r>
          <w:fldChar w:fldCharType="begin"/>
        </w:r>
        <w:r>
          <w:instrText xml:space="preserve"> PAGEREF _Toc28803 \h </w:instrText>
        </w:r>
        <w:r>
          <w:fldChar w:fldCharType="separate"/>
        </w:r>
        <w:r>
          <w:t>20</w:t>
        </w:r>
        <w:r>
          <w:fldChar w:fldCharType="end"/>
        </w:r>
      </w:hyperlink>
    </w:p>
    <w:p>
      <w:pPr>
        <w:pStyle w:val="TOC2"/>
        <w:tabs>
          <w:tab w:val="right" w:leader="dot" w:pos="8306"/>
        </w:tabs>
      </w:pPr>
      <w:hyperlink w:anchor="_Toc6741" w:history="1">
        <w:r>
          <w:rPr>
            <w:rFonts w:ascii="仿宋" w:eastAsia="仿宋" w:hAnsi="仿宋" w:cs="仿宋" w:hint="eastAsia"/>
            <w:lang w:eastAsia="zh-CN"/>
          </w:rPr>
          <w:t>(一)、东阿阿胶项目总投资估算</w:t>
        </w:r>
        <w:r>
          <w:tab/>
        </w:r>
        <w:r>
          <w:fldChar w:fldCharType="begin"/>
        </w:r>
        <w:r>
          <w:instrText xml:space="preserve"> PAGEREF _Toc6741 \h </w:instrText>
        </w:r>
        <w:r>
          <w:fldChar w:fldCharType="separate"/>
        </w:r>
        <w:r>
          <w:t>20</w:t>
        </w:r>
        <w:r>
          <w:fldChar w:fldCharType="end"/>
        </w:r>
      </w:hyperlink>
    </w:p>
    <w:p>
      <w:pPr>
        <w:pStyle w:val="TOC2"/>
        <w:tabs>
          <w:tab w:val="right" w:leader="dot" w:pos="8306"/>
        </w:tabs>
      </w:pPr>
      <w:hyperlink w:anchor="_Toc21758" w:history="1">
        <w:r>
          <w:rPr>
            <w:rFonts w:ascii="仿宋" w:eastAsia="仿宋" w:hAnsi="仿宋" w:cs="仿宋" w:hint="eastAsia"/>
            <w:lang w:eastAsia="zh-CN"/>
          </w:rPr>
          <w:t>(二)、资金筹措</w:t>
        </w:r>
        <w:r>
          <w:tab/>
        </w:r>
        <w:r>
          <w:fldChar w:fldCharType="begin"/>
        </w:r>
        <w:r>
          <w:instrText xml:space="preserve"> PAGEREF _Toc21758 \h </w:instrText>
        </w:r>
        <w:r>
          <w:fldChar w:fldCharType="separate"/>
        </w:r>
        <w:r>
          <w:t>21</w:t>
        </w:r>
        <w:r>
          <w:fldChar w:fldCharType="end"/>
        </w:r>
      </w:hyperlink>
    </w:p>
    <w:p>
      <w:pPr>
        <w:pStyle w:val="TOC1"/>
        <w:tabs>
          <w:tab w:val="right" w:leader="dot" w:pos="8306"/>
        </w:tabs>
      </w:pPr>
      <w:hyperlink w:anchor="_Toc1168" w:history="1">
        <w:r>
          <w:rPr>
            <w:rFonts w:ascii="仿宋" w:eastAsia="仿宋" w:hAnsi="仿宋" w:cs="仿宋" w:hint="eastAsia"/>
            <w:lang w:eastAsia="zh-CN"/>
          </w:rPr>
          <w:t>八、东阿阿胶项目创新与研发</w:t>
        </w:r>
        <w:r>
          <w:tab/>
        </w:r>
        <w:r>
          <w:fldChar w:fldCharType="begin"/>
        </w:r>
        <w:r>
          <w:instrText xml:space="preserve"> PAGEREF _Toc1168 \h </w:instrText>
        </w:r>
        <w:r>
          <w:fldChar w:fldCharType="separate"/>
        </w:r>
        <w:r>
          <w:t>22</w:t>
        </w:r>
        <w:r>
          <w:fldChar w:fldCharType="end"/>
        </w:r>
      </w:hyperlink>
    </w:p>
    <w:p>
      <w:pPr>
        <w:pStyle w:val="TOC2"/>
        <w:tabs>
          <w:tab w:val="right" w:leader="dot" w:pos="8306"/>
        </w:tabs>
      </w:pPr>
      <w:hyperlink w:anchor="_Toc32615" w:history="1">
        <w:r>
          <w:rPr>
            <w:rFonts w:ascii="仿宋" w:eastAsia="仿宋" w:hAnsi="仿宋" w:cs="仿宋" w:hint="eastAsia"/>
            <w:lang w:eastAsia="zh-CN"/>
          </w:rPr>
          <w:t>(一)、创新策略与方向</w:t>
        </w:r>
        <w:r>
          <w:tab/>
        </w:r>
        <w:r>
          <w:fldChar w:fldCharType="begin"/>
        </w:r>
        <w:r>
          <w:instrText xml:space="preserve"> PAGEREF _Toc32615 \h </w:instrText>
        </w:r>
        <w:r>
          <w:fldChar w:fldCharType="separate"/>
        </w:r>
        <w:r>
          <w:t>22</w:t>
        </w:r>
        <w:r>
          <w:fldChar w:fldCharType="end"/>
        </w:r>
      </w:hyperlink>
    </w:p>
    <w:p>
      <w:pPr>
        <w:pStyle w:val="TOC2"/>
        <w:tabs>
          <w:tab w:val="right" w:leader="dot" w:pos="8306"/>
        </w:tabs>
      </w:pPr>
      <w:hyperlink w:anchor="_Toc14768" w:history="1">
        <w:r>
          <w:rPr>
            <w:rFonts w:ascii="仿宋" w:eastAsia="仿宋" w:hAnsi="仿宋" w:cs="仿宋" w:hint="eastAsia"/>
            <w:lang w:eastAsia="zh-CN"/>
          </w:rPr>
          <w:t>(二)、研发规划与投入</w:t>
        </w:r>
        <w:r>
          <w:tab/>
        </w:r>
        <w:r>
          <w:fldChar w:fldCharType="begin"/>
        </w:r>
        <w:r>
          <w:instrText xml:space="preserve"> PAGEREF _Toc14768 \h </w:instrText>
        </w:r>
        <w:r>
          <w:fldChar w:fldCharType="separate"/>
        </w:r>
        <w:r>
          <w:t>23</w:t>
        </w:r>
        <w:r>
          <w:fldChar w:fldCharType="end"/>
        </w:r>
      </w:hyperlink>
    </w:p>
    <w:p>
      <w:pPr>
        <w:pStyle w:val="TOC1"/>
        <w:tabs>
          <w:tab w:val="right" w:leader="dot" w:pos="8306"/>
        </w:tabs>
      </w:pPr>
      <w:hyperlink w:anchor="_Toc29721" w:history="1">
        <w:r>
          <w:rPr>
            <w:rFonts w:ascii="仿宋" w:eastAsia="仿宋" w:hAnsi="仿宋" w:cs="仿宋" w:hint="eastAsia"/>
            <w:lang w:eastAsia="zh-CN"/>
          </w:rPr>
          <w:t>九、东阿阿胶项目环境影响分析</w:t>
        </w:r>
        <w:r>
          <w:tab/>
        </w:r>
        <w:r>
          <w:fldChar w:fldCharType="begin"/>
        </w:r>
        <w:r>
          <w:instrText xml:space="preserve"> PAGEREF _Toc29721 \h </w:instrText>
        </w:r>
        <w:r>
          <w:fldChar w:fldCharType="separate"/>
        </w:r>
        <w:r>
          <w:t>25</w:t>
        </w:r>
        <w:r>
          <w:fldChar w:fldCharType="end"/>
        </w:r>
      </w:hyperlink>
    </w:p>
    <w:p>
      <w:pPr>
        <w:pStyle w:val="TOC2"/>
        <w:tabs>
          <w:tab w:val="right" w:leader="dot" w:pos="8306"/>
        </w:tabs>
      </w:pPr>
      <w:hyperlink w:anchor="_Toc3075" w:history="1">
        <w:r>
          <w:rPr>
            <w:rFonts w:ascii="仿宋" w:eastAsia="仿宋" w:hAnsi="仿宋" w:cs="仿宋" w:hint="eastAsia"/>
            <w:lang w:eastAsia="zh-CN"/>
          </w:rPr>
          <w:t>(一)、建设区域环境质量现状</w:t>
        </w:r>
        <w:r>
          <w:tab/>
        </w:r>
        <w:r>
          <w:fldChar w:fldCharType="begin"/>
        </w:r>
        <w:r>
          <w:instrText xml:space="preserve"> PAGEREF _Toc3075 \h </w:instrText>
        </w:r>
        <w:r>
          <w:fldChar w:fldCharType="separate"/>
        </w:r>
        <w:r>
          <w:t>25</w:t>
        </w:r>
        <w:r>
          <w:fldChar w:fldCharType="end"/>
        </w:r>
      </w:hyperlink>
    </w:p>
    <w:p>
      <w:pPr>
        <w:pStyle w:val="TOC2"/>
        <w:tabs>
          <w:tab w:val="right" w:leader="dot" w:pos="8306"/>
        </w:tabs>
      </w:pPr>
      <w:hyperlink w:anchor="_Toc9735" w:history="1">
        <w:r>
          <w:rPr>
            <w:rFonts w:ascii="仿宋" w:eastAsia="仿宋" w:hAnsi="仿宋" w:cs="仿宋" w:hint="eastAsia"/>
            <w:lang w:eastAsia="zh-CN"/>
          </w:rPr>
          <w:t>(二)、建设期环境保护</w:t>
        </w:r>
        <w:r>
          <w:tab/>
        </w:r>
        <w:r>
          <w:fldChar w:fldCharType="begin"/>
        </w:r>
        <w:r>
          <w:instrText xml:space="preserve"> PAGEREF _Toc9735 \h </w:instrText>
        </w:r>
        <w:r>
          <w:fldChar w:fldCharType="separate"/>
        </w:r>
        <w:r>
          <w:t>26</w:t>
        </w:r>
        <w:r>
          <w:fldChar w:fldCharType="end"/>
        </w:r>
      </w:hyperlink>
    </w:p>
    <w:p>
      <w:pPr>
        <w:pStyle w:val="TOC2"/>
        <w:tabs>
          <w:tab w:val="right" w:leader="dot" w:pos="8306"/>
        </w:tabs>
      </w:pPr>
      <w:hyperlink w:anchor="_Toc19743" w:history="1">
        <w:r>
          <w:rPr>
            <w:rFonts w:ascii="仿宋" w:eastAsia="仿宋" w:hAnsi="仿宋" w:cs="仿宋" w:hint="eastAsia"/>
            <w:lang w:eastAsia="zh-CN"/>
          </w:rPr>
          <w:t>(三)、运营期环境保护</w:t>
        </w:r>
        <w:r>
          <w:tab/>
        </w:r>
        <w:r>
          <w:fldChar w:fldCharType="begin"/>
        </w:r>
        <w:r>
          <w:instrText xml:space="preserve"> PAGEREF _Toc19743 \h </w:instrText>
        </w:r>
        <w:r>
          <w:fldChar w:fldCharType="separate"/>
        </w:r>
        <w:r>
          <w:t>28</w:t>
        </w:r>
        <w:r>
          <w:fldChar w:fldCharType="end"/>
        </w:r>
      </w:hyperlink>
    </w:p>
    <w:p>
      <w:pPr>
        <w:pStyle w:val="TOC2"/>
        <w:tabs>
          <w:tab w:val="right" w:leader="dot" w:pos="8306"/>
        </w:tabs>
      </w:pPr>
      <w:hyperlink w:anchor="_Toc26907" w:history="1">
        <w:r>
          <w:rPr>
            <w:rFonts w:ascii="仿宋" w:eastAsia="仿宋" w:hAnsi="仿宋" w:cs="仿宋" w:hint="eastAsia"/>
            <w:lang w:eastAsia="zh-CN"/>
          </w:rPr>
          <w:t>(四)、东阿阿胶项目建设对区域经济的影响</w:t>
        </w:r>
        <w:r>
          <w:tab/>
        </w:r>
        <w:r>
          <w:fldChar w:fldCharType="begin"/>
        </w:r>
        <w:r>
          <w:instrText xml:space="preserve"> PAGEREF _Toc26907 \h </w:instrText>
        </w:r>
        <w:r>
          <w:fldChar w:fldCharType="separate"/>
        </w:r>
        <w:r>
          <w:t>29</w:t>
        </w:r>
        <w:r>
          <w:fldChar w:fldCharType="end"/>
        </w:r>
      </w:hyperlink>
    </w:p>
    <w:p>
      <w:pPr>
        <w:pStyle w:val="TOC2"/>
        <w:tabs>
          <w:tab w:val="right" w:leader="dot" w:pos="8306"/>
        </w:tabs>
      </w:pPr>
      <w:hyperlink w:anchor="_Toc20303" w:history="1">
        <w:r>
          <w:rPr>
            <w:rFonts w:ascii="仿宋" w:eastAsia="仿宋" w:hAnsi="仿宋" w:cs="仿宋" w:hint="eastAsia"/>
            <w:lang w:eastAsia="zh-CN"/>
          </w:rPr>
          <w:t>(五)、废弃物处理</w:t>
        </w:r>
        <w:r>
          <w:tab/>
        </w:r>
        <w:r>
          <w:fldChar w:fldCharType="begin"/>
        </w:r>
        <w:r>
          <w:instrText xml:space="preserve"> PAGEREF _Toc20303 \h </w:instrText>
        </w:r>
        <w:r>
          <w:fldChar w:fldCharType="separate"/>
        </w:r>
        <w:r>
          <w:t>31</w:t>
        </w:r>
        <w:r>
          <w:fldChar w:fldCharType="end"/>
        </w:r>
      </w:hyperlink>
    </w:p>
    <w:p>
      <w:pPr>
        <w:pStyle w:val="TOC2"/>
        <w:tabs>
          <w:tab w:val="right" w:leader="dot" w:pos="8306"/>
        </w:tabs>
      </w:pPr>
      <w:hyperlink w:anchor="_Toc25708" w:history="1">
        <w:r>
          <w:rPr>
            <w:rFonts w:ascii="仿宋" w:eastAsia="仿宋" w:hAnsi="仿宋" w:cs="仿宋" w:hint="eastAsia"/>
            <w:lang w:eastAsia="zh-CN"/>
          </w:rPr>
          <w:t>(六)、特殊环境影响分析</w:t>
        </w:r>
        <w:r>
          <w:tab/>
        </w:r>
        <w:r>
          <w:fldChar w:fldCharType="begin"/>
        </w:r>
        <w:r>
          <w:instrText xml:space="preserve"> PAGEREF _Toc25708 \h </w:instrText>
        </w:r>
        <w:r>
          <w:fldChar w:fldCharType="separate"/>
        </w:r>
        <w:r>
          <w:t>32</w:t>
        </w:r>
        <w:r>
          <w:fldChar w:fldCharType="end"/>
        </w:r>
      </w:hyperlink>
    </w:p>
    <w:p>
      <w:pPr>
        <w:pStyle w:val="TOC2"/>
        <w:tabs>
          <w:tab w:val="right" w:leader="dot" w:pos="8306"/>
        </w:tabs>
      </w:pPr>
      <w:hyperlink w:anchor="_Toc11100" w:history="1">
        <w:r>
          <w:rPr>
            <w:rFonts w:ascii="仿宋" w:eastAsia="仿宋" w:hAnsi="仿宋" w:cs="仿宋" w:hint="eastAsia"/>
            <w:lang w:eastAsia="zh-CN"/>
          </w:rPr>
          <w:t>(七)、清洁生产</w:t>
        </w:r>
        <w:r>
          <w:tab/>
        </w:r>
        <w:r>
          <w:fldChar w:fldCharType="begin"/>
        </w:r>
        <w:r>
          <w:instrText xml:space="preserve"> PAGEREF _Toc11100 \h </w:instrText>
        </w:r>
        <w:r>
          <w:fldChar w:fldCharType="separate"/>
        </w:r>
        <w:r>
          <w:t>33</w:t>
        </w:r>
        <w:r>
          <w:fldChar w:fldCharType="end"/>
        </w:r>
      </w:hyperlink>
    </w:p>
    <w:p>
      <w:pPr>
        <w:pStyle w:val="TOC2"/>
        <w:tabs>
          <w:tab w:val="right" w:leader="dot" w:pos="8306"/>
        </w:tabs>
      </w:pPr>
      <w:hyperlink w:anchor="_Toc27497" w:history="1">
        <w:r>
          <w:rPr>
            <w:rFonts w:ascii="仿宋" w:eastAsia="仿宋" w:hAnsi="仿宋" w:cs="仿宋" w:hint="eastAsia"/>
            <w:lang w:eastAsia="zh-CN"/>
          </w:rPr>
          <w:t>(八)、环境保护综合评价</w:t>
        </w:r>
        <w:r>
          <w:tab/>
        </w:r>
        <w:r>
          <w:fldChar w:fldCharType="begin"/>
        </w:r>
        <w:r>
          <w:instrText xml:space="preserve"> PAGEREF _Toc27497 \h </w:instrText>
        </w:r>
        <w:r>
          <w:fldChar w:fldCharType="separate"/>
        </w:r>
        <w:r>
          <w:t>34</w:t>
        </w:r>
        <w:r>
          <w:fldChar w:fldCharType="end"/>
        </w:r>
      </w:hyperlink>
    </w:p>
    <w:p>
      <w:pPr>
        <w:pStyle w:val="TOC1"/>
        <w:tabs>
          <w:tab w:val="right" w:leader="dot" w:pos="8306"/>
        </w:tabs>
      </w:pPr>
      <w:hyperlink w:anchor="_Toc13722" w:history="1">
        <w:r>
          <w:rPr>
            <w:rFonts w:ascii="仿宋" w:eastAsia="仿宋" w:hAnsi="仿宋" w:cs="仿宋" w:hint="eastAsia"/>
            <w:lang w:eastAsia="zh-CN"/>
          </w:rPr>
          <w:t>十、东阿阿胶项目人力资源管理</w:t>
        </w:r>
        <w:r>
          <w:tab/>
        </w:r>
        <w:r>
          <w:fldChar w:fldCharType="begin"/>
        </w:r>
        <w:r>
          <w:instrText xml:space="preserve"> PAGEREF _Toc13722 \h </w:instrText>
        </w:r>
        <w:r>
          <w:fldChar w:fldCharType="separate"/>
        </w:r>
        <w:r>
          <w:t>36</w:t>
        </w:r>
        <w:r>
          <w:fldChar w:fldCharType="end"/>
        </w:r>
      </w:hyperlink>
    </w:p>
    <w:p>
      <w:pPr>
        <w:pStyle w:val="TOC2"/>
        <w:tabs>
          <w:tab w:val="right" w:leader="dot" w:pos="8306"/>
        </w:tabs>
      </w:pPr>
      <w:hyperlink w:anchor="_Toc7471" w:history="1">
        <w:r>
          <w:rPr>
            <w:rFonts w:ascii="仿宋" w:eastAsia="仿宋" w:hAnsi="仿宋" w:cs="仿宋" w:hint="eastAsia"/>
            <w:lang w:eastAsia="zh-CN"/>
          </w:rPr>
          <w:t>(一)、建立健全的预算管理制度</w:t>
        </w:r>
        <w:r>
          <w:tab/>
        </w:r>
        <w:r>
          <w:fldChar w:fldCharType="begin"/>
        </w:r>
        <w:r>
          <w:instrText xml:space="preserve"> PAGEREF _Toc7471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15" w:history="1">
        <w:r>
          <w:rPr>
            <w:rFonts w:ascii="仿宋" w:eastAsia="仿宋" w:hAnsi="仿宋" w:cs="仿宋" w:hint="eastAsia"/>
            <w:lang w:eastAsia="zh-CN"/>
          </w:rPr>
          <w:t>(二)、加强资金流动监控</w:t>
        </w:r>
        <w:r>
          <w:tab/>
        </w:r>
        <w:r>
          <w:fldChar w:fldCharType="begin"/>
        </w:r>
        <w:r>
          <w:instrText xml:space="preserve"> PAGEREF _Toc9315 \h </w:instrText>
        </w:r>
        <w:r>
          <w:fldChar w:fldCharType="separate"/>
        </w:r>
        <w:r>
          <w:t>37</w:t>
        </w:r>
        <w:r>
          <w:fldChar w:fldCharType="end"/>
        </w:r>
      </w:hyperlink>
    </w:p>
    <w:p>
      <w:pPr>
        <w:pStyle w:val="TOC2"/>
        <w:tabs>
          <w:tab w:val="right" w:leader="dot" w:pos="8306"/>
        </w:tabs>
      </w:pPr>
      <w:hyperlink w:anchor="_Toc25499" w:history="1">
        <w:r>
          <w:rPr>
            <w:rFonts w:ascii="仿宋" w:eastAsia="仿宋" w:hAnsi="仿宋" w:cs="仿宋" w:hint="eastAsia"/>
            <w:lang w:eastAsia="zh-CN"/>
          </w:rPr>
          <w:t>(三)、制定完善的风险控制机制</w:t>
        </w:r>
        <w:r>
          <w:tab/>
        </w:r>
        <w:r>
          <w:fldChar w:fldCharType="begin"/>
        </w:r>
        <w:r>
          <w:instrText xml:space="preserve"> PAGEREF _Toc25499 \h </w:instrText>
        </w:r>
        <w:r>
          <w:fldChar w:fldCharType="separate"/>
        </w:r>
        <w:r>
          <w:t>38</w:t>
        </w:r>
        <w:r>
          <w:fldChar w:fldCharType="end"/>
        </w:r>
      </w:hyperlink>
    </w:p>
    <w:p>
      <w:pPr>
        <w:pStyle w:val="TOC2"/>
        <w:tabs>
          <w:tab w:val="right" w:leader="dot" w:pos="8306"/>
        </w:tabs>
      </w:pPr>
      <w:hyperlink w:anchor="_Toc15208" w:history="1">
        <w:r>
          <w:rPr>
            <w:rFonts w:ascii="仿宋" w:eastAsia="仿宋" w:hAnsi="仿宋" w:cs="仿宋" w:hint="eastAsia"/>
            <w:lang w:eastAsia="zh-CN"/>
          </w:rPr>
          <w:t>(四)、优化成本管理</w:t>
        </w:r>
        <w:r>
          <w:tab/>
        </w:r>
        <w:r>
          <w:fldChar w:fldCharType="begin"/>
        </w:r>
        <w:r>
          <w:instrText xml:space="preserve"> PAGEREF _Toc15208 \h </w:instrText>
        </w:r>
        <w:r>
          <w:fldChar w:fldCharType="separate"/>
        </w:r>
        <w:r>
          <w:t>40</w:t>
        </w:r>
        <w:r>
          <w:fldChar w:fldCharType="end"/>
        </w:r>
      </w:hyperlink>
    </w:p>
    <w:p>
      <w:pPr>
        <w:pStyle w:val="TOC1"/>
        <w:tabs>
          <w:tab w:val="right" w:leader="dot" w:pos="8306"/>
        </w:tabs>
      </w:pPr>
      <w:hyperlink w:anchor="_Toc30678" w:history="1">
        <w:r>
          <w:rPr>
            <w:rFonts w:ascii="仿宋" w:eastAsia="仿宋" w:hAnsi="仿宋" w:cs="仿宋" w:hint="eastAsia"/>
            <w:lang w:eastAsia="zh-CN"/>
          </w:rPr>
          <w:t>十一、东阿阿胶项目人力资源培养与发展</w:t>
        </w:r>
        <w:r>
          <w:tab/>
        </w:r>
        <w:r>
          <w:fldChar w:fldCharType="begin"/>
        </w:r>
        <w:r>
          <w:instrText xml:space="preserve"> PAGEREF _Toc30678 \h </w:instrText>
        </w:r>
        <w:r>
          <w:fldChar w:fldCharType="separate"/>
        </w:r>
        <w:r>
          <w:t>41</w:t>
        </w:r>
        <w:r>
          <w:fldChar w:fldCharType="end"/>
        </w:r>
      </w:hyperlink>
    </w:p>
    <w:p>
      <w:pPr>
        <w:pStyle w:val="TOC2"/>
        <w:tabs>
          <w:tab w:val="right" w:leader="dot" w:pos="8306"/>
        </w:tabs>
      </w:pPr>
      <w:hyperlink w:anchor="_Toc10874" w:history="1">
        <w:r>
          <w:rPr>
            <w:rFonts w:ascii="仿宋" w:eastAsia="仿宋" w:hAnsi="仿宋" w:cs="仿宋" w:hint="eastAsia"/>
            <w:lang w:eastAsia="zh-CN"/>
          </w:rPr>
          <w:t>(一)、人才需求与规划</w:t>
        </w:r>
        <w:r>
          <w:tab/>
        </w:r>
        <w:r>
          <w:fldChar w:fldCharType="begin"/>
        </w:r>
        <w:r>
          <w:instrText xml:space="preserve"> PAGEREF _Toc10874 \h </w:instrText>
        </w:r>
        <w:r>
          <w:fldChar w:fldCharType="separate"/>
        </w:r>
        <w:r>
          <w:t>41</w:t>
        </w:r>
        <w:r>
          <w:fldChar w:fldCharType="end"/>
        </w:r>
      </w:hyperlink>
    </w:p>
    <w:p>
      <w:pPr>
        <w:pStyle w:val="TOC2"/>
        <w:tabs>
          <w:tab w:val="right" w:leader="dot" w:pos="8306"/>
        </w:tabs>
      </w:pPr>
      <w:hyperlink w:anchor="_Toc117" w:history="1">
        <w:r>
          <w:rPr>
            <w:rFonts w:ascii="仿宋" w:eastAsia="仿宋" w:hAnsi="仿宋" w:cs="仿宋" w:hint="eastAsia"/>
            <w:lang w:eastAsia="zh-CN"/>
          </w:rPr>
          <w:t>(二)、培训与发展计划</w:t>
        </w:r>
        <w:r>
          <w:tab/>
        </w:r>
        <w:r>
          <w:fldChar w:fldCharType="begin"/>
        </w:r>
        <w:r>
          <w:instrText xml:space="preserve"> PAGEREF _Toc117 \h </w:instrText>
        </w:r>
        <w:r>
          <w:fldChar w:fldCharType="separate"/>
        </w:r>
        <w:r>
          <w:t>41</w:t>
        </w:r>
        <w:r>
          <w:fldChar w:fldCharType="end"/>
        </w:r>
      </w:hyperlink>
    </w:p>
    <w:p>
      <w:pPr>
        <w:pStyle w:val="TOC1"/>
        <w:tabs>
          <w:tab w:val="right" w:leader="dot" w:pos="8306"/>
        </w:tabs>
      </w:pPr>
      <w:hyperlink w:anchor="_Toc959" w:history="1">
        <w:r>
          <w:rPr>
            <w:rFonts w:ascii="仿宋" w:eastAsia="仿宋" w:hAnsi="仿宋" w:cs="仿宋" w:hint="eastAsia"/>
            <w:lang w:eastAsia="zh-CN"/>
          </w:rPr>
          <w:t>十二、东阿阿胶项目社会影响</w:t>
        </w:r>
        <w:r>
          <w:tab/>
        </w:r>
        <w:r>
          <w:fldChar w:fldCharType="begin"/>
        </w:r>
        <w:r>
          <w:instrText xml:space="preserve"> PAGEREF _Toc959 \h </w:instrText>
        </w:r>
        <w:r>
          <w:fldChar w:fldCharType="separate"/>
        </w:r>
        <w:r>
          <w:t>42</w:t>
        </w:r>
        <w:r>
          <w:fldChar w:fldCharType="end"/>
        </w:r>
      </w:hyperlink>
    </w:p>
    <w:p>
      <w:pPr>
        <w:pStyle w:val="TOC2"/>
        <w:tabs>
          <w:tab w:val="right" w:leader="dot" w:pos="8306"/>
        </w:tabs>
      </w:pPr>
      <w:hyperlink w:anchor="_Toc15713" w:history="1">
        <w:r>
          <w:rPr>
            <w:rFonts w:ascii="仿宋" w:eastAsia="仿宋" w:hAnsi="仿宋" w:cs="仿宋" w:hint="eastAsia"/>
            <w:lang w:eastAsia="zh-CN"/>
          </w:rPr>
          <w:t>(一)、社会责任与义务</w:t>
        </w:r>
        <w:r>
          <w:tab/>
        </w:r>
        <w:r>
          <w:fldChar w:fldCharType="begin"/>
        </w:r>
        <w:r>
          <w:instrText xml:space="preserve"> PAGEREF _Toc15713 \h </w:instrText>
        </w:r>
        <w:r>
          <w:fldChar w:fldCharType="separate"/>
        </w:r>
        <w:r>
          <w:t>42</w:t>
        </w:r>
        <w:r>
          <w:fldChar w:fldCharType="end"/>
        </w:r>
      </w:hyperlink>
    </w:p>
    <w:p>
      <w:pPr>
        <w:pStyle w:val="TOC2"/>
        <w:tabs>
          <w:tab w:val="right" w:leader="dot" w:pos="8306"/>
        </w:tabs>
      </w:pPr>
      <w:hyperlink w:anchor="_Toc3183" w:history="1">
        <w:r>
          <w:rPr>
            <w:rFonts w:ascii="仿宋" w:eastAsia="仿宋" w:hAnsi="仿宋" w:cs="仿宋" w:hint="eastAsia"/>
            <w:lang w:eastAsia="zh-CN"/>
          </w:rPr>
          <w:t>(二)、社会参与与沟通</w:t>
        </w:r>
        <w:r>
          <w:tab/>
        </w:r>
        <w:r>
          <w:fldChar w:fldCharType="begin"/>
        </w:r>
        <w:r>
          <w:instrText xml:space="preserve"> PAGEREF _Toc3183 \h </w:instrText>
        </w:r>
        <w:r>
          <w:fldChar w:fldCharType="separate"/>
        </w:r>
        <w:r>
          <w:t>43</w:t>
        </w:r>
        <w:r>
          <w:fldChar w:fldCharType="end"/>
        </w:r>
      </w:hyperlink>
    </w:p>
    <w:p>
      <w:pPr>
        <w:pStyle w:val="TOC1"/>
        <w:tabs>
          <w:tab w:val="right" w:leader="dot" w:pos="8306"/>
        </w:tabs>
      </w:pPr>
      <w:hyperlink w:anchor="_Toc6169" w:history="1">
        <w:r>
          <w:rPr>
            <w:rFonts w:ascii="仿宋" w:eastAsia="仿宋" w:hAnsi="仿宋" w:cs="仿宋" w:hint="eastAsia"/>
            <w:lang w:eastAsia="zh-CN"/>
          </w:rPr>
          <w:t>十三、东阿阿胶项目实施时间节点</w:t>
        </w:r>
        <w:r>
          <w:tab/>
        </w:r>
        <w:r>
          <w:fldChar w:fldCharType="begin"/>
        </w:r>
        <w:r>
          <w:instrText xml:space="preserve"> PAGEREF _Toc6169 \h </w:instrText>
        </w:r>
        <w:r>
          <w:fldChar w:fldCharType="separate"/>
        </w:r>
        <w:r>
          <w:t>44</w:t>
        </w:r>
        <w:r>
          <w:fldChar w:fldCharType="end"/>
        </w:r>
      </w:hyperlink>
    </w:p>
    <w:p>
      <w:pPr>
        <w:pStyle w:val="TOC2"/>
        <w:tabs>
          <w:tab w:val="right" w:leader="dot" w:pos="8306"/>
        </w:tabs>
      </w:pPr>
      <w:hyperlink w:anchor="_Toc1161" w:history="1">
        <w:r>
          <w:rPr>
            <w:rFonts w:ascii="仿宋" w:eastAsia="仿宋" w:hAnsi="仿宋" w:cs="仿宋" w:hint="eastAsia"/>
            <w:lang w:eastAsia="zh-CN"/>
          </w:rPr>
          <w:t>(一)、东阿阿胶项目启动阶段时间节点</w:t>
        </w:r>
        <w:r>
          <w:tab/>
        </w:r>
        <w:r>
          <w:fldChar w:fldCharType="begin"/>
        </w:r>
        <w:r>
          <w:instrText xml:space="preserve"> PAGEREF _Toc1161 \h </w:instrText>
        </w:r>
        <w:r>
          <w:fldChar w:fldCharType="separate"/>
        </w:r>
        <w:r>
          <w:t>44</w:t>
        </w:r>
        <w:r>
          <w:fldChar w:fldCharType="end"/>
        </w:r>
      </w:hyperlink>
    </w:p>
    <w:p>
      <w:pPr>
        <w:pStyle w:val="TOC2"/>
        <w:tabs>
          <w:tab w:val="right" w:leader="dot" w:pos="8306"/>
        </w:tabs>
      </w:pPr>
      <w:hyperlink w:anchor="_Toc25375" w:history="1">
        <w:r>
          <w:rPr>
            <w:rFonts w:ascii="仿宋" w:eastAsia="仿宋" w:hAnsi="仿宋" w:cs="仿宋" w:hint="eastAsia"/>
            <w:lang w:eastAsia="zh-CN"/>
          </w:rPr>
          <w:t>(二)、东阿阿胶项目执行阶段时间节点</w:t>
        </w:r>
        <w:r>
          <w:tab/>
        </w:r>
        <w:r>
          <w:fldChar w:fldCharType="begin"/>
        </w:r>
        <w:r>
          <w:instrText xml:space="preserve"> PAGEREF _Toc25375 \h </w:instrText>
        </w:r>
        <w:r>
          <w:fldChar w:fldCharType="separate"/>
        </w:r>
        <w:r>
          <w:t>45</w:t>
        </w:r>
        <w:r>
          <w:fldChar w:fldCharType="end"/>
        </w:r>
      </w:hyperlink>
    </w:p>
    <w:p>
      <w:pPr>
        <w:pStyle w:val="TOC2"/>
        <w:tabs>
          <w:tab w:val="right" w:leader="dot" w:pos="8306"/>
        </w:tabs>
      </w:pPr>
      <w:hyperlink w:anchor="_Toc9505" w:history="1">
        <w:r>
          <w:rPr>
            <w:rFonts w:ascii="仿宋" w:eastAsia="仿宋" w:hAnsi="仿宋" w:cs="仿宋" w:hint="eastAsia"/>
            <w:lang w:eastAsia="zh-CN"/>
          </w:rPr>
          <w:t>(三)、东阿阿胶项目完成阶段时间节点</w:t>
        </w:r>
        <w:r>
          <w:tab/>
        </w:r>
        <w:r>
          <w:fldChar w:fldCharType="begin"/>
        </w:r>
        <w:r>
          <w:instrText xml:space="preserve"> PAGEREF _Toc9505 \h </w:instrText>
        </w:r>
        <w:r>
          <w:fldChar w:fldCharType="separate"/>
        </w:r>
        <w:r>
          <w:t>46</w:t>
        </w:r>
        <w:r>
          <w:fldChar w:fldCharType="end"/>
        </w:r>
      </w:hyperlink>
    </w:p>
    <w:p>
      <w:pPr>
        <w:pStyle w:val="TOC1"/>
        <w:tabs>
          <w:tab w:val="right" w:leader="dot" w:pos="8306"/>
        </w:tabs>
      </w:pPr>
      <w:hyperlink w:anchor="_Toc10620" w:history="1">
        <w:r>
          <w:rPr>
            <w:rFonts w:ascii="仿宋" w:eastAsia="仿宋" w:hAnsi="仿宋" w:cs="仿宋" w:hint="eastAsia"/>
            <w:lang w:eastAsia="zh-CN"/>
          </w:rPr>
          <w:t>十四、营销与推广策略</w:t>
        </w:r>
        <w:r>
          <w:tab/>
        </w:r>
        <w:r>
          <w:fldChar w:fldCharType="begin"/>
        </w:r>
        <w:r>
          <w:instrText xml:space="preserve"> PAGEREF _Toc10620 \h </w:instrText>
        </w:r>
        <w:r>
          <w:fldChar w:fldCharType="separate"/>
        </w:r>
        <w:r>
          <w:t>47</w:t>
        </w:r>
        <w:r>
          <w:fldChar w:fldCharType="end"/>
        </w:r>
      </w:hyperlink>
    </w:p>
    <w:p>
      <w:pPr>
        <w:pStyle w:val="TOC2"/>
        <w:tabs>
          <w:tab w:val="right" w:leader="dot" w:pos="8306"/>
        </w:tabs>
      </w:pPr>
      <w:hyperlink w:anchor="_Toc21049" w:history="1">
        <w:r>
          <w:rPr>
            <w:rFonts w:ascii="仿宋" w:eastAsia="仿宋" w:hAnsi="仿宋" w:cs="仿宋" w:hint="eastAsia"/>
            <w:lang w:eastAsia="zh-CN"/>
          </w:rPr>
          <w:t>(一)、产品/服务定位与特点</w:t>
        </w:r>
        <w:r>
          <w:tab/>
        </w:r>
        <w:r>
          <w:fldChar w:fldCharType="begin"/>
        </w:r>
        <w:r>
          <w:instrText xml:space="preserve"> PAGEREF _Toc21049 \h </w:instrText>
        </w:r>
        <w:r>
          <w:fldChar w:fldCharType="separate"/>
        </w:r>
        <w:r>
          <w:t>47</w:t>
        </w:r>
        <w:r>
          <w:fldChar w:fldCharType="end"/>
        </w:r>
      </w:hyperlink>
    </w:p>
    <w:p>
      <w:pPr>
        <w:pStyle w:val="TOC2"/>
        <w:tabs>
          <w:tab w:val="right" w:leader="dot" w:pos="8306"/>
        </w:tabs>
      </w:pPr>
      <w:hyperlink w:anchor="_Toc14278" w:history="1">
        <w:r>
          <w:rPr>
            <w:rFonts w:ascii="仿宋" w:eastAsia="仿宋" w:hAnsi="仿宋" w:cs="仿宋" w:hint="eastAsia"/>
            <w:lang w:eastAsia="zh-CN"/>
          </w:rPr>
          <w:t>(二)、市场定位与竞争分析</w:t>
        </w:r>
        <w:r>
          <w:tab/>
        </w:r>
        <w:r>
          <w:fldChar w:fldCharType="begin"/>
        </w:r>
        <w:r>
          <w:instrText xml:space="preserve"> PAGEREF _Toc14278 \h </w:instrText>
        </w:r>
        <w:r>
          <w:fldChar w:fldCharType="separate"/>
        </w:r>
        <w:r>
          <w:t>48</w:t>
        </w:r>
        <w:r>
          <w:fldChar w:fldCharType="end"/>
        </w:r>
      </w:hyperlink>
    </w:p>
    <w:p>
      <w:pPr>
        <w:pStyle w:val="TOC2"/>
        <w:tabs>
          <w:tab w:val="right" w:leader="dot" w:pos="8306"/>
        </w:tabs>
      </w:pPr>
      <w:hyperlink w:anchor="_Toc9281" w:history="1">
        <w:r>
          <w:rPr>
            <w:rFonts w:ascii="仿宋" w:eastAsia="仿宋" w:hAnsi="仿宋" w:cs="仿宋" w:hint="eastAsia"/>
            <w:lang w:eastAsia="zh-CN"/>
          </w:rPr>
          <w:t>(三)、营销渠道与策略</w:t>
        </w:r>
        <w:r>
          <w:tab/>
        </w:r>
        <w:r>
          <w:fldChar w:fldCharType="begin"/>
        </w:r>
        <w:r>
          <w:instrText xml:space="preserve"> PAGEREF _Toc9281 \h </w:instrText>
        </w:r>
        <w:r>
          <w:fldChar w:fldCharType="separate"/>
        </w:r>
        <w:r>
          <w:t>50</w:t>
        </w:r>
        <w:r>
          <w:fldChar w:fldCharType="end"/>
        </w:r>
      </w:hyperlink>
    </w:p>
    <w:p>
      <w:pPr>
        <w:pStyle w:val="TOC2"/>
        <w:tabs>
          <w:tab w:val="right" w:leader="dot" w:pos="8306"/>
        </w:tabs>
      </w:pPr>
      <w:hyperlink w:anchor="_Toc4631" w:history="1">
        <w:r>
          <w:rPr>
            <w:rFonts w:ascii="仿宋" w:eastAsia="仿宋" w:hAnsi="仿宋" w:cs="仿宋" w:hint="eastAsia"/>
            <w:lang w:eastAsia="zh-CN"/>
          </w:rPr>
          <w:t>(四)、推广与宣传活动</w:t>
        </w:r>
        <w:r>
          <w:tab/>
        </w:r>
        <w:r>
          <w:fldChar w:fldCharType="begin"/>
        </w:r>
        <w:r>
          <w:instrText xml:space="preserve"> PAGEREF _Toc4631 \h </w:instrText>
        </w:r>
        <w:r>
          <w:fldChar w:fldCharType="separate"/>
        </w:r>
        <w:r>
          <w:t>51</w:t>
        </w:r>
        <w:r>
          <w:fldChar w:fldCharType="end"/>
        </w:r>
      </w:hyperlink>
    </w:p>
    <w:p>
      <w:pPr>
        <w:pStyle w:val="TOC1"/>
        <w:tabs>
          <w:tab w:val="right" w:leader="dot" w:pos="8306"/>
        </w:tabs>
      </w:pPr>
      <w:hyperlink w:anchor="_Toc20145" w:history="1">
        <w:r>
          <w:rPr>
            <w:rFonts w:ascii="仿宋" w:eastAsia="仿宋" w:hAnsi="仿宋" w:cs="仿宋" w:hint="eastAsia"/>
            <w:lang w:eastAsia="zh-CN"/>
          </w:rPr>
          <w:t>十五、质量管理体系</w:t>
        </w:r>
        <w:r>
          <w:tab/>
        </w:r>
        <w:r>
          <w:fldChar w:fldCharType="begin"/>
        </w:r>
        <w:r>
          <w:instrText xml:space="preserve"> PAGEREF _Toc20145 \h </w:instrText>
        </w:r>
        <w:r>
          <w:fldChar w:fldCharType="separate"/>
        </w:r>
        <w:r>
          <w:t>56</w:t>
        </w:r>
        <w:r>
          <w:fldChar w:fldCharType="end"/>
        </w:r>
      </w:hyperlink>
    </w:p>
    <w:p>
      <w:pPr>
        <w:pStyle w:val="TOC2"/>
        <w:tabs>
          <w:tab w:val="right" w:leader="dot" w:pos="8306"/>
        </w:tabs>
      </w:pPr>
      <w:hyperlink w:anchor="_Toc26307" w:history="1">
        <w:r>
          <w:rPr>
            <w:rFonts w:ascii="仿宋" w:eastAsia="仿宋" w:hAnsi="仿宋" w:cs="仿宋" w:hint="eastAsia"/>
            <w:lang w:eastAsia="zh-CN"/>
          </w:rPr>
          <w:t>(一)、质量目标与方针</w:t>
        </w:r>
        <w:r>
          <w:tab/>
        </w:r>
        <w:r>
          <w:fldChar w:fldCharType="begin"/>
        </w:r>
        <w:r>
          <w:instrText xml:space="preserve"> PAGEREF _Toc26307 \h </w:instrText>
        </w:r>
        <w:r>
          <w:fldChar w:fldCharType="separate"/>
        </w:r>
        <w:r>
          <w:t>56</w:t>
        </w:r>
        <w:r>
          <w:fldChar w:fldCharType="end"/>
        </w:r>
      </w:hyperlink>
    </w:p>
    <w:p>
      <w:pPr>
        <w:pStyle w:val="TOC2"/>
        <w:tabs>
          <w:tab w:val="right" w:leader="dot" w:pos="8306"/>
        </w:tabs>
      </w:pPr>
      <w:hyperlink w:anchor="_Toc21594" w:history="1">
        <w:r>
          <w:rPr>
            <w:rFonts w:ascii="仿宋" w:eastAsia="仿宋" w:hAnsi="仿宋" w:cs="仿宋" w:hint="eastAsia"/>
            <w:lang w:eastAsia="zh-CN"/>
          </w:rPr>
          <w:t>(二)、质量管理责任</w:t>
        </w:r>
        <w:r>
          <w:tab/>
        </w:r>
        <w:r>
          <w:fldChar w:fldCharType="begin"/>
        </w:r>
        <w:r>
          <w:instrText xml:space="preserve"> PAGEREF _Toc21594 \h </w:instrText>
        </w:r>
        <w:r>
          <w:fldChar w:fldCharType="separate"/>
        </w:r>
        <w:r>
          <w:t>57</w:t>
        </w:r>
        <w:r>
          <w:fldChar w:fldCharType="end"/>
        </w:r>
      </w:hyperlink>
    </w:p>
    <w:p>
      <w:pPr>
        <w:pStyle w:val="TOC2"/>
        <w:tabs>
          <w:tab w:val="right" w:leader="dot" w:pos="8306"/>
        </w:tabs>
      </w:pPr>
      <w:hyperlink w:anchor="_Toc19423" w:history="1">
        <w:r>
          <w:rPr>
            <w:rFonts w:ascii="仿宋" w:eastAsia="仿宋" w:hAnsi="仿宋" w:cs="仿宋" w:hint="eastAsia"/>
            <w:lang w:eastAsia="zh-CN"/>
          </w:rPr>
          <w:t>(三)、质量管理体系文件</w:t>
        </w:r>
        <w:r>
          <w:tab/>
        </w:r>
        <w:r>
          <w:fldChar w:fldCharType="begin"/>
        </w:r>
        <w:r>
          <w:instrText xml:space="preserve"> PAGEREF _Toc19423 \h </w:instrText>
        </w:r>
        <w:r>
          <w:fldChar w:fldCharType="separate"/>
        </w:r>
        <w:r>
          <w:t>58</w:t>
        </w:r>
        <w:r>
          <w:fldChar w:fldCharType="end"/>
        </w:r>
      </w:hyperlink>
    </w:p>
    <w:p>
      <w:pPr>
        <w:pStyle w:val="TOC2"/>
        <w:tabs>
          <w:tab w:val="right" w:leader="dot" w:pos="8306"/>
        </w:tabs>
      </w:pPr>
      <w:hyperlink w:anchor="_Toc16227" w:history="1">
        <w:r>
          <w:rPr>
            <w:rFonts w:ascii="仿宋" w:eastAsia="仿宋" w:hAnsi="仿宋" w:cs="仿宋" w:hint="eastAsia"/>
            <w:lang w:eastAsia="zh-CN"/>
          </w:rPr>
          <w:t>(四)、质量培训与教育</w:t>
        </w:r>
        <w:r>
          <w:tab/>
        </w:r>
        <w:r>
          <w:fldChar w:fldCharType="begin"/>
        </w:r>
        <w:r>
          <w:instrText xml:space="preserve"> PAGEREF _Toc16227 \h </w:instrText>
        </w:r>
        <w:r>
          <w:fldChar w:fldCharType="separate"/>
        </w:r>
        <w:r>
          <w:t>60</w:t>
        </w:r>
        <w:r>
          <w:fldChar w:fldCharType="end"/>
        </w:r>
      </w:hyperlink>
    </w:p>
    <w:p>
      <w:pPr>
        <w:pStyle w:val="TOC2"/>
        <w:tabs>
          <w:tab w:val="right" w:leader="dot" w:pos="8306"/>
        </w:tabs>
      </w:pPr>
      <w:hyperlink w:anchor="_Toc17871" w:history="1">
        <w:r>
          <w:rPr>
            <w:rFonts w:ascii="仿宋" w:eastAsia="仿宋" w:hAnsi="仿宋" w:cs="仿宋" w:hint="eastAsia"/>
            <w:lang w:eastAsia="zh-CN"/>
          </w:rPr>
          <w:t>(五)、质量审核与评价</w:t>
        </w:r>
        <w:r>
          <w:tab/>
        </w:r>
        <w:r>
          <w:fldChar w:fldCharType="begin"/>
        </w:r>
        <w:r>
          <w:instrText xml:space="preserve"> PAGEREF _Toc17871 \h </w:instrText>
        </w:r>
        <w:r>
          <w:fldChar w:fldCharType="separate"/>
        </w:r>
        <w:r>
          <w:t>62</w:t>
        </w:r>
        <w:r>
          <w:fldChar w:fldCharType="end"/>
        </w:r>
      </w:hyperlink>
    </w:p>
    <w:p>
      <w:pPr>
        <w:pStyle w:val="TOC2"/>
        <w:tabs>
          <w:tab w:val="right" w:leader="dot" w:pos="8306"/>
        </w:tabs>
      </w:pPr>
      <w:hyperlink w:anchor="_Toc527" w:history="1">
        <w:r>
          <w:rPr>
            <w:rFonts w:ascii="仿宋" w:eastAsia="仿宋" w:hAnsi="仿宋" w:cs="仿宋" w:hint="eastAsia"/>
            <w:lang w:eastAsia="zh-CN"/>
          </w:rPr>
          <w:t>(六)、不符合与纠正措施</w:t>
        </w:r>
        <w:r>
          <w:tab/>
        </w:r>
        <w:r>
          <w:fldChar w:fldCharType="begin"/>
        </w:r>
        <w:r>
          <w:instrText xml:space="preserve"> PAGEREF _Toc527 \h </w:instrText>
        </w:r>
        <w:r>
          <w:fldChar w:fldCharType="separate"/>
        </w:r>
        <w:r>
          <w:t>63</w:t>
        </w:r>
        <w:r>
          <w:fldChar w:fldCharType="end"/>
        </w:r>
      </w:hyperlink>
    </w:p>
    <w:p>
      <w:pPr>
        <w:pStyle w:val="TOC1"/>
        <w:tabs>
          <w:tab w:val="right" w:leader="dot" w:pos="8306"/>
        </w:tabs>
      </w:pPr>
      <w:hyperlink w:anchor="_Toc18294" w:history="1">
        <w:r>
          <w:rPr>
            <w:rFonts w:ascii="仿宋" w:eastAsia="仿宋" w:hAnsi="仿宋" w:cs="仿宋" w:hint="eastAsia"/>
            <w:lang w:eastAsia="zh-CN"/>
          </w:rPr>
          <w:t>十六、东阿阿胶项目实施保障措施</w:t>
        </w:r>
        <w:r>
          <w:tab/>
        </w:r>
        <w:r>
          <w:fldChar w:fldCharType="begin"/>
        </w:r>
        <w:r>
          <w:instrText xml:space="preserve"> PAGEREF _Toc18294 \h </w:instrText>
        </w:r>
        <w:r>
          <w:fldChar w:fldCharType="separate"/>
        </w:r>
        <w:r>
          <w:t>64</w:t>
        </w:r>
        <w:r>
          <w:fldChar w:fldCharType="end"/>
        </w:r>
      </w:hyperlink>
    </w:p>
    <w:p>
      <w:pPr>
        <w:pStyle w:val="TOC2"/>
        <w:tabs>
          <w:tab w:val="right" w:leader="dot" w:pos="8306"/>
        </w:tabs>
      </w:pPr>
      <w:hyperlink w:anchor="_Toc3767" w:history="1">
        <w:r>
          <w:rPr>
            <w:rFonts w:ascii="仿宋" w:eastAsia="仿宋" w:hAnsi="仿宋" w:cs="仿宋" w:hint="eastAsia"/>
            <w:lang w:eastAsia="zh-CN"/>
          </w:rPr>
          <w:t>(一)、东阿阿胶项目实施保障机制</w:t>
        </w:r>
        <w:r>
          <w:tab/>
        </w:r>
        <w:r>
          <w:fldChar w:fldCharType="begin"/>
        </w:r>
        <w:r>
          <w:instrText xml:space="preserve"> PAGEREF _Toc3767 \h </w:instrText>
        </w:r>
        <w:r>
          <w:fldChar w:fldCharType="separate"/>
        </w:r>
        <w:r>
          <w:t>64</w:t>
        </w:r>
        <w:r>
          <w:fldChar w:fldCharType="end"/>
        </w:r>
      </w:hyperlink>
    </w:p>
    <w:p>
      <w:pPr>
        <w:pStyle w:val="TOC2"/>
        <w:tabs>
          <w:tab w:val="right" w:leader="dot" w:pos="8306"/>
        </w:tabs>
      </w:pPr>
      <w:hyperlink w:anchor="_Toc8387" w:history="1">
        <w:r>
          <w:rPr>
            <w:rFonts w:ascii="仿宋" w:eastAsia="仿宋" w:hAnsi="仿宋" w:cs="仿宋" w:hint="eastAsia"/>
            <w:lang w:eastAsia="zh-CN"/>
          </w:rPr>
          <w:t>(二)、东阿阿胶项目法律合规要求</w:t>
        </w:r>
        <w:r>
          <w:tab/>
        </w:r>
        <w:r>
          <w:fldChar w:fldCharType="begin"/>
        </w:r>
        <w:r>
          <w:instrText xml:space="preserve"> PAGEREF _Toc8387 \h </w:instrText>
        </w:r>
        <w:r>
          <w:fldChar w:fldCharType="separate"/>
        </w:r>
        <w:r>
          <w:t>67</w:t>
        </w:r>
        <w:r>
          <w:fldChar w:fldCharType="end"/>
        </w:r>
      </w:hyperlink>
    </w:p>
    <w:p>
      <w:pPr>
        <w:pStyle w:val="TOC2"/>
        <w:tabs>
          <w:tab w:val="right" w:leader="dot" w:pos="8306"/>
        </w:tabs>
      </w:pPr>
      <w:hyperlink w:anchor="_Toc26789" w:history="1">
        <w:r>
          <w:rPr>
            <w:rFonts w:ascii="仿宋" w:eastAsia="仿宋" w:hAnsi="仿宋" w:cs="仿宋" w:hint="eastAsia"/>
            <w:lang w:eastAsia="zh-CN"/>
          </w:rPr>
          <w:t>(三)、东阿阿胶项目合同管理与法律事务</w:t>
        </w:r>
        <w:r>
          <w:tab/>
        </w:r>
        <w:r>
          <w:fldChar w:fldCharType="begin"/>
        </w:r>
        <w:r>
          <w:instrText xml:space="preserve"> PAGEREF _Toc26789 \h </w:instrText>
        </w:r>
        <w:r>
          <w:fldChar w:fldCharType="separate"/>
        </w:r>
        <w:r>
          <w:t>71</w:t>
        </w:r>
        <w:r>
          <w:fldChar w:fldCharType="end"/>
        </w:r>
      </w:hyperlink>
    </w:p>
    <w:p>
      <w:pPr>
        <w:pStyle w:val="TOC2"/>
        <w:tabs>
          <w:tab w:val="right" w:leader="dot" w:pos="8306"/>
        </w:tabs>
      </w:pPr>
      <w:hyperlink w:anchor="_Toc13987" w:history="1">
        <w:r>
          <w:rPr>
            <w:rFonts w:ascii="仿宋" w:eastAsia="仿宋" w:hAnsi="仿宋" w:cs="仿宋" w:hint="eastAsia"/>
            <w:lang w:eastAsia="zh-CN"/>
          </w:rPr>
          <w:t>(四)、东阿阿胶项目知识产权保护策略</w:t>
        </w:r>
        <w:r>
          <w:tab/>
        </w:r>
        <w:r>
          <w:fldChar w:fldCharType="begin"/>
        </w:r>
        <w:r>
          <w:instrText xml:space="preserve"> PAGEREF _Toc13987 \h </w:instrText>
        </w:r>
        <w:r>
          <w:fldChar w:fldCharType="separate"/>
        </w:r>
        <w:r>
          <w:t>78</w:t>
        </w:r>
        <w:r>
          <w:fldChar w:fldCharType="end"/>
        </w:r>
      </w:hyperlink>
    </w:p>
    <w:p>
      <w:pPr>
        <w:pStyle w:val="TOC1"/>
        <w:tabs>
          <w:tab w:val="right" w:leader="dot" w:pos="8306"/>
        </w:tabs>
      </w:pPr>
      <w:hyperlink w:anchor="_Toc15533" w:history="1">
        <w:r>
          <w:rPr>
            <w:rFonts w:ascii="仿宋" w:eastAsia="仿宋" w:hAnsi="仿宋" w:cs="仿宋" w:hint="eastAsia"/>
            <w:lang w:eastAsia="zh-CN"/>
          </w:rPr>
          <w:t>十七、利益相关者分析与沟通计划</w:t>
        </w:r>
        <w:r>
          <w:tab/>
        </w:r>
        <w:r>
          <w:fldChar w:fldCharType="begin"/>
        </w:r>
        <w:r>
          <w:instrText xml:space="preserve"> PAGEREF _Toc15533 \h </w:instrText>
        </w:r>
        <w:r>
          <w:fldChar w:fldCharType="separate"/>
        </w:r>
        <w:r>
          <w:t>80</w:t>
        </w:r>
        <w:r>
          <w:fldChar w:fldCharType="end"/>
        </w:r>
      </w:hyperlink>
    </w:p>
    <w:p>
      <w:pPr>
        <w:pStyle w:val="TOC2"/>
        <w:tabs>
          <w:tab w:val="right" w:leader="dot" w:pos="8306"/>
        </w:tabs>
      </w:pPr>
      <w:hyperlink w:anchor="_Toc30637" w:history="1">
        <w:r>
          <w:rPr>
            <w:rFonts w:ascii="仿宋" w:eastAsia="仿宋" w:hAnsi="仿宋" w:cs="仿宋" w:hint="eastAsia"/>
            <w:lang w:eastAsia="zh-CN"/>
          </w:rPr>
          <w:t>(一)、利益相关者分析</w:t>
        </w:r>
        <w:r>
          <w:tab/>
        </w:r>
        <w:r>
          <w:fldChar w:fldCharType="begin"/>
        </w:r>
        <w:r>
          <w:instrText xml:space="preserve"> PAGEREF _Toc30637 \h </w:instrText>
        </w:r>
        <w:r>
          <w:fldChar w:fldCharType="separate"/>
        </w:r>
        <w:r>
          <w:t>80</w:t>
        </w:r>
        <w:r>
          <w:fldChar w:fldCharType="end"/>
        </w:r>
      </w:hyperlink>
    </w:p>
    <w:p>
      <w:pPr>
        <w:pStyle w:val="TOC2"/>
        <w:tabs>
          <w:tab w:val="right" w:leader="dot" w:pos="8306"/>
        </w:tabs>
      </w:pPr>
      <w:hyperlink w:anchor="_Toc18369" w:history="1">
        <w:r>
          <w:rPr>
            <w:rFonts w:ascii="仿宋" w:eastAsia="仿宋" w:hAnsi="仿宋" w:cs="仿宋" w:hint="eastAsia"/>
            <w:lang w:eastAsia="zh-CN"/>
          </w:rPr>
          <w:t>(二)、沟通计划</w:t>
        </w:r>
        <w:r>
          <w:tab/>
        </w:r>
        <w:r>
          <w:fldChar w:fldCharType="begin"/>
        </w:r>
        <w:r>
          <w:instrText xml:space="preserve"> PAGEREF _Toc18369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34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736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东阿阿胶项目的主要产品是XXXX，预计年产值为XXX万元。这一产品在市场中占据着重要的地位，其广泛的应用范围使得该东阿阿胶项目的市场前景非常广阔。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东阿阿胶项目的xxx产品作为重要的原材料之一，将在多个领域发挥关键作用。其在建筑、交通、能源等方面的广泛应用将为整个产业链提供强大的支持，形成产业协同效应。东阿阿胶项目的年产值XXX万XXX万XXX万万元不仅反映了其在市场上的巨大潜力，更预示着它对国民经济的积极贡献。这种关联度高、涉及面广的产业关系，使得该东阿阿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511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东阿阿胶项目总征地面积为XXXX平方米，相当于约XX.XX亩，其中净用地面积为XXXX平方米，红线范围内相当于约XX.XX亩。这一用地规模充分考虑了东阿阿胶项目的建设需求，保障了东阿阿胶项目在合适的空间内得以充分发展。东阿阿胶项目规划的总建筑面积为XXXX平方米，其中主体工程建设占XXXX平方米，计容建筑面积达XXXX平方米。预计建筑工程的投资将达到XXXX万元，为东阿阿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东阿阿胶项目计划购置的设备共计XXXX台（套），设备购置费用为XXXX万元。这一设备购置计划充分考虑到东阿阿胶项目的生产需求和技术要求，确保了东阿阿胶项目在生产运营中具备先进的技术装备和高效的生产能力。设备的合理配置将为东阿阿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东阿阿胶项目计划总投资为XXXX万元，预计年实现营业收入为XXXX万元。这一产能规模的设定旨在确保东阿阿胶项目能够在投资与回报之间取得平衡，实现长期可持续的发展。东阿阿胶项目的总投资充分考虑到各个方面的需求，包括用地建设、设备购置等多个环节，以确保东阿阿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6338"/>
      <w:r>
        <w:rPr>
          <w:rFonts w:ascii="仿宋" w:eastAsia="仿宋" w:hAnsi="仿宋" w:cs="仿宋" w:hint="eastAsia"/>
          <w:sz w:val="28"/>
          <w:lang w:eastAsia="zh-CN"/>
        </w:rPr>
        <w:t>二、东阿阿胶项目建设单位说明</w:t>
      </w:r>
      <w:bookmarkEnd w:id="5"/>
    </w:p>
    <w:p>
      <w:pPr>
        <w:pStyle w:val="Heading2"/>
        <w:rPr>
          <w:rFonts w:ascii="仿宋" w:eastAsia="仿宋" w:hAnsi="仿宋" w:cs="仿宋" w:hint="eastAsia"/>
          <w:lang w:eastAsia="zh-CN"/>
        </w:rPr>
      </w:pPr>
      <w:bookmarkStart w:id="6" w:name="_Toc26186"/>
      <w:r>
        <w:rPr>
          <w:rFonts w:ascii="仿宋" w:eastAsia="仿宋" w:hAnsi="仿宋" w:cs="仿宋" w:hint="eastAsia"/>
          <w:lang w:eastAsia="zh-CN"/>
        </w:rPr>
        <w:t>(一)、东阿阿胶项目承办单位基本情况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2728"/>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东阿阿胶项目承办单位的XXXX，我们着眼于实现可持续的经济效益。通过技术创新和解决方案的提供，公司预计在东阿阿胶项目执行期间将获得可观的收入增长。这一收入来源主要包括东阿阿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同时，我们注重成本控制和效率提升，以确保东阿阿胶项目的可持续盈利。透过精细的管理和资源优化，公司期望实现东阿阿胶项目利润最大化。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东阿阿胶项目实施进行全面的投资评估，包括东阿阿胶项目启动阶段的资金投入和后续运营成本。通过对东阿阿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东阿阿胶项目实施过程中具备足够的资金流动性，公司将进行详尽的现金流分析。这包括资金需求的合理预测、东阿阿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8440"/>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5788"/>
      <w:r>
        <w:rPr>
          <w:rFonts w:ascii="仿宋" w:eastAsia="仿宋" w:hAnsi="仿宋" w:cs="仿宋" w:hint="eastAsia"/>
          <w:lang w:eastAsia="zh-CN"/>
        </w:rPr>
        <w:t>(一)、东阿阿胶行业分析</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东阿阿胶行业一直以来都是市场的关注焦点。行业内的发展趋势、竞争态势以及潜在机会都对东阿阿胶项目的推进产生深远的影响。通过深入研究行业的整体概貌，我们将更好地理解行业的核心特征，为东阿阿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东阿阿胶行业，技术一直是推动创新和发展的关键因素。我们将对当前技术趋势进行详尽分析，包括但不限于人工智能、大数据应用、先进制造技术等。这有助于东阿阿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东阿阿胶项目成功的基础。我们将对主要竞争对手进行深入研究，包括其市场份额、产品特点、市场定位等。通过全面了解竞争对手的优势和劣势，东阿阿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903"/>
      <w:r>
        <w:rPr>
          <w:rFonts w:ascii="仿宋" w:eastAsia="仿宋" w:hAnsi="仿宋" w:cs="仿宋" w:hint="eastAsia"/>
          <w:sz w:val="28"/>
          <w:lang w:eastAsia="zh-CN"/>
        </w:rPr>
        <w:t>(二)、东阿阿胶市场分析预测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通过对市场规模的深入调研，我们将预测东阿阿胶市场未来的增长趋势。这包括市场的整体规模、各细分领域的发展趋势等。东阿阿胶项目可以根据市场的扩张速度和潜在机会，制定更符合市场需求的发展策略。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东阿阿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东阿阿胶项目实施过程中需要充分考虑的因素。我们将对市场风险进行全面评估，包括但不限于政策法规风险、市场竞争风险、技术变革风险等。通过对潜在风险的深入分析，东阿阿胶项目可以制定相应的风险缓解策略，降低不确定性对东阿阿胶项目的影响。</w:t>
      </w:r>
    </w:p>
    <w:p>
      <w:pPr>
        <w:pStyle w:val="Heading1"/>
        <w:ind w:firstLine="560" w:firstLineChars="200"/>
        <w:rPr>
          <w:rFonts w:ascii="仿宋" w:eastAsia="仿宋" w:hAnsi="仿宋" w:cs="仿宋" w:hint="eastAsia"/>
          <w:sz w:val="28"/>
          <w:lang w:eastAsia="zh-CN"/>
        </w:rPr>
      </w:pPr>
      <w:bookmarkStart w:id="11" w:name="_Toc27125"/>
      <w:r>
        <w:rPr>
          <w:rFonts w:ascii="仿宋" w:eastAsia="仿宋" w:hAnsi="仿宋" w:cs="仿宋" w:hint="eastAsia"/>
          <w:sz w:val="28"/>
          <w:lang w:eastAsia="zh-CN"/>
        </w:rPr>
        <w:t>四、东阿阿胶项目危机管理</w:t>
      </w:r>
      <w:bookmarkEnd w:id="11"/>
    </w:p>
    <w:p>
      <w:pPr>
        <w:pStyle w:val="Heading2"/>
        <w:rPr>
          <w:rFonts w:ascii="仿宋" w:eastAsia="仿宋" w:hAnsi="仿宋" w:cs="仿宋" w:hint="eastAsia"/>
          <w:lang w:eastAsia="zh-CN"/>
        </w:rPr>
      </w:pPr>
      <w:bookmarkStart w:id="12" w:name="_Toc11023"/>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东阿阿胶项目危机管理中，危机预警与识别是确保东阿阿胶项目稳健运行的核心步骤。通过建立全面的监测机制，东阿阿胶项目团队旨在及时发现和理解潜在的风险和危机因素，以便采取及时的预防和应对措施，确保东阿阿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首先，通过深入的风险评估，东阿阿胶项目团队全面分析了整个东阿阿胶项目和各个阶段可能存在的威胁。这包括准确评估每个潜在风险的发生概率和可能影响的程度，为后续危机预警提供了有力支持。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制定敏感指标和预警机制，东阿阿胶项目团队着重于明确定义东阿阿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东阿阿胶项目进展的持续监控，团队能够及时发现潜在问题并作出迅速反应。东阿阿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在这一阶段，团队的专业素养和反应速度将发挥至关重要的作用，以确保潜在危机能够在初期得到有效的处理，最大程度地减轻负面影响。通过危机预警与识别，东阿阿胶项目得以更有序、可控地推进。</w:t>
      </w:r>
    </w:p>
    <w:p>
      <w:pPr>
        <w:pStyle w:val="Heading2"/>
        <w:ind w:firstLine="560" w:firstLineChars="200"/>
        <w:rPr>
          <w:rFonts w:ascii="仿宋" w:eastAsia="仿宋" w:hAnsi="仿宋" w:cs="仿宋" w:hint="eastAsia"/>
          <w:sz w:val="28"/>
          <w:lang w:eastAsia="zh-CN"/>
        </w:rPr>
      </w:pPr>
      <w:bookmarkStart w:id="13" w:name="_Toc22209"/>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在危机发生时，东阿阿胶项目团队立即行动，成立了应急小组。该小组的任务是迅速制定并实施紧急应对措施，以最小化潜在损失。以下是采取的主要措施：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暂停东阿阿胶项目进度：为遏制危机蔓延，东阿阿胶项目暂时停止进行，以便全面评估当前状况。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资源重新分配：重新评估东阿阿胶项目资源的分配，确保最大限度地减小损失。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实时沟通：与关键利益相关者建立实时沟通机制，向他们传递东阿阿胶项目危机的实际状况，保障东阿阿胶项目核心利益。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在紧急应对的同时，东阿阿胶项目团队强调了团队协作和有效沟通的重要性。以下是团队协作的关键举措：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信息共享机制：建立了信息共享平台，确保团队成员能够及时获取东阿阿胶项目危机的实时信息。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领导者沟通：东阿阿胶项目领导者通过定期会议和即时沟通工具，指导团队应对危机，保持团队稳定运行。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随着危机得到初步控制，东阿阿胶项目团队转向制定恢复计划，以确保东阿阿胶项目能够从中迅速恢复。主要恢复计划包括：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修复受损的进度计划：重新评估东阿阿胶项目进度，制定修复计划，确保东阿阿胶项目尽快回归正常进程。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重新调整资源分配：优化资源分配，确保东阿阿胶项目在有限资源下高效运转。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风险管理机制加强：对东阿阿胶项目风险进行全面评估，制定更强化的风险管理策略，以预防未来可能的危机。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5115"/>
      <w:r>
        <w:rPr>
          <w:rFonts w:ascii="仿宋" w:eastAsia="仿宋" w:hAnsi="仿宋" w:cs="仿宋" w:hint="eastAsia"/>
          <w:sz w:val="28"/>
          <w:lang w:eastAsia="zh-CN"/>
        </w:rPr>
        <w:t>五、东阿阿胶项目概论</w:t>
      </w:r>
      <w:bookmarkEnd w:id="14"/>
    </w:p>
    <w:p>
      <w:pPr>
        <w:pStyle w:val="Heading2"/>
        <w:rPr>
          <w:rFonts w:ascii="仿宋" w:eastAsia="仿宋" w:hAnsi="仿宋" w:cs="仿宋" w:hint="eastAsia"/>
          <w:lang w:eastAsia="zh-CN"/>
        </w:rPr>
      </w:pPr>
      <w:bookmarkStart w:id="15" w:name="_Toc17004"/>
      <w:r>
        <w:rPr>
          <w:rFonts w:ascii="仿宋" w:eastAsia="仿宋" w:hAnsi="仿宋" w:cs="仿宋" w:hint="eastAsia"/>
          <w:lang w:eastAsia="zh-CN"/>
        </w:rPr>
        <w:t>(一)、东阿阿胶项目概况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东阿阿胶项目的起源追溯至对市场的深入洞察。市场的不断演变与变革为东阿阿胶项目提供了难得的机遇。当前市场存在的需求缺口和变革的大环境共同构成了东阿阿胶项目的背景。这个东阿阿胶项目旨在充分利用市场机遇，填补行业中尚未满足的需求，为客户提供全新的解决方案。市场的变革和需求的增长使得这个东阿阿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东阿阿胶项目名称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东阿阿胶项目正式命名为东阿阿胶。这个名称不仅仅是一个标识，更代表了东阿阿胶项目的核心理念和愿景。它蕴含着东阿阿胶项目所要解决问题的关键字，具有强烈的表达和辨识度，为东阿阿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东阿阿胶项目目标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东阿阿胶项目的核心目标是提供一种全新、高效的解决方案，满足客户日益增长的需求。东阿阿胶项目追求的不仅仅是满足市场需求，更是在市场中获得卓越的竞争优势。通过不断提升产品或服务的质量和创新水平，东阿阿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东阿阿胶项目范围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东阿阿胶项目全面涵盖了产品研发、制造、市场推广和售后服务，确保从产品设计到最终用户体验的全方位关注。这一全面的东阿阿胶项目范围是为了确保东阿阿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东阿阿胶项目时间表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东阿阿胶项目计划在未来18个月内完成，包括研发、测试、市场试点和正式推出等不同阶段。这个时间表的合理设计是为了确保东阿阿胶项目各个阶段的顺利推进，以便按时交付高质量的成果。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东阿阿胶项目预算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东阿阿胶项目总预算估算为XX百万美元，主要分配在研发、市场推广、人员培训和运营等方面。这一充足的预算为东阿阿胶项目提供了充足的资源，确保东阿阿胶项目在各个方面都能取得优异的表现。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东阿阿胶项目风险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东阿阿胶项目可能面临的风险包括市场接受度低、技术难题、竞争激烈等。东阿阿胶项目团队已经制定了相应的风险应对计划，通过前瞻性的风险管理，确保东阿阿胶项目在面对不确定性时能够迅速做出应对。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东阿阿胶项目团队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东阿阿胶项目汇聚了一支经验丰富、多领域专业素养的核心团队，确保东阿阿胶项目在各个方面都能拥有高水平的执行力。团队的协同作战是东阿阿胶项目成功的关键因素之一。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东阿阿胶项目背景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东阿阿胶项目的背景根植于市场对更高效、创新产品的渴望，同时也受到科技发展对行业格局的深刻改变的影响。这为东阿阿胶项目提供了广阔的发展空间和市场需求。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东阿阿胶项目现状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截至目前，东阿阿胶项目已完成市场调研和技术验证，取得了初步的成功。这为东阿阿胶项目在未来的发展奠定了坚实的基础，为更远大的目标打下了坚实的基石。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0807"/>
      <w:r>
        <w:rPr>
          <w:rFonts w:ascii="仿宋" w:eastAsia="仿宋" w:hAnsi="仿宋" w:cs="仿宋" w:hint="eastAsia"/>
          <w:sz w:val="28"/>
          <w:lang w:eastAsia="zh-CN"/>
        </w:rPr>
        <w:t>(二)、东阿阿胶项目目标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keyword》东阿阿胶项目首要业务目标是在市场中占据有利地位，实现产品/服务的成功推广和销售。通过不断提升产品质量、创新性，东阿阿胶项目追求成为行业中的领导者，赢得更多客户的青睐。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在科技迅速发展的时代，东阿阿胶项目着眼于技术创新。通过持续的研发和技术升级，东阿阿胶项目旨在推出更具创新性的产品或服务，以满足市场对新鲜、先进解决方案的需求。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为了建立可持续的客户关系，东阿阿胶项目设定了客户满意度目标。通过提供卓越的产品质量和优质的客户服务，东阿阿胶项目追求赢得客户的信任和忠诚度，确保他们的满意度达到行业领先水平。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东阿阿胶项目注重社会责任和可持续发展。通过实施环保、社会责任东阿阿胶项目，东阿阿胶项目致力于在经济发展的同时保护环境，促进社会公平，实现可持续经营。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东阿阿胶项目的团队是实现目标的核心驱动力。因此，东阿阿胶项目设定了团队发展目标，包括提升团队成员的专业技能、培养领导力，以及搭建协同高效的团队工作氛围。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2414"/>
      <w:r>
        <w:rPr>
          <w:rFonts w:ascii="仿宋" w:eastAsia="仿宋" w:hAnsi="仿宋" w:cs="仿宋" w:hint="eastAsia"/>
          <w:sz w:val="28"/>
          <w:lang w:eastAsia="zh-CN"/>
        </w:rPr>
        <w:t>(三)、东阿阿胶项目提出的理由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东阿阿胶项目提出的理由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东阿阿胶项目的提出源于对市场机遇的深刻洞察。当前市场中存在的需求缺口和行业发展趋势表明，有巨大的商业机会等待被开发。通过准确捕捉市场机遇，东阿阿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东阿阿胶项目的理念基于对技术创新的信仰。通过持续的研发和技术投入，东阿阿胶项目有望推出更具创新性的产品或服务。在科技飞速发展的当下，东阿阿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东阿阿胶项目的提出是为了增强企业的行业竞争力。通过提升产品或服务的质量和独特性，东阿阿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东阿阿胶项目响应了消费者需求的变化。随着社会和科技的不断发展，消费者对产品和服务的需求也在发生变化。通过深入了解并及时回应消费者的新需求，东阿阿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东阿阿胶项目的提出是企业战略发展规划的一部分。在面对日益激烈的市场竞争和不断变化的商业环境中，东阿阿胶项目作为企业战略的一环，旨在为企业开辟新的增长领域，巩固企业在行业中的地位。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东阿阿胶项目的提出不仅仅是基于商业考量，还注重社会责任。通过推出环保、社会责任等方面的东阿阿胶项目，东阿阿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东阿阿胶项目的提出反映了对利益相关者期望的关注。包括客户、员工、投资者等利益相关者在企业发展中都有着各自的期望，东阿阿胶项目力求在满足这些期望的同时，取得更大的共赢。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24047"/>
      <w:r>
        <w:rPr>
          <w:rFonts w:ascii="仿宋" w:eastAsia="仿宋" w:hAnsi="仿宋" w:cs="仿宋" w:hint="eastAsia"/>
          <w:sz w:val="28"/>
          <w:lang w:eastAsia="zh-CN"/>
        </w:rPr>
        <w:t>(四)、东阿阿胶项目意义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在实施东阿阿胶项目的过程中，我们不仅仅是在追逐商业成功，更是为企业和社会的多个层面创造了深远的意义。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东阿阿胶项目的首要意义在于提升企业的市场竞争力。通过持续的创新和对产品质量的高标准要求，东阿阿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东阿阿胶项目的推进将促使行业技术水平的提升。通过引入先进技术和创新性解决方案，东阿阿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东阿阿胶项目不仅创造了大量就业机会，提高了就业水平，还注重社会责任和环保。通过参与社会公益事业和推动环保东阿阿胶项目，东阿阿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综合而言，东阿阿胶项目意义重大，不仅推动了企业的发展，也为行业和社会的进步贡献了积极力量。这是一个全面而深刻的影响，将在未来产生可持续的正面效应。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9" w:name="_Toc26894"/>
      <w:r>
        <w:rPr>
          <w:rFonts w:ascii="仿宋" w:eastAsia="仿宋" w:hAnsi="仿宋" w:cs="仿宋" w:hint="eastAsia"/>
          <w:sz w:val="28"/>
          <w:lang w:eastAsia="zh-CN"/>
        </w:rPr>
        <w:t>(五)、东阿阿胶项目背景</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在当今迅猛发展的商业环境中，东阿阿胶项目的动因根植于对多方面因素的审慎考量。这个东阿阿胶项目的提出并非孤立的决策，而是对企业所处背景深入思考的产物。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市场的不断演变是东阿阿胶项目背后的首要原因。科技的迅速发展和全球市场的快速变化使得企业必须灵活应对。东阿阿胶项目应运而生，旨在通过创新性的解决方案迎合市场的多变需求，赢得竞争中的先机。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竞争的激烈程度也是东阿阿胶项目背景中不可忽视的一环。企业需要在激烈竞争中脱颖而出，为此，东阿阿胶项目致力于打破常规，提供独特的价值主张，以吸引客户并确保市场份额的增长。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技术的迅速发展为企业带来了机遇与挑战。作为东阿阿胶项目启动的背景之一，对新兴技术的应用将有助于提升企业的技术水平，使其在不断演进的商业环境中保持竞争优势。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https://d.book118.com/715031224300011122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东阿阿胶项目规划设计纲要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东阿阿胶项目规划设计纲要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东阿阿胶项目规划设计纲要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东阿阿胶项目规划设计纲要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东阿阿胶项目规划设计纲要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东阿阿胶项目规划设计纲要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东阿阿胶项目规划设计纲要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东阿阿胶项目规划设计纲要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东阿阿胶项目规划设计纲要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东阿阿胶项目规划设计纲要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东阿阿胶项目规划设计纲要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东阿阿胶项目规划设计纲要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东阿阿胶项目规划设计纲要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东阿阿胶项目规划设计纲要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东阿阿胶项目规划设计纲要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东阿阿胶项目规划设计纲要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东阿阿胶项目规划设计纲要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8B0AED"/>
    <w:rsid w:val="768B0A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5031224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2024-03-02T11:22:00Z</dcterms:created>
  <dcterms:modified xsi:type="dcterms:W3CDTF">2024-03-02T11:23:06Z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A977BCDA59C4491F91CEED47493FAFC9_11</vt:lpwstr>
  </property>
  <property fmtid="{D5CDD505-2E9C-101B-9397-08002B2CF9AE}" pid="3" name="KSOProductBuildVer">
    <vt:lpwstr>2052-12.1.0.16388</vt:lpwstr>
  </property>
</Properties>
</file>