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MABS项目构思建设方案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500" w:history="1">
        <w:r>
          <w:rPr>
            <w:rFonts w:ascii="仿宋" w:eastAsia="仿宋" w:hAnsi="仿宋" w:cs="仿宋" w:hint="eastAsia"/>
            <w:lang w:eastAsia="zh-CN"/>
          </w:rPr>
          <w:t>前言</w:t>
        </w:r>
        <w:r>
          <w:tab/>
        </w:r>
        <w:r>
          <w:fldChar w:fldCharType="begin"/>
        </w:r>
        <w:r>
          <w:instrText xml:space="preserve"> PAGEREF _Toc25500 \h </w:instrText>
        </w:r>
        <w:r>
          <w:fldChar w:fldCharType="separate"/>
        </w:r>
        <w:r>
          <w:t>3</w:t>
        </w:r>
        <w:r>
          <w:fldChar w:fldCharType="end"/>
        </w:r>
      </w:hyperlink>
    </w:p>
    <w:p>
      <w:pPr>
        <w:pStyle w:val="TOC1"/>
        <w:tabs>
          <w:tab w:val="right" w:leader="dot" w:pos="8306"/>
        </w:tabs>
      </w:pPr>
      <w:hyperlink w:anchor="_Toc23472" w:history="1">
        <w:r>
          <w:rPr>
            <w:rFonts w:ascii="仿宋" w:eastAsia="仿宋" w:hAnsi="仿宋" w:cs="仿宋" w:hint="eastAsia"/>
            <w:lang w:eastAsia="zh-CN"/>
          </w:rPr>
          <w:t>一、MABS项目概论</w:t>
        </w:r>
        <w:r>
          <w:tab/>
        </w:r>
        <w:r>
          <w:fldChar w:fldCharType="begin"/>
        </w:r>
        <w:r>
          <w:instrText xml:space="preserve"> PAGEREF _Toc23472 \h </w:instrText>
        </w:r>
        <w:r>
          <w:fldChar w:fldCharType="separate"/>
        </w:r>
        <w:r>
          <w:t>3</w:t>
        </w:r>
        <w:r>
          <w:fldChar w:fldCharType="end"/>
        </w:r>
      </w:hyperlink>
    </w:p>
    <w:p>
      <w:pPr>
        <w:pStyle w:val="TOC2"/>
        <w:tabs>
          <w:tab w:val="right" w:leader="dot" w:pos="8306"/>
        </w:tabs>
      </w:pPr>
      <w:hyperlink w:anchor="_Toc28823" w:history="1">
        <w:r>
          <w:rPr>
            <w:rFonts w:ascii="仿宋" w:eastAsia="仿宋" w:hAnsi="仿宋" w:cs="仿宋" w:hint="eastAsia"/>
            <w:lang w:eastAsia="zh-CN"/>
          </w:rPr>
          <w:t>(一)、项目申报单位概况</w:t>
        </w:r>
        <w:r>
          <w:tab/>
        </w:r>
        <w:r>
          <w:fldChar w:fldCharType="begin"/>
        </w:r>
        <w:r>
          <w:instrText xml:space="preserve"> PAGEREF _Toc28823 \h </w:instrText>
        </w:r>
        <w:r>
          <w:fldChar w:fldCharType="separate"/>
        </w:r>
        <w:r>
          <w:t>3</w:t>
        </w:r>
        <w:r>
          <w:fldChar w:fldCharType="end"/>
        </w:r>
      </w:hyperlink>
    </w:p>
    <w:p>
      <w:pPr>
        <w:pStyle w:val="TOC2"/>
        <w:tabs>
          <w:tab w:val="right" w:leader="dot" w:pos="8306"/>
        </w:tabs>
      </w:pPr>
      <w:hyperlink w:anchor="_Toc1001" w:history="1">
        <w:r>
          <w:rPr>
            <w:rFonts w:ascii="仿宋" w:eastAsia="仿宋" w:hAnsi="仿宋" w:cs="仿宋" w:hint="eastAsia"/>
            <w:lang w:eastAsia="zh-CN"/>
          </w:rPr>
          <w:t>(二)、项目概况</w:t>
        </w:r>
        <w:r>
          <w:tab/>
        </w:r>
        <w:r>
          <w:fldChar w:fldCharType="begin"/>
        </w:r>
        <w:r>
          <w:instrText xml:space="preserve"> PAGEREF _Toc1001 \h </w:instrText>
        </w:r>
        <w:r>
          <w:fldChar w:fldCharType="separate"/>
        </w:r>
        <w:r>
          <w:t>4</w:t>
        </w:r>
        <w:r>
          <w:fldChar w:fldCharType="end"/>
        </w:r>
      </w:hyperlink>
    </w:p>
    <w:p>
      <w:pPr>
        <w:pStyle w:val="TOC1"/>
        <w:tabs>
          <w:tab w:val="right" w:leader="dot" w:pos="8306"/>
        </w:tabs>
      </w:pPr>
      <w:hyperlink w:anchor="_Toc14228" w:history="1">
        <w:r>
          <w:rPr>
            <w:rFonts w:ascii="仿宋" w:eastAsia="仿宋" w:hAnsi="仿宋" w:cs="仿宋" w:hint="eastAsia"/>
            <w:lang w:eastAsia="zh-CN"/>
          </w:rPr>
          <w:t>二、发展规划、产业政策和行业准入分析</w:t>
        </w:r>
        <w:r>
          <w:tab/>
        </w:r>
        <w:r>
          <w:fldChar w:fldCharType="begin"/>
        </w:r>
        <w:r>
          <w:instrText xml:space="preserve"> PAGEREF _Toc14228 \h </w:instrText>
        </w:r>
        <w:r>
          <w:fldChar w:fldCharType="separate"/>
        </w:r>
        <w:r>
          <w:t>7</w:t>
        </w:r>
        <w:r>
          <w:fldChar w:fldCharType="end"/>
        </w:r>
      </w:hyperlink>
    </w:p>
    <w:p>
      <w:pPr>
        <w:pStyle w:val="TOC2"/>
        <w:tabs>
          <w:tab w:val="right" w:leader="dot" w:pos="8306"/>
        </w:tabs>
      </w:pPr>
      <w:hyperlink w:anchor="_Toc26784" w:history="1">
        <w:r>
          <w:rPr>
            <w:rFonts w:ascii="仿宋" w:eastAsia="仿宋" w:hAnsi="仿宋" w:cs="仿宋" w:hint="eastAsia"/>
            <w:lang w:eastAsia="zh-CN"/>
          </w:rPr>
          <w:t>(一)、发展规划分析</w:t>
        </w:r>
        <w:r>
          <w:tab/>
        </w:r>
        <w:r>
          <w:fldChar w:fldCharType="begin"/>
        </w:r>
        <w:r>
          <w:instrText xml:space="preserve"> PAGEREF _Toc26784 \h </w:instrText>
        </w:r>
        <w:r>
          <w:fldChar w:fldCharType="separate"/>
        </w:r>
        <w:r>
          <w:t>7</w:t>
        </w:r>
        <w:r>
          <w:fldChar w:fldCharType="end"/>
        </w:r>
      </w:hyperlink>
    </w:p>
    <w:p>
      <w:pPr>
        <w:pStyle w:val="TOC2"/>
        <w:tabs>
          <w:tab w:val="right" w:leader="dot" w:pos="8306"/>
        </w:tabs>
      </w:pPr>
      <w:hyperlink w:anchor="_Toc29314" w:history="1">
        <w:r>
          <w:rPr>
            <w:rFonts w:ascii="仿宋" w:eastAsia="仿宋" w:hAnsi="仿宋" w:cs="仿宋" w:hint="eastAsia"/>
            <w:lang w:eastAsia="zh-CN"/>
          </w:rPr>
          <w:t>(二)、产业政策分析</w:t>
        </w:r>
        <w:r>
          <w:tab/>
        </w:r>
        <w:r>
          <w:fldChar w:fldCharType="begin"/>
        </w:r>
        <w:r>
          <w:instrText xml:space="preserve"> PAGEREF _Toc29314 \h </w:instrText>
        </w:r>
        <w:r>
          <w:fldChar w:fldCharType="separate"/>
        </w:r>
        <w:r>
          <w:t>9</w:t>
        </w:r>
        <w:r>
          <w:fldChar w:fldCharType="end"/>
        </w:r>
      </w:hyperlink>
    </w:p>
    <w:p>
      <w:pPr>
        <w:pStyle w:val="TOC2"/>
        <w:tabs>
          <w:tab w:val="right" w:leader="dot" w:pos="8306"/>
        </w:tabs>
      </w:pPr>
      <w:hyperlink w:anchor="_Toc14910" w:history="1">
        <w:r>
          <w:rPr>
            <w:rFonts w:ascii="仿宋" w:eastAsia="仿宋" w:hAnsi="仿宋" w:cs="仿宋" w:hint="eastAsia"/>
            <w:lang w:eastAsia="zh-CN"/>
          </w:rPr>
          <w:t>(三)、行业准入分析</w:t>
        </w:r>
        <w:r>
          <w:tab/>
        </w:r>
        <w:r>
          <w:fldChar w:fldCharType="begin"/>
        </w:r>
        <w:r>
          <w:instrText xml:space="preserve"> PAGEREF _Toc14910 \h </w:instrText>
        </w:r>
        <w:r>
          <w:fldChar w:fldCharType="separate"/>
        </w:r>
        <w:r>
          <w:t>10</w:t>
        </w:r>
        <w:r>
          <w:fldChar w:fldCharType="end"/>
        </w:r>
      </w:hyperlink>
    </w:p>
    <w:p>
      <w:pPr>
        <w:pStyle w:val="TOC1"/>
        <w:tabs>
          <w:tab w:val="right" w:leader="dot" w:pos="8306"/>
        </w:tabs>
      </w:pPr>
      <w:hyperlink w:anchor="_Toc15761" w:history="1">
        <w:r>
          <w:rPr>
            <w:rFonts w:ascii="仿宋" w:eastAsia="仿宋" w:hAnsi="仿宋" w:cs="仿宋" w:hint="eastAsia"/>
            <w:lang w:eastAsia="zh-CN"/>
          </w:rPr>
          <w:t>三、环境和生态影响分析</w:t>
        </w:r>
        <w:r>
          <w:tab/>
        </w:r>
        <w:r>
          <w:fldChar w:fldCharType="begin"/>
        </w:r>
        <w:r>
          <w:instrText xml:space="preserve"> PAGEREF _Toc15761 \h </w:instrText>
        </w:r>
        <w:r>
          <w:fldChar w:fldCharType="separate"/>
        </w:r>
        <w:r>
          <w:t>11</w:t>
        </w:r>
        <w:r>
          <w:fldChar w:fldCharType="end"/>
        </w:r>
      </w:hyperlink>
    </w:p>
    <w:p>
      <w:pPr>
        <w:pStyle w:val="TOC2"/>
        <w:tabs>
          <w:tab w:val="right" w:leader="dot" w:pos="8306"/>
        </w:tabs>
      </w:pPr>
      <w:hyperlink w:anchor="_Toc17395" w:history="1">
        <w:r>
          <w:rPr>
            <w:rFonts w:ascii="仿宋" w:eastAsia="仿宋" w:hAnsi="仿宋" w:cs="仿宋" w:hint="eastAsia"/>
            <w:lang w:eastAsia="zh-CN"/>
          </w:rPr>
          <w:t>(一)、环境和生态现状</w:t>
        </w:r>
        <w:r>
          <w:tab/>
        </w:r>
        <w:r>
          <w:fldChar w:fldCharType="begin"/>
        </w:r>
        <w:r>
          <w:instrText xml:space="preserve"> PAGEREF _Toc17395 \h </w:instrText>
        </w:r>
        <w:r>
          <w:fldChar w:fldCharType="separate"/>
        </w:r>
        <w:r>
          <w:t>11</w:t>
        </w:r>
        <w:r>
          <w:fldChar w:fldCharType="end"/>
        </w:r>
      </w:hyperlink>
    </w:p>
    <w:p>
      <w:pPr>
        <w:pStyle w:val="TOC2"/>
        <w:tabs>
          <w:tab w:val="right" w:leader="dot" w:pos="8306"/>
        </w:tabs>
      </w:pPr>
      <w:hyperlink w:anchor="_Toc24559" w:history="1">
        <w:r>
          <w:rPr>
            <w:rFonts w:ascii="仿宋" w:eastAsia="仿宋" w:hAnsi="仿宋" w:cs="仿宋" w:hint="eastAsia"/>
            <w:lang w:eastAsia="zh-CN"/>
          </w:rPr>
          <w:t>(二)、生态环境影响分析</w:t>
        </w:r>
        <w:r>
          <w:tab/>
        </w:r>
        <w:r>
          <w:fldChar w:fldCharType="begin"/>
        </w:r>
        <w:r>
          <w:instrText xml:space="preserve"> PAGEREF _Toc24559 \h </w:instrText>
        </w:r>
        <w:r>
          <w:fldChar w:fldCharType="separate"/>
        </w:r>
        <w:r>
          <w:t>13</w:t>
        </w:r>
        <w:r>
          <w:fldChar w:fldCharType="end"/>
        </w:r>
      </w:hyperlink>
    </w:p>
    <w:p>
      <w:pPr>
        <w:pStyle w:val="TOC2"/>
        <w:tabs>
          <w:tab w:val="right" w:leader="dot" w:pos="8306"/>
        </w:tabs>
      </w:pPr>
      <w:hyperlink w:anchor="_Toc7688" w:history="1">
        <w:r>
          <w:rPr>
            <w:rFonts w:ascii="仿宋" w:eastAsia="仿宋" w:hAnsi="仿宋" w:cs="仿宋" w:hint="eastAsia"/>
            <w:lang w:eastAsia="zh-CN"/>
          </w:rPr>
          <w:t>(三)、生态环境保护措施</w:t>
        </w:r>
        <w:r>
          <w:tab/>
        </w:r>
        <w:r>
          <w:fldChar w:fldCharType="begin"/>
        </w:r>
        <w:r>
          <w:instrText xml:space="preserve"> PAGEREF _Toc7688 \h </w:instrText>
        </w:r>
        <w:r>
          <w:fldChar w:fldCharType="separate"/>
        </w:r>
        <w:r>
          <w:t>14</w:t>
        </w:r>
        <w:r>
          <w:fldChar w:fldCharType="end"/>
        </w:r>
      </w:hyperlink>
    </w:p>
    <w:p>
      <w:pPr>
        <w:pStyle w:val="TOC2"/>
        <w:tabs>
          <w:tab w:val="right" w:leader="dot" w:pos="8306"/>
        </w:tabs>
      </w:pPr>
      <w:hyperlink w:anchor="_Toc3911" w:history="1">
        <w:r>
          <w:rPr>
            <w:rFonts w:ascii="仿宋" w:eastAsia="仿宋" w:hAnsi="仿宋" w:cs="仿宋" w:hint="eastAsia"/>
            <w:lang w:eastAsia="zh-CN"/>
          </w:rPr>
          <w:t>(四)、地质灾害影响分析</w:t>
        </w:r>
        <w:r>
          <w:tab/>
        </w:r>
        <w:r>
          <w:fldChar w:fldCharType="begin"/>
        </w:r>
        <w:r>
          <w:instrText xml:space="preserve"> PAGEREF _Toc3911 \h </w:instrText>
        </w:r>
        <w:r>
          <w:fldChar w:fldCharType="separate"/>
        </w:r>
        <w:r>
          <w:t>16</w:t>
        </w:r>
        <w:r>
          <w:fldChar w:fldCharType="end"/>
        </w:r>
      </w:hyperlink>
    </w:p>
    <w:p>
      <w:pPr>
        <w:pStyle w:val="TOC2"/>
        <w:tabs>
          <w:tab w:val="right" w:leader="dot" w:pos="8306"/>
        </w:tabs>
      </w:pPr>
      <w:hyperlink w:anchor="_Toc21468" w:history="1">
        <w:r>
          <w:rPr>
            <w:rFonts w:ascii="仿宋" w:eastAsia="仿宋" w:hAnsi="仿宋" w:cs="仿宋" w:hint="eastAsia"/>
            <w:lang w:eastAsia="zh-CN"/>
          </w:rPr>
          <w:t>(五)、特殊环境影响</w:t>
        </w:r>
        <w:r>
          <w:tab/>
        </w:r>
        <w:r>
          <w:fldChar w:fldCharType="begin"/>
        </w:r>
        <w:r>
          <w:instrText xml:space="preserve"> PAGEREF _Toc21468 \h </w:instrText>
        </w:r>
        <w:r>
          <w:fldChar w:fldCharType="separate"/>
        </w:r>
        <w:r>
          <w:t>17</w:t>
        </w:r>
        <w:r>
          <w:fldChar w:fldCharType="end"/>
        </w:r>
      </w:hyperlink>
    </w:p>
    <w:p>
      <w:pPr>
        <w:pStyle w:val="TOC1"/>
        <w:tabs>
          <w:tab w:val="right" w:leader="dot" w:pos="8306"/>
        </w:tabs>
      </w:pPr>
      <w:hyperlink w:anchor="_Toc11350" w:history="1">
        <w:r>
          <w:rPr>
            <w:rFonts w:ascii="仿宋" w:eastAsia="仿宋" w:hAnsi="仿宋" w:cs="仿宋" w:hint="eastAsia"/>
            <w:lang w:eastAsia="zh-CN"/>
          </w:rPr>
          <w:t>四、背景、必要性分析</w:t>
        </w:r>
        <w:r>
          <w:tab/>
        </w:r>
        <w:r>
          <w:fldChar w:fldCharType="begin"/>
        </w:r>
        <w:r>
          <w:instrText xml:space="preserve"> PAGEREF _Toc11350 \h </w:instrText>
        </w:r>
        <w:r>
          <w:fldChar w:fldCharType="separate"/>
        </w:r>
        <w:r>
          <w:t>18</w:t>
        </w:r>
        <w:r>
          <w:fldChar w:fldCharType="end"/>
        </w:r>
      </w:hyperlink>
    </w:p>
    <w:p>
      <w:pPr>
        <w:pStyle w:val="TOC2"/>
        <w:tabs>
          <w:tab w:val="right" w:leader="dot" w:pos="8306"/>
        </w:tabs>
      </w:pPr>
      <w:hyperlink w:anchor="_Toc8873" w:history="1">
        <w:r>
          <w:rPr>
            <w:rFonts w:ascii="仿宋" w:eastAsia="仿宋" w:hAnsi="仿宋" w:cs="仿宋" w:hint="eastAsia"/>
            <w:lang w:eastAsia="zh-CN"/>
          </w:rPr>
          <w:t>(一)、项目建设背景</w:t>
        </w:r>
        <w:r>
          <w:tab/>
        </w:r>
        <w:r>
          <w:fldChar w:fldCharType="begin"/>
        </w:r>
        <w:r>
          <w:instrText xml:space="preserve"> PAGEREF _Toc8873 \h </w:instrText>
        </w:r>
        <w:r>
          <w:fldChar w:fldCharType="separate"/>
        </w:r>
        <w:r>
          <w:t>18</w:t>
        </w:r>
        <w:r>
          <w:fldChar w:fldCharType="end"/>
        </w:r>
      </w:hyperlink>
    </w:p>
    <w:p>
      <w:pPr>
        <w:pStyle w:val="TOC2"/>
        <w:tabs>
          <w:tab w:val="right" w:leader="dot" w:pos="8306"/>
        </w:tabs>
      </w:pPr>
      <w:hyperlink w:anchor="_Toc10520" w:history="1">
        <w:r>
          <w:rPr>
            <w:rFonts w:ascii="仿宋" w:eastAsia="仿宋" w:hAnsi="仿宋" w:cs="仿宋" w:hint="eastAsia"/>
            <w:lang w:eastAsia="zh-CN"/>
          </w:rPr>
          <w:t>(二)、必要性分析</w:t>
        </w:r>
        <w:r>
          <w:tab/>
        </w:r>
        <w:r>
          <w:fldChar w:fldCharType="begin"/>
        </w:r>
        <w:r>
          <w:instrText xml:space="preserve"> PAGEREF _Toc10520 \h </w:instrText>
        </w:r>
        <w:r>
          <w:fldChar w:fldCharType="separate"/>
        </w:r>
        <w:r>
          <w:t>19</w:t>
        </w:r>
        <w:r>
          <w:fldChar w:fldCharType="end"/>
        </w:r>
      </w:hyperlink>
    </w:p>
    <w:p>
      <w:pPr>
        <w:pStyle w:val="TOC2"/>
        <w:tabs>
          <w:tab w:val="right" w:leader="dot" w:pos="8306"/>
        </w:tabs>
      </w:pPr>
      <w:hyperlink w:anchor="_Toc24450" w:history="1">
        <w:r>
          <w:rPr>
            <w:rFonts w:ascii="仿宋" w:eastAsia="仿宋" w:hAnsi="仿宋" w:cs="仿宋" w:hint="eastAsia"/>
            <w:lang w:eastAsia="zh-CN"/>
          </w:rPr>
          <w:t>(三)、项目建设有利条件</w:t>
        </w:r>
        <w:r>
          <w:tab/>
        </w:r>
        <w:r>
          <w:fldChar w:fldCharType="begin"/>
        </w:r>
        <w:r>
          <w:instrText xml:space="preserve"> PAGEREF _Toc24450 \h </w:instrText>
        </w:r>
        <w:r>
          <w:fldChar w:fldCharType="separate"/>
        </w:r>
        <w:r>
          <w:t>21</w:t>
        </w:r>
        <w:r>
          <w:fldChar w:fldCharType="end"/>
        </w:r>
      </w:hyperlink>
    </w:p>
    <w:p>
      <w:pPr>
        <w:pStyle w:val="TOC1"/>
        <w:tabs>
          <w:tab w:val="right" w:leader="dot" w:pos="8306"/>
        </w:tabs>
      </w:pPr>
      <w:hyperlink w:anchor="_Toc3410" w:history="1">
        <w:r>
          <w:rPr>
            <w:rFonts w:ascii="仿宋" w:eastAsia="仿宋" w:hAnsi="仿宋" w:cs="仿宋" w:hint="eastAsia"/>
            <w:lang w:eastAsia="zh-CN"/>
          </w:rPr>
          <w:t>五、项目选址研究</w:t>
        </w:r>
        <w:r>
          <w:tab/>
        </w:r>
        <w:r>
          <w:fldChar w:fldCharType="begin"/>
        </w:r>
        <w:r>
          <w:instrText xml:space="preserve"> PAGEREF _Toc3410 \h </w:instrText>
        </w:r>
        <w:r>
          <w:fldChar w:fldCharType="separate"/>
        </w:r>
        <w:r>
          <w:t>22</w:t>
        </w:r>
        <w:r>
          <w:fldChar w:fldCharType="end"/>
        </w:r>
      </w:hyperlink>
    </w:p>
    <w:p>
      <w:pPr>
        <w:pStyle w:val="TOC2"/>
        <w:tabs>
          <w:tab w:val="right" w:leader="dot" w:pos="8306"/>
        </w:tabs>
      </w:pPr>
      <w:hyperlink w:anchor="_Toc17959" w:history="1">
        <w:r>
          <w:rPr>
            <w:rFonts w:ascii="仿宋" w:eastAsia="仿宋" w:hAnsi="仿宋" w:cs="仿宋" w:hint="eastAsia"/>
            <w:lang w:eastAsia="zh-CN"/>
          </w:rPr>
          <w:t>(一)、项目选址原则</w:t>
        </w:r>
        <w:r>
          <w:tab/>
        </w:r>
        <w:r>
          <w:fldChar w:fldCharType="begin"/>
        </w:r>
        <w:r>
          <w:instrText xml:space="preserve"> PAGEREF _Toc17959 \h </w:instrText>
        </w:r>
        <w:r>
          <w:fldChar w:fldCharType="separate"/>
        </w:r>
        <w:r>
          <w:t>22</w:t>
        </w:r>
        <w:r>
          <w:fldChar w:fldCharType="end"/>
        </w:r>
      </w:hyperlink>
    </w:p>
    <w:p>
      <w:pPr>
        <w:pStyle w:val="TOC2"/>
        <w:tabs>
          <w:tab w:val="right" w:leader="dot" w:pos="8306"/>
        </w:tabs>
      </w:pPr>
      <w:hyperlink w:anchor="_Toc29834" w:history="1">
        <w:r>
          <w:rPr>
            <w:rFonts w:ascii="仿宋" w:eastAsia="仿宋" w:hAnsi="仿宋" w:cs="仿宋" w:hint="eastAsia"/>
            <w:lang w:eastAsia="zh-CN"/>
          </w:rPr>
          <w:t>(二)、项目选址</w:t>
        </w:r>
        <w:r>
          <w:tab/>
        </w:r>
        <w:r>
          <w:fldChar w:fldCharType="begin"/>
        </w:r>
        <w:r>
          <w:instrText xml:space="preserve"> PAGEREF _Toc29834 \h </w:instrText>
        </w:r>
        <w:r>
          <w:fldChar w:fldCharType="separate"/>
        </w:r>
        <w:r>
          <w:t>26</w:t>
        </w:r>
        <w:r>
          <w:fldChar w:fldCharType="end"/>
        </w:r>
      </w:hyperlink>
    </w:p>
    <w:p>
      <w:pPr>
        <w:pStyle w:val="TOC2"/>
        <w:tabs>
          <w:tab w:val="right" w:leader="dot" w:pos="8306"/>
        </w:tabs>
      </w:pPr>
      <w:hyperlink w:anchor="_Toc16295" w:history="1">
        <w:r>
          <w:rPr>
            <w:rFonts w:ascii="仿宋" w:eastAsia="仿宋" w:hAnsi="仿宋" w:cs="仿宋" w:hint="eastAsia"/>
            <w:lang w:eastAsia="zh-CN"/>
          </w:rPr>
          <w:t>(三)、建设条件分析</w:t>
        </w:r>
        <w:r>
          <w:tab/>
        </w:r>
        <w:r>
          <w:fldChar w:fldCharType="begin"/>
        </w:r>
        <w:r>
          <w:instrText xml:space="preserve"> PAGEREF _Toc16295 \h </w:instrText>
        </w:r>
        <w:r>
          <w:fldChar w:fldCharType="separate"/>
        </w:r>
        <w:r>
          <w:t>28</w:t>
        </w:r>
        <w:r>
          <w:fldChar w:fldCharType="end"/>
        </w:r>
      </w:hyperlink>
    </w:p>
    <w:p>
      <w:pPr>
        <w:pStyle w:val="TOC2"/>
        <w:tabs>
          <w:tab w:val="right" w:leader="dot" w:pos="8306"/>
        </w:tabs>
      </w:pPr>
      <w:hyperlink w:anchor="_Toc30896" w:history="1">
        <w:r>
          <w:rPr>
            <w:rFonts w:ascii="仿宋" w:eastAsia="仿宋" w:hAnsi="仿宋" w:cs="仿宋" w:hint="eastAsia"/>
            <w:lang w:eastAsia="zh-CN"/>
          </w:rPr>
          <w:t>(四)、用地控制指标</w:t>
        </w:r>
        <w:r>
          <w:tab/>
        </w:r>
        <w:r>
          <w:fldChar w:fldCharType="begin"/>
        </w:r>
        <w:r>
          <w:instrText xml:space="preserve"> PAGEREF _Toc30896 \h </w:instrText>
        </w:r>
        <w:r>
          <w:fldChar w:fldCharType="separate"/>
        </w:r>
        <w:r>
          <w:t>29</w:t>
        </w:r>
        <w:r>
          <w:fldChar w:fldCharType="end"/>
        </w:r>
      </w:hyperlink>
    </w:p>
    <w:p>
      <w:pPr>
        <w:pStyle w:val="TOC2"/>
        <w:tabs>
          <w:tab w:val="right" w:leader="dot" w:pos="8306"/>
        </w:tabs>
      </w:pPr>
      <w:hyperlink w:anchor="_Toc26344" w:history="1">
        <w:r>
          <w:rPr>
            <w:rFonts w:ascii="仿宋" w:eastAsia="仿宋" w:hAnsi="仿宋" w:cs="仿宋" w:hint="eastAsia"/>
            <w:lang w:eastAsia="zh-CN"/>
          </w:rPr>
          <w:t>(五)、地总体要求</w:t>
        </w:r>
        <w:r>
          <w:tab/>
        </w:r>
        <w:r>
          <w:fldChar w:fldCharType="begin"/>
        </w:r>
        <w:r>
          <w:instrText xml:space="preserve"> PAGEREF _Toc26344 \h </w:instrText>
        </w:r>
        <w:r>
          <w:fldChar w:fldCharType="separate"/>
        </w:r>
        <w:r>
          <w:t>30</w:t>
        </w:r>
        <w:r>
          <w:fldChar w:fldCharType="end"/>
        </w:r>
      </w:hyperlink>
    </w:p>
    <w:p>
      <w:pPr>
        <w:pStyle w:val="TOC2"/>
        <w:tabs>
          <w:tab w:val="right" w:leader="dot" w:pos="8306"/>
        </w:tabs>
      </w:pPr>
      <w:hyperlink w:anchor="_Toc22265" w:history="1">
        <w:r>
          <w:rPr>
            <w:rFonts w:ascii="仿宋" w:eastAsia="仿宋" w:hAnsi="仿宋" w:cs="仿宋" w:hint="eastAsia"/>
            <w:lang w:eastAsia="zh-CN"/>
          </w:rPr>
          <w:t>(六)、节约用地措施</w:t>
        </w:r>
        <w:r>
          <w:tab/>
        </w:r>
        <w:r>
          <w:fldChar w:fldCharType="begin"/>
        </w:r>
        <w:r>
          <w:instrText xml:space="preserve"> PAGEREF _Toc22265 \h </w:instrText>
        </w:r>
        <w:r>
          <w:fldChar w:fldCharType="separate"/>
        </w:r>
        <w:r>
          <w:t>32</w:t>
        </w:r>
        <w:r>
          <w:fldChar w:fldCharType="end"/>
        </w:r>
      </w:hyperlink>
    </w:p>
    <w:p>
      <w:pPr>
        <w:pStyle w:val="TOC2"/>
        <w:tabs>
          <w:tab w:val="right" w:leader="dot" w:pos="8306"/>
        </w:tabs>
      </w:pPr>
      <w:hyperlink w:anchor="_Toc648" w:history="1">
        <w:r>
          <w:rPr>
            <w:rFonts w:ascii="仿宋" w:eastAsia="仿宋" w:hAnsi="仿宋" w:cs="仿宋" w:hint="eastAsia"/>
            <w:lang w:eastAsia="zh-CN"/>
          </w:rPr>
          <w:t>(七)、选址综合评价</w:t>
        </w:r>
        <w:r>
          <w:tab/>
        </w:r>
        <w:r>
          <w:fldChar w:fldCharType="begin"/>
        </w:r>
        <w:r>
          <w:instrText xml:space="preserve"> PAGEREF _Toc648 \h </w:instrText>
        </w:r>
        <w:r>
          <w:fldChar w:fldCharType="separate"/>
        </w:r>
        <w:r>
          <w:t>33</w:t>
        </w:r>
        <w:r>
          <w:fldChar w:fldCharType="end"/>
        </w:r>
      </w:hyperlink>
    </w:p>
    <w:p>
      <w:pPr>
        <w:pStyle w:val="TOC1"/>
        <w:tabs>
          <w:tab w:val="right" w:leader="dot" w:pos="8306"/>
        </w:tabs>
      </w:pPr>
      <w:hyperlink w:anchor="_Toc18629" w:history="1">
        <w:r>
          <w:rPr>
            <w:rFonts w:ascii="仿宋" w:eastAsia="仿宋" w:hAnsi="仿宋" w:cs="仿宋" w:hint="eastAsia"/>
            <w:lang w:eastAsia="zh-CN"/>
          </w:rPr>
          <w:t>六、资源开发及综合利用分析</w:t>
        </w:r>
        <w:r>
          <w:tab/>
        </w:r>
        <w:r>
          <w:fldChar w:fldCharType="begin"/>
        </w:r>
        <w:r>
          <w:instrText xml:space="preserve"> PAGEREF _Toc18629 \h </w:instrText>
        </w:r>
        <w:r>
          <w:fldChar w:fldCharType="separate"/>
        </w:r>
        <w:r>
          <w:t>34</w:t>
        </w:r>
        <w:r>
          <w:fldChar w:fldCharType="end"/>
        </w:r>
      </w:hyperlink>
    </w:p>
    <w:p>
      <w:pPr>
        <w:pStyle w:val="TOC2"/>
        <w:tabs>
          <w:tab w:val="right" w:leader="dot" w:pos="8306"/>
        </w:tabs>
      </w:pPr>
      <w:hyperlink w:anchor="_Toc9914" w:history="1">
        <w:r>
          <w:rPr>
            <w:rFonts w:ascii="仿宋" w:eastAsia="仿宋" w:hAnsi="仿宋" w:cs="仿宋" w:hint="eastAsia"/>
            <w:lang w:eastAsia="zh-CN"/>
          </w:rPr>
          <w:t>(一)、资源开发方案</w:t>
        </w:r>
        <w:r>
          <w:tab/>
        </w:r>
        <w:r>
          <w:fldChar w:fldCharType="begin"/>
        </w:r>
        <w:r>
          <w:instrText xml:space="preserve"> PAGEREF _Toc9914 \h </w:instrText>
        </w:r>
        <w:r>
          <w:fldChar w:fldCharType="separate"/>
        </w:r>
        <w:r>
          <w:t>34</w:t>
        </w:r>
        <w:r>
          <w:fldChar w:fldCharType="end"/>
        </w:r>
      </w:hyperlink>
    </w:p>
    <w:p>
      <w:pPr>
        <w:pStyle w:val="TOC2"/>
        <w:tabs>
          <w:tab w:val="right" w:leader="dot" w:pos="8306"/>
        </w:tabs>
      </w:pPr>
      <w:hyperlink w:anchor="_Toc6281" w:history="1">
        <w:r>
          <w:rPr>
            <w:rFonts w:ascii="仿宋" w:eastAsia="仿宋" w:hAnsi="仿宋" w:cs="仿宋" w:hint="eastAsia"/>
            <w:lang w:eastAsia="zh-CN"/>
          </w:rPr>
          <w:t>(二)、资源利用方案</w:t>
        </w:r>
        <w:r>
          <w:tab/>
        </w:r>
        <w:r>
          <w:fldChar w:fldCharType="begin"/>
        </w:r>
        <w:r>
          <w:instrText xml:space="preserve"> PAGEREF _Toc6281 \h </w:instrText>
        </w:r>
        <w:r>
          <w:fldChar w:fldCharType="separate"/>
        </w:r>
        <w:r>
          <w:t>35</w:t>
        </w:r>
        <w:r>
          <w:fldChar w:fldCharType="end"/>
        </w:r>
      </w:hyperlink>
    </w:p>
    <w:p>
      <w:pPr>
        <w:pStyle w:val="TOC2"/>
        <w:tabs>
          <w:tab w:val="right" w:leader="dot" w:pos="8306"/>
        </w:tabs>
      </w:pPr>
      <w:hyperlink w:anchor="_Toc1797" w:history="1">
        <w:r>
          <w:rPr>
            <w:rFonts w:ascii="仿宋" w:eastAsia="仿宋" w:hAnsi="仿宋" w:cs="仿宋" w:hint="eastAsia"/>
            <w:lang w:eastAsia="zh-CN"/>
          </w:rPr>
          <w:t>(三)、资源节约措施</w:t>
        </w:r>
        <w:r>
          <w:tab/>
        </w:r>
        <w:r>
          <w:fldChar w:fldCharType="begin"/>
        </w:r>
        <w:r>
          <w:instrText xml:space="preserve"> PAGEREF _Toc1797 \h </w:instrText>
        </w:r>
        <w:r>
          <w:fldChar w:fldCharType="separate"/>
        </w:r>
        <w:r>
          <w:t>36</w:t>
        </w:r>
        <w:r>
          <w:fldChar w:fldCharType="end"/>
        </w:r>
      </w:hyperlink>
    </w:p>
    <w:p>
      <w:pPr>
        <w:pStyle w:val="TOC1"/>
        <w:tabs>
          <w:tab w:val="right" w:leader="dot" w:pos="8306"/>
        </w:tabs>
      </w:pPr>
      <w:hyperlink w:anchor="_Toc31493" w:history="1">
        <w:r>
          <w:rPr>
            <w:rFonts w:ascii="仿宋" w:eastAsia="仿宋" w:hAnsi="仿宋" w:cs="仿宋" w:hint="eastAsia"/>
            <w:lang w:eastAsia="zh-CN"/>
          </w:rPr>
          <w:t>七、客户关系管理与市场拓展</w:t>
        </w:r>
        <w:r>
          <w:tab/>
        </w:r>
        <w:r>
          <w:fldChar w:fldCharType="begin"/>
        </w:r>
        <w:r>
          <w:instrText xml:space="preserve"> PAGEREF _Toc31493 \h </w:instrText>
        </w:r>
        <w:r>
          <w:fldChar w:fldCharType="separate"/>
        </w:r>
        <w:r>
          <w:t>38</w:t>
        </w:r>
        <w:r>
          <w:fldChar w:fldCharType="end"/>
        </w:r>
      </w:hyperlink>
    </w:p>
    <w:p>
      <w:pPr>
        <w:pStyle w:val="TOC2"/>
        <w:tabs>
          <w:tab w:val="right" w:leader="dot" w:pos="8306"/>
        </w:tabs>
      </w:pPr>
      <w:hyperlink w:anchor="_Toc32535" w:history="1">
        <w:r>
          <w:rPr>
            <w:rFonts w:ascii="仿宋" w:eastAsia="仿宋" w:hAnsi="仿宋" w:cs="仿宋" w:hint="eastAsia"/>
            <w:lang w:eastAsia="zh-CN"/>
          </w:rPr>
          <w:t>(一)、客户关系管理策略</w:t>
        </w:r>
        <w:r>
          <w:tab/>
        </w:r>
        <w:r>
          <w:fldChar w:fldCharType="begin"/>
        </w:r>
        <w:r>
          <w:instrText xml:space="preserve"> PAGEREF _Toc32535 \h </w:instrText>
        </w:r>
        <w:r>
          <w:fldChar w:fldCharType="separate"/>
        </w:r>
        <w:r>
          <w:t>38</w:t>
        </w:r>
        <w:r>
          <w:fldChar w:fldCharType="end"/>
        </w:r>
      </w:hyperlink>
    </w:p>
    <w:p>
      <w:pPr>
        <w:pStyle w:val="TOC2"/>
        <w:tabs>
          <w:tab w:val="right" w:leader="dot" w:pos="8306"/>
        </w:tabs>
      </w:pPr>
      <w:hyperlink w:anchor="_Toc14175" w:history="1">
        <w:r>
          <w:rPr>
            <w:rFonts w:ascii="仿宋" w:eastAsia="仿宋" w:hAnsi="仿宋" w:cs="仿宋" w:hint="eastAsia"/>
            <w:lang w:eastAsia="zh-CN"/>
          </w:rPr>
          <w:t>(二)、市场拓展方案</w:t>
        </w:r>
        <w:r>
          <w:tab/>
        </w:r>
        <w:r>
          <w:fldChar w:fldCharType="begin"/>
        </w:r>
        <w:r>
          <w:instrText xml:space="preserve"> PAGEREF _Toc14175 \h </w:instrText>
        </w:r>
        <w:r>
          <w:fldChar w:fldCharType="separate"/>
        </w:r>
        <w:r>
          <w:t>39</w:t>
        </w:r>
        <w:r>
          <w:fldChar w:fldCharType="end"/>
        </w:r>
      </w:hyperlink>
    </w:p>
    <w:p>
      <w:pPr>
        <w:pStyle w:val="TOC1"/>
        <w:tabs>
          <w:tab w:val="right" w:leader="dot" w:pos="8306"/>
        </w:tabs>
      </w:pPr>
      <w:hyperlink w:anchor="_Toc21250" w:history="1">
        <w:r>
          <w:rPr>
            <w:rFonts w:ascii="仿宋" w:eastAsia="仿宋" w:hAnsi="仿宋" w:cs="仿宋" w:hint="eastAsia"/>
            <w:lang w:eastAsia="zh-CN"/>
          </w:rPr>
          <w:t>八、技术创新与产业升级</w:t>
        </w:r>
        <w:r>
          <w:tab/>
        </w:r>
        <w:r>
          <w:fldChar w:fldCharType="begin"/>
        </w:r>
        <w:r>
          <w:instrText xml:space="preserve"> PAGEREF _Toc21250 \h </w:instrText>
        </w:r>
        <w:r>
          <w:fldChar w:fldCharType="separate"/>
        </w:r>
        <w:r>
          <w:t>40</w:t>
        </w:r>
        <w:r>
          <w:fldChar w:fldCharType="end"/>
        </w:r>
      </w:hyperlink>
    </w:p>
    <w:p>
      <w:pPr>
        <w:pStyle w:val="TOC2"/>
        <w:tabs>
          <w:tab w:val="right" w:leader="dot" w:pos="8306"/>
        </w:tabs>
      </w:pPr>
      <w:hyperlink w:anchor="_Toc15570" w:history="1">
        <w:r>
          <w:rPr>
            <w:rFonts w:ascii="仿宋" w:eastAsia="仿宋" w:hAnsi="仿宋" w:cs="仿宋" w:hint="eastAsia"/>
            <w:lang w:eastAsia="zh-CN"/>
          </w:rPr>
          <w:t>(一)、技术创新方向与目标</w:t>
        </w:r>
        <w:r>
          <w:tab/>
        </w:r>
        <w:r>
          <w:fldChar w:fldCharType="begin"/>
        </w:r>
        <w:r>
          <w:instrText xml:space="preserve"> PAGEREF _Toc15570 \h </w:instrText>
        </w:r>
        <w:r>
          <w:fldChar w:fldCharType="separate"/>
        </w:r>
        <w:r>
          <w:t>40</w:t>
        </w:r>
        <w:r>
          <w:fldChar w:fldCharType="end"/>
        </w:r>
      </w:hyperlink>
    </w:p>
    <w:p>
      <w:pPr>
        <w:pStyle w:val="TOC2"/>
        <w:tabs>
          <w:tab w:val="right" w:leader="dot" w:pos="8306"/>
        </w:tabs>
      </w:pPr>
      <w:hyperlink w:anchor="_Toc27302" w:history="1">
        <w:r>
          <w:rPr>
            <w:rFonts w:ascii="仿宋" w:eastAsia="仿宋" w:hAnsi="仿宋" w:cs="仿宋" w:hint="eastAsia"/>
            <w:lang w:eastAsia="zh-CN"/>
          </w:rPr>
          <w:t>(二)、产业升级路径与措施</w:t>
        </w:r>
        <w:r>
          <w:tab/>
        </w:r>
        <w:r>
          <w:fldChar w:fldCharType="begin"/>
        </w:r>
        <w:r>
          <w:instrText xml:space="preserve"> PAGEREF _Toc27302 \h </w:instrText>
        </w:r>
        <w:r>
          <w:fldChar w:fldCharType="separate"/>
        </w:r>
        <w:r>
          <w:t>41</w:t>
        </w:r>
        <w:r>
          <w:fldChar w:fldCharType="end"/>
        </w:r>
      </w:hyperlink>
    </w:p>
    <w:p>
      <w:pPr>
        <w:pStyle w:val="TOC1"/>
        <w:tabs>
          <w:tab w:val="right" w:leader="dot" w:pos="8306"/>
        </w:tabs>
      </w:pPr>
      <w:hyperlink w:anchor="_Toc31505" w:history="1">
        <w:r>
          <w:rPr>
            <w:rFonts w:ascii="仿宋" w:eastAsia="仿宋" w:hAnsi="仿宋" w:cs="仿宋" w:hint="eastAsia"/>
            <w:lang w:eastAsia="zh-CN"/>
          </w:rPr>
          <w:t>九、土地利用与规划方案</w:t>
        </w:r>
        <w:r>
          <w:tab/>
        </w:r>
        <w:r>
          <w:fldChar w:fldCharType="begin"/>
        </w:r>
        <w:r>
          <w:instrText xml:space="preserve"> PAGEREF _Toc31505 \h </w:instrText>
        </w:r>
        <w:r>
          <w:fldChar w:fldCharType="separate"/>
        </w:r>
        <w:r>
          <w:t>43</w:t>
        </w:r>
        <w:r>
          <w:fldChar w:fldCharType="end"/>
        </w:r>
      </w:hyperlink>
    </w:p>
    <w:p>
      <w:pPr>
        <w:pStyle w:val="TOC2"/>
        <w:tabs>
          <w:tab w:val="right" w:leader="dot" w:pos="8306"/>
        </w:tabs>
      </w:pPr>
      <w:hyperlink w:anchor="_Toc10509" w:history="1">
        <w:r>
          <w:rPr>
            <w:rFonts w:ascii="仿宋" w:eastAsia="仿宋" w:hAnsi="仿宋" w:cs="仿宋" w:hint="eastAsia"/>
            <w:lang w:eastAsia="zh-CN"/>
          </w:rPr>
          <w:t>(一)、项目用地情况分析</w:t>
        </w:r>
        <w:r>
          <w:tab/>
        </w:r>
        <w:r>
          <w:fldChar w:fldCharType="begin"/>
        </w:r>
        <w:r>
          <w:instrText xml:space="preserve"> PAGEREF _Toc10509 \h </w:instrText>
        </w:r>
        <w:r>
          <w:fldChar w:fldCharType="separate"/>
        </w:r>
        <w:r>
          <w:t>43</w:t>
        </w:r>
        <w:r>
          <w:fldChar w:fldCharType="end"/>
        </w:r>
      </w:hyperlink>
    </w:p>
    <w:p>
      <w:pPr>
        <w:pStyle w:val="TOC2"/>
        <w:tabs>
          <w:tab w:val="right" w:leader="dot" w:pos="8306"/>
        </w:tabs>
      </w:pPr>
      <w:hyperlink w:anchor="_Toc14994" w:history="1">
        <w:r>
          <w:rPr>
            <w:rFonts w:ascii="仿宋" w:eastAsia="仿宋" w:hAnsi="仿宋" w:cs="仿宋" w:hint="eastAsia"/>
            <w:lang w:eastAsia="zh-CN"/>
          </w:rPr>
          <w:t>(二)、土地利用规划方案</w:t>
        </w:r>
        <w:r>
          <w:tab/>
        </w:r>
        <w:r>
          <w:fldChar w:fldCharType="begin"/>
        </w:r>
        <w:r>
          <w:instrText xml:space="preserve"> PAGEREF _Toc14994 \h </w:instrText>
        </w:r>
        <w:r>
          <w:fldChar w:fldCharType="separate"/>
        </w:r>
        <w:r>
          <w:t>44</w:t>
        </w:r>
        <w:r>
          <w:fldChar w:fldCharType="end"/>
        </w:r>
      </w:hyperlink>
    </w:p>
    <w:p>
      <w:pPr>
        <w:pStyle w:val="TOC1"/>
        <w:tabs>
          <w:tab w:val="right" w:leader="dot" w:pos="8306"/>
        </w:tabs>
      </w:pPr>
      <w:hyperlink w:anchor="_Toc18436" w:history="1">
        <w:r>
          <w:rPr>
            <w:rFonts w:ascii="仿宋" w:eastAsia="仿宋" w:hAnsi="仿宋" w:cs="仿宋" w:hint="eastAsia"/>
            <w:lang w:eastAsia="zh-CN"/>
          </w:rPr>
          <w:t>十、环境保护与治理方案</w:t>
        </w:r>
        <w:r>
          <w:tab/>
        </w:r>
        <w:r>
          <w:fldChar w:fldCharType="begin"/>
        </w:r>
        <w:r>
          <w:instrText xml:space="preserve"> PAGEREF _Toc18436 \h </w:instrText>
        </w:r>
        <w:r>
          <w:fldChar w:fldCharType="separate"/>
        </w:r>
        <w:r>
          <w:t>45</w:t>
        </w:r>
        <w:r>
          <w:fldChar w:fldCharType="end"/>
        </w:r>
      </w:hyperlink>
    </w:p>
    <w:p>
      <w:pPr>
        <w:pStyle w:val="TOC2"/>
        <w:tabs>
          <w:tab w:val="right" w:leader="dot" w:pos="8306"/>
        </w:tabs>
      </w:pPr>
      <w:hyperlink w:anchor="_Toc23642" w:history="1">
        <w:r>
          <w:rPr>
            <w:rFonts w:ascii="仿宋" w:eastAsia="仿宋" w:hAnsi="仿宋" w:cs="仿宋" w:hint="eastAsia"/>
            <w:lang w:eastAsia="zh-CN"/>
          </w:rPr>
          <w:t>(一)、项目环境影响评估</w:t>
        </w:r>
        <w:r>
          <w:tab/>
        </w:r>
        <w:r>
          <w:fldChar w:fldCharType="begin"/>
        </w:r>
        <w:r>
          <w:instrText xml:space="preserve"> PAGEREF _Toc23642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513" w:history="1">
        <w:r>
          <w:rPr>
            <w:rFonts w:ascii="仿宋" w:eastAsia="仿宋" w:hAnsi="仿宋" w:cs="仿宋" w:hint="eastAsia"/>
            <w:lang w:eastAsia="zh-CN"/>
          </w:rPr>
          <w:t>(二)、环境保护措施与治理方案</w:t>
        </w:r>
        <w:r>
          <w:tab/>
        </w:r>
        <w:r>
          <w:fldChar w:fldCharType="begin"/>
        </w:r>
        <w:r>
          <w:instrText xml:space="preserve"> PAGEREF _Toc8513 \h </w:instrText>
        </w:r>
        <w:r>
          <w:fldChar w:fldCharType="separate"/>
        </w:r>
        <w:r>
          <w:t>45</w:t>
        </w:r>
        <w:r>
          <w:fldChar w:fldCharType="end"/>
        </w:r>
      </w:hyperlink>
    </w:p>
    <w:p>
      <w:pPr>
        <w:pStyle w:val="TOC1"/>
        <w:tabs>
          <w:tab w:val="right" w:leader="dot" w:pos="8306"/>
        </w:tabs>
      </w:pPr>
      <w:hyperlink w:anchor="_Toc25860" w:history="1">
        <w:r>
          <w:rPr>
            <w:rFonts w:ascii="仿宋" w:eastAsia="仿宋" w:hAnsi="仿宋" w:cs="仿宋" w:hint="eastAsia"/>
            <w:lang w:eastAsia="zh-CN"/>
          </w:rPr>
          <w:t>十一、项目实施与管理方案</w:t>
        </w:r>
        <w:r>
          <w:tab/>
        </w:r>
        <w:r>
          <w:fldChar w:fldCharType="begin"/>
        </w:r>
        <w:r>
          <w:instrText xml:space="preserve"> PAGEREF _Toc25860 \h </w:instrText>
        </w:r>
        <w:r>
          <w:fldChar w:fldCharType="separate"/>
        </w:r>
        <w:r>
          <w:t>46</w:t>
        </w:r>
        <w:r>
          <w:fldChar w:fldCharType="end"/>
        </w:r>
      </w:hyperlink>
    </w:p>
    <w:p>
      <w:pPr>
        <w:pStyle w:val="TOC2"/>
        <w:tabs>
          <w:tab w:val="right" w:leader="dot" w:pos="8306"/>
        </w:tabs>
      </w:pPr>
      <w:hyperlink w:anchor="_Toc22981" w:history="1">
        <w:r>
          <w:rPr>
            <w:rFonts w:ascii="仿宋" w:eastAsia="仿宋" w:hAnsi="仿宋" w:cs="仿宋" w:hint="eastAsia"/>
            <w:lang w:eastAsia="zh-CN"/>
          </w:rPr>
          <w:t>(一)、项目实施计划</w:t>
        </w:r>
        <w:r>
          <w:tab/>
        </w:r>
        <w:r>
          <w:fldChar w:fldCharType="begin"/>
        </w:r>
        <w:r>
          <w:instrText xml:space="preserve"> PAGEREF _Toc22981 \h </w:instrText>
        </w:r>
        <w:r>
          <w:fldChar w:fldCharType="separate"/>
        </w:r>
        <w:r>
          <w:t>46</w:t>
        </w:r>
        <w:r>
          <w:fldChar w:fldCharType="end"/>
        </w:r>
      </w:hyperlink>
    </w:p>
    <w:p>
      <w:pPr>
        <w:pStyle w:val="TOC2"/>
        <w:tabs>
          <w:tab w:val="right" w:leader="dot" w:pos="8306"/>
        </w:tabs>
      </w:pPr>
      <w:hyperlink w:anchor="_Toc5395" w:history="1">
        <w:r>
          <w:rPr>
            <w:rFonts w:ascii="仿宋" w:eastAsia="仿宋" w:hAnsi="仿宋" w:cs="仿宋" w:hint="eastAsia"/>
            <w:lang w:eastAsia="zh-CN"/>
          </w:rPr>
          <w:t>(二)、项目组织机构与职责</w:t>
        </w:r>
        <w:r>
          <w:tab/>
        </w:r>
        <w:r>
          <w:fldChar w:fldCharType="begin"/>
        </w:r>
        <w:r>
          <w:instrText xml:space="preserve"> PAGEREF _Toc5395 \h </w:instrText>
        </w:r>
        <w:r>
          <w:fldChar w:fldCharType="separate"/>
        </w:r>
        <w:r>
          <w:t>47</w:t>
        </w:r>
        <w:r>
          <w:fldChar w:fldCharType="end"/>
        </w:r>
      </w:hyperlink>
    </w:p>
    <w:p>
      <w:pPr>
        <w:pStyle w:val="TOC2"/>
        <w:tabs>
          <w:tab w:val="right" w:leader="dot" w:pos="8306"/>
        </w:tabs>
      </w:pPr>
      <w:hyperlink w:anchor="_Toc18794" w:history="1">
        <w:r>
          <w:rPr>
            <w:rFonts w:ascii="仿宋" w:eastAsia="仿宋" w:hAnsi="仿宋" w:cs="仿宋" w:hint="eastAsia"/>
            <w:lang w:eastAsia="zh-CN"/>
          </w:rPr>
          <w:t>(三)、项目管理与监控体系</w:t>
        </w:r>
        <w:r>
          <w:tab/>
        </w:r>
        <w:r>
          <w:fldChar w:fldCharType="begin"/>
        </w:r>
        <w:r>
          <w:instrText xml:space="preserve"> PAGEREF _Toc18794 \h </w:instrText>
        </w:r>
        <w:r>
          <w:fldChar w:fldCharType="separate"/>
        </w:r>
        <w:r>
          <w:t>50</w:t>
        </w:r>
        <w:r>
          <w:fldChar w:fldCharType="end"/>
        </w:r>
      </w:hyperlink>
    </w:p>
    <w:p>
      <w:pPr>
        <w:pStyle w:val="TOC1"/>
        <w:tabs>
          <w:tab w:val="right" w:leader="dot" w:pos="8306"/>
        </w:tabs>
      </w:pPr>
      <w:hyperlink w:anchor="_Toc8404" w:history="1">
        <w:r>
          <w:rPr>
            <w:rFonts w:ascii="仿宋" w:eastAsia="仿宋" w:hAnsi="仿宋" w:cs="仿宋" w:hint="eastAsia"/>
            <w:lang w:eastAsia="zh-CN"/>
          </w:rPr>
          <w:t>十二、项目变更管理</w:t>
        </w:r>
        <w:r>
          <w:tab/>
        </w:r>
        <w:r>
          <w:fldChar w:fldCharType="begin"/>
        </w:r>
        <w:r>
          <w:instrText xml:space="preserve"> PAGEREF _Toc8404 \h </w:instrText>
        </w:r>
        <w:r>
          <w:fldChar w:fldCharType="separate"/>
        </w:r>
        <w:r>
          <w:t>52</w:t>
        </w:r>
        <w:r>
          <w:fldChar w:fldCharType="end"/>
        </w:r>
      </w:hyperlink>
    </w:p>
    <w:p>
      <w:pPr>
        <w:pStyle w:val="TOC2"/>
        <w:tabs>
          <w:tab w:val="right" w:leader="dot" w:pos="8306"/>
        </w:tabs>
      </w:pPr>
      <w:hyperlink w:anchor="_Toc1974" w:history="1">
        <w:r>
          <w:rPr>
            <w:rFonts w:ascii="仿宋" w:eastAsia="仿宋" w:hAnsi="仿宋" w:cs="仿宋" w:hint="eastAsia"/>
            <w:lang w:eastAsia="zh-CN"/>
          </w:rPr>
          <w:t>(一)、变更控制流程</w:t>
        </w:r>
        <w:r>
          <w:tab/>
        </w:r>
        <w:r>
          <w:fldChar w:fldCharType="begin"/>
        </w:r>
        <w:r>
          <w:instrText xml:space="preserve"> PAGEREF _Toc1974 \h </w:instrText>
        </w:r>
        <w:r>
          <w:fldChar w:fldCharType="separate"/>
        </w:r>
        <w:r>
          <w:t>52</w:t>
        </w:r>
        <w:r>
          <w:fldChar w:fldCharType="end"/>
        </w:r>
      </w:hyperlink>
    </w:p>
    <w:p>
      <w:pPr>
        <w:pStyle w:val="TOC2"/>
        <w:tabs>
          <w:tab w:val="right" w:leader="dot" w:pos="8306"/>
        </w:tabs>
      </w:pPr>
      <w:hyperlink w:anchor="_Toc27742" w:history="1">
        <w:r>
          <w:rPr>
            <w:rFonts w:ascii="仿宋" w:eastAsia="仿宋" w:hAnsi="仿宋" w:cs="仿宋" w:hint="eastAsia"/>
            <w:lang w:eastAsia="zh-CN"/>
          </w:rPr>
          <w:t>(二)、影响评估与处理</w:t>
        </w:r>
        <w:r>
          <w:tab/>
        </w:r>
        <w:r>
          <w:fldChar w:fldCharType="begin"/>
        </w:r>
        <w:r>
          <w:instrText xml:space="preserve"> PAGEREF _Toc27742 \h </w:instrText>
        </w:r>
        <w:r>
          <w:fldChar w:fldCharType="separate"/>
        </w:r>
        <w:r>
          <w:t>52</w:t>
        </w:r>
        <w:r>
          <w:fldChar w:fldCharType="end"/>
        </w:r>
      </w:hyperlink>
    </w:p>
    <w:p>
      <w:pPr>
        <w:pStyle w:val="TOC2"/>
        <w:tabs>
          <w:tab w:val="right" w:leader="dot" w:pos="8306"/>
        </w:tabs>
      </w:pPr>
      <w:hyperlink w:anchor="_Toc4202" w:history="1">
        <w:r>
          <w:rPr>
            <w:rFonts w:ascii="仿宋" w:eastAsia="仿宋" w:hAnsi="仿宋" w:cs="仿宋" w:hint="eastAsia"/>
            <w:lang w:eastAsia="zh-CN"/>
          </w:rPr>
          <w:t>(三)、变更记录与追踪</w:t>
        </w:r>
        <w:r>
          <w:tab/>
        </w:r>
        <w:r>
          <w:fldChar w:fldCharType="begin"/>
        </w:r>
        <w:r>
          <w:instrText xml:space="preserve"> PAGEREF _Toc4202 \h </w:instrText>
        </w:r>
        <w:r>
          <w:fldChar w:fldCharType="separate"/>
        </w:r>
        <w:r>
          <w:t>54</w:t>
        </w:r>
        <w:r>
          <w:fldChar w:fldCharType="end"/>
        </w:r>
      </w:hyperlink>
    </w:p>
    <w:p>
      <w:pPr>
        <w:pStyle w:val="TOC2"/>
        <w:tabs>
          <w:tab w:val="right" w:leader="dot" w:pos="8306"/>
        </w:tabs>
      </w:pPr>
      <w:hyperlink w:anchor="_Toc5229" w:history="1">
        <w:r>
          <w:rPr>
            <w:rFonts w:ascii="仿宋" w:eastAsia="仿宋" w:hAnsi="仿宋" w:cs="仿宋" w:hint="eastAsia"/>
            <w:lang w:eastAsia="zh-CN"/>
          </w:rPr>
          <w:t>(四)、变更管理策略</w:t>
        </w:r>
        <w:r>
          <w:tab/>
        </w:r>
        <w:r>
          <w:fldChar w:fldCharType="begin"/>
        </w:r>
        <w:r>
          <w:instrText xml:space="preserve"> PAGEREF _Toc5229 \h </w:instrText>
        </w:r>
        <w:r>
          <w:fldChar w:fldCharType="separate"/>
        </w:r>
        <w:r>
          <w:t>56</w:t>
        </w:r>
        <w:r>
          <w:fldChar w:fldCharType="end"/>
        </w:r>
      </w:hyperlink>
    </w:p>
    <w:p>
      <w:pPr>
        <w:pStyle w:val="TOC1"/>
        <w:tabs>
          <w:tab w:val="right" w:leader="dot" w:pos="8306"/>
        </w:tabs>
      </w:pPr>
      <w:hyperlink w:anchor="_Toc17765" w:history="1">
        <w:r>
          <w:rPr>
            <w:rFonts w:ascii="仿宋" w:eastAsia="仿宋" w:hAnsi="仿宋" w:cs="仿宋" w:hint="eastAsia"/>
            <w:lang w:eastAsia="zh-CN"/>
          </w:rPr>
          <w:t>十三、设施与设备管理</w:t>
        </w:r>
        <w:r>
          <w:tab/>
        </w:r>
        <w:r>
          <w:fldChar w:fldCharType="begin"/>
        </w:r>
        <w:r>
          <w:instrText xml:space="preserve"> PAGEREF _Toc17765 \h </w:instrText>
        </w:r>
        <w:r>
          <w:fldChar w:fldCharType="separate"/>
        </w:r>
        <w:r>
          <w:t>57</w:t>
        </w:r>
        <w:r>
          <w:fldChar w:fldCharType="end"/>
        </w:r>
      </w:hyperlink>
    </w:p>
    <w:p>
      <w:pPr>
        <w:pStyle w:val="TOC2"/>
        <w:tabs>
          <w:tab w:val="right" w:leader="dot" w:pos="8306"/>
        </w:tabs>
      </w:pPr>
      <w:hyperlink w:anchor="_Toc4901" w:history="1">
        <w:r>
          <w:rPr>
            <w:rFonts w:ascii="仿宋" w:eastAsia="仿宋" w:hAnsi="仿宋" w:cs="仿宋" w:hint="eastAsia"/>
            <w:lang w:eastAsia="zh-CN"/>
          </w:rPr>
          <w:t>(一)、设施规划与配置</w:t>
        </w:r>
        <w:r>
          <w:tab/>
        </w:r>
        <w:r>
          <w:fldChar w:fldCharType="begin"/>
        </w:r>
        <w:r>
          <w:instrText xml:space="preserve"> PAGEREF _Toc4901 \h </w:instrText>
        </w:r>
        <w:r>
          <w:fldChar w:fldCharType="separate"/>
        </w:r>
        <w:r>
          <w:t>57</w:t>
        </w:r>
        <w:r>
          <w:fldChar w:fldCharType="end"/>
        </w:r>
      </w:hyperlink>
    </w:p>
    <w:p>
      <w:pPr>
        <w:pStyle w:val="TOC2"/>
        <w:tabs>
          <w:tab w:val="right" w:leader="dot" w:pos="8306"/>
        </w:tabs>
      </w:pPr>
      <w:hyperlink w:anchor="_Toc219" w:history="1">
        <w:r>
          <w:rPr>
            <w:rFonts w:ascii="仿宋" w:eastAsia="仿宋" w:hAnsi="仿宋" w:cs="仿宋" w:hint="eastAsia"/>
            <w:lang w:eastAsia="zh-CN"/>
          </w:rPr>
          <w:t>(二)、设备采购与维护管理</w:t>
        </w:r>
        <w:r>
          <w:tab/>
        </w:r>
        <w:r>
          <w:fldChar w:fldCharType="begin"/>
        </w:r>
        <w:r>
          <w:instrText xml:space="preserve"> PAGEREF _Toc219 \h </w:instrText>
        </w:r>
        <w:r>
          <w:fldChar w:fldCharType="separate"/>
        </w:r>
        <w:r>
          <w:t>58</w:t>
        </w:r>
        <w:r>
          <w:fldChar w:fldCharType="end"/>
        </w:r>
      </w:hyperlink>
    </w:p>
    <w:p>
      <w:pPr>
        <w:pStyle w:val="TOC2"/>
        <w:tabs>
          <w:tab w:val="right" w:leader="dot" w:pos="8306"/>
        </w:tabs>
      </w:pPr>
      <w:hyperlink w:anchor="_Toc2062" w:history="1">
        <w:r>
          <w:rPr>
            <w:rFonts w:ascii="仿宋" w:eastAsia="仿宋" w:hAnsi="仿宋" w:cs="仿宋" w:hint="eastAsia"/>
            <w:lang w:eastAsia="zh-CN"/>
          </w:rPr>
          <w:t>(三)、设施设备升级策略</w:t>
        </w:r>
        <w:r>
          <w:tab/>
        </w:r>
        <w:r>
          <w:fldChar w:fldCharType="begin"/>
        </w:r>
        <w:r>
          <w:instrText xml:space="preserve"> PAGEREF _Toc2062 \h </w:instrText>
        </w:r>
        <w:r>
          <w:fldChar w:fldCharType="separate"/>
        </w:r>
        <w:r>
          <w:t>59</w:t>
        </w:r>
        <w:r>
          <w:fldChar w:fldCharType="end"/>
        </w:r>
      </w:hyperlink>
    </w:p>
    <w:p>
      <w:pPr>
        <w:pStyle w:val="TOC1"/>
        <w:tabs>
          <w:tab w:val="right" w:leader="dot" w:pos="8306"/>
        </w:tabs>
      </w:pPr>
      <w:hyperlink w:anchor="_Toc16868" w:history="1">
        <w:r>
          <w:rPr>
            <w:rFonts w:ascii="仿宋" w:eastAsia="仿宋" w:hAnsi="仿宋" w:cs="仿宋" w:hint="eastAsia"/>
            <w:lang w:eastAsia="zh-CN"/>
          </w:rPr>
          <w:t>十四、企业合规与伦理</w:t>
        </w:r>
        <w:r>
          <w:tab/>
        </w:r>
        <w:r>
          <w:fldChar w:fldCharType="begin"/>
        </w:r>
        <w:r>
          <w:instrText xml:space="preserve"> PAGEREF _Toc16868 \h </w:instrText>
        </w:r>
        <w:r>
          <w:fldChar w:fldCharType="separate"/>
        </w:r>
        <w:r>
          <w:t>60</w:t>
        </w:r>
        <w:r>
          <w:fldChar w:fldCharType="end"/>
        </w:r>
      </w:hyperlink>
    </w:p>
    <w:p>
      <w:pPr>
        <w:pStyle w:val="TOC2"/>
        <w:tabs>
          <w:tab w:val="right" w:leader="dot" w:pos="8306"/>
        </w:tabs>
      </w:pPr>
      <w:hyperlink w:anchor="_Toc9411" w:history="1">
        <w:r>
          <w:rPr>
            <w:rFonts w:ascii="仿宋" w:eastAsia="仿宋" w:hAnsi="仿宋" w:cs="仿宋" w:hint="eastAsia"/>
            <w:lang w:eastAsia="zh-CN"/>
          </w:rPr>
          <w:t>(一)、合规政策与程序</w:t>
        </w:r>
        <w:r>
          <w:tab/>
        </w:r>
        <w:r>
          <w:fldChar w:fldCharType="begin"/>
        </w:r>
        <w:r>
          <w:instrText xml:space="preserve"> PAGEREF _Toc9411 \h </w:instrText>
        </w:r>
        <w:r>
          <w:fldChar w:fldCharType="separate"/>
        </w:r>
        <w:r>
          <w:t>60</w:t>
        </w:r>
        <w:r>
          <w:fldChar w:fldCharType="end"/>
        </w:r>
      </w:hyperlink>
    </w:p>
    <w:p>
      <w:pPr>
        <w:pStyle w:val="TOC2"/>
        <w:tabs>
          <w:tab w:val="right" w:leader="dot" w:pos="8306"/>
        </w:tabs>
      </w:pPr>
      <w:hyperlink w:anchor="_Toc3829" w:history="1">
        <w:r>
          <w:rPr>
            <w:rFonts w:ascii="仿宋" w:eastAsia="仿宋" w:hAnsi="仿宋" w:cs="仿宋" w:hint="eastAsia"/>
            <w:lang w:eastAsia="zh-CN"/>
          </w:rPr>
          <w:t>(二)、伦理规范与培训</w:t>
        </w:r>
        <w:r>
          <w:tab/>
        </w:r>
        <w:r>
          <w:fldChar w:fldCharType="begin"/>
        </w:r>
        <w:r>
          <w:instrText xml:space="preserve"> PAGEREF _Toc3829 \h </w:instrText>
        </w:r>
        <w:r>
          <w:fldChar w:fldCharType="separate"/>
        </w:r>
        <w:r>
          <w:t>61</w:t>
        </w:r>
        <w:r>
          <w:fldChar w:fldCharType="end"/>
        </w:r>
      </w:hyperlink>
    </w:p>
    <w:p>
      <w:pPr>
        <w:pStyle w:val="TOC2"/>
        <w:tabs>
          <w:tab w:val="right" w:leader="dot" w:pos="8306"/>
        </w:tabs>
      </w:pPr>
      <w:hyperlink w:anchor="_Toc3104" w:history="1">
        <w:r>
          <w:rPr>
            <w:rFonts w:ascii="仿宋" w:eastAsia="仿宋" w:hAnsi="仿宋" w:cs="仿宋" w:hint="eastAsia"/>
            <w:lang w:eastAsia="zh-CN"/>
          </w:rPr>
          <w:t>(三)、合规风险评估</w:t>
        </w:r>
        <w:r>
          <w:tab/>
        </w:r>
        <w:r>
          <w:fldChar w:fldCharType="begin"/>
        </w:r>
        <w:r>
          <w:instrText xml:space="preserve"> PAGEREF _Toc3104 \h </w:instrText>
        </w:r>
        <w:r>
          <w:fldChar w:fldCharType="separate"/>
        </w:r>
        <w:r>
          <w:t>62</w:t>
        </w:r>
        <w:r>
          <w:fldChar w:fldCharType="end"/>
        </w:r>
      </w:hyperlink>
    </w:p>
    <w:p>
      <w:pPr>
        <w:pStyle w:val="TOC2"/>
        <w:tabs>
          <w:tab w:val="right" w:leader="dot" w:pos="8306"/>
        </w:tabs>
      </w:pPr>
      <w:hyperlink w:anchor="_Toc17609" w:history="1">
        <w:r>
          <w:rPr>
            <w:rFonts w:ascii="仿宋" w:eastAsia="仿宋" w:hAnsi="仿宋" w:cs="仿宋" w:hint="eastAsia"/>
            <w:lang w:eastAsia="zh-CN"/>
          </w:rPr>
          <w:t>(四)、合规监督与执行</w:t>
        </w:r>
        <w:r>
          <w:tab/>
        </w:r>
        <w:r>
          <w:fldChar w:fldCharType="begin"/>
        </w:r>
        <w:r>
          <w:instrText xml:space="preserve"> PAGEREF _Toc17609 \h </w:instrText>
        </w:r>
        <w:r>
          <w:fldChar w:fldCharType="separate"/>
        </w:r>
        <w:r>
          <w:t>63</w:t>
        </w:r>
        <w:r>
          <w:fldChar w:fldCharType="end"/>
        </w:r>
      </w:hyperlink>
    </w:p>
    <w:p>
      <w:pPr>
        <w:pStyle w:val="TOC1"/>
        <w:tabs>
          <w:tab w:val="right" w:leader="dot" w:pos="8306"/>
        </w:tabs>
      </w:pPr>
      <w:hyperlink w:anchor="_Toc8192" w:history="1">
        <w:r>
          <w:rPr>
            <w:rFonts w:ascii="仿宋" w:eastAsia="仿宋" w:hAnsi="仿宋" w:cs="仿宋" w:hint="eastAsia"/>
            <w:lang w:eastAsia="zh-CN"/>
          </w:rPr>
          <w:t>十五、人力资源管理与开发</w:t>
        </w:r>
        <w:r>
          <w:tab/>
        </w:r>
        <w:r>
          <w:fldChar w:fldCharType="begin"/>
        </w:r>
        <w:r>
          <w:instrText xml:space="preserve"> PAGEREF _Toc8192 \h </w:instrText>
        </w:r>
        <w:r>
          <w:fldChar w:fldCharType="separate"/>
        </w:r>
        <w:r>
          <w:t>64</w:t>
        </w:r>
        <w:r>
          <w:fldChar w:fldCharType="end"/>
        </w:r>
      </w:hyperlink>
    </w:p>
    <w:p>
      <w:pPr>
        <w:pStyle w:val="TOC2"/>
        <w:tabs>
          <w:tab w:val="right" w:leader="dot" w:pos="8306"/>
        </w:tabs>
      </w:pPr>
      <w:hyperlink w:anchor="_Toc32178" w:history="1">
        <w:r>
          <w:rPr>
            <w:rFonts w:ascii="仿宋" w:eastAsia="仿宋" w:hAnsi="仿宋" w:cs="仿宋" w:hint="eastAsia"/>
            <w:lang w:eastAsia="zh-CN"/>
          </w:rPr>
          <w:t>(一)、人力资源规划</w:t>
        </w:r>
        <w:r>
          <w:tab/>
        </w:r>
        <w:r>
          <w:fldChar w:fldCharType="begin"/>
        </w:r>
        <w:r>
          <w:instrText xml:space="preserve"> PAGEREF _Toc32178 \h </w:instrText>
        </w:r>
        <w:r>
          <w:fldChar w:fldCharType="separate"/>
        </w:r>
        <w:r>
          <w:t>64</w:t>
        </w:r>
        <w:r>
          <w:fldChar w:fldCharType="end"/>
        </w:r>
      </w:hyperlink>
    </w:p>
    <w:p>
      <w:pPr>
        <w:pStyle w:val="TOC2"/>
        <w:tabs>
          <w:tab w:val="right" w:leader="dot" w:pos="8306"/>
        </w:tabs>
      </w:pPr>
      <w:hyperlink w:anchor="_Toc22983" w:history="1">
        <w:r>
          <w:rPr>
            <w:rFonts w:ascii="仿宋" w:eastAsia="仿宋" w:hAnsi="仿宋" w:cs="仿宋" w:hint="eastAsia"/>
            <w:lang w:eastAsia="zh-CN"/>
          </w:rPr>
          <w:t>(二)、人力资源开发与培训</w:t>
        </w:r>
        <w:r>
          <w:tab/>
        </w:r>
        <w:r>
          <w:fldChar w:fldCharType="begin"/>
        </w:r>
        <w:r>
          <w:instrText xml:space="preserve"> PAGEREF _Toc22983 \h </w:instrText>
        </w:r>
        <w:r>
          <w:fldChar w:fldCharType="separate"/>
        </w:r>
        <w:r>
          <w:t>66</w:t>
        </w:r>
        <w:r>
          <w:fldChar w:fldCharType="end"/>
        </w:r>
      </w:hyperlink>
    </w:p>
    <w:p>
      <w:pPr>
        <w:pStyle w:val="TOC1"/>
        <w:tabs>
          <w:tab w:val="right" w:leader="dot" w:pos="8306"/>
        </w:tabs>
      </w:pPr>
      <w:hyperlink w:anchor="_Toc23673" w:history="1">
        <w:r>
          <w:rPr>
            <w:rFonts w:ascii="仿宋" w:eastAsia="仿宋" w:hAnsi="仿宋" w:cs="仿宋" w:hint="eastAsia"/>
            <w:lang w:eastAsia="zh-CN"/>
          </w:rPr>
          <w:t>十六、质量管理与控制</w:t>
        </w:r>
        <w:r>
          <w:tab/>
        </w:r>
        <w:r>
          <w:fldChar w:fldCharType="begin"/>
        </w:r>
        <w:r>
          <w:instrText xml:space="preserve"> PAGEREF _Toc23673 \h </w:instrText>
        </w:r>
        <w:r>
          <w:fldChar w:fldCharType="separate"/>
        </w:r>
        <w:r>
          <w:t>68</w:t>
        </w:r>
        <w:r>
          <w:fldChar w:fldCharType="end"/>
        </w:r>
      </w:hyperlink>
    </w:p>
    <w:p>
      <w:pPr>
        <w:pStyle w:val="TOC2"/>
        <w:tabs>
          <w:tab w:val="right" w:leader="dot" w:pos="8306"/>
        </w:tabs>
      </w:pPr>
      <w:hyperlink w:anchor="_Toc27715" w:history="1">
        <w:r>
          <w:rPr>
            <w:rFonts w:ascii="仿宋" w:eastAsia="仿宋" w:hAnsi="仿宋" w:cs="仿宋" w:hint="eastAsia"/>
            <w:lang w:eastAsia="zh-CN"/>
          </w:rPr>
          <w:t>(一)、质量管理体系建设</w:t>
        </w:r>
        <w:r>
          <w:tab/>
        </w:r>
        <w:r>
          <w:fldChar w:fldCharType="begin"/>
        </w:r>
        <w:r>
          <w:instrText xml:space="preserve"> PAGEREF _Toc27715 \h </w:instrText>
        </w:r>
        <w:r>
          <w:fldChar w:fldCharType="separate"/>
        </w:r>
        <w:r>
          <w:t>68</w:t>
        </w:r>
        <w:r>
          <w:fldChar w:fldCharType="end"/>
        </w:r>
      </w:hyperlink>
    </w:p>
    <w:p>
      <w:pPr>
        <w:pStyle w:val="TOC2"/>
        <w:tabs>
          <w:tab w:val="right" w:leader="dot" w:pos="8306"/>
        </w:tabs>
      </w:pPr>
      <w:hyperlink w:anchor="_Toc7985" w:history="1">
        <w:r>
          <w:rPr>
            <w:rFonts w:ascii="仿宋" w:eastAsia="仿宋" w:hAnsi="仿宋" w:cs="仿宋" w:hint="eastAsia"/>
            <w:lang w:eastAsia="zh-CN"/>
          </w:rPr>
          <w:t>(二)、质量控制措施</w:t>
        </w:r>
        <w:r>
          <w:tab/>
        </w:r>
        <w:r>
          <w:fldChar w:fldCharType="begin"/>
        </w:r>
        <w:r>
          <w:instrText xml:space="preserve"> PAGEREF _Toc7985 \h </w:instrText>
        </w:r>
        <w:r>
          <w:fldChar w:fldCharType="separate"/>
        </w:r>
        <w:r>
          <w:t>70</w:t>
        </w:r>
        <w:r>
          <w:fldChar w:fldCharType="end"/>
        </w:r>
      </w:hyperlink>
    </w:p>
    <w:p>
      <w:pPr>
        <w:pStyle w:val="TOC1"/>
        <w:tabs>
          <w:tab w:val="right" w:leader="dot" w:pos="8306"/>
        </w:tabs>
      </w:pPr>
      <w:hyperlink w:anchor="_Toc8631" w:history="1">
        <w:r>
          <w:rPr>
            <w:rFonts w:ascii="仿宋" w:eastAsia="仿宋" w:hAnsi="仿宋" w:cs="仿宋" w:hint="eastAsia"/>
            <w:lang w:eastAsia="zh-CN"/>
          </w:rPr>
          <w:t>十七、合作与交流机制建立</w:t>
        </w:r>
        <w:r>
          <w:tab/>
        </w:r>
        <w:r>
          <w:fldChar w:fldCharType="begin"/>
        </w:r>
        <w:r>
          <w:instrText xml:space="preserve"> PAGEREF _Toc8631 \h </w:instrText>
        </w:r>
        <w:r>
          <w:fldChar w:fldCharType="separate"/>
        </w:r>
        <w:r>
          <w:t>71</w:t>
        </w:r>
        <w:r>
          <w:fldChar w:fldCharType="end"/>
        </w:r>
      </w:hyperlink>
    </w:p>
    <w:p>
      <w:pPr>
        <w:pStyle w:val="TOC2"/>
        <w:tabs>
          <w:tab w:val="right" w:leader="dot" w:pos="8306"/>
        </w:tabs>
      </w:pPr>
      <w:hyperlink w:anchor="_Toc16807" w:history="1">
        <w:r>
          <w:rPr>
            <w:rFonts w:ascii="仿宋" w:eastAsia="仿宋" w:hAnsi="仿宋" w:cs="仿宋" w:hint="eastAsia"/>
            <w:lang w:eastAsia="zh-CN"/>
          </w:rPr>
          <w:t>(一)、合作伙伴选择与合作方式</w:t>
        </w:r>
        <w:r>
          <w:tab/>
        </w:r>
        <w:r>
          <w:fldChar w:fldCharType="begin"/>
        </w:r>
        <w:r>
          <w:instrText xml:space="preserve"> PAGEREF _Toc16807 \h </w:instrText>
        </w:r>
        <w:r>
          <w:fldChar w:fldCharType="separate"/>
        </w:r>
        <w:r>
          <w:t>71</w:t>
        </w:r>
        <w:r>
          <w:fldChar w:fldCharType="end"/>
        </w:r>
      </w:hyperlink>
    </w:p>
    <w:p>
      <w:pPr>
        <w:pStyle w:val="TOC2"/>
        <w:tabs>
          <w:tab w:val="right" w:leader="dot" w:pos="8306"/>
        </w:tabs>
      </w:pPr>
      <w:hyperlink w:anchor="_Toc16131" w:history="1">
        <w:r>
          <w:rPr>
            <w:rFonts w:ascii="仿宋" w:eastAsia="仿宋" w:hAnsi="仿宋" w:cs="仿宋" w:hint="eastAsia"/>
            <w:lang w:eastAsia="zh-CN"/>
          </w:rPr>
          <w:t>(二)、交流与合作平台搭建</w:t>
        </w:r>
        <w:r>
          <w:tab/>
        </w:r>
        <w:r>
          <w:fldChar w:fldCharType="begin"/>
        </w:r>
        <w:r>
          <w:instrText xml:space="preserve"> PAGEREF _Toc16131 \h </w:instrText>
        </w:r>
        <w:r>
          <w:fldChar w:fldCharType="separate"/>
        </w:r>
        <w:r>
          <w:t>72</w:t>
        </w:r>
        <w:r>
          <w:fldChar w:fldCharType="end"/>
        </w:r>
      </w:hyperlink>
    </w:p>
    <w:p>
      <w:pPr>
        <w:pStyle w:val="TOC1"/>
        <w:tabs>
          <w:tab w:val="right" w:leader="dot" w:pos="8306"/>
        </w:tabs>
      </w:pPr>
      <w:hyperlink w:anchor="_Toc29784" w:history="1">
        <w:r>
          <w:rPr>
            <w:rFonts w:ascii="仿宋" w:eastAsia="仿宋" w:hAnsi="仿宋" w:cs="仿宋" w:hint="eastAsia"/>
            <w:lang w:eastAsia="zh-CN"/>
          </w:rPr>
          <w:t>十八、法律法规与政策遵循</w:t>
        </w:r>
        <w:r>
          <w:tab/>
        </w:r>
        <w:r>
          <w:fldChar w:fldCharType="begin"/>
        </w:r>
        <w:r>
          <w:instrText xml:space="preserve"> PAGEREF _Toc29784 \h </w:instrText>
        </w:r>
        <w:r>
          <w:fldChar w:fldCharType="separate"/>
        </w:r>
        <w:r>
          <w:t>74</w:t>
        </w:r>
        <w:r>
          <w:fldChar w:fldCharType="end"/>
        </w:r>
      </w:hyperlink>
    </w:p>
    <w:p>
      <w:pPr>
        <w:pStyle w:val="TOC2"/>
        <w:tabs>
          <w:tab w:val="right" w:leader="dot" w:pos="8306"/>
        </w:tabs>
      </w:pPr>
      <w:hyperlink w:anchor="_Toc15689" w:history="1">
        <w:r>
          <w:rPr>
            <w:rFonts w:ascii="仿宋" w:eastAsia="仿宋" w:hAnsi="仿宋" w:cs="仿宋" w:hint="eastAsia"/>
            <w:lang w:eastAsia="zh-CN"/>
          </w:rPr>
          <w:t>(一)、法律法规遵守</w:t>
        </w:r>
        <w:r>
          <w:tab/>
        </w:r>
        <w:r>
          <w:fldChar w:fldCharType="begin"/>
        </w:r>
        <w:r>
          <w:instrText xml:space="preserve"> PAGEREF _Toc15689 \h </w:instrText>
        </w:r>
        <w:r>
          <w:fldChar w:fldCharType="separate"/>
        </w:r>
        <w:r>
          <w:t>74</w:t>
        </w:r>
        <w:r>
          <w:fldChar w:fldCharType="end"/>
        </w:r>
      </w:hyperlink>
    </w:p>
    <w:p>
      <w:pPr>
        <w:pStyle w:val="TOC2"/>
        <w:tabs>
          <w:tab w:val="right" w:leader="dot" w:pos="8306"/>
        </w:tabs>
      </w:pPr>
      <w:hyperlink w:anchor="_Toc5143" w:history="1">
        <w:r>
          <w:rPr>
            <w:rFonts w:ascii="仿宋" w:eastAsia="仿宋" w:hAnsi="仿宋" w:cs="仿宋" w:hint="eastAsia"/>
            <w:lang w:eastAsia="zh-CN"/>
          </w:rPr>
          <w:t>(二)、政策导向与利用</w:t>
        </w:r>
        <w:r>
          <w:tab/>
        </w:r>
        <w:r>
          <w:fldChar w:fldCharType="begin"/>
        </w:r>
        <w:r>
          <w:instrText xml:space="preserve"> PAGEREF _Toc5143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50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472"/>
      <w:r>
        <w:rPr>
          <w:rFonts w:ascii="仿宋" w:eastAsia="仿宋" w:hAnsi="仿宋" w:cs="仿宋" w:hint="eastAsia"/>
          <w:sz w:val="28"/>
          <w:lang w:eastAsia="zh-CN"/>
        </w:rPr>
        <w:t>一、MABS项目概论</w:t>
      </w:r>
      <w:bookmarkEnd w:id="2"/>
    </w:p>
    <w:p>
      <w:pPr>
        <w:pStyle w:val="Heading2"/>
        <w:rPr>
          <w:rFonts w:ascii="仿宋" w:eastAsia="仿宋" w:hAnsi="仿宋" w:cs="仿宋" w:hint="eastAsia"/>
          <w:lang w:eastAsia="zh-CN"/>
        </w:rPr>
      </w:pPr>
      <w:bookmarkStart w:id="3" w:name="_Toc28823"/>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MABS项目的申报单位是“XXX实业发展公司”，这是一家在其所处行业内备受尊敬的企业。公司自成立以来，通过其在MABS项目中表现出的创新精神和卓越执行力，在市场上赢得了显著的地位。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该公司的法定代表人秦XX，在MABS项目及其他多个行业领域中都有着显著的贡献。秦XX以其出色的领导才能和敏锐的商业洞察力，带领公司在MABS项目等多个领域实现了持续的成长和成功。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MABS项目的重要合作伙伴。公司专注于[行业名称]领域，以创新作为驱动力，不断推动技术进步和市场扩张。在MABS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MABS项目中展现了强劲的增长和稳定的财务表现。公司通过有效的策略，在MABS项目中扩大了其市场份额并增强了盈利能力。同时，公司积极承担社会责任，参与各类社会公益项目，增强了其在MABS项目中的品牌形象和社会影响力。</w:t>
      </w:r>
    </w:p>
    <w:p>
      <w:pPr>
        <w:pStyle w:val="Heading2"/>
        <w:ind w:firstLine="560" w:firstLineChars="200"/>
        <w:rPr>
          <w:rFonts w:ascii="仿宋" w:eastAsia="仿宋" w:hAnsi="仿宋" w:cs="仿宋" w:hint="eastAsia"/>
          <w:sz w:val="28"/>
          <w:lang w:eastAsia="zh-CN"/>
        </w:rPr>
      </w:pPr>
      <w:bookmarkStart w:id="4" w:name="_Toc1001"/>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MABS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MABS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4228"/>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26784"/>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29314"/>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14910"/>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一、MABS项目的市场准入条件分析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MABS项目而言，市场准入条件首先取决于政策法规环境。政府对于[行业名称]领域的法规，如环保标准、税收政策、和技术使用规范，直接影响MABS项目的运营和成本结构。例如，若政府针对使用可再生能源的企业提供税收优惠，这将对MABS项目的财务规划产生重要影响。同时，考虑经济环境和消费者偏好的变化对MABS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二、MABS项目的行业规范与合规性要求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MABS项目来说，遵守行业规范和合规性要求是确保项目顺利进行的基础。这包括遵循质量控制标准、安全规定、数据保护法规等。例如，若MABS项目涉及数据处理，须严格遵守相关的数据保护法规。此外，行业内部的自律规范，如产品标准和服务流程，也对于提升MABS项目在行业内的认可度和竞争力至关重要。项目管理团队必须不断更新策略，以应对行业规范和法规的变化，确保MABS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三、MABS项目的竞争格局和战略定位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MABS项目的发展规划中，理解行业的竞争格局对于制定有效的市场策略极为关键。这包括分析主要竞争对手的市场地位、优势及其业务模式。MABS项目面临的竞争对手可能包括大型成熟企业和创新型初创公司，各自采取不同的市场策略。因此，MABS项目需精确地定位自己的市场策略，如专注于产品创新、客户服务或成本效率，以在竞争中占据优势。通过深入的市场和竞争分析，MABS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15761"/>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17395"/>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https://d.book118.com/715033341233011103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5F2A01"/>
    <w:rsid w:val="745F2A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1503334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2024-02-03T17:56:00Z</dcterms:created>
  <dcterms:modified xsi:type="dcterms:W3CDTF">2024-02-03T17:57:07Z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0D4F0AF9103145EEA4B4C82967A3CA10_11</vt:lpwstr>
  </property>
  <property fmtid="{D5CDD505-2E9C-101B-9397-08002B2CF9AE}" pid="3" name="KSOProductBuildVer">
    <vt:lpwstr>2052-12.1.0.16250</vt:lpwstr>
  </property>
</Properties>
</file>