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锦纶切片项目规划设计方案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12" w:history="1">
        <w:r>
          <w:rPr>
            <w:rFonts w:ascii="仿宋" w:eastAsia="仿宋" w:hAnsi="仿宋" w:cs="仿宋" w:hint="eastAsia"/>
            <w:lang w:eastAsia="zh-CN"/>
          </w:rPr>
          <w:t>概论</w:t>
        </w:r>
        <w:r>
          <w:tab/>
        </w:r>
        <w:r>
          <w:fldChar w:fldCharType="begin"/>
        </w:r>
        <w:r>
          <w:instrText xml:space="preserve"> PAGEREF _Toc11412 \h </w:instrText>
        </w:r>
        <w:r>
          <w:fldChar w:fldCharType="separate"/>
        </w:r>
        <w:r>
          <w:t>3</w:t>
        </w:r>
        <w:r>
          <w:fldChar w:fldCharType="end"/>
        </w:r>
      </w:hyperlink>
    </w:p>
    <w:p>
      <w:pPr>
        <w:pStyle w:val="TOC1"/>
        <w:tabs>
          <w:tab w:val="right" w:leader="dot" w:pos="8306"/>
        </w:tabs>
      </w:pPr>
      <w:hyperlink w:anchor="_Toc1341" w:history="1">
        <w:r>
          <w:rPr>
            <w:rFonts w:ascii="仿宋" w:eastAsia="仿宋" w:hAnsi="仿宋" w:cs="仿宋" w:hint="eastAsia"/>
            <w:lang w:eastAsia="zh-CN"/>
          </w:rPr>
          <w:t>一、工艺说明</w:t>
        </w:r>
        <w:r>
          <w:tab/>
        </w:r>
        <w:r>
          <w:fldChar w:fldCharType="begin"/>
        </w:r>
        <w:r>
          <w:instrText xml:space="preserve"> PAGEREF _Toc1341 \h </w:instrText>
        </w:r>
        <w:r>
          <w:fldChar w:fldCharType="separate"/>
        </w:r>
        <w:r>
          <w:t>3</w:t>
        </w:r>
        <w:r>
          <w:fldChar w:fldCharType="end"/>
        </w:r>
      </w:hyperlink>
    </w:p>
    <w:p>
      <w:pPr>
        <w:pStyle w:val="TOC2"/>
        <w:tabs>
          <w:tab w:val="right" w:leader="dot" w:pos="8306"/>
        </w:tabs>
      </w:pPr>
      <w:hyperlink w:anchor="_Toc1257" w:history="1">
        <w:r>
          <w:rPr>
            <w:rFonts w:ascii="仿宋" w:eastAsia="仿宋" w:hAnsi="仿宋" w:cs="仿宋" w:hint="eastAsia"/>
            <w:lang w:eastAsia="zh-CN"/>
          </w:rPr>
          <w:t>(一)、技术管理特点</w:t>
        </w:r>
        <w:r>
          <w:tab/>
        </w:r>
        <w:r>
          <w:fldChar w:fldCharType="begin"/>
        </w:r>
        <w:r>
          <w:instrText xml:space="preserve"> PAGEREF _Toc1257 \h </w:instrText>
        </w:r>
        <w:r>
          <w:fldChar w:fldCharType="separate"/>
        </w:r>
        <w:r>
          <w:t>3</w:t>
        </w:r>
        <w:r>
          <w:fldChar w:fldCharType="end"/>
        </w:r>
      </w:hyperlink>
    </w:p>
    <w:p>
      <w:pPr>
        <w:pStyle w:val="TOC2"/>
        <w:tabs>
          <w:tab w:val="right" w:leader="dot" w:pos="8306"/>
        </w:tabs>
      </w:pPr>
      <w:hyperlink w:anchor="_Toc31010" w:history="1">
        <w:r>
          <w:rPr>
            <w:rFonts w:ascii="仿宋" w:eastAsia="仿宋" w:hAnsi="仿宋" w:cs="仿宋" w:hint="eastAsia"/>
            <w:lang w:eastAsia="zh-CN"/>
          </w:rPr>
          <w:t>(二)、锦纶切片项目工艺技术设计方案</w:t>
        </w:r>
        <w:r>
          <w:tab/>
        </w:r>
        <w:r>
          <w:fldChar w:fldCharType="begin"/>
        </w:r>
        <w:r>
          <w:instrText xml:space="preserve"> PAGEREF _Toc31010 \h </w:instrText>
        </w:r>
        <w:r>
          <w:fldChar w:fldCharType="separate"/>
        </w:r>
        <w:r>
          <w:t>4</w:t>
        </w:r>
        <w:r>
          <w:fldChar w:fldCharType="end"/>
        </w:r>
      </w:hyperlink>
    </w:p>
    <w:p>
      <w:pPr>
        <w:pStyle w:val="TOC2"/>
        <w:tabs>
          <w:tab w:val="right" w:leader="dot" w:pos="8306"/>
        </w:tabs>
      </w:pPr>
      <w:hyperlink w:anchor="_Toc21040" w:history="1">
        <w:r>
          <w:rPr>
            <w:rFonts w:ascii="仿宋" w:eastAsia="仿宋" w:hAnsi="仿宋" w:cs="仿宋" w:hint="eastAsia"/>
            <w:lang w:eastAsia="zh-CN"/>
          </w:rPr>
          <w:t>(三)、设备选型方案</w:t>
        </w:r>
        <w:r>
          <w:tab/>
        </w:r>
        <w:r>
          <w:fldChar w:fldCharType="begin"/>
        </w:r>
        <w:r>
          <w:instrText xml:space="preserve"> PAGEREF _Toc21040 \h </w:instrText>
        </w:r>
        <w:r>
          <w:fldChar w:fldCharType="separate"/>
        </w:r>
        <w:r>
          <w:t>5</w:t>
        </w:r>
        <w:r>
          <w:fldChar w:fldCharType="end"/>
        </w:r>
      </w:hyperlink>
    </w:p>
    <w:p>
      <w:pPr>
        <w:pStyle w:val="TOC1"/>
        <w:tabs>
          <w:tab w:val="right" w:leader="dot" w:pos="8306"/>
        </w:tabs>
      </w:pPr>
      <w:hyperlink w:anchor="_Toc14219" w:history="1">
        <w:r>
          <w:rPr>
            <w:rFonts w:ascii="仿宋" w:eastAsia="仿宋" w:hAnsi="仿宋" w:cs="仿宋" w:hint="eastAsia"/>
            <w:lang w:eastAsia="zh-CN"/>
          </w:rPr>
          <w:t>二、市场分析、调研</w:t>
        </w:r>
        <w:r>
          <w:tab/>
        </w:r>
        <w:r>
          <w:fldChar w:fldCharType="begin"/>
        </w:r>
        <w:r>
          <w:instrText xml:space="preserve"> PAGEREF _Toc14219 \h </w:instrText>
        </w:r>
        <w:r>
          <w:fldChar w:fldCharType="separate"/>
        </w:r>
        <w:r>
          <w:t>7</w:t>
        </w:r>
        <w:r>
          <w:fldChar w:fldCharType="end"/>
        </w:r>
      </w:hyperlink>
    </w:p>
    <w:p>
      <w:pPr>
        <w:pStyle w:val="TOC2"/>
        <w:tabs>
          <w:tab w:val="right" w:leader="dot" w:pos="8306"/>
        </w:tabs>
      </w:pPr>
      <w:hyperlink w:anchor="_Toc16598" w:history="1">
        <w:r>
          <w:rPr>
            <w:rFonts w:ascii="仿宋" w:eastAsia="仿宋" w:hAnsi="仿宋" w:cs="仿宋" w:hint="eastAsia"/>
            <w:lang w:eastAsia="zh-CN"/>
          </w:rPr>
          <w:t>(一)、锦纶切片行业分析</w:t>
        </w:r>
        <w:r>
          <w:tab/>
        </w:r>
        <w:r>
          <w:fldChar w:fldCharType="begin"/>
        </w:r>
        <w:r>
          <w:instrText xml:space="preserve"> PAGEREF _Toc16598 \h </w:instrText>
        </w:r>
        <w:r>
          <w:fldChar w:fldCharType="separate"/>
        </w:r>
        <w:r>
          <w:t>7</w:t>
        </w:r>
        <w:r>
          <w:fldChar w:fldCharType="end"/>
        </w:r>
      </w:hyperlink>
    </w:p>
    <w:p>
      <w:pPr>
        <w:pStyle w:val="TOC2"/>
        <w:tabs>
          <w:tab w:val="right" w:leader="dot" w:pos="8306"/>
        </w:tabs>
      </w:pPr>
      <w:hyperlink w:anchor="_Toc6156" w:history="1">
        <w:r>
          <w:rPr>
            <w:rFonts w:ascii="仿宋" w:eastAsia="仿宋" w:hAnsi="仿宋" w:cs="仿宋" w:hint="eastAsia"/>
            <w:lang w:eastAsia="zh-CN"/>
          </w:rPr>
          <w:t>(二)、锦纶切片市场分析预测</w:t>
        </w:r>
        <w:r>
          <w:tab/>
        </w:r>
        <w:r>
          <w:fldChar w:fldCharType="begin"/>
        </w:r>
        <w:r>
          <w:instrText xml:space="preserve"> PAGEREF _Toc6156 \h </w:instrText>
        </w:r>
        <w:r>
          <w:fldChar w:fldCharType="separate"/>
        </w:r>
        <w:r>
          <w:t>7</w:t>
        </w:r>
        <w:r>
          <w:fldChar w:fldCharType="end"/>
        </w:r>
      </w:hyperlink>
    </w:p>
    <w:p>
      <w:pPr>
        <w:pStyle w:val="TOC1"/>
        <w:tabs>
          <w:tab w:val="right" w:leader="dot" w:pos="8306"/>
        </w:tabs>
      </w:pPr>
      <w:hyperlink w:anchor="_Toc7065" w:history="1">
        <w:r>
          <w:rPr>
            <w:rFonts w:ascii="仿宋" w:eastAsia="仿宋" w:hAnsi="仿宋" w:cs="仿宋" w:hint="eastAsia"/>
            <w:lang w:eastAsia="zh-CN"/>
          </w:rPr>
          <w:t>三、锦纶切片项目建设背景及必要性分析</w:t>
        </w:r>
        <w:r>
          <w:tab/>
        </w:r>
        <w:r>
          <w:fldChar w:fldCharType="begin"/>
        </w:r>
        <w:r>
          <w:instrText xml:space="preserve"> PAGEREF _Toc7065 \h </w:instrText>
        </w:r>
        <w:r>
          <w:fldChar w:fldCharType="separate"/>
        </w:r>
        <w:r>
          <w:t>8</w:t>
        </w:r>
        <w:r>
          <w:fldChar w:fldCharType="end"/>
        </w:r>
      </w:hyperlink>
    </w:p>
    <w:p>
      <w:pPr>
        <w:pStyle w:val="TOC2"/>
        <w:tabs>
          <w:tab w:val="right" w:leader="dot" w:pos="8306"/>
        </w:tabs>
      </w:pPr>
      <w:hyperlink w:anchor="_Toc3606" w:history="1">
        <w:r>
          <w:rPr>
            <w:rFonts w:ascii="仿宋" w:eastAsia="仿宋" w:hAnsi="仿宋" w:cs="仿宋" w:hint="eastAsia"/>
            <w:lang w:eastAsia="zh-CN"/>
          </w:rPr>
          <w:t>(一)、锦纶切片项目背景分析</w:t>
        </w:r>
        <w:r>
          <w:tab/>
        </w:r>
        <w:r>
          <w:fldChar w:fldCharType="begin"/>
        </w:r>
        <w:r>
          <w:instrText xml:space="preserve"> PAGEREF _Toc3606 \h </w:instrText>
        </w:r>
        <w:r>
          <w:fldChar w:fldCharType="separate"/>
        </w:r>
        <w:r>
          <w:t>8</w:t>
        </w:r>
        <w:r>
          <w:fldChar w:fldCharType="end"/>
        </w:r>
      </w:hyperlink>
    </w:p>
    <w:p>
      <w:pPr>
        <w:pStyle w:val="TOC2"/>
        <w:tabs>
          <w:tab w:val="right" w:leader="dot" w:pos="8306"/>
        </w:tabs>
      </w:pPr>
      <w:hyperlink w:anchor="_Toc13600" w:history="1">
        <w:r>
          <w:rPr>
            <w:rFonts w:ascii="仿宋" w:eastAsia="仿宋" w:hAnsi="仿宋" w:cs="仿宋" w:hint="eastAsia"/>
            <w:lang w:eastAsia="zh-CN"/>
          </w:rPr>
          <w:t>(二)、锦纶切片项目建设必要性分析</w:t>
        </w:r>
        <w:r>
          <w:tab/>
        </w:r>
        <w:r>
          <w:fldChar w:fldCharType="begin"/>
        </w:r>
        <w:r>
          <w:instrText xml:space="preserve"> PAGEREF _Toc13600 \h </w:instrText>
        </w:r>
        <w:r>
          <w:fldChar w:fldCharType="separate"/>
        </w:r>
        <w:r>
          <w:t>10</w:t>
        </w:r>
        <w:r>
          <w:fldChar w:fldCharType="end"/>
        </w:r>
      </w:hyperlink>
    </w:p>
    <w:p>
      <w:pPr>
        <w:pStyle w:val="TOC1"/>
        <w:tabs>
          <w:tab w:val="right" w:leader="dot" w:pos="8306"/>
        </w:tabs>
      </w:pPr>
      <w:hyperlink w:anchor="_Toc8877" w:history="1">
        <w:r>
          <w:rPr>
            <w:rFonts w:ascii="仿宋" w:eastAsia="仿宋" w:hAnsi="仿宋" w:cs="仿宋" w:hint="eastAsia"/>
            <w:lang w:eastAsia="zh-CN"/>
          </w:rPr>
          <w:t>四、锦纶切片项目概论</w:t>
        </w:r>
        <w:r>
          <w:tab/>
        </w:r>
        <w:r>
          <w:fldChar w:fldCharType="begin"/>
        </w:r>
        <w:r>
          <w:instrText xml:space="preserve"> PAGEREF _Toc8877 \h </w:instrText>
        </w:r>
        <w:r>
          <w:fldChar w:fldCharType="separate"/>
        </w:r>
        <w:r>
          <w:t>11</w:t>
        </w:r>
        <w:r>
          <w:fldChar w:fldCharType="end"/>
        </w:r>
      </w:hyperlink>
    </w:p>
    <w:p>
      <w:pPr>
        <w:pStyle w:val="TOC2"/>
        <w:tabs>
          <w:tab w:val="right" w:leader="dot" w:pos="8306"/>
        </w:tabs>
      </w:pPr>
      <w:hyperlink w:anchor="_Toc22392" w:history="1">
        <w:r>
          <w:rPr>
            <w:rFonts w:ascii="仿宋" w:eastAsia="仿宋" w:hAnsi="仿宋" w:cs="仿宋" w:hint="eastAsia"/>
            <w:lang w:eastAsia="zh-CN"/>
          </w:rPr>
          <w:t>(一)、锦纶切片项目概况</w:t>
        </w:r>
        <w:r>
          <w:tab/>
        </w:r>
        <w:r>
          <w:fldChar w:fldCharType="begin"/>
        </w:r>
        <w:r>
          <w:instrText xml:space="preserve"> PAGEREF _Toc22392 \h </w:instrText>
        </w:r>
        <w:r>
          <w:fldChar w:fldCharType="separate"/>
        </w:r>
        <w:r>
          <w:t>11</w:t>
        </w:r>
        <w:r>
          <w:fldChar w:fldCharType="end"/>
        </w:r>
      </w:hyperlink>
    </w:p>
    <w:p>
      <w:pPr>
        <w:pStyle w:val="TOC2"/>
        <w:tabs>
          <w:tab w:val="right" w:leader="dot" w:pos="8306"/>
        </w:tabs>
      </w:pPr>
      <w:hyperlink w:anchor="_Toc4214" w:history="1">
        <w:r>
          <w:rPr>
            <w:rFonts w:ascii="仿宋" w:eastAsia="仿宋" w:hAnsi="仿宋" w:cs="仿宋" w:hint="eastAsia"/>
            <w:lang w:eastAsia="zh-CN"/>
          </w:rPr>
          <w:t>(二)、锦纶切片项目目标</w:t>
        </w:r>
        <w:r>
          <w:tab/>
        </w:r>
        <w:r>
          <w:fldChar w:fldCharType="begin"/>
        </w:r>
        <w:r>
          <w:instrText xml:space="preserve"> PAGEREF _Toc4214 \h </w:instrText>
        </w:r>
        <w:r>
          <w:fldChar w:fldCharType="separate"/>
        </w:r>
        <w:r>
          <w:t>13</w:t>
        </w:r>
        <w:r>
          <w:fldChar w:fldCharType="end"/>
        </w:r>
      </w:hyperlink>
    </w:p>
    <w:p>
      <w:pPr>
        <w:pStyle w:val="TOC2"/>
        <w:tabs>
          <w:tab w:val="right" w:leader="dot" w:pos="8306"/>
        </w:tabs>
      </w:pPr>
      <w:hyperlink w:anchor="_Toc12364" w:history="1">
        <w:r>
          <w:rPr>
            <w:rFonts w:ascii="仿宋" w:eastAsia="仿宋" w:hAnsi="仿宋" w:cs="仿宋" w:hint="eastAsia"/>
            <w:lang w:eastAsia="zh-CN"/>
          </w:rPr>
          <w:t>(三)、锦纶切片项目提出的理由</w:t>
        </w:r>
        <w:r>
          <w:tab/>
        </w:r>
        <w:r>
          <w:fldChar w:fldCharType="begin"/>
        </w:r>
        <w:r>
          <w:instrText xml:space="preserve"> PAGEREF _Toc12364 \h </w:instrText>
        </w:r>
        <w:r>
          <w:fldChar w:fldCharType="separate"/>
        </w:r>
        <w:r>
          <w:t>14</w:t>
        </w:r>
        <w:r>
          <w:fldChar w:fldCharType="end"/>
        </w:r>
      </w:hyperlink>
    </w:p>
    <w:p>
      <w:pPr>
        <w:pStyle w:val="TOC2"/>
        <w:tabs>
          <w:tab w:val="right" w:leader="dot" w:pos="8306"/>
        </w:tabs>
      </w:pPr>
      <w:hyperlink w:anchor="_Toc15750" w:history="1">
        <w:r>
          <w:rPr>
            <w:rFonts w:ascii="仿宋" w:eastAsia="仿宋" w:hAnsi="仿宋" w:cs="仿宋" w:hint="eastAsia"/>
            <w:lang w:eastAsia="zh-CN"/>
          </w:rPr>
          <w:t>(四)、锦纶切片项目意义</w:t>
        </w:r>
        <w:r>
          <w:tab/>
        </w:r>
        <w:r>
          <w:fldChar w:fldCharType="begin"/>
        </w:r>
        <w:r>
          <w:instrText xml:space="preserve"> PAGEREF _Toc15750 \h </w:instrText>
        </w:r>
        <w:r>
          <w:fldChar w:fldCharType="separate"/>
        </w:r>
        <w:r>
          <w:t>16</w:t>
        </w:r>
        <w:r>
          <w:fldChar w:fldCharType="end"/>
        </w:r>
      </w:hyperlink>
    </w:p>
    <w:p>
      <w:pPr>
        <w:pStyle w:val="TOC2"/>
        <w:tabs>
          <w:tab w:val="right" w:leader="dot" w:pos="8306"/>
        </w:tabs>
      </w:pPr>
      <w:hyperlink w:anchor="_Toc10263" w:history="1">
        <w:r>
          <w:rPr>
            <w:rFonts w:ascii="仿宋" w:eastAsia="仿宋" w:hAnsi="仿宋" w:cs="仿宋" w:hint="eastAsia"/>
            <w:lang w:eastAsia="zh-CN"/>
          </w:rPr>
          <w:t>(五)、锦纶切片项目背景</w:t>
        </w:r>
        <w:r>
          <w:tab/>
        </w:r>
        <w:r>
          <w:fldChar w:fldCharType="begin"/>
        </w:r>
        <w:r>
          <w:instrText xml:space="preserve"> PAGEREF _Toc10263 \h </w:instrText>
        </w:r>
        <w:r>
          <w:fldChar w:fldCharType="separate"/>
        </w:r>
        <w:r>
          <w:t>17</w:t>
        </w:r>
        <w:r>
          <w:fldChar w:fldCharType="end"/>
        </w:r>
      </w:hyperlink>
    </w:p>
    <w:p>
      <w:pPr>
        <w:pStyle w:val="TOC1"/>
        <w:tabs>
          <w:tab w:val="right" w:leader="dot" w:pos="8306"/>
        </w:tabs>
      </w:pPr>
      <w:hyperlink w:anchor="_Toc26715" w:history="1">
        <w:r>
          <w:rPr>
            <w:rFonts w:ascii="仿宋" w:eastAsia="仿宋" w:hAnsi="仿宋" w:cs="仿宋" w:hint="eastAsia"/>
            <w:lang w:eastAsia="zh-CN"/>
          </w:rPr>
          <w:t>五、锦纶切片项目文档管理</w:t>
        </w:r>
        <w:r>
          <w:tab/>
        </w:r>
        <w:r>
          <w:fldChar w:fldCharType="begin"/>
        </w:r>
        <w:r>
          <w:instrText xml:space="preserve"> PAGEREF _Toc26715 \h </w:instrText>
        </w:r>
        <w:r>
          <w:fldChar w:fldCharType="separate"/>
        </w:r>
        <w:r>
          <w:t>18</w:t>
        </w:r>
        <w:r>
          <w:fldChar w:fldCharType="end"/>
        </w:r>
      </w:hyperlink>
    </w:p>
    <w:p>
      <w:pPr>
        <w:pStyle w:val="TOC2"/>
        <w:tabs>
          <w:tab w:val="right" w:leader="dot" w:pos="8306"/>
        </w:tabs>
      </w:pPr>
      <w:hyperlink w:anchor="_Toc17308" w:history="1">
        <w:r>
          <w:rPr>
            <w:rFonts w:ascii="仿宋" w:eastAsia="仿宋" w:hAnsi="仿宋" w:cs="仿宋" w:hint="eastAsia"/>
            <w:lang w:eastAsia="zh-CN"/>
          </w:rPr>
          <w:t>(一)、文档编制与审查</w:t>
        </w:r>
        <w:r>
          <w:tab/>
        </w:r>
        <w:r>
          <w:fldChar w:fldCharType="begin"/>
        </w:r>
        <w:r>
          <w:instrText xml:space="preserve"> PAGEREF _Toc17308 \h </w:instrText>
        </w:r>
        <w:r>
          <w:fldChar w:fldCharType="separate"/>
        </w:r>
        <w:r>
          <w:t>18</w:t>
        </w:r>
        <w:r>
          <w:fldChar w:fldCharType="end"/>
        </w:r>
      </w:hyperlink>
    </w:p>
    <w:p>
      <w:pPr>
        <w:pStyle w:val="TOC2"/>
        <w:tabs>
          <w:tab w:val="right" w:leader="dot" w:pos="8306"/>
        </w:tabs>
      </w:pPr>
      <w:hyperlink w:anchor="_Toc18913" w:history="1">
        <w:r>
          <w:rPr>
            <w:rFonts w:ascii="仿宋" w:eastAsia="仿宋" w:hAnsi="仿宋" w:cs="仿宋" w:hint="eastAsia"/>
            <w:lang w:eastAsia="zh-CN"/>
          </w:rPr>
          <w:t>(二)、文档发布与分发</w:t>
        </w:r>
        <w:r>
          <w:tab/>
        </w:r>
        <w:r>
          <w:fldChar w:fldCharType="begin"/>
        </w:r>
        <w:r>
          <w:instrText xml:space="preserve"> PAGEREF _Toc18913 \h </w:instrText>
        </w:r>
        <w:r>
          <w:fldChar w:fldCharType="separate"/>
        </w:r>
        <w:r>
          <w:t>19</w:t>
        </w:r>
        <w:r>
          <w:fldChar w:fldCharType="end"/>
        </w:r>
      </w:hyperlink>
    </w:p>
    <w:p>
      <w:pPr>
        <w:pStyle w:val="TOC2"/>
        <w:tabs>
          <w:tab w:val="right" w:leader="dot" w:pos="8306"/>
        </w:tabs>
      </w:pPr>
      <w:hyperlink w:anchor="_Toc27240" w:history="1">
        <w:r>
          <w:rPr>
            <w:rFonts w:ascii="仿宋" w:eastAsia="仿宋" w:hAnsi="仿宋" w:cs="仿宋" w:hint="eastAsia"/>
            <w:lang w:eastAsia="zh-CN"/>
          </w:rPr>
          <w:t>(三)、文档存档与归档</w:t>
        </w:r>
        <w:r>
          <w:tab/>
        </w:r>
        <w:r>
          <w:fldChar w:fldCharType="begin"/>
        </w:r>
        <w:r>
          <w:instrText xml:space="preserve"> PAGEREF _Toc27240 \h </w:instrText>
        </w:r>
        <w:r>
          <w:fldChar w:fldCharType="separate"/>
        </w:r>
        <w:r>
          <w:t>20</w:t>
        </w:r>
        <w:r>
          <w:fldChar w:fldCharType="end"/>
        </w:r>
      </w:hyperlink>
    </w:p>
    <w:p>
      <w:pPr>
        <w:pStyle w:val="TOC1"/>
        <w:tabs>
          <w:tab w:val="right" w:leader="dot" w:pos="8306"/>
        </w:tabs>
      </w:pPr>
      <w:hyperlink w:anchor="_Toc15485" w:history="1">
        <w:r>
          <w:rPr>
            <w:rFonts w:ascii="仿宋" w:eastAsia="仿宋" w:hAnsi="仿宋" w:cs="仿宋" w:hint="eastAsia"/>
            <w:lang w:eastAsia="zh-CN"/>
          </w:rPr>
          <w:t>六、锦纶切片项目土建工程</w:t>
        </w:r>
        <w:r>
          <w:tab/>
        </w:r>
        <w:r>
          <w:fldChar w:fldCharType="begin"/>
        </w:r>
        <w:r>
          <w:instrText xml:space="preserve"> PAGEREF _Toc15485 \h </w:instrText>
        </w:r>
        <w:r>
          <w:fldChar w:fldCharType="separate"/>
        </w:r>
        <w:r>
          <w:t>21</w:t>
        </w:r>
        <w:r>
          <w:fldChar w:fldCharType="end"/>
        </w:r>
      </w:hyperlink>
    </w:p>
    <w:p>
      <w:pPr>
        <w:pStyle w:val="TOC2"/>
        <w:tabs>
          <w:tab w:val="right" w:leader="dot" w:pos="8306"/>
        </w:tabs>
      </w:pPr>
      <w:hyperlink w:anchor="_Toc562" w:history="1">
        <w:r>
          <w:rPr>
            <w:rFonts w:ascii="仿宋" w:eastAsia="仿宋" w:hAnsi="仿宋" w:cs="仿宋" w:hint="eastAsia"/>
            <w:lang w:eastAsia="zh-CN"/>
          </w:rPr>
          <w:t>(一)、建筑工程设计原则</w:t>
        </w:r>
        <w:r>
          <w:tab/>
        </w:r>
        <w:r>
          <w:fldChar w:fldCharType="begin"/>
        </w:r>
        <w:r>
          <w:instrText xml:space="preserve"> PAGEREF _Toc562 \h </w:instrText>
        </w:r>
        <w:r>
          <w:fldChar w:fldCharType="separate"/>
        </w:r>
        <w:r>
          <w:t>21</w:t>
        </w:r>
        <w:r>
          <w:fldChar w:fldCharType="end"/>
        </w:r>
      </w:hyperlink>
    </w:p>
    <w:p>
      <w:pPr>
        <w:pStyle w:val="TOC2"/>
        <w:tabs>
          <w:tab w:val="right" w:leader="dot" w:pos="8306"/>
        </w:tabs>
      </w:pPr>
      <w:hyperlink w:anchor="_Toc14437" w:history="1">
        <w:r>
          <w:rPr>
            <w:rFonts w:ascii="仿宋" w:eastAsia="仿宋" w:hAnsi="仿宋" w:cs="仿宋" w:hint="eastAsia"/>
            <w:lang w:eastAsia="zh-CN"/>
          </w:rPr>
          <w:t>(二)、土建工程设计年限及安全等级</w:t>
        </w:r>
        <w:r>
          <w:tab/>
        </w:r>
        <w:r>
          <w:fldChar w:fldCharType="begin"/>
        </w:r>
        <w:r>
          <w:instrText xml:space="preserve"> PAGEREF _Toc14437 \h </w:instrText>
        </w:r>
        <w:r>
          <w:fldChar w:fldCharType="separate"/>
        </w:r>
        <w:r>
          <w:t>22</w:t>
        </w:r>
        <w:r>
          <w:fldChar w:fldCharType="end"/>
        </w:r>
      </w:hyperlink>
    </w:p>
    <w:p>
      <w:pPr>
        <w:pStyle w:val="TOC2"/>
        <w:tabs>
          <w:tab w:val="right" w:leader="dot" w:pos="8306"/>
        </w:tabs>
      </w:pPr>
      <w:hyperlink w:anchor="_Toc3657" w:history="1">
        <w:r>
          <w:rPr>
            <w:rFonts w:ascii="仿宋" w:eastAsia="仿宋" w:hAnsi="仿宋" w:cs="仿宋" w:hint="eastAsia"/>
            <w:lang w:eastAsia="zh-CN"/>
          </w:rPr>
          <w:t>(三)、建筑工程设计总体要求</w:t>
        </w:r>
        <w:r>
          <w:tab/>
        </w:r>
        <w:r>
          <w:fldChar w:fldCharType="begin"/>
        </w:r>
        <w:r>
          <w:instrText xml:space="preserve"> PAGEREF _Toc3657 \h </w:instrText>
        </w:r>
        <w:r>
          <w:fldChar w:fldCharType="separate"/>
        </w:r>
        <w:r>
          <w:t>23</w:t>
        </w:r>
        <w:r>
          <w:fldChar w:fldCharType="end"/>
        </w:r>
      </w:hyperlink>
    </w:p>
    <w:p>
      <w:pPr>
        <w:pStyle w:val="TOC2"/>
        <w:tabs>
          <w:tab w:val="right" w:leader="dot" w:pos="8306"/>
        </w:tabs>
      </w:pPr>
      <w:hyperlink w:anchor="_Toc14294" w:history="1">
        <w:r>
          <w:rPr>
            <w:rFonts w:ascii="仿宋" w:eastAsia="仿宋" w:hAnsi="仿宋" w:cs="仿宋" w:hint="eastAsia"/>
            <w:lang w:eastAsia="zh-CN"/>
          </w:rPr>
          <w:t>(四)、土建工程建设指标</w:t>
        </w:r>
        <w:r>
          <w:tab/>
        </w:r>
        <w:r>
          <w:fldChar w:fldCharType="begin"/>
        </w:r>
        <w:r>
          <w:instrText xml:space="preserve"> PAGEREF _Toc14294 \h </w:instrText>
        </w:r>
        <w:r>
          <w:fldChar w:fldCharType="separate"/>
        </w:r>
        <w:r>
          <w:t>24</w:t>
        </w:r>
        <w:r>
          <w:fldChar w:fldCharType="end"/>
        </w:r>
      </w:hyperlink>
    </w:p>
    <w:p>
      <w:pPr>
        <w:pStyle w:val="TOC1"/>
        <w:tabs>
          <w:tab w:val="right" w:leader="dot" w:pos="8306"/>
        </w:tabs>
      </w:pPr>
      <w:hyperlink w:anchor="_Toc15223" w:history="1">
        <w:r>
          <w:rPr>
            <w:rFonts w:ascii="仿宋" w:eastAsia="仿宋" w:hAnsi="仿宋" w:cs="仿宋" w:hint="eastAsia"/>
            <w:lang w:eastAsia="zh-CN"/>
          </w:rPr>
          <w:t>七、锦纶切片项目投资规划</w:t>
        </w:r>
        <w:r>
          <w:tab/>
        </w:r>
        <w:r>
          <w:fldChar w:fldCharType="begin"/>
        </w:r>
        <w:r>
          <w:instrText xml:space="preserve"> PAGEREF _Toc15223 \h </w:instrText>
        </w:r>
        <w:r>
          <w:fldChar w:fldCharType="separate"/>
        </w:r>
        <w:r>
          <w:t>24</w:t>
        </w:r>
        <w:r>
          <w:fldChar w:fldCharType="end"/>
        </w:r>
      </w:hyperlink>
    </w:p>
    <w:p>
      <w:pPr>
        <w:pStyle w:val="TOC2"/>
        <w:tabs>
          <w:tab w:val="right" w:leader="dot" w:pos="8306"/>
        </w:tabs>
      </w:pPr>
      <w:hyperlink w:anchor="_Toc27112" w:history="1">
        <w:r>
          <w:rPr>
            <w:rFonts w:ascii="仿宋" w:eastAsia="仿宋" w:hAnsi="仿宋" w:cs="仿宋" w:hint="eastAsia"/>
            <w:lang w:eastAsia="zh-CN"/>
          </w:rPr>
          <w:t>(一)、锦纶切片项目总投资估算</w:t>
        </w:r>
        <w:r>
          <w:tab/>
        </w:r>
        <w:r>
          <w:fldChar w:fldCharType="begin"/>
        </w:r>
        <w:r>
          <w:instrText xml:space="preserve"> PAGEREF _Toc27112 \h </w:instrText>
        </w:r>
        <w:r>
          <w:fldChar w:fldCharType="separate"/>
        </w:r>
        <w:r>
          <w:t>24</w:t>
        </w:r>
        <w:r>
          <w:fldChar w:fldCharType="end"/>
        </w:r>
      </w:hyperlink>
    </w:p>
    <w:p>
      <w:pPr>
        <w:pStyle w:val="TOC2"/>
        <w:tabs>
          <w:tab w:val="right" w:leader="dot" w:pos="8306"/>
        </w:tabs>
      </w:pPr>
      <w:hyperlink w:anchor="_Toc17414" w:history="1">
        <w:r>
          <w:rPr>
            <w:rFonts w:ascii="仿宋" w:eastAsia="仿宋" w:hAnsi="仿宋" w:cs="仿宋" w:hint="eastAsia"/>
            <w:lang w:eastAsia="zh-CN"/>
          </w:rPr>
          <w:t>(二)、资金筹措</w:t>
        </w:r>
        <w:r>
          <w:tab/>
        </w:r>
        <w:r>
          <w:fldChar w:fldCharType="begin"/>
        </w:r>
        <w:r>
          <w:instrText xml:space="preserve"> PAGEREF _Toc17414 \h </w:instrText>
        </w:r>
        <w:r>
          <w:fldChar w:fldCharType="separate"/>
        </w:r>
        <w:r>
          <w:t>26</w:t>
        </w:r>
        <w:r>
          <w:fldChar w:fldCharType="end"/>
        </w:r>
      </w:hyperlink>
    </w:p>
    <w:p>
      <w:pPr>
        <w:pStyle w:val="TOC1"/>
        <w:tabs>
          <w:tab w:val="right" w:leader="dot" w:pos="8306"/>
        </w:tabs>
      </w:pPr>
      <w:hyperlink w:anchor="_Toc4366" w:history="1">
        <w:r>
          <w:rPr>
            <w:rFonts w:ascii="仿宋" w:eastAsia="仿宋" w:hAnsi="仿宋" w:cs="仿宋" w:hint="eastAsia"/>
            <w:lang w:eastAsia="zh-CN"/>
          </w:rPr>
          <w:t>八、锦纶切片项目社会影响</w:t>
        </w:r>
        <w:r>
          <w:tab/>
        </w:r>
        <w:r>
          <w:fldChar w:fldCharType="begin"/>
        </w:r>
        <w:r>
          <w:instrText xml:space="preserve"> PAGEREF _Toc4366 \h </w:instrText>
        </w:r>
        <w:r>
          <w:fldChar w:fldCharType="separate"/>
        </w:r>
        <w:r>
          <w:t>26</w:t>
        </w:r>
        <w:r>
          <w:fldChar w:fldCharType="end"/>
        </w:r>
      </w:hyperlink>
    </w:p>
    <w:p>
      <w:pPr>
        <w:pStyle w:val="TOC2"/>
        <w:tabs>
          <w:tab w:val="right" w:leader="dot" w:pos="8306"/>
        </w:tabs>
      </w:pPr>
      <w:hyperlink w:anchor="_Toc13502" w:history="1">
        <w:r>
          <w:rPr>
            <w:rFonts w:ascii="仿宋" w:eastAsia="仿宋" w:hAnsi="仿宋" w:cs="仿宋" w:hint="eastAsia"/>
            <w:lang w:eastAsia="zh-CN"/>
          </w:rPr>
          <w:t>(一)、社会责任与义务</w:t>
        </w:r>
        <w:r>
          <w:tab/>
        </w:r>
        <w:r>
          <w:fldChar w:fldCharType="begin"/>
        </w:r>
        <w:r>
          <w:instrText xml:space="preserve"> PAGEREF _Toc13502 \h </w:instrText>
        </w:r>
        <w:r>
          <w:fldChar w:fldCharType="separate"/>
        </w:r>
        <w:r>
          <w:t>26</w:t>
        </w:r>
        <w:r>
          <w:fldChar w:fldCharType="end"/>
        </w:r>
      </w:hyperlink>
    </w:p>
    <w:p>
      <w:pPr>
        <w:pStyle w:val="TOC2"/>
        <w:tabs>
          <w:tab w:val="right" w:leader="dot" w:pos="8306"/>
        </w:tabs>
      </w:pPr>
      <w:hyperlink w:anchor="_Toc4740" w:history="1">
        <w:r>
          <w:rPr>
            <w:rFonts w:ascii="仿宋" w:eastAsia="仿宋" w:hAnsi="仿宋" w:cs="仿宋" w:hint="eastAsia"/>
            <w:lang w:eastAsia="zh-CN"/>
          </w:rPr>
          <w:t>(二)、社会参与与沟通</w:t>
        </w:r>
        <w:r>
          <w:tab/>
        </w:r>
        <w:r>
          <w:fldChar w:fldCharType="begin"/>
        </w:r>
        <w:r>
          <w:instrText xml:space="preserve"> PAGEREF _Toc4740 \h </w:instrText>
        </w:r>
        <w:r>
          <w:fldChar w:fldCharType="separate"/>
        </w:r>
        <w:r>
          <w:t>27</w:t>
        </w:r>
        <w:r>
          <w:fldChar w:fldCharType="end"/>
        </w:r>
      </w:hyperlink>
    </w:p>
    <w:p>
      <w:pPr>
        <w:pStyle w:val="TOC1"/>
        <w:tabs>
          <w:tab w:val="right" w:leader="dot" w:pos="8306"/>
        </w:tabs>
      </w:pPr>
      <w:hyperlink w:anchor="_Toc8991" w:history="1">
        <w:r>
          <w:rPr>
            <w:rFonts w:ascii="仿宋" w:eastAsia="仿宋" w:hAnsi="仿宋" w:cs="仿宋" w:hint="eastAsia"/>
            <w:lang w:eastAsia="zh-CN"/>
          </w:rPr>
          <w:t>九、生产安全保护</w:t>
        </w:r>
        <w:r>
          <w:tab/>
        </w:r>
        <w:r>
          <w:fldChar w:fldCharType="begin"/>
        </w:r>
        <w:r>
          <w:instrText xml:space="preserve"> PAGEREF _Toc8991 \h </w:instrText>
        </w:r>
        <w:r>
          <w:fldChar w:fldCharType="separate"/>
        </w:r>
        <w:r>
          <w:t>28</w:t>
        </w:r>
        <w:r>
          <w:fldChar w:fldCharType="end"/>
        </w:r>
      </w:hyperlink>
    </w:p>
    <w:p>
      <w:pPr>
        <w:pStyle w:val="TOC2"/>
        <w:tabs>
          <w:tab w:val="right" w:leader="dot" w:pos="8306"/>
        </w:tabs>
      </w:pPr>
      <w:hyperlink w:anchor="_Toc9783" w:history="1">
        <w:r>
          <w:rPr>
            <w:rFonts w:ascii="仿宋" w:eastAsia="仿宋" w:hAnsi="仿宋" w:cs="仿宋" w:hint="eastAsia"/>
            <w:lang w:eastAsia="zh-CN"/>
          </w:rPr>
          <w:t>(一)、消防安全</w:t>
        </w:r>
        <w:r>
          <w:tab/>
        </w:r>
        <w:r>
          <w:fldChar w:fldCharType="begin"/>
        </w:r>
        <w:r>
          <w:instrText xml:space="preserve"> PAGEREF _Toc9783 \h </w:instrText>
        </w:r>
        <w:r>
          <w:fldChar w:fldCharType="separate"/>
        </w:r>
        <w:r>
          <w:t>28</w:t>
        </w:r>
        <w:r>
          <w:fldChar w:fldCharType="end"/>
        </w:r>
      </w:hyperlink>
    </w:p>
    <w:p>
      <w:pPr>
        <w:pStyle w:val="TOC2"/>
        <w:tabs>
          <w:tab w:val="right" w:leader="dot" w:pos="8306"/>
        </w:tabs>
      </w:pPr>
      <w:hyperlink w:anchor="_Toc9765" w:history="1">
        <w:r>
          <w:rPr>
            <w:rFonts w:ascii="仿宋" w:eastAsia="仿宋" w:hAnsi="仿宋" w:cs="仿宋" w:hint="eastAsia"/>
            <w:lang w:eastAsia="zh-CN"/>
          </w:rPr>
          <w:t>(二)、防火防爆总图布置措施</w:t>
        </w:r>
        <w:r>
          <w:tab/>
        </w:r>
        <w:r>
          <w:fldChar w:fldCharType="begin"/>
        </w:r>
        <w:r>
          <w:instrText xml:space="preserve"> PAGEREF _Toc9765 \h </w:instrText>
        </w:r>
        <w:r>
          <w:fldChar w:fldCharType="separate"/>
        </w:r>
        <w:r>
          <w:t>29</w:t>
        </w:r>
        <w:r>
          <w:fldChar w:fldCharType="end"/>
        </w:r>
      </w:hyperlink>
    </w:p>
    <w:p>
      <w:pPr>
        <w:pStyle w:val="TOC2"/>
        <w:tabs>
          <w:tab w:val="right" w:leader="dot" w:pos="8306"/>
        </w:tabs>
      </w:pPr>
      <w:hyperlink w:anchor="_Toc21229" w:history="1">
        <w:r>
          <w:rPr>
            <w:rFonts w:ascii="仿宋" w:eastAsia="仿宋" w:hAnsi="仿宋" w:cs="仿宋" w:hint="eastAsia"/>
            <w:lang w:eastAsia="zh-CN"/>
          </w:rPr>
          <w:t>(三)、自然灾害防范措施</w:t>
        </w:r>
        <w:r>
          <w:tab/>
        </w:r>
        <w:r>
          <w:fldChar w:fldCharType="begin"/>
        </w:r>
        <w:r>
          <w:instrText xml:space="preserve"> PAGEREF _Toc21229 \h </w:instrText>
        </w:r>
        <w:r>
          <w:fldChar w:fldCharType="separate"/>
        </w:r>
        <w:r>
          <w:t>30</w:t>
        </w:r>
        <w:r>
          <w:fldChar w:fldCharType="end"/>
        </w:r>
      </w:hyperlink>
    </w:p>
    <w:p>
      <w:pPr>
        <w:pStyle w:val="TOC2"/>
        <w:tabs>
          <w:tab w:val="right" w:leader="dot" w:pos="8306"/>
        </w:tabs>
      </w:pPr>
      <w:hyperlink w:anchor="_Toc11852" w:history="1">
        <w:r>
          <w:rPr>
            <w:rFonts w:ascii="仿宋" w:eastAsia="仿宋" w:hAnsi="仿宋" w:cs="仿宋" w:hint="eastAsia"/>
            <w:lang w:eastAsia="zh-CN"/>
          </w:rPr>
          <w:t>(四)、安全色及安全标志使用要求</w:t>
        </w:r>
        <w:r>
          <w:tab/>
        </w:r>
        <w:r>
          <w:fldChar w:fldCharType="begin"/>
        </w:r>
        <w:r>
          <w:instrText xml:space="preserve"> PAGEREF _Toc11852 \h </w:instrText>
        </w:r>
        <w:r>
          <w:fldChar w:fldCharType="separate"/>
        </w:r>
        <w:r>
          <w:t>31</w:t>
        </w:r>
        <w:r>
          <w:fldChar w:fldCharType="end"/>
        </w:r>
      </w:hyperlink>
    </w:p>
    <w:p>
      <w:pPr>
        <w:pStyle w:val="TOC2"/>
        <w:tabs>
          <w:tab w:val="right" w:leader="dot" w:pos="8306"/>
        </w:tabs>
      </w:pPr>
      <w:hyperlink w:anchor="_Toc186" w:history="1">
        <w:r>
          <w:rPr>
            <w:rFonts w:ascii="仿宋" w:eastAsia="仿宋" w:hAnsi="仿宋" w:cs="仿宋" w:hint="eastAsia"/>
            <w:lang w:eastAsia="zh-CN"/>
          </w:rPr>
          <w:t>(五)、防尘防毒措施</w:t>
        </w:r>
        <w:r>
          <w:tab/>
        </w:r>
        <w:r>
          <w:fldChar w:fldCharType="begin"/>
        </w:r>
        <w:r>
          <w:instrText xml:space="preserve"> PAGEREF _Toc186 \h </w:instrText>
        </w:r>
        <w:r>
          <w:fldChar w:fldCharType="separate"/>
        </w:r>
        <w:r>
          <w:t>32</w:t>
        </w:r>
        <w:r>
          <w:fldChar w:fldCharType="end"/>
        </w:r>
      </w:hyperlink>
    </w:p>
    <w:p>
      <w:pPr>
        <w:pStyle w:val="TOC2"/>
        <w:tabs>
          <w:tab w:val="right" w:leader="dot" w:pos="8306"/>
        </w:tabs>
      </w:pPr>
      <w:hyperlink w:anchor="_Toc32444" w:history="1">
        <w:r>
          <w:rPr>
            <w:rFonts w:ascii="仿宋" w:eastAsia="仿宋" w:hAnsi="仿宋" w:cs="仿宋" w:hint="eastAsia"/>
            <w:lang w:eastAsia="zh-CN"/>
          </w:rPr>
          <w:t>(六)、防静电、触电防护及防雷措施</w:t>
        </w:r>
        <w:r>
          <w:tab/>
        </w:r>
        <w:r>
          <w:fldChar w:fldCharType="begin"/>
        </w:r>
        <w:r>
          <w:instrText xml:space="preserve"> PAGEREF _Toc32444 \h </w:instrText>
        </w:r>
        <w:r>
          <w:fldChar w:fldCharType="separate"/>
        </w:r>
        <w:r>
          <w:t>33</w:t>
        </w:r>
        <w:r>
          <w:fldChar w:fldCharType="end"/>
        </w:r>
      </w:hyperlink>
    </w:p>
    <w:p>
      <w:pPr>
        <w:pStyle w:val="TOC2"/>
        <w:tabs>
          <w:tab w:val="right" w:leader="dot" w:pos="8306"/>
        </w:tabs>
      </w:pPr>
      <w:hyperlink w:anchor="_Toc31745" w:history="1">
        <w:r>
          <w:rPr>
            <w:rFonts w:ascii="仿宋" w:eastAsia="仿宋" w:hAnsi="仿宋" w:cs="仿宋" w:hint="eastAsia"/>
            <w:lang w:eastAsia="zh-CN"/>
          </w:rPr>
          <w:t>(七)、机械设备安全保障措施</w:t>
        </w:r>
        <w:r>
          <w:tab/>
        </w:r>
        <w:r>
          <w:fldChar w:fldCharType="begin"/>
        </w:r>
        <w:r>
          <w:instrText xml:space="preserve"> PAGEREF _Toc31745 \h </w:instrText>
        </w:r>
        <w:r>
          <w:fldChar w:fldCharType="separate"/>
        </w:r>
        <w:r>
          <w:t>34</w:t>
        </w:r>
        <w:r>
          <w:fldChar w:fldCharType="end"/>
        </w:r>
      </w:hyperlink>
    </w:p>
    <w:p>
      <w:pPr>
        <w:pStyle w:val="TOC1"/>
        <w:tabs>
          <w:tab w:val="right" w:leader="dot" w:pos="8306"/>
        </w:tabs>
      </w:pPr>
      <w:hyperlink w:anchor="_Toc22719" w:history="1">
        <w:r>
          <w:rPr>
            <w:rFonts w:ascii="仿宋" w:eastAsia="仿宋" w:hAnsi="仿宋" w:cs="仿宋" w:hint="eastAsia"/>
            <w:lang w:eastAsia="zh-CN"/>
          </w:rPr>
          <w:t>十、锦纶切片项目创新与研发</w:t>
        </w:r>
        <w:r>
          <w:tab/>
        </w:r>
        <w:r>
          <w:fldChar w:fldCharType="begin"/>
        </w:r>
        <w:r>
          <w:instrText xml:space="preserve"> PAGEREF _Toc22719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05" w:history="1">
        <w:r>
          <w:rPr>
            <w:rFonts w:ascii="仿宋" w:eastAsia="仿宋" w:hAnsi="仿宋" w:cs="仿宋" w:hint="eastAsia"/>
            <w:lang w:eastAsia="zh-CN"/>
          </w:rPr>
          <w:t>(一)、创新策略与方向</w:t>
        </w:r>
        <w:r>
          <w:tab/>
        </w:r>
        <w:r>
          <w:fldChar w:fldCharType="begin"/>
        </w:r>
        <w:r>
          <w:instrText xml:space="preserve"> PAGEREF _Toc21905 \h </w:instrText>
        </w:r>
        <w:r>
          <w:fldChar w:fldCharType="separate"/>
        </w:r>
        <w:r>
          <w:t>36</w:t>
        </w:r>
        <w:r>
          <w:fldChar w:fldCharType="end"/>
        </w:r>
      </w:hyperlink>
    </w:p>
    <w:p>
      <w:pPr>
        <w:pStyle w:val="TOC2"/>
        <w:tabs>
          <w:tab w:val="right" w:leader="dot" w:pos="8306"/>
        </w:tabs>
      </w:pPr>
      <w:hyperlink w:anchor="_Toc13290" w:history="1">
        <w:r>
          <w:rPr>
            <w:rFonts w:ascii="仿宋" w:eastAsia="仿宋" w:hAnsi="仿宋" w:cs="仿宋" w:hint="eastAsia"/>
            <w:lang w:eastAsia="zh-CN"/>
          </w:rPr>
          <w:t>(二)、研发规划与投入</w:t>
        </w:r>
        <w:r>
          <w:tab/>
        </w:r>
        <w:r>
          <w:fldChar w:fldCharType="begin"/>
        </w:r>
        <w:r>
          <w:instrText xml:space="preserve"> PAGEREF _Toc13290 \h </w:instrText>
        </w:r>
        <w:r>
          <w:fldChar w:fldCharType="separate"/>
        </w:r>
        <w:r>
          <w:t>37</w:t>
        </w:r>
        <w:r>
          <w:fldChar w:fldCharType="end"/>
        </w:r>
      </w:hyperlink>
    </w:p>
    <w:p>
      <w:pPr>
        <w:pStyle w:val="TOC1"/>
        <w:tabs>
          <w:tab w:val="right" w:leader="dot" w:pos="8306"/>
        </w:tabs>
      </w:pPr>
      <w:hyperlink w:anchor="_Toc12449" w:history="1">
        <w:r>
          <w:rPr>
            <w:rFonts w:ascii="仿宋" w:eastAsia="仿宋" w:hAnsi="仿宋" w:cs="仿宋" w:hint="eastAsia"/>
            <w:lang w:eastAsia="zh-CN"/>
          </w:rPr>
          <w:t>十一、锦纶切片项目人力资源管理</w:t>
        </w:r>
        <w:r>
          <w:tab/>
        </w:r>
        <w:r>
          <w:fldChar w:fldCharType="begin"/>
        </w:r>
        <w:r>
          <w:instrText xml:space="preserve"> PAGEREF _Toc12449 \h </w:instrText>
        </w:r>
        <w:r>
          <w:fldChar w:fldCharType="separate"/>
        </w:r>
        <w:r>
          <w:t>39</w:t>
        </w:r>
        <w:r>
          <w:fldChar w:fldCharType="end"/>
        </w:r>
      </w:hyperlink>
    </w:p>
    <w:p>
      <w:pPr>
        <w:pStyle w:val="TOC2"/>
        <w:tabs>
          <w:tab w:val="right" w:leader="dot" w:pos="8306"/>
        </w:tabs>
      </w:pPr>
      <w:hyperlink w:anchor="_Toc28841" w:history="1">
        <w:r>
          <w:rPr>
            <w:rFonts w:ascii="仿宋" w:eastAsia="仿宋" w:hAnsi="仿宋" w:cs="仿宋" w:hint="eastAsia"/>
            <w:lang w:eastAsia="zh-CN"/>
          </w:rPr>
          <w:t>(一)、建立健全的预算管理制度</w:t>
        </w:r>
        <w:r>
          <w:tab/>
        </w:r>
        <w:r>
          <w:fldChar w:fldCharType="begin"/>
        </w:r>
        <w:r>
          <w:instrText xml:space="preserve"> PAGEREF _Toc28841 \h </w:instrText>
        </w:r>
        <w:r>
          <w:fldChar w:fldCharType="separate"/>
        </w:r>
        <w:r>
          <w:t>39</w:t>
        </w:r>
        <w:r>
          <w:fldChar w:fldCharType="end"/>
        </w:r>
      </w:hyperlink>
    </w:p>
    <w:p>
      <w:pPr>
        <w:pStyle w:val="TOC2"/>
        <w:tabs>
          <w:tab w:val="right" w:leader="dot" w:pos="8306"/>
        </w:tabs>
      </w:pPr>
      <w:hyperlink w:anchor="_Toc21943" w:history="1">
        <w:r>
          <w:rPr>
            <w:rFonts w:ascii="仿宋" w:eastAsia="仿宋" w:hAnsi="仿宋" w:cs="仿宋" w:hint="eastAsia"/>
            <w:lang w:eastAsia="zh-CN"/>
          </w:rPr>
          <w:t>(二)、加强资金流动监控</w:t>
        </w:r>
        <w:r>
          <w:tab/>
        </w:r>
        <w:r>
          <w:fldChar w:fldCharType="begin"/>
        </w:r>
        <w:r>
          <w:instrText xml:space="preserve"> PAGEREF _Toc21943 \h </w:instrText>
        </w:r>
        <w:r>
          <w:fldChar w:fldCharType="separate"/>
        </w:r>
        <w:r>
          <w:t>41</w:t>
        </w:r>
        <w:r>
          <w:fldChar w:fldCharType="end"/>
        </w:r>
      </w:hyperlink>
    </w:p>
    <w:p>
      <w:pPr>
        <w:pStyle w:val="TOC2"/>
        <w:tabs>
          <w:tab w:val="right" w:leader="dot" w:pos="8306"/>
        </w:tabs>
      </w:pPr>
      <w:hyperlink w:anchor="_Toc8204" w:history="1">
        <w:r>
          <w:rPr>
            <w:rFonts w:ascii="仿宋" w:eastAsia="仿宋" w:hAnsi="仿宋" w:cs="仿宋" w:hint="eastAsia"/>
            <w:lang w:eastAsia="zh-CN"/>
          </w:rPr>
          <w:t>(三)、制定完善的风险控制机制</w:t>
        </w:r>
        <w:r>
          <w:tab/>
        </w:r>
        <w:r>
          <w:fldChar w:fldCharType="begin"/>
        </w:r>
        <w:r>
          <w:instrText xml:space="preserve"> PAGEREF _Toc8204 \h </w:instrText>
        </w:r>
        <w:r>
          <w:fldChar w:fldCharType="separate"/>
        </w:r>
        <w:r>
          <w:t>42</w:t>
        </w:r>
        <w:r>
          <w:fldChar w:fldCharType="end"/>
        </w:r>
      </w:hyperlink>
    </w:p>
    <w:p>
      <w:pPr>
        <w:pStyle w:val="TOC2"/>
        <w:tabs>
          <w:tab w:val="right" w:leader="dot" w:pos="8306"/>
        </w:tabs>
      </w:pPr>
      <w:hyperlink w:anchor="_Toc22976" w:history="1">
        <w:r>
          <w:rPr>
            <w:rFonts w:ascii="仿宋" w:eastAsia="仿宋" w:hAnsi="仿宋" w:cs="仿宋" w:hint="eastAsia"/>
            <w:lang w:eastAsia="zh-CN"/>
          </w:rPr>
          <w:t>(四)、优化成本管理</w:t>
        </w:r>
        <w:r>
          <w:tab/>
        </w:r>
        <w:r>
          <w:fldChar w:fldCharType="begin"/>
        </w:r>
        <w:r>
          <w:instrText xml:space="preserve"> PAGEREF _Toc22976 \h </w:instrText>
        </w:r>
        <w:r>
          <w:fldChar w:fldCharType="separate"/>
        </w:r>
        <w:r>
          <w:t>43</w:t>
        </w:r>
        <w:r>
          <w:fldChar w:fldCharType="end"/>
        </w:r>
      </w:hyperlink>
    </w:p>
    <w:p>
      <w:pPr>
        <w:pStyle w:val="TOC1"/>
        <w:tabs>
          <w:tab w:val="right" w:leader="dot" w:pos="8306"/>
        </w:tabs>
      </w:pPr>
      <w:hyperlink w:anchor="_Toc4863" w:history="1">
        <w:r>
          <w:rPr>
            <w:rFonts w:ascii="仿宋" w:eastAsia="仿宋" w:hAnsi="仿宋" w:cs="仿宋" w:hint="eastAsia"/>
            <w:lang w:eastAsia="zh-CN"/>
          </w:rPr>
          <w:t>十二、锦纶切片项目环境影响分析</w:t>
        </w:r>
        <w:r>
          <w:tab/>
        </w:r>
        <w:r>
          <w:fldChar w:fldCharType="begin"/>
        </w:r>
        <w:r>
          <w:instrText xml:space="preserve"> PAGEREF _Toc4863 \h </w:instrText>
        </w:r>
        <w:r>
          <w:fldChar w:fldCharType="separate"/>
        </w:r>
        <w:r>
          <w:t>44</w:t>
        </w:r>
        <w:r>
          <w:fldChar w:fldCharType="end"/>
        </w:r>
      </w:hyperlink>
    </w:p>
    <w:p>
      <w:pPr>
        <w:pStyle w:val="TOC2"/>
        <w:tabs>
          <w:tab w:val="right" w:leader="dot" w:pos="8306"/>
        </w:tabs>
      </w:pPr>
      <w:hyperlink w:anchor="_Toc25309" w:history="1">
        <w:r>
          <w:rPr>
            <w:rFonts w:ascii="仿宋" w:eastAsia="仿宋" w:hAnsi="仿宋" w:cs="仿宋" w:hint="eastAsia"/>
            <w:lang w:eastAsia="zh-CN"/>
          </w:rPr>
          <w:t>(一)、建设区域环境质量现状</w:t>
        </w:r>
        <w:r>
          <w:tab/>
        </w:r>
        <w:r>
          <w:fldChar w:fldCharType="begin"/>
        </w:r>
        <w:r>
          <w:instrText xml:space="preserve"> PAGEREF _Toc25309 \h </w:instrText>
        </w:r>
        <w:r>
          <w:fldChar w:fldCharType="separate"/>
        </w:r>
        <w:r>
          <w:t>44</w:t>
        </w:r>
        <w:r>
          <w:fldChar w:fldCharType="end"/>
        </w:r>
      </w:hyperlink>
    </w:p>
    <w:p>
      <w:pPr>
        <w:pStyle w:val="TOC2"/>
        <w:tabs>
          <w:tab w:val="right" w:leader="dot" w:pos="8306"/>
        </w:tabs>
      </w:pPr>
      <w:hyperlink w:anchor="_Toc13406" w:history="1">
        <w:r>
          <w:rPr>
            <w:rFonts w:ascii="仿宋" w:eastAsia="仿宋" w:hAnsi="仿宋" w:cs="仿宋" w:hint="eastAsia"/>
            <w:lang w:eastAsia="zh-CN"/>
          </w:rPr>
          <w:t>(二)、建设期环境保护</w:t>
        </w:r>
        <w:r>
          <w:tab/>
        </w:r>
        <w:r>
          <w:fldChar w:fldCharType="begin"/>
        </w:r>
        <w:r>
          <w:instrText xml:space="preserve"> PAGEREF _Toc13406 \h </w:instrText>
        </w:r>
        <w:r>
          <w:fldChar w:fldCharType="separate"/>
        </w:r>
        <w:r>
          <w:t>46</w:t>
        </w:r>
        <w:r>
          <w:fldChar w:fldCharType="end"/>
        </w:r>
      </w:hyperlink>
    </w:p>
    <w:p>
      <w:pPr>
        <w:pStyle w:val="TOC2"/>
        <w:tabs>
          <w:tab w:val="right" w:leader="dot" w:pos="8306"/>
        </w:tabs>
      </w:pPr>
      <w:hyperlink w:anchor="_Toc8377" w:history="1">
        <w:r>
          <w:rPr>
            <w:rFonts w:ascii="仿宋" w:eastAsia="仿宋" w:hAnsi="仿宋" w:cs="仿宋" w:hint="eastAsia"/>
            <w:lang w:eastAsia="zh-CN"/>
          </w:rPr>
          <w:t>(三)、运营期环境保护</w:t>
        </w:r>
        <w:r>
          <w:tab/>
        </w:r>
        <w:r>
          <w:fldChar w:fldCharType="begin"/>
        </w:r>
        <w:r>
          <w:instrText xml:space="preserve"> PAGEREF _Toc8377 \h </w:instrText>
        </w:r>
        <w:r>
          <w:fldChar w:fldCharType="separate"/>
        </w:r>
        <w:r>
          <w:t>47</w:t>
        </w:r>
        <w:r>
          <w:fldChar w:fldCharType="end"/>
        </w:r>
      </w:hyperlink>
    </w:p>
    <w:p>
      <w:pPr>
        <w:pStyle w:val="TOC2"/>
        <w:tabs>
          <w:tab w:val="right" w:leader="dot" w:pos="8306"/>
        </w:tabs>
      </w:pPr>
      <w:hyperlink w:anchor="_Toc3198" w:history="1">
        <w:r>
          <w:rPr>
            <w:rFonts w:ascii="仿宋" w:eastAsia="仿宋" w:hAnsi="仿宋" w:cs="仿宋" w:hint="eastAsia"/>
            <w:lang w:eastAsia="zh-CN"/>
          </w:rPr>
          <w:t>(四)、锦纶切片项目建设对区域经济的影响</w:t>
        </w:r>
        <w:r>
          <w:tab/>
        </w:r>
        <w:r>
          <w:fldChar w:fldCharType="begin"/>
        </w:r>
        <w:r>
          <w:instrText xml:space="preserve"> PAGEREF _Toc3198 \h </w:instrText>
        </w:r>
        <w:r>
          <w:fldChar w:fldCharType="separate"/>
        </w:r>
        <w:r>
          <w:t>48</w:t>
        </w:r>
        <w:r>
          <w:fldChar w:fldCharType="end"/>
        </w:r>
      </w:hyperlink>
    </w:p>
    <w:p>
      <w:pPr>
        <w:pStyle w:val="TOC2"/>
        <w:tabs>
          <w:tab w:val="right" w:leader="dot" w:pos="8306"/>
        </w:tabs>
      </w:pPr>
      <w:hyperlink w:anchor="_Toc31839" w:history="1">
        <w:r>
          <w:rPr>
            <w:rFonts w:ascii="仿宋" w:eastAsia="仿宋" w:hAnsi="仿宋" w:cs="仿宋" w:hint="eastAsia"/>
            <w:lang w:eastAsia="zh-CN"/>
          </w:rPr>
          <w:t>(五)、废弃物处理</w:t>
        </w:r>
        <w:r>
          <w:tab/>
        </w:r>
        <w:r>
          <w:fldChar w:fldCharType="begin"/>
        </w:r>
        <w:r>
          <w:instrText xml:space="preserve"> PAGEREF _Toc31839 \h </w:instrText>
        </w:r>
        <w:r>
          <w:fldChar w:fldCharType="separate"/>
        </w:r>
        <w:r>
          <w:t>50</w:t>
        </w:r>
        <w:r>
          <w:fldChar w:fldCharType="end"/>
        </w:r>
      </w:hyperlink>
    </w:p>
    <w:p>
      <w:pPr>
        <w:pStyle w:val="TOC2"/>
        <w:tabs>
          <w:tab w:val="right" w:leader="dot" w:pos="8306"/>
        </w:tabs>
      </w:pPr>
      <w:hyperlink w:anchor="_Toc543" w:history="1">
        <w:r>
          <w:rPr>
            <w:rFonts w:ascii="仿宋" w:eastAsia="仿宋" w:hAnsi="仿宋" w:cs="仿宋" w:hint="eastAsia"/>
            <w:lang w:eastAsia="zh-CN"/>
          </w:rPr>
          <w:t>(六)、特殊环境影响分析</w:t>
        </w:r>
        <w:r>
          <w:tab/>
        </w:r>
        <w:r>
          <w:fldChar w:fldCharType="begin"/>
        </w:r>
        <w:r>
          <w:instrText xml:space="preserve"> PAGEREF _Toc543 \h </w:instrText>
        </w:r>
        <w:r>
          <w:fldChar w:fldCharType="separate"/>
        </w:r>
        <w:r>
          <w:t>51</w:t>
        </w:r>
        <w:r>
          <w:fldChar w:fldCharType="end"/>
        </w:r>
      </w:hyperlink>
    </w:p>
    <w:p>
      <w:pPr>
        <w:pStyle w:val="TOC2"/>
        <w:tabs>
          <w:tab w:val="right" w:leader="dot" w:pos="8306"/>
        </w:tabs>
      </w:pPr>
      <w:hyperlink w:anchor="_Toc25574" w:history="1">
        <w:r>
          <w:rPr>
            <w:rFonts w:ascii="仿宋" w:eastAsia="仿宋" w:hAnsi="仿宋" w:cs="仿宋" w:hint="eastAsia"/>
            <w:lang w:eastAsia="zh-CN"/>
          </w:rPr>
          <w:t>(七)、清洁生产</w:t>
        </w:r>
        <w:r>
          <w:tab/>
        </w:r>
        <w:r>
          <w:fldChar w:fldCharType="begin"/>
        </w:r>
        <w:r>
          <w:instrText xml:space="preserve"> PAGEREF _Toc25574 \h </w:instrText>
        </w:r>
        <w:r>
          <w:fldChar w:fldCharType="separate"/>
        </w:r>
        <w:r>
          <w:t>52</w:t>
        </w:r>
        <w:r>
          <w:fldChar w:fldCharType="end"/>
        </w:r>
      </w:hyperlink>
    </w:p>
    <w:p>
      <w:pPr>
        <w:pStyle w:val="TOC2"/>
        <w:tabs>
          <w:tab w:val="right" w:leader="dot" w:pos="8306"/>
        </w:tabs>
      </w:pPr>
      <w:hyperlink w:anchor="_Toc19437" w:history="1">
        <w:r>
          <w:rPr>
            <w:rFonts w:ascii="仿宋" w:eastAsia="仿宋" w:hAnsi="仿宋" w:cs="仿宋" w:hint="eastAsia"/>
            <w:lang w:eastAsia="zh-CN"/>
          </w:rPr>
          <w:t>(八)、环境保护综合评价</w:t>
        </w:r>
        <w:r>
          <w:tab/>
        </w:r>
        <w:r>
          <w:fldChar w:fldCharType="begin"/>
        </w:r>
        <w:r>
          <w:instrText xml:space="preserve"> PAGEREF _Toc19437 \h </w:instrText>
        </w:r>
        <w:r>
          <w:fldChar w:fldCharType="separate"/>
        </w:r>
        <w:r>
          <w:t>54</w:t>
        </w:r>
        <w:r>
          <w:fldChar w:fldCharType="end"/>
        </w:r>
      </w:hyperlink>
    </w:p>
    <w:p>
      <w:pPr>
        <w:pStyle w:val="TOC1"/>
        <w:tabs>
          <w:tab w:val="right" w:leader="dot" w:pos="8306"/>
        </w:tabs>
      </w:pPr>
      <w:hyperlink w:anchor="_Toc30838" w:history="1">
        <w:r>
          <w:rPr>
            <w:rFonts w:ascii="仿宋" w:eastAsia="仿宋" w:hAnsi="仿宋" w:cs="仿宋" w:hint="eastAsia"/>
            <w:lang w:eastAsia="zh-CN"/>
          </w:rPr>
          <w:t>十三、锦纶切片项目实施时间节点</w:t>
        </w:r>
        <w:r>
          <w:tab/>
        </w:r>
        <w:r>
          <w:fldChar w:fldCharType="begin"/>
        </w:r>
        <w:r>
          <w:instrText xml:space="preserve"> PAGEREF _Toc30838 \h </w:instrText>
        </w:r>
        <w:r>
          <w:fldChar w:fldCharType="separate"/>
        </w:r>
        <w:r>
          <w:t>55</w:t>
        </w:r>
        <w:r>
          <w:fldChar w:fldCharType="end"/>
        </w:r>
      </w:hyperlink>
    </w:p>
    <w:p>
      <w:pPr>
        <w:pStyle w:val="TOC2"/>
        <w:tabs>
          <w:tab w:val="right" w:leader="dot" w:pos="8306"/>
        </w:tabs>
      </w:pPr>
      <w:hyperlink w:anchor="_Toc24304" w:history="1">
        <w:r>
          <w:rPr>
            <w:rFonts w:ascii="仿宋" w:eastAsia="仿宋" w:hAnsi="仿宋" w:cs="仿宋" w:hint="eastAsia"/>
            <w:lang w:eastAsia="zh-CN"/>
          </w:rPr>
          <w:t>(一)、锦纶切片项目启动阶段时间节点</w:t>
        </w:r>
        <w:r>
          <w:tab/>
        </w:r>
        <w:r>
          <w:fldChar w:fldCharType="begin"/>
        </w:r>
        <w:r>
          <w:instrText xml:space="preserve"> PAGEREF _Toc24304 \h </w:instrText>
        </w:r>
        <w:r>
          <w:fldChar w:fldCharType="separate"/>
        </w:r>
        <w:r>
          <w:t>55</w:t>
        </w:r>
        <w:r>
          <w:fldChar w:fldCharType="end"/>
        </w:r>
      </w:hyperlink>
    </w:p>
    <w:p>
      <w:pPr>
        <w:pStyle w:val="TOC2"/>
        <w:tabs>
          <w:tab w:val="right" w:leader="dot" w:pos="8306"/>
        </w:tabs>
      </w:pPr>
      <w:hyperlink w:anchor="_Toc22894" w:history="1">
        <w:r>
          <w:rPr>
            <w:rFonts w:ascii="仿宋" w:eastAsia="仿宋" w:hAnsi="仿宋" w:cs="仿宋" w:hint="eastAsia"/>
            <w:lang w:eastAsia="zh-CN"/>
          </w:rPr>
          <w:t>(二)、锦纶切片项目执行阶段时间节点</w:t>
        </w:r>
        <w:r>
          <w:tab/>
        </w:r>
        <w:r>
          <w:fldChar w:fldCharType="begin"/>
        </w:r>
        <w:r>
          <w:instrText xml:space="preserve"> PAGEREF _Toc22894 \h </w:instrText>
        </w:r>
        <w:r>
          <w:fldChar w:fldCharType="separate"/>
        </w:r>
        <w:r>
          <w:t>56</w:t>
        </w:r>
        <w:r>
          <w:fldChar w:fldCharType="end"/>
        </w:r>
      </w:hyperlink>
    </w:p>
    <w:p>
      <w:pPr>
        <w:pStyle w:val="TOC2"/>
        <w:tabs>
          <w:tab w:val="right" w:leader="dot" w:pos="8306"/>
        </w:tabs>
      </w:pPr>
      <w:hyperlink w:anchor="_Toc18850" w:history="1">
        <w:r>
          <w:rPr>
            <w:rFonts w:ascii="仿宋" w:eastAsia="仿宋" w:hAnsi="仿宋" w:cs="仿宋" w:hint="eastAsia"/>
            <w:lang w:eastAsia="zh-CN"/>
          </w:rPr>
          <w:t>(三)、锦纶切片项目完成阶段时间节点</w:t>
        </w:r>
        <w:r>
          <w:tab/>
        </w:r>
        <w:r>
          <w:fldChar w:fldCharType="begin"/>
        </w:r>
        <w:r>
          <w:instrText xml:space="preserve"> PAGEREF _Toc18850 \h </w:instrText>
        </w:r>
        <w:r>
          <w:fldChar w:fldCharType="separate"/>
        </w:r>
        <w:r>
          <w:t>57</w:t>
        </w:r>
        <w:r>
          <w:fldChar w:fldCharType="end"/>
        </w:r>
      </w:hyperlink>
    </w:p>
    <w:p>
      <w:pPr>
        <w:pStyle w:val="TOC1"/>
        <w:tabs>
          <w:tab w:val="right" w:leader="dot" w:pos="8306"/>
        </w:tabs>
      </w:pPr>
      <w:hyperlink w:anchor="_Toc23983" w:history="1">
        <w:r>
          <w:rPr>
            <w:rFonts w:ascii="仿宋" w:eastAsia="仿宋" w:hAnsi="仿宋" w:cs="仿宋" w:hint="eastAsia"/>
            <w:lang w:eastAsia="zh-CN"/>
          </w:rPr>
          <w:t>十四、供应链管理</w:t>
        </w:r>
        <w:r>
          <w:tab/>
        </w:r>
        <w:r>
          <w:fldChar w:fldCharType="begin"/>
        </w:r>
        <w:r>
          <w:instrText xml:space="preserve"> PAGEREF _Toc23983 \h </w:instrText>
        </w:r>
        <w:r>
          <w:fldChar w:fldCharType="separate"/>
        </w:r>
        <w:r>
          <w:t>58</w:t>
        </w:r>
        <w:r>
          <w:fldChar w:fldCharType="end"/>
        </w:r>
      </w:hyperlink>
    </w:p>
    <w:p>
      <w:pPr>
        <w:pStyle w:val="TOC2"/>
        <w:tabs>
          <w:tab w:val="right" w:leader="dot" w:pos="8306"/>
        </w:tabs>
      </w:pPr>
      <w:hyperlink w:anchor="_Toc10366" w:history="1">
        <w:r>
          <w:rPr>
            <w:rFonts w:ascii="仿宋" w:eastAsia="仿宋" w:hAnsi="仿宋" w:cs="仿宋" w:hint="eastAsia"/>
            <w:lang w:eastAsia="zh-CN"/>
          </w:rPr>
          <w:t>(一)、供应链战略规划</w:t>
        </w:r>
        <w:r>
          <w:tab/>
        </w:r>
        <w:r>
          <w:fldChar w:fldCharType="begin"/>
        </w:r>
        <w:r>
          <w:instrText xml:space="preserve"> PAGEREF _Toc10366 \h </w:instrText>
        </w:r>
        <w:r>
          <w:fldChar w:fldCharType="separate"/>
        </w:r>
        <w:r>
          <w:t>58</w:t>
        </w:r>
        <w:r>
          <w:fldChar w:fldCharType="end"/>
        </w:r>
      </w:hyperlink>
    </w:p>
    <w:p>
      <w:pPr>
        <w:pStyle w:val="TOC2"/>
        <w:tabs>
          <w:tab w:val="right" w:leader="dot" w:pos="8306"/>
        </w:tabs>
      </w:pPr>
      <w:hyperlink w:anchor="_Toc21598" w:history="1">
        <w:r>
          <w:rPr>
            <w:rFonts w:ascii="仿宋" w:eastAsia="仿宋" w:hAnsi="仿宋" w:cs="仿宋" w:hint="eastAsia"/>
            <w:lang w:eastAsia="zh-CN"/>
          </w:rPr>
          <w:t>(二)、供应商选择与合作</w:t>
        </w:r>
        <w:r>
          <w:tab/>
        </w:r>
        <w:r>
          <w:fldChar w:fldCharType="begin"/>
        </w:r>
        <w:r>
          <w:instrText xml:space="preserve"> PAGEREF _Toc21598 \h </w:instrText>
        </w:r>
        <w:r>
          <w:fldChar w:fldCharType="separate"/>
        </w:r>
        <w:r>
          <w:t>59</w:t>
        </w:r>
        <w:r>
          <w:fldChar w:fldCharType="end"/>
        </w:r>
      </w:hyperlink>
    </w:p>
    <w:p>
      <w:pPr>
        <w:pStyle w:val="TOC2"/>
        <w:tabs>
          <w:tab w:val="right" w:leader="dot" w:pos="8306"/>
        </w:tabs>
      </w:pPr>
      <w:hyperlink w:anchor="_Toc2119" w:history="1">
        <w:r>
          <w:rPr>
            <w:rFonts w:ascii="仿宋" w:eastAsia="仿宋" w:hAnsi="仿宋" w:cs="仿宋" w:hint="eastAsia"/>
            <w:lang w:eastAsia="zh-CN"/>
          </w:rPr>
          <w:t>(三)、物流与库存管理</w:t>
        </w:r>
        <w:r>
          <w:tab/>
        </w:r>
        <w:r>
          <w:fldChar w:fldCharType="begin"/>
        </w:r>
        <w:r>
          <w:instrText xml:space="preserve"> PAGEREF _Toc2119 \h </w:instrText>
        </w:r>
        <w:r>
          <w:fldChar w:fldCharType="separate"/>
        </w:r>
        <w:r>
          <w:t>61</w:t>
        </w:r>
        <w:r>
          <w:fldChar w:fldCharType="end"/>
        </w:r>
      </w:hyperlink>
    </w:p>
    <w:p>
      <w:pPr>
        <w:pStyle w:val="TOC1"/>
        <w:tabs>
          <w:tab w:val="right" w:leader="dot" w:pos="8306"/>
        </w:tabs>
      </w:pPr>
      <w:hyperlink w:anchor="_Toc28828" w:history="1">
        <w:r>
          <w:rPr>
            <w:rFonts w:ascii="仿宋" w:eastAsia="仿宋" w:hAnsi="仿宋" w:cs="仿宋" w:hint="eastAsia"/>
            <w:lang w:eastAsia="zh-CN"/>
          </w:rPr>
          <w:t>十五、锦纶切片项目变更管理</w:t>
        </w:r>
        <w:r>
          <w:tab/>
        </w:r>
        <w:r>
          <w:fldChar w:fldCharType="begin"/>
        </w:r>
        <w:r>
          <w:instrText xml:space="preserve"> PAGEREF _Toc28828 \h </w:instrText>
        </w:r>
        <w:r>
          <w:fldChar w:fldCharType="separate"/>
        </w:r>
        <w:r>
          <w:t>62</w:t>
        </w:r>
        <w:r>
          <w:fldChar w:fldCharType="end"/>
        </w:r>
      </w:hyperlink>
    </w:p>
    <w:p>
      <w:pPr>
        <w:pStyle w:val="TOC2"/>
        <w:tabs>
          <w:tab w:val="right" w:leader="dot" w:pos="8306"/>
        </w:tabs>
      </w:pPr>
      <w:hyperlink w:anchor="_Toc27488" w:history="1">
        <w:r>
          <w:rPr>
            <w:rFonts w:ascii="仿宋" w:eastAsia="仿宋" w:hAnsi="仿宋" w:cs="仿宋" w:hint="eastAsia"/>
            <w:lang w:eastAsia="zh-CN"/>
          </w:rPr>
          <w:t>(一)、变更申请与评估</w:t>
        </w:r>
        <w:r>
          <w:tab/>
        </w:r>
        <w:r>
          <w:fldChar w:fldCharType="begin"/>
        </w:r>
        <w:r>
          <w:instrText xml:space="preserve"> PAGEREF _Toc27488 \h </w:instrText>
        </w:r>
        <w:r>
          <w:fldChar w:fldCharType="separate"/>
        </w:r>
        <w:r>
          <w:t>62</w:t>
        </w:r>
        <w:r>
          <w:fldChar w:fldCharType="end"/>
        </w:r>
      </w:hyperlink>
    </w:p>
    <w:p>
      <w:pPr>
        <w:pStyle w:val="TOC2"/>
        <w:tabs>
          <w:tab w:val="right" w:leader="dot" w:pos="8306"/>
        </w:tabs>
      </w:pPr>
      <w:hyperlink w:anchor="_Toc24572" w:history="1">
        <w:r>
          <w:rPr>
            <w:rFonts w:ascii="仿宋" w:eastAsia="仿宋" w:hAnsi="仿宋" w:cs="仿宋" w:hint="eastAsia"/>
            <w:lang w:eastAsia="zh-CN"/>
          </w:rPr>
          <w:t>(二)、变更实施与控制</w:t>
        </w:r>
        <w:r>
          <w:tab/>
        </w:r>
        <w:r>
          <w:fldChar w:fldCharType="begin"/>
        </w:r>
        <w:r>
          <w:instrText xml:space="preserve"> PAGEREF _Toc24572 \h </w:instrText>
        </w:r>
        <w:r>
          <w:fldChar w:fldCharType="separate"/>
        </w:r>
        <w:r>
          <w:t>62</w:t>
        </w:r>
        <w:r>
          <w:fldChar w:fldCharType="end"/>
        </w:r>
      </w:hyperlink>
    </w:p>
    <w:p>
      <w:pPr>
        <w:pStyle w:val="TOC1"/>
        <w:tabs>
          <w:tab w:val="right" w:leader="dot" w:pos="8306"/>
        </w:tabs>
      </w:pPr>
      <w:hyperlink w:anchor="_Toc4830" w:history="1">
        <w:r>
          <w:rPr>
            <w:rFonts w:ascii="仿宋" w:eastAsia="仿宋" w:hAnsi="仿宋" w:cs="仿宋" w:hint="eastAsia"/>
            <w:lang w:eastAsia="zh-CN"/>
          </w:rPr>
          <w:t>十六、锦纶切片项目治理与监督</w:t>
        </w:r>
        <w:r>
          <w:tab/>
        </w:r>
        <w:r>
          <w:fldChar w:fldCharType="begin"/>
        </w:r>
        <w:r>
          <w:instrText xml:space="preserve"> PAGEREF _Toc4830 \h </w:instrText>
        </w:r>
        <w:r>
          <w:fldChar w:fldCharType="separate"/>
        </w:r>
        <w:r>
          <w:t>63</w:t>
        </w:r>
        <w:r>
          <w:fldChar w:fldCharType="end"/>
        </w:r>
      </w:hyperlink>
    </w:p>
    <w:p>
      <w:pPr>
        <w:pStyle w:val="TOC2"/>
        <w:tabs>
          <w:tab w:val="right" w:leader="dot" w:pos="8306"/>
        </w:tabs>
      </w:pPr>
      <w:hyperlink w:anchor="_Toc18889" w:history="1">
        <w:r>
          <w:rPr>
            <w:rFonts w:ascii="仿宋" w:eastAsia="仿宋" w:hAnsi="仿宋" w:cs="仿宋" w:hint="eastAsia"/>
            <w:lang w:eastAsia="zh-CN"/>
          </w:rPr>
          <w:t>(一)、锦纶切片项目治理结构</w:t>
        </w:r>
        <w:r>
          <w:tab/>
        </w:r>
        <w:r>
          <w:fldChar w:fldCharType="begin"/>
        </w:r>
        <w:r>
          <w:instrText xml:space="preserve"> PAGEREF _Toc18889 \h </w:instrText>
        </w:r>
        <w:r>
          <w:fldChar w:fldCharType="separate"/>
        </w:r>
        <w:r>
          <w:t>63</w:t>
        </w:r>
        <w:r>
          <w:fldChar w:fldCharType="end"/>
        </w:r>
      </w:hyperlink>
    </w:p>
    <w:p>
      <w:pPr>
        <w:pStyle w:val="TOC2"/>
        <w:tabs>
          <w:tab w:val="right" w:leader="dot" w:pos="8306"/>
        </w:tabs>
      </w:pPr>
      <w:hyperlink w:anchor="_Toc28995" w:history="1">
        <w:r>
          <w:rPr>
            <w:rFonts w:ascii="仿宋" w:eastAsia="仿宋" w:hAnsi="仿宋" w:cs="仿宋" w:hint="eastAsia"/>
            <w:lang w:eastAsia="zh-CN"/>
          </w:rPr>
          <w:t>(二)、监督与审计</w:t>
        </w:r>
        <w:r>
          <w:tab/>
        </w:r>
        <w:r>
          <w:fldChar w:fldCharType="begin"/>
        </w:r>
        <w:r>
          <w:instrText xml:space="preserve"> PAGEREF _Toc28995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4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5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技术管理特点体现在其创新导向。通过引入最先进的技术趋势和解决方案，锦纶切片项目致力于提升科技含量、提高质量和效率水平。这意味着我们将采用最新的工具和方法，确保锦纶切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锦纶切片项目技术管理的显著特征。通过整合不同领域的技术资源，我们实现了跨学科的协同工作。这有助于优化技术架构，提高整体效能。此外，整合性策略还促进了不同技术团队之间的紧密沟通和高效合作，确保锦纶切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锦纶切片项目所采用的技术。通过不断优化技术方案，锦纶切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锦纶切片项目团队将在锦纶切片项目初期识别可能的技术风险，并采取相应的预防和应对措施。通过建立健全的风险评估机制，锦纶切片项目能够在实施过程中及时发现并解决潜在的技术问题，保障锦纶切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锦纶切片项目中，技术将成为锦纶切片项目成功的有力支持。这一深度剖析揭示了技术管理在锦纶切片项目实施中的关键作用，为锦纶切片项目的技术基础奠定了坚实的基础。</w:t>
      </w:r>
    </w:p>
    <w:p>
      <w:pPr>
        <w:pStyle w:val="Heading2"/>
        <w:ind w:firstLine="560" w:firstLineChars="200"/>
        <w:rPr>
          <w:rFonts w:ascii="仿宋" w:eastAsia="仿宋" w:hAnsi="仿宋" w:cs="仿宋" w:hint="eastAsia"/>
          <w:sz w:val="28"/>
          <w:lang w:eastAsia="zh-CN"/>
        </w:rPr>
      </w:pPr>
      <w:bookmarkStart w:id="4" w:name="_Toc31010"/>
      <w:r>
        <w:rPr>
          <w:rFonts w:ascii="仿宋" w:eastAsia="仿宋" w:hAnsi="仿宋" w:cs="仿宋" w:hint="eastAsia"/>
          <w:sz w:val="28"/>
          <w:lang w:eastAsia="zh-CN"/>
        </w:rPr>
        <w:t>(二)、锦纶切片项目工艺技术设计方案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锦纶切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锦纶切片项目将严格按照相关行业规范要求进行组织。通过有效控制产品质量，锦纶切片项目将致力于为顾客提供优质的锦纶切片项目产品和良好的服务。这体现了锦纶切片项目对于生产活动合规性和质量标准的高度重视，为锦纶切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锦纶切片项目注重生态效益和清洁生产原则。锦纶切片项目建设将紧密结合地方特色经济发展，与社会经济发展规划和区域环境保护规划方案相协调一致。通过与当地区域自然生态系统的结合，锦纶切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锦纶切片项目产品具有多样化的客户需求和个性化的特点。因此，锦纶切片项目产品规格品种多样，且单批生产数量较小。为满足这一特点，锦纶切片项目承办单位将建设先进的柔性制造生产线。通过广泛应用柔性制造技术，锦纶切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锦纶切片项目采用的技术具有较高的技术含量和自动化水平，处于国内先进水平。这一技术选用不仅体现了对生产效率、质量和环境友好性的高标准要求，同时为锦纶切片项目的可持续发展奠定了坚实的基础。</w:t>
      </w:r>
    </w:p>
    <w:p>
      <w:pPr>
        <w:pStyle w:val="Heading2"/>
        <w:ind w:firstLine="560" w:firstLineChars="200"/>
        <w:rPr>
          <w:rFonts w:ascii="仿宋" w:eastAsia="仿宋" w:hAnsi="仿宋" w:cs="仿宋" w:hint="eastAsia"/>
          <w:sz w:val="28"/>
          <w:lang w:eastAsia="zh-CN"/>
        </w:rPr>
      </w:pPr>
      <w:bookmarkStart w:id="5" w:name="_Toc2104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为确保锦纶切片项目的高效生产和技术实施，我们制定了一套精心设计的设备选型方案，以满足锦纶切片项目生产、质量和环保的要求。该方案的主要特点如下：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锦纶切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针对锦纶切片项目产品的多样性和小批量生产的特点，我们将建设柔性制造生产线。通过在设备选型中考虑柔性制造技术，可以灵活应对不同产品规格和生产需求，实现生产线的高度灵活性和适应性。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21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6598"/>
      <w:r>
        <w:rPr>
          <w:rFonts w:ascii="仿宋" w:eastAsia="仿宋" w:hAnsi="仿宋" w:cs="仿宋" w:hint="eastAsia"/>
          <w:lang w:eastAsia="zh-CN"/>
        </w:rPr>
        <w:t>(一)、锦纶切片行业分析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行业一直以来都是市场的关注焦点。行业内的发展趋势、竞争态势以及潜在机会都对锦纶切片项目的推进产生深远的影响。通过深入研究行业的整体概貌，我们将更好地理解行业的核心特征，为锦纶切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切片行业，技术一直是推动创新和发展的关键因素。我们将对当前技术趋势进行详尽分析，包括但不限于人工智能、大数据应用、先进制造技术等。这有助于锦纶切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锦纶切片项目成功的基础。我们将对主要竞争对手进行深入研究，包括其市场份额、产品特点、市场定位等。通过全面了解竞争对手的优势和劣势，锦纶切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6156"/>
      <w:r>
        <w:rPr>
          <w:rFonts w:ascii="仿宋" w:eastAsia="仿宋" w:hAnsi="仿宋" w:cs="仿宋" w:hint="eastAsia"/>
          <w:sz w:val="28"/>
          <w:lang w:eastAsia="zh-CN"/>
        </w:rPr>
        <w:t>(二)、锦纶切片市场分析预测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通过对市场规模的深入调研，我们将预测锦纶切片市场未来的增长趋势。这包括市场的整体规模、各细分领域的发展趋势等。锦纶切片项目可以根据市场的扩张速度和潜在机会，制定更符合市场需求的发展策略。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锦纶切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锦纶切片项目实施过程中需要充分考虑的因素。我们将对市场风险进行全面评估，包括但不限于政策法规风险、市场竞争风险、技术变革风险等。通过对潜在风险的深入分析，锦纶切片项目可以制定相应的风险缓解策略，降低不确定性对锦纶切片项目的影响。</w:t>
      </w:r>
    </w:p>
    <w:p>
      <w:pPr>
        <w:pStyle w:val="Heading1"/>
        <w:ind w:firstLine="560" w:firstLineChars="200"/>
        <w:rPr>
          <w:rFonts w:ascii="仿宋" w:eastAsia="仿宋" w:hAnsi="仿宋" w:cs="仿宋" w:hint="eastAsia"/>
          <w:sz w:val="28"/>
          <w:lang w:eastAsia="zh-CN"/>
        </w:rPr>
      </w:pPr>
      <w:bookmarkStart w:id="9" w:name="_Toc7065"/>
      <w:r>
        <w:rPr>
          <w:rFonts w:ascii="仿宋" w:eastAsia="仿宋" w:hAnsi="仿宋" w:cs="仿宋" w:hint="eastAsia"/>
          <w:sz w:val="28"/>
          <w:lang w:eastAsia="zh-CN"/>
        </w:rPr>
        <w:t>三、锦纶切片项目建设背景及必要性分析</w:t>
      </w:r>
      <w:bookmarkEnd w:id="9"/>
    </w:p>
    <w:p>
      <w:pPr>
        <w:pStyle w:val="Heading2"/>
        <w:rPr>
          <w:rFonts w:ascii="仿宋" w:eastAsia="仿宋" w:hAnsi="仿宋" w:cs="仿宋" w:hint="eastAsia"/>
          <w:lang w:eastAsia="zh-CN"/>
        </w:rPr>
      </w:pPr>
      <w:bookmarkStart w:id="10" w:name="_Toc3606"/>
      <w:r>
        <w:rPr>
          <w:rFonts w:ascii="仿宋" w:eastAsia="仿宋" w:hAnsi="仿宋" w:cs="仿宋" w:hint="eastAsia"/>
          <w:lang w:eastAsia="zh-CN"/>
        </w:rPr>
        <w:t>(一)、锦纶切片项目背景分析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锦纶切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锦纶切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锦纶切片项目在这个潮流中的定位。同时，我们将关注行业内涌现的新兴机遇，以便锦纶切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锦纶切片项目提供了强大的发展动力。我们将聚焦于行业内最新的技术发展趋势，包括但不限于人工智能、大数据分析、物联网等领域。通过深度的技术研究，我们将确保锦纶切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锦纶切片项目发展的源泉。我们将投入更多的精力对市场需求进行深入剖析，超越表面的需求，深入挖掘潜在的市场痛点和机遇。通过对市场需求的细致了解，锦纶切片项目将更有针对性地设计解决方案，满足市场的多样化需求，从而更好地促进锦纶切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锦纶切片项目战略至关重要。我们将对竞争态势进行更为深入的分析，包括但不限于市场份额、产品特点、客户满意度等多个维度。通过深度的竞争分析，锦纶切片项目将能够更准确地把握市场脉搏，制定具有竞争力的锦纶切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锦纶切片项目的发展具有直接的影响。我们将进行更为全面的法规和政策分析，了解行业发展中的潜在法律风险和合规挑战。通过充分了解和遵守相关法规，锦纶切片项目将确保在法律框架内合法合规运营，为锦纶切片项目的稳健发展提供有力支持。</w:t>
      </w:r>
    </w:p>
    <w:p>
      <w:pPr>
        <w:pStyle w:val="Heading2"/>
        <w:ind w:firstLine="560" w:firstLineChars="200"/>
        <w:rPr>
          <w:rFonts w:ascii="仿宋" w:eastAsia="仿宋" w:hAnsi="仿宋" w:cs="仿宋" w:hint="eastAsia"/>
          <w:sz w:val="28"/>
          <w:lang w:eastAsia="zh-CN"/>
        </w:rPr>
      </w:pPr>
      <w:bookmarkStart w:id="11" w:name="_Toc13600"/>
      <w:r>
        <w:rPr>
          <w:rFonts w:ascii="仿宋" w:eastAsia="仿宋" w:hAnsi="仿宋" w:cs="仿宋" w:hint="eastAsia"/>
          <w:sz w:val="28"/>
          <w:lang w:eastAsia="zh-CN"/>
        </w:rPr>
        <w:t>(二)、锦纶切片项目建设必要性分析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建设的迫切性源于对行业发展趋势的深刻洞察。我们正处于一个行业变革的时代，科技创新、数字化转型成为企业发展的关键动力。锦纶切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建设不仅仅是为了跟上潮流，更是为了通过技术创新推动企业的持续发展。通过引入先进的技术和解决方案，锦纶切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锦纶切片项目的建设成为必然选择，通过提高产品质量、拓展服务领域，从而在竞争中获得更多的机会。锦纶切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锦纶切片项目建设的必要性体现在对客户需求更精准的满足。通过锦纶切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建设的背后是对企业持续创新的追求。只有通过不断创新，企业才能在竞争中立于不败之地。锦纶切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8877"/>
      <w:r>
        <w:rPr>
          <w:rFonts w:ascii="仿宋" w:eastAsia="仿宋" w:hAnsi="仿宋" w:cs="仿宋" w:hint="eastAsia"/>
          <w:sz w:val="28"/>
          <w:lang w:eastAsia="zh-CN"/>
        </w:rPr>
        <w:t>四、锦纶切片项目概论</w:t>
      </w:r>
      <w:bookmarkEnd w:id="12"/>
    </w:p>
    <w:p>
      <w:pPr>
        <w:pStyle w:val="Heading2"/>
        <w:rPr>
          <w:rFonts w:ascii="仿宋" w:eastAsia="仿宋" w:hAnsi="仿宋" w:cs="仿宋" w:hint="eastAsia"/>
          <w:lang w:eastAsia="zh-CN"/>
        </w:rPr>
      </w:pPr>
      <w:bookmarkStart w:id="13" w:name="_Toc22392"/>
      <w:r>
        <w:rPr>
          <w:rFonts w:ascii="仿宋" w:eastAsia="仿宋" w:hAnsi="仿宋" w:cs="仿宋" w:hint="eastAsia"/>
          <w:lang w:eastAsia="zh-CN"/>
        </w:rPr>
        <w:t>(一)、锦纶切片项目概况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起源追溯至对市场的深入洞察。市场的不断演变与变革为锦纶切片项目提供了难得的机遇。当前市场存在的需求缺口和变革的大环境共同构成了锦纶切片项目的背景。这个锦纶切片项目旨在充分利用市场机遇，填补行业中尚未满足的需求，为客户提供全新的解决方案。市场的变革和需求的增长使得这个锦纶切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锦纶切片项目名称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正式命名为锦纶切片。这个名称不仅仅是一个标识，更代表了锦纶切片项目的核心理念和愿景。它蕴含着锦纶切片项目所要解决问题的关键字，具有强烈的表达和辨识度，为锦纶切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锦纶切片项目目标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核心目标是提供一种全新、高效的解决方案，满足客户日益增长的需求。锦纶切片项目追求的不仅仅是满足市场需求，更是在市场中获得卓越的竞争优势。通过不断提升产品或服务的质量和创新水平，锦纶切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锦纶切片项目范围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全面涵盖了产品研发、制造、市场推广和售后服务，确保从产品设计到最终用户体验的全方位关注。这一全面的锦纶切片项目范围是为了确保锦纶切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锦纶切片项目时间表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锦纶切片项目计划在未来18个月内完成，包括研发、测试、市场试点和正式推出等不同阶段。这个时间表的合理设计是为了确保锦纶切片项目各个阶段的顺利推进，以便按时交付高质量的成果。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锦纶切片项目预算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锦纶切片项目总预算估算为XX百万美元，主要分配在研发、市场推广、人员培训和运营等方面。这一充足的预算为锦纶切片项目提供了充足的资源，确保锦纶切片项目在各个方面都能取得优异的表现。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锦纶切片项目风险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锦纶切片项目可能面临的风险包括市场接受度低、技术难题、竞争激烈等。锦纶切片项目团队已经制定了相应的风险应对计划，通过前瞻性的风险管理，确保锦纶切片项目在面对不确定性时能够迅速做出应对。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锦纶切片项目团队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锦纶切片项目汇聚了一支经验丰富、多领域专业素养的核心团队，确保锦纶切片项目在各个方面都能拥有高水平的执行力。团队的协同作战是锦纶切片项目成功的关键因素之一。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锦纶切片项目背景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锦纶切片项目的背景根植于市场对更高效、创新产品的渴望，同时也受到科技发展对行业格局的深刻改变的影响。这为锦纶切片项目提供了广阔的发展空间和市场需求。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锦纶切片项目现状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截至目前，锦纶切片项目已完成市场调研和技术验证，取得了初步的成功。这为锦纶切片项目在未来的发展奠定了坚实的基础，为更远大的目标打下了坚实的基石。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214"/>
      <w:r>
        <w:rPr>
          <w:rFonts w:ascii="仿宋" w:eastAsia="仿宋" w:hAnsi="仿宋" w:cs="仿宋" w:hint="eastAsia"/>
          <w:sz w:val="28"/>
          <w:lang w:eastAsia="zh-CN"/>
        </w:rPr>
        <w:t>(二)、锦纶切片项目目标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keyword》锦纶切片项目首要业务目标是在市场中占据有利地位，实现产品/服务的成功推广和销售。通过不断提升产品质量、创新性，锦纶切片项目追求成为行业中的领导者，赢得更多客户的青睐。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在科技迅速发展的时代，锦纶切片项目着眼于技术创新。通过持续的研发和技术升级，锦纶切片项目旨在推出更具创新性的产品或服务，以满足市场对新鲜、先进解决方案的需求。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为了建立可持续的客户关系，锦纶切片项目设定了客户满意度目标。通过提供卓越的产品质量和优质的客户服务，锦纶切片项目追求赢得客户的信任和忠诚度，确保他们的满意度达到行业领先水平。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锦纶切片项目注重社会责任和可持续发展。通过实施环保、社会责任锦纶切片项目，锦纶切片项目致力于在经济发展的同时保护环境，促进社会公平，实现可持续经营。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锦纶切片项目的团队是实现目标的核心驱动力。因此，锦纶切片项目设定了团队发展目标，包括提升团队成员的专业技能、培养领导力，以及搭建协同高效的团队工作氛围。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2364"/>
      <w:r>
        <w:rPr>
          <w:rFonts w:ascii="仿宋" w:eastAsia="仿宋" w:hAnsi="仿宋" w:cs="仿宋" w:hint="eastAsia"/>
          <w:sz w:val="28"/>
          <w:lang w:eastAsia="zh-CN"/>
        </w:rPr>
        <w:t>(三)、锦纶切片项目提出的理由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锦纶切片项目提出的理由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锦纶切片项目的提出源于对市场机遇的深刻洞察。当前市场中存在的需求缺口和行业发展趋势表明，有巨大的商业机会等待被开发。通过准确捕捉市场机遇，锦纶切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理念基于对技术创新的信仰。通过持续的研发和技术投入，锦纶切片项目有望推出更具创新性的产品或服务。在科技飞速发展的当下，锦纶切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提出是为了增强企业的行业竞争力。通过提升产品或服务的质量和独特性，锦纶切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响应了消费者需求的变化。随着社会和科技的不断发展，消费者对产品和服务的需求也在发生变化。通过深入了解并及时回应消费者的新需求，锦纶切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锦纶切片项目的提出是企业战略发展规划的一部分。在面对日益激烈的市场竞争和不断变化的商业环境中，锦纶切片项目作为企业战略的一环，旨在为企业开辟新的增长领域，巩固企业在行业中的地位。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提出不仅仅是基于商业考量，还注重社会责任。通过推出环保、社会责任等方面的锦纶切片项目，锦纶切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锦纶切片项目的提出反映了对利益相关者期望的关注。包括客户、员工、投资者等利益相关者在企业发展中都有着各自的期望，锦纶切片项目力求在满足这些期望的同时，取得更大的共赢。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5750"/>
      <w:r>
        <w:rPr>
          <w:rFonts w:ascii="仿宋" w:eastAsia="仿宋" w:hAnsi="仿宋" w:cs="仿宋" w:hint="eastAsia"/>
          <w:sz w:val="28"/>
          <w:lang w:eastAsia="zh-CN"/>
        </w:rPr>
        <w:t>(四)、锦纶切片项目意义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在实施锦纶切片项目的过程中，我们不仅仅是在追逐商业成功，更是为企业和社会的多个层面创造了深远的意义。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首要意义在于提升企业的市场竞争力。通过持续的创新和对产品质量的高标准要求，锦纶切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锦纶切片项目的推进将促使行业技术水平的提升。通过引入先进技术和创新性解决方案，锦纶切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https://d.book118.com/715040200244011120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006CD4"/>
    <w:rsid w:val="2F006C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04020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2024-02-29T19:53:00Z</dcterms:created>
  <dcterms:modified xsi:type="dcterms:W3CDTF">2024-02-29T19:53:59Z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124A930528974A79BFF88E51D7F8F1A1_11</vt:lpwstr>
  </property>
  <property fmtid="{D5CDD505-2E9C-101B-9397-08002B2CF9AE}" pid="3" name="KSOProductBuildVer">
    <vt:lpwstr>2052-12.1.0.16388</vt:lpwstr>
  </property>
</Properties>
</file>