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压力监测装置项目建设方案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82" w:history="1">
        <w:r>
          <w:rPr>
            <w:rFonts w:ascii="仿宋" w:eastAsia="仿宋" w:hAnsi="仿宋" w:cs="仿宋" w:hint="eastAsia"/>
            <w:lang w:eastAsia="zh-CN"/>
          </w:rPr>
          <w:t>前言</w:t>
        </w:r>
        <w:r>
          <w:tab/>
        </w:r>
        <w:r>
          <w:fldChar w:fldCharType="begin"/>
        </w:r>
        <w:r>
          <w:instrText xml:space="preserve"> PAGEREF _Toc10582 \h </w:instrText>
        </w:r>
        <w:r>
          <w:fldChar w:fldCharType="separate"/>
        </w:r>
        <w:r>
          <w:t>3</w:t>
        </w:r>
        <w:r>
          <w:fldChar w:fldCharType="end"/>
        </w:r>
      </w:hyperlink>
    </w:p>
    <w:p>
      <w:pPr>
        <w:pStyle w:val="TOC1"/>
        <w:tabs>
          <w:tab w:val="right" w:leader="dot" w:pos="8306"/>
        </w:tabs>
      </w:pPr>
      <w:hyperlink w:anchor="_Toc18045" w:history="1">
        <w:r>
          <w:rPr>
            <w:rFonts w:ascii="仿宋" w:eastAsia="仿宋" w:hAnsi="仿宋" w:cs="仿宋" w:hint="eastAsia"/>
            <w:lang w:eastAsia="zh-CN"/>
          </w:rPr>
          <w:t>一、压力监测装置项目概论</w:t>
        </w:r>
        <w:r>
          <w:tab/>
        </w:r>
        <w:r>
          <w:fldChar w:fldCharType="begin"/>
        </w:r>
        <w:r>
          <w:instrText xml:space="preserve"> PAGEREF _Toc18045 \h </w:instrText>
        </w:r>
        <w:r>
          <w:fldChar w:fldCharType="separate"/>
        </w:r>
        <w:r>
          <w:t>3</w:t>
        </w:r>
        <w:r>
          <w:fldChar w:fldCharType="end"/>
        </w:r>
      </w:hyperlink>
    </w:p>
    <w:p>
      <w:pPr>
        <w:pStyle w:val="TOC2"/>
        <w:tabs>
          <w:tab w:val="right" w:leader="dot" w:pos="8306"/>
        </w:tabs>
      </w:pPr>
      <w:hyperlink w:anchor="_Toc22309" w:history="1">
        <w:r>
          <w:rPr>
            <w:rFonts w:ascii="仿宋" w:eastAsia="仿宋" w:hAnsi="仿宋" w:cs="仿宋" w:hint="eastAsia"/>
            <w:lang w:eastAsia="zh-CN"/>
          </w:rPr>
          <w:t>(一)、项目申报单位概况</w:t>
        </w:r>
        <w:r>
          <w:tab/>
        </w:r>
        <w:r>
          <w:fldChar w:fldCharType="begin"/>
        </w:r>
        <w:r>
          <w:instrText xml:space="preserve"> PAGEREF _Toc22309 \h </w:instrText>
        </w:r>
        <w:r>
          <w:fldChar w:fldCharType="separate"/>
        </w:r>
        <w:r>
          <w:t>3</w:t>
        </w:r>
        <w:r>
          <w:fldChar w:fldCharType="end"/>
        </w:r>
      </w:hyperlink>
    </w:p>
    <w:p>
      <w:pPr>
        <w:pStyle w:val="TOC2"/>
        <w:tabs>
          <w:tab w:val="right" w:leader="dot" w:pos="8306"/>
        </w:tabs>
      </w:pPr>
      <w:hyperlink w:anchor="_Toc19137" w:history="1">
        <w:r>
          <w:rPr>
            <w:rFonts w:ascii="仿宋" w:eastAsia="仿宋" w:hAnsi="仿宋" w:cs="仿宋" w:hint="eastAsia"/>
            <w:lang w:eastAsia="zh-CN"/>
          </w:rPr>
          <w:t>(二)、项目概况</w:t>
        </w:r>
        <w:r>
          <w:tab/>
        </w:r>
        <w:r>
          <w:fldChar w:fldCharType="begin"/>
        </w:r>
        <w:r>
          <w:instrText xml:space="preserve"> PAGEREF _Toc19137 \h </w:instrText>
        </w:r>
        <w:r>
          <w:fldChar w:fldCharType="separate"/>
        </w:r>
        <w:r>
          <w:t>4</w:t>
        </w:r>
        <w:r>
          <w:fldChar w:fldCharType="end"/>
        </w:r>
      </w:hyperlink>
    </w:p>
    <w:p>
      <w:pPr>
        <w:pStyle w:val="TOC1"/>
        <w:tabs>
          <w:tab w:val="right" w:leader="dot" w:pos="8306"/>
        </w:tabs>
      </w:pPr>
      <w:hyperlink w:anchor="_Toc9569" w:history="1">
        <w:r>
          <w:rPr>
            <w:rFonts w:ascii="仿宋" w:eastAsia="仿宋" w:hAnsi="仿宋" w:cs="仿宋" w:hint="eastAsia"/>
            <w:lang w:eastAsia="zh-CN"/>
          </w:rPr>
          <w:t>二、项目选址研究</w:t>
        </w:r>
        <w:r>
          <w:tab/>
        </w:r>
        <w:r>
          <w:fldChar w:fldCharType="begin"/>
        </w:r>
        <w:r>
          <w:instrText xml:space="preserve"> PAGEREF _Toc9569 \h </w:instrText>
        </w:r>
        <w:r>
          <w:fldChar w:fldCharType="separate"/>
        </w:r>
        <w:r>
          <w:t>7</w:t>
        </w:r>
        <w:r>
          <w:fldChar w:fldCharType="end"/>
        </w:r>
      </w:hyperlink>
    </w:p>
    <w:p>
      <w:pPr>
        <w:pStyle w:val="TOC2"/>
        <w:tabs>
          <w:tab w:val="right" w:leader="dot" w:pos="8306"/>
        </w:tabs>
      </w:pPr>
      <w:hyperlink w:anchor="_Toc17044" w:history="1">
        <w:r>
          <w:rPr>
            <w:rFonts w:ascii="仿宋" w:eastAsia="仿宋" w:hAnsi="仿宋" w:cs="仿宋" w:hint="eastAsia"/>
            <w:lang w:eastAsia="zh-CN"/>
          </w:rPr>
          <w:t>(一)、项目选址原则</w:t>
        </w:r>
        <w:r>
          <w:tab/>
        </w:r>
        <w:r>
          <w:fldChar w:fldCharType="begin"/>
        </w:r>
        <w:r>
          <w:instrText xml:space="preserve"> PAGEREF _Toc17044 \h </w:instrText>
        </w:r>
        <w:r>
          <w:fldChar w:fldCharType="separate"/>
        </w:r>
        <w:r>
          <w:t>7</w:t>
        </w:r>
        <w:r>
          <w:fldChar w:fldCharType="end"/>
        </w:r>
      </w:hyperlink>
    </w:p>
    <w:p>
      <w:pPr>
        <w:pStyle w:val="TOC2"/>
        <w:tabs>
          <w:tab w:val="right" w:leader="dot" w:pos="8306"/>
        </w:tabs>
      </w:pPr>
      <w:hyperlink w:anchor="_Toc15222" w:history="1">
        <w:r>
          <w:rPr>
            <w:rFonts w:ascii="仿宋" w:eastAsia="仿宋" w:hAnsi="仿宋" w:cs="仿宋" w:hint="eastAsia"/>
            <w:lang w:eastAsia="zh-CN"/>
          </w:rPr>
          <w:t>(二)、项目选址</w:t>
        </w:r>
        <w:r>
          <w:tab/>
        </w:r>
        <w:r>
          <w:fldChar w:fldCharType="begin"/>
        </w:r>
        <w:r>
          <w:instrText xml:space="preserve"> PAGEREF _Toc15222 \h </w:instrText>
        </w:r>
        <w:r>
          <w:fldChar w:fldCharType="separate"/>
        </w:r>
        <w:r>
          <w:t>10</w:t>
        </w:r>
        <w:r>
          <w:fldChar w:fldCharType="end"/>
        </w:r>
      </w:hyperlink>
    </w:p>
    <w:p>
      <w:pPr>
        <w:pStyle w:val="TOC2"/>
        <w:tabs>
          <w:tab w:val="right" w:leader="dot" w:pos="8306"/>
        </w:tabs>
      </w:pPr>
      <w:hyperlink w:anchor="_Toc6227" w:history="1">
        <w:r>
          <w:rPr>
            <w:rFonts w:ascii="仿宋" w:eastAsia="仿宋" w:hAnsi="仿宋" w:cs="仿宋" w:hint="eastAsia"/>
            <w:lang w:eastAsia="zh-CN"/>
          </w:rPr>
          <w:t>(三)、建设条件分析</w:t>
        </w:r>
        <w:r>
          <w:tab/>
        </w:r>
        <w:r>
          <w:fldChar w:fldCharType="begin"/>
        </w:r>
        <w:r>
          <w:instrText xml:space="preserve"> PAGEREF _Toc6227 \h </w:instrText>
        </w:r>
        <w:r>
          <w:fldChar w:fldCharType="separate"/>
        </w:r>
        <w:r>
          <w:t>12</w:t>
        </w:r>
        <w:r>
          <w:fldChar w:fldCharType="end"/>
        </w:r>
      </w:hyperlink>
    </w:p>
    <w:p>
      <w:pPr>
        <w:pStyle w:val="TOC2"/>
        <w:tabs>
          <w:tab w:val="right" w:leader="dot" w:pos="8306"/>
        </w:tabs>
      </w:pPr>
      <w:hyperlink w:anchor="_Toc16481" w:history="1">
        <w:r>
          <w:rPr>
            <w:rFonts w:ascii="仿宋" w:eastAsia="仿宋" w:hAnsi="仿宋" w:cs="仿宋" w:hint="eastAsia"/>
            <w:lang w:eastAsia="zh-CN"/>
          </w:rPr>
          <w:t>(四)、用地控制指标</w:t>
        </w:r>
        <w:r>
          <w:tab/>
        </w:r>
        <w:r>
          <w:fldChar w:fldCharType="begin"/>
        </w:r>
        <w:r>
          <w:instrText xml:space="preserve"> PAGEREF _Toc16481 \h </w:instrText>
        </w:r>
        <w:r>
          <w:fldChar w:fldCharType="separate"/>
        </w:r>
        <w:r>
          <w:t>14</w:t>
        </w:r>
        <w:r>
          <w:fldChar w:fldCharType="end"/>
        </w:r>
      </w:hyperlink>
    </w:p>
    <w:p>
      <w:pPr>
        <w:pStyle w:val="TOC2"/>
        <w:tabs>
          <w:tab w:val="right" w:leader="dot" w:pos="8306"/>
        </w:tabs>
      </w:pPr>
      <w:hyperlink w:anchor="_Toc3256" w:history="1">
        <w:r>
          <w:rPr>
            <w:rFonts w:ascii="仿宋" w:eastAsia="仿宋" w:hAnsi="仿宋" w:cs="仿宋" w:hint="eastAsia"/>
            <w:lang w:eastAsia="zh-CN"/>
          </w:rPr>
          <w:t>(五)、地总体要求</w:t>
        </w:r>
        <w:r>
          <w:tab/>
        </w:r>
        <w:r>
          <w:fldChar w:fldCharType="begin"/>
        </w:r>
        <w:r>
          <w:instrText xml:space="preserve"> PAGEREF _Toc3256 \h </w:instrText>
        </w:r>
        <w:r>
          <w:fldChar w:fldCharType="separate"/>
        </w:r>
        <w:r>
          <w:t>15</w:t>
        </w:r>
        <w:r>
          <w:fldChar w:fldCharType="end"/>
        </w:r>
      </w:hyperlink>
    </w:p>
    <w:p>
      <w:pPr>
        <w:pStyle w:val="TOC2"/>
        <w:tabs>
          <w:tab w:val="right" w:leader="dot" w:pos="8306"/>
        </w:tabs>
      </w:pPr>
      <w:hyperlink w:anchor="_Toc6369" w:history="1">
        <w:r>
          <w:rPr>
            <w:rFonts w:ascii="仿宋" w:eastAsia="仿宋" w:hAnsi="仿宋" w:cs="仿宋" w:hint="eastAsia"/>
            <w:lang w:eastAsia="zh-CN"/>
          </w:rPr>
          <w:t>(六)、节约用地措施</w:t>
        </w:r>
        <w:r>
          <w:tab/>
        </w:r>
        <w:r>
          <w:fldChar w:fldCharType="begin"/>
        </w:r>
        <w:r>
          <w:instrText xml:space="preserve"> PAGEREF _Toc6369 \h </w:instrText>
        </w:r>
        <w:r>
          <w:fldChar w:fldCharType="separate"/>
        </w:r>
        <w:r>
          <w:t>16</w:t>
        </w:r>
        <w:r>
          <w:fldChar w:fldCharType="end"/>
        </w:r>
      </w:hyperlink>
    </w:p>
    <w:p>
      <w:pPr>
        <w:pStyle w:val="TOC2"/>
        <w:tabs>
          <w:tab w:val="right" w:leader="dot" w:pos="8306"/>
        </w:tabs>
      </w:pPr>
      <w:hyperlink w:anchor="_Toc9413" w:history="1">
        <w:r>
          <w:rPr>
            <w:rFonts w:ascii="仿宋" w:eastAsia="仿宋" w:hAnsi="仿宋" w:cs="仿宋" w:hint="eastAsia"/>
            <w:lang w:eastAsia="zh-CN"/>
          </w:rPr>
          <w:t>(七)、选址综合评价</w:t>
        </w:r>
        <w:r>
          <w:tab/>
        </w:r>
        <w:r>
          <w:fldChar w:fldCharType="begin"/>
        </w:r>
        <w:r>
          <w:instrText xml:space="preserve"> PAGEREF _Toc9413 \h </w:instrText>
        </w:r>
        <w:r>
          <w:fldChar w:fldCharType="separate"/>
        </w:r>
        <w:r>
          <w:t>18</w:t>
        </w:r>
        <w:r>
          <w:fldChar w:fldCharType="end"/>
        </w:r>
      </w:hyperlink>
    </w:p>
    <w:p>
      <w:pPr>
        <w:pStyle w:val="TOC1"/>
        <w:tabs>
          <w:tab w:val="right" w:leader="dot" w:pos="8306"/>
        </w:tabs>
      </w:pPr>
      <w:hyperlink w:anchor="_Toc9259" w:history="1">
        <w:r>
          <w:rPr>
            <w:rFonts w:ascii="仿宋" w:eastAsia="仿宋" w:hAnsi="仿宋" w:cs="仿宋" w:hint="eastAsia"/>
            <w:lang w:eastAsia="zh-CN"/>
          </w:rPr>
          <w:t>三、经济影响分析</w:t>
        </w:r>
        <w:r>
          <w:tab/>
        </w:r>
        <w:r>
          <w:fldChar w:fldCharType="begin"/>
        </w:r>
        <w:r>
          <w:instrText xml:space="preserve"> PAGEREF _Toc9259 \h </w:instrText>
        </w:r>
        <w:r>
          <w:fldChar w:fldCharType="separate"/>
        </w:r>
        <w:r>
          <w:t>19</w:t>
        </w:r>
        <w:r>
          <w:fldChar w:fldCharType="end"/>
        </w:r>
      </w:hyperlink>
    </w:p>
    <w:p>
      <w:pPr>
        <w:pStyle w:val="TOC2"/>
        <w:tabs>
          <w:tab w:val="right" w:leader="dot" w:pos="8306"/>
        </w:tabs>
      </w:pPr>
      <w:hyperlink w:anchor="_Toc24627" w:history="1">
        <w:r>
          <w:rPr>
            <w:rFonts w:ascii="仿宋" w:eastAsia="仿宋" w:hAnsi="仿宋" w:cs="仿宋" w:hint="eastAsia"/>
            <w:lang w:eastAsia="zh-CN"/>
          </w:rPr>
          <w:t>(一)、经济费用效益或费用效果分析</w:t>
        </w:r>
        <w:r>
          <w:tab/>
        </w:r>
        <w:r>
          <w:fldChar w:fldCharType="begin"/>
        </w:r>
        <w:r>
          <w:instrText xml:space="preserve"> PAGEREF _Toc24627 \h </w:instrText>
        </w:r>
        <w:r>
          <w:fldChar w:fldCharType="separate"/>
        </w:r>
        <w:r>
          <w:t>19</w:t>
        </w:r>
        <w:r>
          <w:fldChar w:fldCharType="end"/>
        </w:r>
      </w:hyperlink>
    </w:p>
    <w:p>
      <w:pPr>
        <w:pStyle w:val="TOC2"/>
        <w:tabs>
          <w:tab w:val="right" w:leader="dot" w:pos="8306"/>
        </w:tabs>
      </w:pPr>
      <w:hyperlink w:anchor="_Toc21279" w:history="1">
        <w:r>
          <w:rPr>
            <w:rFonts w:ascii="仿宋" w:eastAsia="仿宋" w:hAnsi="仿宋" w:cs="仿宋" w:hint="eastAsia"/>
            <w:lang w:eastAsia="zh-CN"/>
          </w:rPr>
          <w:t>(二)、行业影响分析</w:t>
        </w:r>
        <w:r>
          <w:tab/>
        </w:r>
        <w:r>
          <w:fldChar w:fldCharType="begin"/>
        </w:r>
        <w:r>
          <w:instrText xml:space="preserve"> PAGEREF _Toc21279 \h </w:instrText>
        </w:r>
        <w:r>
          <w:fldChar w:fldCharType="separate"/>
        </w:r>
        <w:r>
          <w:t>21</w:t>
        </w:r>
        <w:r>
          <w:fldChar w:fldCharType="end"/>
        </w:r>
      </w:hyperlink>
    </w:p>
    <w:p>
      <w:pPr>
        <w:pStyle w:val="TOC2"/>
        <w:tabs>
          <w:tab w:val="right" w:leader="dot" w:pos="8306"/>
        </w:tabs>
      </w:pPr>
      <w:hyperlink w:anchor="_Toc17473" w:history="1">
        <w:r>
          <w:rPr>
            <w:rFonts w:ascii="仿宋" w:eastAsia="仿宋" w:hAnsi="仿宋" w:cs="仿宋" w:hint="eastAsia"/>
            <w:lang w:eastAsia="zh-CN"/>
          </w:rPr>
          <w:t>(三)、区域经济影响分析</w:t>
        </w:r>
        <w:r>
          <w:tab/>
        </w:r>
        <w:r>
          <w:fldChar w:fldCharType="begin"/>
        </w:r>
        <w:r>
          <w:instrText xml:space="preserve"> PAGEREF _Toc17473 \h </w:instrText>
        </w:r>
        <w:r>
          <w:fldChar w:fldCharType="separate"/>
        </w:r>
        <w:r>
          <w:t>23</w:t>
        </w:r>
        <w:r>
          <w:fldChar w:fldCharType="end"/>
        </w:r>
      </w:hyperlink>
    </w:p>
    <w:p>
      <w:pPr>
        <w:pStyle w:val="TOC2"/>
        <w:tabs>
          <w:tab w:val="right" w:leader="dot" w:pos="8306"/>
        </w:tabs>
      </w:pPr>
      <w:hyperlink w:anchor="_Toc5718" w:history="1">
        <w:r>
          <w:rPr>
            <w:rFonts w:ascii="仿宋" w:eastAsia="仿宋" w:hAnsi="仿宋" w:cs="仿宋" w:hint="eastAsia"/>
            <w:lang w:eastAsia="zh-CN"/>
          </w:rPr>
          <w:t>(四)、宏观经济影响分析</w:t>
        </w:r>
        <w:r>
          <w:tab/>
        </w:r>
        <w:r>
          <w:fldChar w:fldCharType="begin"/>
        </w:r>
        <w:r>
          <w:instrText xml:space="preserve"> PAGEREF _Toc5718 \h </w:instrText>
        </w:r>
        <w:r>
          <w:fldChar w:fldCharType="separate"/>
        </w:r>
        <w:r>
          <w:t>23</w:t>
        </w:r>
        <w:r>
          <w:fldChar w:fldCharType="end"/>
        </w:r>
      </w:hyperlink>
    </w:p>
    <w:p>
      <w:pPr>
        <w:pStyle w:val="TOC1"/>
        <w:tabs>
          <w:tab w:val="right" w:leader="dot" w:pos="8306"/>
        </w:tabs>
      </w:pPr>
      <w:hyperlink w:anchor="_Toc26135" w:history="1">
        <w:r>
          <w:rPr>
            <w:rFonts w:ascii="仿宋" w:eastAsia="仿宋" w:hAnsi="仿宋" w:cs="仿宋" w:hint="eastAsia"/>
            <w:lang w:eastAsia="zh-CN"/>
          </w:rPr>
          <w:t>四、资源开发及综合利用分析</w:t>
        </w:r>
        <w:r>
          <w:tab/>
        </w:r>
        <w:r>
          <w:fldChar w:fldCharType="begin"/>
        </w:r>
        <w:r>
          <w:instrText xml:space="preserve"> PAGEREF _Toc26135 \h </w:instrText>
        </w:r>
        <w:r>
          <w:fldChar w:fldCharType="separate"/>
        </w:r>
        <w:r>
          <w:t>25</w:t>
        </w:r>
        <w:r>
          <w:fldChar w:fldCharType="end"/>
        </w:r>
      </w:hyperlink>
    </w:p>
    <w:p>
      <w:pPr>
        <w:pStyle w:val="TOC2"/>
        <w:tabs>
          <w:tab w:val="right" w:leader="dot" w:pos="8306"/>
        </w:tabs>
      </w:pPr>
      <w:hyperlink w:anchor="_Toc16773" w:history="1">
        <w:r>
          <w:rPr>
            <w:rFonts w:ascii="仿宋" w:eastAsia="仿宋" w:hAnsi="仿宋" w:cs="仿宋" w:hint="eastAsia"/>
            <w:lang w:eastAsia="zh-CN"/>
          </w:rPr>
          <w:t>(一)、资源开发方案</w:t>
        </w:r>
        <w:r>
          <w:tab/>
        </w:r>
        <w:r>
          <w:fldChar w:fldCharType="begin"/>
        </w:r>
        <w:r>
          <w:instrText xml:space="preserve"> PAGEREF _Toc16773 \h </w:instrText>
        </w:r>
        <w:r>
          <w:fldChar w:fldCharType="separate"/>
        </w:r>
        <w:r>
          <w:t>25</w:t>
        </w:r>
        <w:r>
          <w:fldChar w:fldCharType="end"/>
        </w:r>
      </w:hyperlink>
    </w:p>
    <w:p>
      <w:pPr>
        <w:pStyle w:val="TOC2"/>
        <w:tabs>
          <w:tab w:val="right" w:leader="dot" w:pos="8306"/>
        </w:tabs>
      </w:pPr>
      <w:hyperlink w:anchor="_Toc14614" w:history="1">
        <w:r>
          <w:rPr>
            <w:rFonts w:ascii="仿宋" w:eastAsia="仿宋" w:hAnsi="仿宋" w:cs="仿宋" w:hint="eastAsia"/>
            <w:lang w:eastAsia="zh-CN"/>
          </w:rPr>
          <w:t>(二)、资源利用方案</w:t>
        </w:r>
        <w:r>
          <w:tab/>
        </w:r>
        <w:r>
          <w:fldChar w:fldCharType="begin"/>
        </w:r>
        <w:r>
          <w:instrText xml:space="preserve"> PAGEREF _Toc14614 \h </w:instrText>
        </w:r>
        <w:r>
          <w:fldChar w:fldCharType="separate"/>
        </w:r>
        <w:r>
          <w:t>26</w:t>
        </w:r>
        <w:r>
          <w:fldChar w:fldCharType="end"/>
        </w:r>
      </w:hyperlink>
    </w:p>
    <w:p>
      <w:pPr>
        <w:pStyle w:val="TOC2"/>
        <w:tabs>
          <w:tab w:val="right" w:leader="dot" w:pos="8306"/>
        </w:tabs>
      </w:pPr>
      <w:hyperlink w:anchor="_Toc14085" w:history="1">
        <w:r>
          <w:rPr>
            <w:rFonts w:ascii="仿宋" w:eastAsia="仿宋" w:hAnsi="仿宋" w:cs="仿宋" w:hint="eastAsia"/>
            <w:lang w:eastAsia="zh-CN"/>
          </w:rPr>
          <w:t>(三)、资源节约措施</w:t>
        </w:r>
        <w:r>
          <w:tab/>
        </w:r>
        <w:r>
          <w:fldChar w:fldCharType="begin"/>
        </w:r>
        <w:r>
          <w:instrText xml:space="preserve"> PAGEREF _Toc14085 \h </w:instrText>
        </w:r>
        <w:r>
          <w:fldChar w:fldCharType="separate"/>
        </w:r>
        <w:r>
          <w:t>27</w:t>
        </w:r>
        <w:r>
          <w:fldChar w:fldCharType="end"/>
        </w:r>
      </w:hyperlink>
    </w:p>
    <w:p>
      <w:pPr>
        <w:pStyle w:val="TOC1"/>
        <w:tabs>
          <w:tab w:val="right" w:leader="dot" w:pos="8306"/>
        </w:tabs>
      </w:pPr>
      <w:hyperlink w:anchor="_Toc18632" w:history="1">
        <w:r>
          <w:rPr>
            <w:rFonts w:ascii="仿宋" w:eastAsia="仿宋" w:hAnsi="仿宋" w:cs="仿宋" w:hint="eastAsia"/>
            <w:lang w:eastAsia="zh-CN"/>
          </w:rPr>
          <w:t>五、背景、必要性分析</w:t>
        </w:r>
        <w:r>
          <w:tab/>
        </w:r>
        <w:r>
          <w:fldChar w:fldCharType="begin"/>
        </w:r>
        <w:r>
          <w:instrText xml:space="preserve"> PAGEREF _Toc18632 \h </w:instrText>
        </w:r>
        <w:r>
          <w:fldChar w:fldCharType="separate"/>
        </w:r>
        <w:r>
          <w:t>29</w:t>
        </w:r>
        <w:r>
          <w:fldChar w:fldCharType="end"/>
        </w:r>
      </w:hyperlink>
    </w:p>
    <w:p>
      <w:pPr>
        <w:pStyle w:val="TOC2"/>
        <w:tabs>
          <w:tab w:val="right" w:leader="dot" w:pos="8306"/>
        </w:tabs>
      </w:pPr>
      <w:hyperlink w:anchor="_Toc1148" w:history="1">
        <w:r>
          <w:rPr>
            <w:rFonts w:ascii="仿宋" w:eastAsia="仿宋" w:hAnsi="仿宋" w:cs="仿宋" w:hint="eastAsia"/>
            <w:lang w:eastAsia="zh-CN"/>
          </w:rPr>
          <w:t>(一)、项目建设背景</w:t>
        </w:r>
        <w:r>
          <w:tab/>
        </w:r>
        <w:r>
          <w:fldChar w:fldCharType="begin"/>
        </w:r>
        <w:r>
          <w:instrText xml:space="preserve"> PAGEREF _Toc1148 \h </w:instrText>
        </w:r>
        <w:r>
          <w:fldChar w:fldCharType="separate"/>
        </w:r>
        <w:r>
          <w:t>29</w:t>
        </w:r>
        <w:r>
          <w:fldChar w:fldCharType="end"/>
        </w:r>
      </w:hyperlink>
    </w:p>
    <w:p>
      <w:pPr>
        <w:pStyle w:val="TOC2"/>
        <w:tabs>
          <w:tab w:val="right" w:leader="dot" w:pos="8306"/>
        </w:tabs>
      </w:pPr>
      <w:hyperlink w:anchor="_Toc858" w:history="1">
        <w:r>
          <w:rPr>
            <w:rFonts w:ascii="仿宋" w:eastAsia="仿宋" w:hAnsi="仿宋" w:cs="仿宋" w:hint="eastAsia"/>
            <w:lang w:eastAsia="zh-CN"/>
          </w:rPr>
          <w:t>(二)、必要性分析</w:t>
        </w:r>
        <w:r>
          <w:tab/>
        </w:r>
        <w:r>
          <w:fldChar w:fldCharType="begin"/>
        </w:r>
        <w:r>
          <w:instrText xml:space="preserve"> PAGEREF _Toc858 \h </w:instrText>
        </w:r>
        <w:r>
          <w:fldChar w:fldCharType="separate"/>
        </w:r>
        <w:r>
          <w:t>30</w:t>
        </w:r>
        <w:r>
          <w:fldChar w:fldCharType="end"/>
        </w:r>
      </w:hyperlink>
    </w:p>
    <w:p>
      <w:pPr>
        <w:pStyle w:val="TOC2"/>
        <w:tabs>
          <w:tab w:val="right" w:leader="dot" w:pos="8306"/>
        </w:tabs>
      </w:pPr>
      <w:hyperlink w:anchor="_Toc8705" w:history="1">
        <w:r>
          <w:rPr>
            <w:rFonts w:ascii="仿宋" w:eastAsia="仿宋" w:hAnsi="仿宋" w:cs="仿宋" w:hint="eastAsia"/>
            <w:lang w:eastAsia="zh-CN"/>
          </w:rPr>
          <w:t>(三)、项目建设有利条件</w:t>
        </w:r>
        <w:r>
          <w:tab/>
        </w:r>
        <w:r>
          <w:fldChar w:fldCharType="begin"/>
        </w:r>
        <w:r>
          <w:instrText xml:space="preserve"> PAGEREF _Toc8705 \h </w:instrText>
        </w:r>
        <w:r>
          <w:fldChar w:fldCharType="separate"/>
        </w:r>
        <w:r>
          <w:t>31</w:t>
        </w:r>
        <w:r>
          <w:fldChar w:fldCharType="end"/>
        </w:r>
      </w:hyperlink>
    </w:p>
    <w:p>
      <w:pPr>
        <w:pStyle w:val="TOC1"/>
        <w:tabs>
          <w:tab w:val="right" w:leader="dot" w:pos="8306"/>
        </w:tabs>
      </w:pPr>
      <w:hyperlink w:anchor="_Toc8378" w:history="1">
        <w:r>
          <w:rPr>
            <w:rFonts w:ascii="仿宋" w:eastAsia="仿宋" w:hAnsi="仿宋" w:cs="仿宋" w:hint="eastAsia"/>
            <w:lang w:eastAsia="zh-CN"/>
          </w:rPr>
          <w:t>六、发展规划、产业政策和行业准入分析</w:t>
        </w:r>
        <w:r>
          <w:tab/>
        </w:r>
        <w:r>
          <w:fldChar w:fldCharType="begin"/>
        </w:r>
        <w:r>
          <w:instrText xml:space="preserve"> PAGEREF _Toc8378 \h </w:instrText>
        </w:r>
        <w:r>
          <w:fldChar w:fldCharType="separate"/>
        </w:r>
        <w:r>
          <w:t>33</w:t>
        </w:r>
        <w:r>
          <w:fldChar w:fldCharType="end"/>
        </w:r>
      </w:hyperlink>
    </w:p>
    <w:p>
      <w:pPr>
        <w:pStyle w:val="TOC2"/>
        <w:tabs>
          <w:tab w:val="right" w:leader="dot" w:pos="8306"/>
        </w:tabs>
      </w:pPr>
      <w:hyperlink w:anchor="_Toc20273" w:history="1">
        <w:r>
          <w:rPr>
            <w:rFonts w:ascii="仿宋" w:eastAsia="仿宋" w:hAnsi="仿宋" w:cs="仿宋" w:hint="eastAsia"/>
            <w:lang w:eastAsia="zh-CN"/>
          </w:rPr>
          <w:t>(一)、发展规划分析</w:t>
        </w:r>
        <w:r>
          <w:tab/>
        </w:r>
        <w:r>
          <w:fldChar w:fldCharType="begin"/>
        </w:r>
        <w:r>
          <w:instrText xml:space="preserve"> PAGEREF _Toc20273 \h </w:instrText>
        </w:r>
        <w:r>
          <w:fldChar w:fldCharType="separate"/>
        </w:r>
        <w:r>
          <w:t>33</w:t>
        </w:r>
        <w:r>
          <w:fldChar w:fldCharType="end"/>
        </w:r>
      </w:hyperlink>
    </w:p>
    <w:p>
      <w:pPr>
        <w:pStyle w:val="TOC2"/>
        <w:tabs>
          <w:tab w:val="right" w:leader="dot" w:pos="8306"/>
        </w:tabs>
      </w:pPr>
      <w:hyperlink w:anchor="_Toc21459" w:history="1">
        <w:r>
          <w:rPr>
            <w:rFonts w:ascii="仿宋" w:eastAsia="仿宋" w:hAnsi="仿宋" w:cs="仿宋" w:hint="eastAsia"/>
            <w:lang w:eastAsia="zh-CN"/>
          </w:rPr>
          <w:t>(二)、产业政策分析</w:t>
        </w:r>
        <w:r>
          <w:tab/>
        </w:r>
        <w:r>
          <w:fldChar w:fldCharType="begin"/>
        </w:r>
        <w:r>
          <w:instrText xml:space="preserve"> PAGEREF _Toc21459 \h </w:instrText>
        </w:r>
        <w:r>
          <w:fldChar w:fldCharType="separate"/>
        </w:r>
        <w:r>
          <w:t>34</w:t>
        </w:r>
        <w:r>
          <w:fldChar w:fldCharType="end"/>
        </w:r>
      </w:hyperlink>
    </w:p>
    <w:p>
      <w:pPr>
        <w:pStyle w:val="TOC2"/>
        <w:tabs>
          <w:tab w:val="right" w:leader="dot" w:pos="8306"/>
        </w:tabs>
      </w:pPr>
      <w:hyperlink w:anchor="_Toc9739" w:history="1">
        <w:r>
          <w:rPr>
            <w:rFonts w:ascii="仿宋" w:eastAsia="仿宋" w:hAnsi="仿宋" w:cs="仿宋" w:hint="eastAsia"/>
            <w:lang w:eastAsia="zh-CN"/>
          </w:rPr>
          <w:t>(三)、行业准入分析</w:t>
        </w:r>
        <w:r>
          <w:tab/>
        </w:r>
        <w:r>
          <w:fldChar w:fldCharType="begin"/>
        </w:r>
        <w:r>
          <w:instrText xml:space="preserve"> PAGEREF _Toc9739 \h </w:instrText>
        </w:r>
        <w:r>
          <w:fldChar w:fldCharType="separate"/>
        </w:r>
        <w:r>
          <w:t>36</w:t>
        </w:r>
        <w:r>
          <w:fldChar w:fldCharType="end"/>
        </w:r>
      </w:hyperlink>
    </w:p>
    <w:p>
      <w:pPr>
        <w:pStyle w:val="TOC1"/>
        <w:tabs>
          <w:tab w:val="right" w:leader="dot" w:pos="8306"/>
        </w:tabs>
      </w:pPr>
      <w:hyperlink w:anchor="_Toc7804" w:history="1">
        <w:r>
          <w:rPr>
            <w:rFonts w:ascii="仿宋" w:eastAsia="仿宋" w:hAnsi="仿宋" w:cs="仿宋" w:hint="eastAsia"/>
            <w:lang w:eastAsia="zh-CN"/>
          </w:rPr>
          <w:t>七、土地利用与规划方案</w:t>
        </w:r>
        <w:r>
          <w:tab/>
        </w:r>
        <w:r>
          <w:fldChar w:fldCharType="begin"/>
        </w:r>
        <w:r>
          <w:instrText xml:space="preserve"> PAGEREF _Toc7804 \h </w:instrText>
        </w:r>
        <w:r>
          <w:fldChar w:fldCharType="separate"/>
        </w:r>
        <w:r>
          <w:t>37</w:t>
        </w:r>
        <w:r>
          <w:fldChar w:fldCharType="end"/>
        </w:r>
      </w:hyperlink>
    </w:p>
    <w:p>
      <w:pPr>
        <w:pStyle w:val="TOC2"/>
        <w:tabs>
          <w:tab w:val="right" w:leader="dot" w:pos="8306"/>
        </w:tabs>
      </w:pPr>
      <w:hyperlink w:anchor="_Toc31118" w:history="1">
        <w:r>
          <w:rPr>
            <w:rFonts w:ascii="仿宋" w:eastAsia="仿宋" w:hAnsi="仿宋" w:cs="仿宋" w:hint="eastAsia"/>
            <w:lang w:eastAsia="zh-CN"/>
          </w:rPr>
          <w:t>(一)、项目用地情况分析</w:t>
        </w:r>
        <w:r>
          <w:tab/>
        </w:r>
        <w:r>
          <w:fldChar w:fldCharType="begin"/>
        </w:r>
        <w:r>
          <w:instrText xml:space="preserve"> PAGEREF _Toc31118 \h </w:instrText>
        </w:r>
        <w:r>
          <w:fldChar w:fldCharType="separate"/>
        </w:r>
        <w:r>
          <w:t>37</w:t>
        </w:r>
        <w:r>
          <w:fldChar w:fldCharType="end"/>
        </w:r>
      </w:hyperlink>
    </w:p>
    <w:p>
      <w:pPr>
        <w:pStyle w:val="TOC2"/>
        <w:tabs>
          <w:tab w:val="right" w:leader="dot" w:pos="8306"/>
        </w:tabs>
      </w:pPr>
      <w:hyperlink w:anchor="_Toc9752" w:history="1">
        <w:r>
          <w:rPr>
            <w:rFonts w:ascii="仿宋" w:eastAsia="仿宋" w:hAnsi="仿宋" w:cs="仿宋" w:hint="eastAsia"/>
            <w:lang w:eastAsia="zh-CN"/>
          </w:rPr>
          <w:t>(二)、土地利用规划方案</w:t>
        </w:r>
        <w:r>
          <w:tab/>
        </w:r>
        <w:r>
          <w:fldChar w:fldCharType="begin"/>
        </w:r>
        <w:r>
          <w:instrText xml:space="preserve"> PAGEREF _Toc9752 \h </w:instrText>
        </w:r>
        <w:r>
          <w:fldChar w:fldCharType="separate"/>
        </w:r>
        <w:r>
          <w:t>38</w:t>
        </w:r>
        <w:r>
          <w:fldChar w:fldCharType="end"/>
        </w:r>
      </w:hyperlink>
    </w:p>
    <w:p>
      <w:pPr>
        <w:pStyle w:val="TOC1"/>
        <w:tabs>
          <w:tab w:val="right" w:leader="dot" w:pos="8306"/>
        </w:tabs>
      </w:pPr>
      <w:hyperlink w:anchor="_Toc1648" w:history="1">
        <w:r>
          <w:rPr>
            <w:rFonts w:ascii="仿宋" w:eastAsia="仿宋" w:hAnsi="仿宋" w:cs="仿宋" w:hint="eastAsia"/>
            <w:lang w:eastAsia="zh-CN"/>
          </w:rPr>
          <w:t>八、资金管理与财务规划</w:t>
        </w:r>
        <w:r>
          <w:tab/>
        </w:r>
        <w:r>
          <w:fldChar w:fldCharType="begin"/>
        </w:r>
        <w:r>
          <w:instrText xml:space="preserve"> PAGEREF _Toc1648 \h </w:instrText>
        </w:r>
        <w:r>
          <w:fldChar w:fldCharType="separate"/>
        </w:r>
        <w:r>
          <w:t>39</w:t>
        </w:r>
        <w:r>
          <w:fldChar w:fldCharType="end"/>
        </w:r>
      </w:hyperlink>
    </w:p>
    <w:p>
      <w:pPr>
        <w:pStyle w:val="TOC2"/>
        <w:tabs>
          <w:tab w:val="right" w:leader="dot" w:pos="8306"/>
        </w:tabs>
      </w:pPr>
      <w:hyperlink w:anchor="_Toc5622" w:history="1">
        <w:r>
          <w:rPr>
            <w:rFonts w:ascii="仿宋" w:eastAsia="仿宋" w:hAnsi="仿宋" w:cs="仿宋" w:hint="eastAsia"/>
            <w:lang w:eastAsia="zh-CN"/>
          </w:rPr>
          <w:t>(一)、项目资金来源与筹措</w:t>
        </w:r>
        <w:r>
          <w:tab/>
        </w:r>
        <w:r>
          <w:fldChar w:fldCharType="begin"/>
        </w:r>
        <w:r>
          <w:instrText xml:space="preserve"> PAGEREF _Toc5622 \h </w:instrText>
        </w:r>
        <w:r>
          <w:fldChar w:fldCharType="separate"/>
        </w:r>
        <w:r>
          <w:t>39</w:t>
        </w:r>
        <w:r>
          <w:fldChar w:fldCharType="end"/>
        </w:r>
      </w:hyperlink>
    </w:p>
    <w:p>
      <w:pPr>
        <w:pStyle w:val="TOC2"/>
        <w:tabs>
          <w:tab w:val="right" w:leader="dot" w:pos="8306"/>
        </w:tabs>
      </w:pPr>
      <w:hyperlink w:anchor="_Toc28264" w:history="1">
        <w:r>
          <w:rPr>
            <w:rFonts w:ascii="仿宋" w:eastAsia="仿宋" w:hAnsi="仿宋" w:cs="仿宋" w:hint="eastAsia"/>
            <w:lang w:eastAsia="zh-CN"/>
          </w:rPr>
          <w:t>(二)、资金使用与监管</w:t>
        </w:r>
        <w:r>
          <w:tab/>
        </w:r>
        <w:r>
          <w:fldChar w:fldCharType="begin"/>
        </w:r>
        <w:r>
          <w:instrText xml:space="preserve"> PAGEREF _Toc28264 \h </w:instrText>
        </w:r>
        <w:r>
          <w:fldChar w:fldCharType="separate"/>
        </w:r>
        <w:r>
          <w:t>41</w:t>
        </w:r>
        <w:r>
          <w:fldChar w:fldCharType="end"/>
        </w:r>
      </w:hyperlink>
    </w:p>
    <w:p>
      <w:pPr>
        <w:pStyle w:val="TOC2"/>
        <w:tabs>
          <w:tab w:val="right" w:leader="dot" w:pos="8306"/>
        </w:tabs>
      </w:pPr>
      <w:hyperlink w:anchor="_Toc17907" w:history="1">
        <w:r>
          <w:rPr>
            <w:rFonts w:ascii="仿宋" w:eastAsia="仿宋" w:hAnsi="仿宋" w:cs="仿宋" w:hint="eastAsia"/>
            <w:lang w:eastAsia="zh-CN"/>
          </w:rPr>
          <w:t>(三)、财务规划与预测</w:t>
        </w:r>
        <w:r>
          <w:tab/>
        </w:r>
        <w:r>
          <w:fldChar w:fldCharType="begin"/>
        </w:r>
        <w:r>
          <w:instrText xml:space="preserve"> PAGEREF _Toc17907 \h </w:instrText>
        </w:r>
        <w:r>
          <w:fldChar w:fldCharType="separate"/>
        </w:r>
        <w:r>
          <w:t>42</w:t>
        </w:r>
        <w:r>
          <w:fldChar w:fldCharType="end"/>
        </w:r>
      </w:hyperlink>
    </w:p>
    <w:p>
      <w:pPr>
        <w:pStyle w:val="TOC1"/>
        <w:tabs>
          <w:tab w:val="right" w:leader="dot" w:pos="8306"/>
        </w:tabs>
      </w:pPr>
      <w:hyperlink w:anchor="_Toc31453" w:history="1">
        <w:r>
          <w:rPr>
            <w:rFonts w:ascii="仿宋" w:eastAsia="仿宋" w:hAnsi="仿宋" w:cs="仿宋" w:hint="eastAsia"/>
            <w:lang w:eastAsia="zh-CN"/>
          </w:rPr>
          <w:t>九、客户关系管理与市场拓展</w:t>
        </w:r>
        <w:r>
          <w:tab/>
        </w:r>
        <w:r>
          <w:fldChar w:fldCharType="begin"/>
        </w:r>
        <w:r>
          <w:instrText xml:space="preserve"> PAGEREF _Toc31453 \h </w:instrText>
        </w:r>
        <w:r>
          <w:fldChar w:fldCharType="separate"/>
        </w:r>
        <w:r>
          <w:t>43</w:t>
        </w:r>
        <w:r>
          <w:fldChar w:fldCharType="end"/>
        </w:r>
      </w:hyperlink>
    </w:p>
    <w:p>
      <w:pPr>
        <w:pStyle w:val="TOC2"/>
        <w:tabs>
          <w:tab w:val="right" w:leader="dot" w:pos="8306"/>
        </w:tabs>
      </w:pPr>
      <w:hyperlink w:anchor="_Toc20207" w:history="1">
        <w:r>
          <w:rPr>
            <w:rFonts w:ascii="仿宋" w:eastAsia="仿宋" w:hAnsi="仿宋" w:cs="仿宋" w:hint="eastAsia"/>
            <w:lang w:eastAsia="zh-CN"/>
          </w:rPr>
          <w:t>(一)、客户关系管理策略</w:t>
        </w:r>
        <w:r>
          <w:tab/>
        </w:r>
        <w:r>
          <w:fldChar w:fldCharType="begin"/>
        </w:r>
        <w:r>
          <w:instrText xml:space="preserve"> PAGEREF _Toc20207 \h </w:instrText>
        </w:r>
        <w:r>
          <w:fldChar w:fldCharType="separate"/>
        </w:r>
        <w:r>
          <w:t>43</w:t>
        </w:r>
        <w:r>
          <w:fldChar w:fldCharType="end"/>
        </w:r>
      </w:hyperlink>
    </w:p>
    <w:p>
      <w:pPr>
        <w:pStyle w:val="TOC2"/>
        <w:tabs>
          <w:tab w:val="right" w:leader="dot" w:pos="8306"/>
        </w:tabs>
      </w:pPr>
      <w:hyperlink w:anchor="_Toc18938" w:history="1">
        <w:r>
          <w:rPr>
            <w:rFonts w:ascii="仿宋" w:eastAsia="仿宋" w:hAnsi="仿宋" w:cs="仿宋" w:hint="eastAsia"/>
            <w:lang w:eastAsia="zh-CN"/>
          </w:rPr>
          <w:t>(二)、市场拓展方案</w:t>
        </w:r>
        <w:r>
          <w:tab/>
        </w:r>
        <w:r>
          <w:fldChar w:fldCharType="begin"/>
        </w:r>
        <w:r>
          <w:instrText xml:space="preserve"> PAGEREF _Toc18938 \h </w:instrText>
        </w:r>
        <w:r>
          <w:fldChar w:fldCharType="separate"/>
        </w:r>
        <w:r>
          <w:t>44</w:t>
        </w:r>
        <w:r>
          <w:fldChar w:fldCharType="end"/>
        </w:r>
      </w:hyperlink>
    </w:p>
    <w:p>
      <w:pPr>
        <w:pStyle w:val="TOC1"/>
        <w:tabs>
          <w:tab w:val="right" w:leader="dot" w:pos="8306"/>
        </w:tabs>
      </w:pPr>
      <w:hyperlink w:anchor="_Toc17418" w:history="1">
        <w:r>
          <w:rPr>
            <w:rFonts w:ascii="仿宋" w:eastAsia="仿宋" w:hAnsi="仿宋" w:cs="仿宋" w:hint="eastAsia"/>
            <w:lang w:eastAsia="zh-CN"/>
          </w:rPr>
          <w:t>十、项目质量与标准</w:t>
        </w:r>
        <w:r>
          <w:tab/>
        </w:r>
        <w:r>
          <w:fldChar w:fldCharType="begin"/>
        </w:r>
        <w:r>
          <w:instrText xml:space="preserve"> PAGEREF _Toc17418 \h </w:instrText>
        </w:r>
        <w:r>
          <w:fldChar w:fldCharType="separate"/>
        </w:r>
        <w:r>
          <w:t>45</w:t>
        </w:r>
        <w:r>
          <w:fldChar w:fldCharType="end"/>
        </w:r>
      </w:hyperlink>
    </w:p>
    <w:p>
      <w:pPr>
        <w:pStyle w:val="TOC2"/>
        <w:tabs>
          <w:tab w:val="right" w:leader="dot" w:pos="8306"/>
        </w:tabs>
      </w:pPr>
      <w:hyperlink w:anchor="_Toc24949" w:history="1">
        <w:r>
          <w:rPr>
            <w:rFonts w:ascii="仿宋" w:eastAsia="仿宋" w:hAnsi="仿宋" w:cs="仿宋" w:hint="eastAsia"/>
            <w:lang w:eastAsia="zh-CN"/>
          </w:rPr>
          <w:t>(一)、质量保障体系</w:t>
        </w:r>
        <w:r>
          <w:tab/>
        </w:r>
        <w:r>
          <w:fldChar w:fldCharType="begin"/>
        </w:r>
        <w:r>
          <w:instrText xml:space="preserve"> PAGEREF _Toc24949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82" w:history="1">
        <w:r>
          <w:rPr>
            <w:rFonts w:ascii="仿宋" w:eastAsia="仿宋" w:hAnsi="仿宋" w:cs="仿宋" w:hint="eastAsia"/>
            <w:lang w:eastAsia="zh-CN"/>
          </w:rPr>
          <w:t>(二)、标准化作业流程</w:t>
        </w:r>
        <w:r>
          <w:tab/>
        </w:r>
        <w:r>
          <w:fldChar w:fldCharType="begin"/>
        </w:r>
        <w:r>
          <w:instrText xml:space="preserve"> PAGEREF _Toc16082 \h </w:instrText>
        </w:r>
        <w:r>
          <w:fldChar w:fldCharType="separate"/>
        </w:r>
        <w:r>
          <w:t>47</w:t>
        </w:r>
        <w:r>
          <w:fldChar w:fldCharType="end"/>
        </w:r>
      </w:hyperlink>
    </w:p>
    <w:p>
      <w:pPr>
        <w:pStyle w:val="TOC2"/>
        <w:tabs>
          <w:tab w:val="right" w:leader="dot" w:pos="8306"/>
        </w:tabs>
      </w:pPr>
      <w:hyperlink w:anchor="_Toc15506" w:history="1">
        <w:r>
          <w:rPr>
            <w:rFonts w:ascii="仿宋" w:eastAsia="仿宋" w:hAnsi="仿宋" w:cs="仿宋" w:hint="eastAsia"/>
            <w:lang w:eastAsia="zh-CN"/>
          </w:rPr>
          <w:t>(三)、质量监控与评估</w:t>
        </w:r>
        <w:r>
          <w:tab/>
        </w:r>
        <w:r>
          <w:fldChar w:fldCharType="begin"/>
        </w:r>
        <w:r>
          <w:instrText xml:space="preserve"> PAGEREF _Toc15506 \h </w:instrText>
        </w:r>
        <w:r>
          <w:fldChar w:fldCharType="separate"/>
        </w:r>
        <w:r>
          <w:t>49</w:t>
        </w:r>
        <w:r>
          <w:fldChar w:fldCharType="end"/>
        </w:r>
      </w:hyperlink>
    </w:p>
    <w:p>
      <w:pPr>
        <w:pStyle w:val="TOC2"/>
        <w:tabs>
          <w:tab w:val="right" w:leader="dot" w:pos="8306"/>
        </w:tabs>
      </w:pPr>
      <w:hyperlink w:anchor="_Toc7614" w:history="1">
        <w:r>
          <w:rPr>
            <w:rFonts w:ascii="仿宋" w:eastAsia="仿宋" w:hAnsi="仿宋" w:cs="仿宋" w:hint="eastAsia"/>
            <w:lang w:eastAsia="zh-CN"/>
          </w:rPr>
          <w:t>(四)、质量改进计划</w:t>
        </w:r>
        <w:r>
          <w:tab/>
        </w:r>
        <w:r>
          <w:fldChar w:fldCharType="begin"/>
        </w:r>
        <w:r>
          <w:instrText xml:space="preserve"> PAGEREF _Toc7614 \h </w:instrText>
        </w:r>
        <w:r>
          <w:fldChar w:fldCharType="separate"/>
        </w:r>
        <w:r>
          <w:t>49</w:t>
        </w:r>
        <w:r>
          <w:fldChar w:fldCharType="end"/>
        </w:r>
      </w:hyperlink>
    </w:p>
    <w:p>
      <w:pPr>
        <w:pStyle w:val="TOC1"/>
        <w:tabs>
          <w:tab w:val="right" w:leader="dot" w:pos="8306"/>
        </w:tabs>
      </w:pPr>
      <w:hyperlink w:anchor="_Toc22305" w:history="1">
        <w:r>
          <w:rPr>
            <w:rFonts w:ascii="仿宋" w:eastAsia="仿宋" w:hAnsi="仿宋" w:cs="仿宋" w:hint="eastAsia"/>
            <w:lang w:eastAsia="zh-CN"/>
          </w:rPr>
          <w:t>十一、环境保护与绿色发展</w:t>
        </w:r>
        <w:r>
          <w:tab/>
        </w:r>
        <w:r>
          <w:fldChar w:fldCharType="begin"/>
        </w:r>
        <w:r>
          <w:instrText xml:space="preserve"> PAGEREF _Toc22305 \h </w:instrText>
        </w:r>
        <w:r>
          <w:fldChar w:fldCharType="separate"/>
        </w:r>
        <w:r>
          <w:t>51</w:t>
        </w:r>
        <w:r>
          <w:fldChar w:fldCharType="end"/>
        </w:r>
      </w:hyperlink>
    </w:p>
    <w:p>
      <w:pPr>
        <w:pStyle w:val="TOC2"/>
        <w:tabs>
          <w:tab w:val="right" w:leader="dot" w:pos="8306"/>
        </w:tabs>
      </w:pPr>
      <w:hyperlink w:anchor="_Toc4017" w:history="1">
        <w:r>
          <w:rPr>
            <w:rFonts w:ascii="仿宋" w:eastAsia="仿宋" w:hAnsi="仿宋" w:cs="仿宋" w:hint="eastAsia"/>
            <w:lang w:eastAsia="zh-CN"/>
          </w:rPr>
          <w:t>(一)、环境保护措施</w:t>
        </w:r>
        <w:r>
          <w:tab/>
        </w:r>
        <w:r>
          <w:fldChar w:fldCharType="begin"/>
        </w:r>
        <w:r>
          <w:instrText xml:space="preserve"> PAGEREF _Toc4017 \h </w:instrText>
        </w:r>
        <w:r>
          <w:fldChar w:fldCharType="separate"/>
        </w:r>
        <w:r>
          <w:t>51</w:t>
        </w:r>
        <w:r>
          <w:fldChar w:fldCharType="end"/>
        </w:r>
      </w:hyperlink>
    </w:p>
    <w:p>
      <w:pPr>
        <w:pStyle w:val="TOC2"/>
        <w:tabs>
          <w:tab w:val="right" w:leader="dot" w:pos="8306"/>
        </w:tabs>
      </w:pPr>
      <w:hyperlink w:anchor="_Toc1418" w:history="1">
        <w:r>
          <w:rPr>
            <w:rFonts w:ascii="仿宋" w:eastAsia="仿宋" w:hAnsi="仿宋" w:cs="仿宋" w:hint="eastAsia"/>
            <w:lang w:eastAsia="zh-CN"/>
          </w:rPr>
          <w:t>(二)、绿色发展与可持续发展策略</w:t>
        </w:r>
        <w:r>
          <w:tab/>
        </w:r>
        <w:r>
          <w:fldChar w:fldCharType="begin"/>
        </w:r>
        <w:r>
          <w:instrText xml:space="preserve"> PAGEREF _Toc1418 \h </w:instrText>
        </w:r>
        <w:r>
          <w:fldChar w:fldCharType="separate"/>
        </w:r>
        <w:r>
          <w:t>53</w:t>
        </w:r>
        <w:r>
          <w:fldChar w:fldCharType="end"/>
        </w:r>
      </w:hyperlink>
    </w:p>
    <w:p>
      <w:pPr>
        <w:pStyle w:val="TOC1"/>
        <w:tabs>
          <w:tab w:val="right" w:leader="dot" w:pos="8306"/>
        </w:tabs>
      </w:pPr>
      <w:hyperlink w:anchor="_Toc7252" w:history="1">
        <w:r>
          <w:rPr>
            <w:rFonts w:ascii="仿宋" w:eastAsia="仿宋" w:hAnsi="仿宋" w:cs="仿宋" w:hint="eastAsia"/>
            <w:lang w:eastAsia="zh-CN"/>
          </w:rPr>
          <w:t>十二、技术创新与产业升级</w:t>
        </w:r>
        <w:r>
          <w:tab/>
        </w:r>
        <w:r>
          <w:fldChar w:fldCharType="begin"/>
        </w:r>
        <w:r>
          <w:instrText xml:space="preserve"> PAGEREF _Toc7252 \h </w:instrText>
        </w:r>
        <w:r>
          <w:fldChar w:fldCharType="separate"/>
        </w:r>
        <w:r>
          <w:t>54</w:t>
        </w:r>
        <w:r>
          <w:fldChar w:fldCharType="end"/>
        </w:r>
      </w:hyperlink>
    </w:p>
    <w:p>
      <w:pPr>
        <w:pStyle w:val="TOC2"/>
        <w:tabs>
          <w:tab w:val="right" w:leader="dot" w:pos="8306"/>
        </w:tabs>
      </w:pPr>
      <w:hyperlink w:anchor="_Toc10791" w:history="1">
        <w:r>
          <w:rPr>
            <w:rFonts w:ascii="仿宋" w:eastAsia="仿宋" w:hAnsi="仿宋" w:cs="仿宋" w:hint="eastAsia"/>
            <w:lang w:eastAsia="zh-CN"/>
          </w:rPr>
          <w:t>(一)、技术创新方向与目标</w:t>
        </w:r>
        <w:r>
          <w:tab/>
        </w:r>
        <w:r>
          <w:fldChar w:fldCharType="begin"/>
        </w:r>
        <w:r>
          <w:instrText xml:space="preserve"> PAGEREF _Toc10791 \h </w:instrText>
        </w:r>
        <w:r>
          <w:fldChar w:fldCharType="separate"/>
        </w:r>
        <w:r>
          <w:t>54</w:t>
        </w:r>
        <w:r>
          <w:fldChar w:fldCharType="end"/>
        </w:r>
      </w:hyperlink>
    </w:p>
    <w:p>
      <w:pPr>
        <w:pStyle w:val="TOC2"/>
        <w:tabs>
          <w:tab w:val="right" w:leader="dot" w:pos="8306"/>
        </w:tabs>
      </w:pPr>
      <w:hyperlink w:anchor="_Toc6282" w:history="1">
        <w:r>
          <w:rPr>
            <w:rFonts w:ascii="仿宋" w:eastAsia="仿宋" w:hAnsi="仿宋" w:cs="仿宋" w:hint="eastAsia"/>
            <w:lang w:eastAsia="zh-CN"/>
          </w:rPr>
          <w:t>(二)、产业升级路径与措施</w:t>
        </w:r>
        <w:r>
          <w:tab/>
        </w:r>
        <w:r>
          <w:fldChar w:fldCharType="begin"/>
        </w:r>
        <w:r>
          <w:instrText xml:space="preserve"> PAGEREF _Toc6282 \h </w:instrText>
        </w:r>
        <w:r>
          <w:fldChar w:fldCharType="separate"/>
        </w:r>
        <w:r>
          <w:t>55</w:t>
        </w:r>
        <w:r>
          <w:fldChar w:fldCharType="end"/>
        </w:r>
      </w:hyperlink>
    </w:p>
    <w:p>
      <w:pPr>
        <w:pStyle w:val="TOC1"/>
        <w:tabs>
          <w:tab w:val="right" w:leader="dot" w:pos="8306"/>
        </w:tabs>
      </w:pPr>
      <w:hyperlink w:anchor="_Toc6778" w:history="1">
        <w:r>
          <w:rPr>
            <w:rFonts w:ascii="仿宋" w:eastAsia="仿宋" w:hAnsi="仿宋" w:cs="仿宋" w:hint="eastAsia"/>
            <w:lang w:eastAsia="zh-CN"/>
          </w:rPr>
          <w:t>十三、人力资源管理与开发</w:t>
        </w:r>
        <w:r>
          <w:tab/>
        </w:r>
        <w:r>
          <w:fldChar w:fldCharType="begin"/>
        </w:r>
        <w:r>
          <w:instrText xml:space="preserve"> PAGEREF _Toc6778 \h </w:instrText>
        </w:r>
        <w:r>
          <w:fldChar w:fldCharType="separate"/>
        </w:r>
        <w:r>
          <w:t>56</w:t>
        </w:r>
        <w:r>
          <w:fldChar w:fldCharType="end"/>
        </w:r>
      </w:hyperlink>
    </w:p>
    <w:p>
      <w:pPr>
        <w:pStyle w:val="TOC2"/>
        <w:tabs>
          <w:tab w:val="right" w:leader="dot" w:pos="8306"/>
        </w:tabs>
      </w:pPr>
      <w:hyperlink w:anchor="_Toc12114" w:history="1">
        <w:r>
          <w:rPr>
            <w:rFonts w:ascii="仿宋" w:eastAsia="仿宋" w:hAnsi="仿宋" w:cs="仿宋" w:hint="eastAsia"/>
            <w:lang w:eastAsia="zh-CN"/>
          </w:rPr>
          <w:t>(一)、人力资源规划</w:t>
        </w:r>
        <w:r>
          <w:tab/>
        </w:r>
        <w:r>
          <w:fldChar w:fldCharType="begin"/>
        </w:r>
        <w:r>
          <w:instrText xml:space="preserve"> PAGEREF _Toc12114 \h </w:instrText>
        </w:r>
        <w:r>
          <w:fldChar w:fldCharType="separate"/>
        </w:r>
        <w:r>
          <w:t>56</w:t>
        </w:r>
        <w:r>
          <w:fldChar w:fldCharType="end"/>
        </w:r>
      </w:hyperlink>
    </w:p>
    <w:p>
      <w:pPr>
        <w:pStyle w:val="TOC2"/>
        <w:tabs>
          <w:tab w:val="right" w:leader="dot" w:pos="8306"/>
        </w:tabs>
      </w:pPr>
      <w:hyperlink w:anchor="_Toc23295" w:history="1">
        <w:r>
          <w:rPr>
            <w:rFonts w:ascii="仿宋" w:eastAsia="仿宋" w:hAnsi="仿宋" w:cs="仿宋" w:hint="eastAsia"/>
            <w:lang w:eastAsia="zh-CN"/>
          </w:rPr>
          <w:t>(二)、人力资源开发与培训</w:t>
        </w:r>
        <w:r>
          <w:tab/>
        </w:r>
        <w:r>
          <w:fldChar w:fldCharType="begin"/>
        </w:r>
        <w:r>
          <w:instrText xml:space="preserve"> PAGEREF _Toc23295 \h </w:instrText>
        </w:r>
        <w:r>
          <w:fldChar w:fldCharType="separate"/>
        </w:r>
        <w:r>
          <w:t>58</w:t>
        </w:r>
        <w:r>
          <w:fldChar w:fldCharType="end"/>
        </w:r>
      </w:hyperlink>
    </w:p>
    <w:p>
      <w:pPr>
        <w:pStyle w:val="TOC1"/>
        <w:tabs>
          <w:tab w:val="right" w:leader="dot" w:pos="8306"/>
        </w:tabs>
      </w:pPr>
      <w:hyperlink w:anchor="_Toc10953" w:history="1">
        <w:r>
          <w:rPr>
            <w:rFonts w:ascii="仿宋" w:eastAsia="仿宋" w:hAnsi="仿宋" w:cs="仿宋" w:hint="eastAsia"/>
            <w:lang w:eastAsia="zh-CN"/>
          </w:rPr>
          <w:t>十四、产业协同与集群发展</w:t>
        </w:r>
        <w:r>
          <w:tab/>
        </w:r>
        <w:r>
          <w:fldChar w:fldCharType="begin"/>
        </w:r>
        <w:r>
          <w:instrText xml:space="preserve"> PAGEREF _Toc10953 \h </w:instrText>
        </w:r>
        <w:r>
          <w:fldChar w:fldCharType="separate"/>
        </w:r>
        <w:r>
          <w:t>61</w:t>
        </w:r>
        <w:r>
          <w:fldChar w:fldCharType="end"/>
        </w:r>
      </w:hyperlink>
    </w:p>
    <w:p>
      <w:pPr>
        <w:pStyle w:val="TOC2"/>
        <w:tabs>
          <w:tab w:val="right" w:leader="dot" w:pos="8306"/>
        </w:tabs>
      </w:pPr>
      <w:hyperlink w:anchor="_Toc20140" w:history="1">
        <w:r>
          <w:rPr>
            <w:rFonts w:ascii="仿宋" w:eastAsia="仿宋" w:hAnsi="仿宋" w:cs="仿宋" w:hint="eastAsia"/>
            <w:lang w:eastAsia="zh-CN"/>
          </w:rPr>
          <w:t>(一)、产业协同机制建设</w:t>
        </w:r>
        <w:r>
          <w:tab/>
        </w:r>
        <w:r>
          <w:fldChar w:fldCharType="begin"/>
        </w:r>
        <w:r>
          <w:instrText xml:space="preserve"> PAGEREF _Toc20140 \h </w:instrText>
        </w:r>
        <w:r>
          <w:fldChar w:fldCharType="separate"/>
        </w:r>
        <w:r>
          <w:t>61</w:t>
        </w:r>
        <w:r>
          <w:fldChar w:fldCharType="end"/>
        </w:r>
      </w:hyperlink>
    </w:p>
    <w:p>
      <w:pPr>
        <w:pStyle w:val="TOC2"/>
        <w:tabs>
          <w:tab w:val="right" w:leader="dot" w:pos="8306"/>
        </w:tabs>
      </w:pPr>
      <w:hyperlink w:anchor="_Toc17964" w:history="1">
        <w:r>
          <w:rPr>
            <w:rFonts w:ascii="仿宋" w:eastAsia="仿宋" w:hAnsi="仿宋" w:cs="仿宋" w:hint="eastAsia"/>
            <w:lang w:eastAsia="zh-CN"/>
          </w:rPr>
          <w:t>(二)、产业集群培育与发展</w:t>
        </w:r>
        <w:r>
          <w:tab/>
        </w:r>
        <w:r>
          <w:fldChar w:fldCharType="begin"/>
        </w:r>
        <w:r>
          <w:instrText xml:space="preserve"> PAGEREF _Toc17964 \h </w:instrText>
        </w:r>
        <w:r>
          <w:fldChar w:fldCharType="separate"/>
        </w:r>
        <w:r>
          <w:t>62</w:t>
        </w:r>
        <w:r>
          <w:fldChar w:fldCharType="end"/>
        </w:r>
      </w:hyperlink>
    </w:p>
    <w:p>
      <w:pPr>
        <w:pStyle w:val="TOC1"/>
        <w:tabs>
          <w:tab w:val="right" w:leader="dot" w:pos="8306"/>
        </w:tabs>
      </w:pPr>
      <w:hyperlink w:anchor="_Toc8034" w:history="1">
        <w:r>
          <w:rPr>
            <w:rFonts w:ascii="仿宋" w:eastAsia="仿宋" w:hAnsi="仿宋" w:cs="仿宋" w:hint="eastAsia"/>
            <w:lang w:eastAsia="zh-CN"/>
          </w:rPr>
          <w:t>十五、企业合规与伦理</w:t>
        </w:r>
        <w:r>
          <w:tab/>
        </w:r>
        <w:r>
          <w:fldChar w:fldCharType="begin"/>
        </w:r>
        <w:r>
          <w:instrText xml:space="preserve"> PAGEREF _Toc8034 \h </w:instrText>
        </w:r>
        <w:r>
          <w:fldChar w:fldCharType="separate"/>
        </w:r>
        <w:r>
          <w:t>63</w:t>
        </w:r>
        <w:r>
          <w:fldChar w:fldCharType="end"/>
        </w:r>
      </w:hyperlink>
    </w:p>
    <w:p>
      <w:pPr>
        <w:pStyle w:val="TOC2"/>
        <w:tabs>
          <w:tab w:val="right" w:leader="dot" w:pos="8306"/>
        </w:tabs>
      </w:pPr>
      <w:hyperlink w:anchor="_Toc22799" w:history="1">
        <w:r>
          <w:rPr>
            <w:rFonts w:ascii="仿宋" w:eastAsia="仿宋" w:hAnsi="仿宋" w:cs="仿宋" w:hint="eastAsia"/>
            <w:lang w:eastAsia="zh-CN"/>
          </w:rPr>
          <w:t>(一)、合规政策与程序</w:t>
        </w:r>
        <w:r>
          <w:tab/>
        </w:r>
        <w:r>
          <w:fldChar w:fldCharType="begin"/>
        </w:r>
        <w:r>
          <w:instrText xml:space="preserve"> PAGEREF _Toc22799 \h </w:instrText>
        </w:r>
        <w:r>
          <w:fldChar w:fldCharType="separate"/>
        </w:r>
        <w:r>
          <w:t>63</w:t>
        </w:r>
        <w:r>
          <w:fldChar w:fldCharType="end"/>
        </w:r>
      </w:hyperlink>
    </w:p>
    <w:p>
      <w:pPr>
        <w:pStyle w:val="TOC2"/>
        <w:tabs>
          <w:tab w:val="right" w:leader="dot" w:pos="8306"/>
        </w:tabs>
      </w:pPr>
      <w:hyperlink w:anchor="_Toc3792" w:history="1">
        <w:r>
          <w:rPr>
            <w:rFonts w:ascii="仿宋" w:eastAsia="仿宋" w:hAnsi="仿宋" w:cs="仿宋" w:hint="eastAsia"/>
            <w:lang w:eastAsia="zh-CN"/>
          </w:rPr>
          <w:t>(二)、伦理规范与培训</w:t>
        </w:r>
        <w:r>
          <w:tab/>
        </w:r>
        <w:r>
          <w:fldChar w:fldCharType="begin"/>
        </w:r>
        <w:r>
          <w:instrText xml:space="preserve"> PAGEREF _Toc3792 \h </w:instrText>
        </w:r>
        <w:r>
          <w:fldChar w:fldCharType="separate"/>
        </w:r>
        <w:r>
          <w:t>64</w:t>
        </w:r>
        <w:r>
          <w:fldChar w:fldCharType="end"/>
        </w:r>
      </w:hyperlink>
    </w:p>
    <w:p>
      <w:pPr>
        <w:pStyle w:val="TOC2"/>
        <w:tabs>
          <w:tab w:val="right" w:leader="dot" w:pos="8306"/>
        </w:tabs>
      </w:pPr>
      <w:hyperlink w:anchor="_Toc27936" w:history="1">
        <w:r>
          <w:rPr>
            <w:rFonts w:ascii="仿宋" w:eastAsia="仿宋" w:hAnsi="仿宋" w:cs="仿宋" w:hint="eastAsia"/>
            <w:lang w:eastAsia="zh-CN"/>
          </w:rPr>
          <w:t>(三)、合规风险评估</w:t>
        </w:r>
        <w:r>
          <w:tab/>
        </w:r>
        <w:r>
          <w:fldChar w:fldCharType="begin"/>
        </w:r>
        <w:r>
          <w:instrText xml:space="preserve"> PAGEREF _Toc27936 \h </w:instrText>
        </w:r>
        <w:r>
          <w:fldChar w:fldCharType="separate"/>
        </w:r>
        <w:r>
          <w:t>65</w:t>
        </w:r>
        <w:r>
          <w:fldChar w:fldCharType="end"/>
        </w:r>
      </w:hyperlink>
    </w:p>
    <w:p>
      <w:pPr>
        <w:pStyle w:val="TOC2"/>
        <w:tabs>
          <w:tab w:val="right" w:leader="dot" w:pos="8306"/>
        </w:tabs>
      </w:pPr>
      <w:hyperlink w:anchor="_Toc7075" w:history="1">
        <w:r>
          <w:rPr>
            <w:rFonts w:ascii="仿宋" w:eastAsia="仿宋" w:hAnsi="仿宋" w:cs="仿宋" w:hint="eastAsia"/>
            <w:lang w:eastAsia="zh-CN"/>
          </w:rPr>
          <w:t>(四)、合规监督与执行</w:t>
        </w:r>
        <w:r>
          <w:tab/>
        </w:r>
        <w:r>
          <w:fldChar w:fldCharType="begin"/>
        </w:r>
        <w:r>
          <w:instrText xml:space="preserve"> PAGEREF _Toc7075 \h </w:instrText>
        </w:r>
        <w:r>
          <w:fldChar w:fldCharType="separate"/>
        </w:r>
        <w:r>
          <w:t>66</w:t>
        </w:r>
        <w:r>
          <w:fldChar w:fldCharType="end"/>
        </w:r>
      </w:hyperlink>
    </w:p>
    <w:p>
      <w:pPr>
        <w:pStyle w:val="TOC1"/>
        <w:tabs>
          <w:tab w:val="right" w:leader="dot" w:pos="8306"/>
        </w:tabs>
      </w:pPr>
      <w:hyperlink w:anchor="_Toc6962" w:history="1">
        <w:r>
          <w:rPr>
            <w:rFonts w:ascii="仿宋" w:eastAsia="仿宋" w:hAnsi="仿宋" w:cs="仿宋" w:hint="eastAsia"/>
            <w:lang w:eastAsia="zh-CN"/>
          </w:rPr>
          <w:t>十六、法律法规与政策遵循</w:t>
        </w:r>
        <w:r>
          <w:tab/>
        </w:r>
        <w:r>
          <w:fldChar w:fldCharType="begin"/>
        </w:r>
        <w:r>
          <w:instrText xml:space="preserve"> PAGEREF _Toc6962 \h </w:instrText>
        </w:r>
        <w:r>
          <w:fldChar w:fldCharType="separate"/>
        </w:r>
        <w:r>
          <w:t>67</w:t>
        </w:r>
        <w:r>
          <w:fldChar w:fldCharType="end"/>
        </w:r>
      </w:hyperlink>
    </w:p>
    <w:p>
      <w:pPr>
        <w:pStyle w:val="TOC2"/>
        <w:tabs>
          <w:tab w:val="right" w:leader="dot" w:pos="8306"/>
        </w:tabs>
      </w:pPr>
      <w:hyperlink w:anchor="_Toc1265" w:history="1">
        <w:r>
          <w:rPr>
            <w:rFonts w:ascii="仿宋" w:eastAsia="仿宋" w:hAnsi="仿宋" w:cs="仿宋" w:hint="eastAsia"/>
            <w:lang w:eastAsia="zh-CN"/>
          </w:rPr>
          <w:t>(一)、法律法规遵守</w:t>
        </w:r>
        <w:r>
          <w:tab/>
        </w:r>
        <w:r>
          <w:fldChar w:fldCharType="begin"/>
        </w:r>
        <w:r>
          <w:instrText xml:space="preserve"> PAGEREF _Toc1265 \h </w:instrText>
        </w:r>
        <w:r>
          <w:fldChar w:fldCharType="separate"/>
        </w:r>
        <w:r>
          <w:t>67</w:t>
        </w:r>
        <w:r>
          <w:fldChar w:fldCharType="end"/>
        </w:r>
      </w:hyperlink>
    </w:p>
    <w:p>
      <w:pPr>
        <w:pStyle w:val="TOC2"/>
        <w:tabs>
          <w:tab w:val="right" w:leader="dot" w:pos="8306"/>
        </w:tabs>
      </w:pPr>
      <w:hyperlink w:anchor="_Toc12639" w:history="1">
        <w:r>
          <w:rPr>
            <w:rFonts w:ascii="仿宋" w:eastAsia="仿宋" w:hAnsi="仿宋" w:cs="仿宋" w:hint="eastAsia"/>
            <w:lang w:eastAsia="zh-CN"/>
          </w:rPr>
          <w:t>(二)、政策导向与利用</w:t>
        </w:r>
        <w:r>
          <w:tab/>
        </w:r>
        <w:r>
          <w:fldChar w:fldCharType="begin"/>
        </w:r>
        <w:r>
          <w:instrText xml:space="preserve"> PAGEREF _Toc12639 \h </w:instrText>
        </w:r>
        <w:r>
          <w:fldChar w:fldCharType="separate"/>
        </w:r>
        <w:r>
          <w:t>68</w:t>
        </w:r>
        <w:r>
          <w:fldChar w:fldCharType="end"/>
        </w:r>
      </w:hyperlink>
    </w:p>
    <w:p>
      <w:pPr>
        <w:pStyle w:val="TOC1"/>
        <w:tabs>
          <w:tab w:val="right" w:leader="dot" w:pos="8306"/>
        </w:tabs>
      </w:pPr>
      <w:hyperlink w:anchor="_Toc17986" w:history="1">
        <w:r>
          <w:rPr>
            <w:rFonts w:ascii="仿宋" w:eastAsia="仿宋" w:hAnsi="仿宋" w:cs="仿宋" w:hint="eastAsia"/>
            <w:lang w:eastAsia="zh-CN"/>
          </w:rPr>
          <w:t>十七、设施与设备管理</w:t>
        </w:r>
        <w:r>
          <w:tab/>
        </w:r>
        <w:r>
          <w:fldChar w:fldCharType="begin"/>
        </w:r>
        <w:r>
          <w:instrText xml:space="preserve"> PAGEREF _Toc17986 \h </w:instrText>
        </w:r>
        <w:r>
          <w:fldChar w:fldCharType="separate"/>
        </w:r>
        <w:r>
          <w:t>69</w:t>
        </w:r>
        <w:r>
          <w:fldChar w:fldCharType="end"/>
        </w:r>
      </w:hyperlink>
    </w:p>
    <w:p>
      <w:pPr>
        <w:pStyle w:val="TOC2"/>
        <w:tabs>
          <w:tab w:val="right" w:leader="dot" w:pos="8306"/>
        </w:tabs>
      </w:pPr>
      <w:hyperlink w:anchor="_Toc29573" w:history="1">
        <w:r>
          <w:rPr>
            <w:rFonts w:ascii="仿宋" w:eastAsia="仿宋" w:hAnsi="仿宋" w:cs="仿宋" w:hint="eastAsia"/>
            <w:lang w:eastAsia="zh-CN"/>
          </w:rPr>
          <w:t>(一)、设施规划与配置</w:t>
        </w:r>
        <w:r>
          <w:tab/>
        </w:r>
        <w:r>
          <w:fldChar w:fldCharType="begin"/>
        </w:r>
        <w:r>
          <w:instrText xml:space="preserve"> PAGEREF _Toc29573 \h </w:instrText>
        </w:r>
        <w:r>
          <w:fldChar w:fldCharType="separate"/>
        </w:r>
        <w:r>
          <w:t>69</w:t>
        </w:r>
        <w:r>
          <w:fldChar w:fldCharType="end"/>
        </w:r>
      </w:hyperlink>
    </w:p>
    <w:p>
      <w:pPr>
        <w:pStyle w:val="TOC2"/>
        <w:tabs>
          <w:tab w:val="right" w:leader="dot" w:pos="8306"/>
        </w:tabs>
      </w:pPr>
      <w:hyperlink w:anchor="_Toc14504" w:history="1">
        <w:r>
          <w:rPr>
            <w:rFonts w:ascii="仿宋" w:eastAsia="仿宋" w:hAnsi="仿宋" w:cs="仿宋" w:hint="eastAsia"/>
            <w:lang w:eastAsia="zh-CN"/>
          </w:rPr>
          <w:t>(二)、设备采购与维护管理</w:t>
        </w:r>
        <w:r>
          <w:tab/>
        </w:r>
        <w:r>
          <w:fldChar w:fldCharType="begin"/>
        </w:r>
        <w:r>
          <w:instrText xml:space="preserve"> PAGEREF _Toc14504 \h </w:instrText>
        </w:r>
        <w:r>
          <w:fldChar w:fldCharType="separate"/>
        </w:r>
        <w:r>
          <w:t>69</w:t>
        </w:r>
        <w:r>
          <w:fldChar w:fldCharType="end"/>
        </w:r>
      </w:hyperlink>
    </w:p>
    <w:p>
      <w:pPr>
        <w:pStyle w:val="TOC2"/>
        <w:tabs>
          <w:tab w:val="right" w:leader="dot" w:pos="8306"/>
        </w:tabs>
      </w:pPr>
      <w:hyperlink w:anchor="_Toc4205" w:history="1">
        <w:r>
          <w:rPr>
            <w:rFonts w:ascii="仿宋" w:eastAsia="仿宋" w:hAnsi="仿宋" w:cs="仿宋" w:hint="eastAsia"/>
            <w:lang w:eastAsia="zh-CN"/>
          </w:rPr>
          <w:t>(三)、设施设备升级策略</w:t>
        </w:r>
        <w:r>
          <w:tab/>
        </w:r>
        <w:r>
          <w:fldChar w:fldCharType="begin"/>
        </w:r>
        <w:r>
          <w:instrText xml:space="preserve"> PAGEREF _Toc4205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45"/>
      <w:r>
        <w:rPr>
          <w:rFonts w:ascii="仿宋" w:eastAsia="仿宋" w:hAnsi="仿宋" w:cs="仿宋" w:hint="eastAsia"/>
          <w:sz w:val="28"/>
          <w:lang w:eastAsia="zh-CN"/>
        </w:rPr>
        <w:t>一、压力监测装置项目概论</w:t>
      </w:r>
      <w:bookmarkEnd w:id="2"/>
    </w:p>
    <w:p>
      <w:pPr>
        <w:pStyle w:val="Heading2"/>
        <w:rPr>
          <w:rFonts w:ascii="仿宋" w:eastAsia="仿宋" w:hAnsi="仿宋" w:cs="仿宋" w:hint="eastAsia"/>
          <w:lang w:eastAsia="zh-CN"/>
        </w:rPr>
      </w:pPr>
      <w:bookmarkStart w:id="3" w:name="_Toc223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压力监测装置项目的申报单位是“XXX实业发展公司”，这是一家在其所处行业内备受尊敬的企业。公司自成立以来，通过其在压力监测装置项目中表现出的创新精神和卓越执行力，在市场上赢得了显著的地位。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该公司的法定代表人秦XX，在压力监测装置项目及其他多个行业领域中都有着显著的贡献。秦XX以其出色的领导才能和敏锐的商业洞察力，带领公司在压力监测装置项目等多个领域实现了持续的成长和成功。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力监测装置项目的重要合作伙伴。公司专注于[行业名称]领域，以创新作为驱动力，不断推动技术进步和市场扩张。在压力监测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力监测装置项目中展现了强劲的增长和稳定的财务表现。公司通过有效的策略，在压力监测装置项目中扩大了其市场份额并增强了盈利能力。同时，公司积极承担社会责任，参与各类社会公益项目，增强了其在压力监测装置项目中的品牌形象和社会影响力。</w:t>
      </w:r>
    </w:p>
    <w:p>
      <w:pPr>
        <w:pStyle w:val="Heading2"/>
        <w:ind w:firstLine="560" w:firstLineChars="200"/>
        <w:rPr>
          <w:rFonts w:ascii="仿宋" w:eastAsia="仿宋" w:hAnsi="仿宋" w:cs="仿宋" w:hint="eastAsia"/>
          <w:sz w:val="28"/>
          <w:lang w:eastAsia="zh-CN"/>
        </w:rPr>
      </w:pPr>
      <w:bookmarkStart w:id="4" w:name="_Toc191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监测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压力监测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56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704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522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https://d.book118.com/715042034102011100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94751"/>
    <w:rsid w:val="7FF947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042034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2024-01-18T02:05:00Z</dcterms:created>
  <dcterms:modified xsi:type="dcterms:W3CDTF">2024-01-18T02:05:45Z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3CD1DEC45F3D4F28B264D411E2CA3B99_11</vt:lpwstr>
  </property>
  <property fmtid="{D5CDD505-2E9C-101B-9397-08002B2CF9AE}" pid="3" name="KSOProductBuildVer">
    <vt:lpwstr>2052-12.1.0.16120</vt:lpwstr>
  </property>
</Properties>
</file>