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5" w:history="1">
        <w:r>
          <w:rPr>
            <w:rFonts w:ascii="仿宋" w:eastAsia="仿宋" w:hAnsi="仿宋" w:cs="仿宋" w:hint="eastAsia"/>
            <w:lang w:eastAsia="zh-CN"/>
          </w:rPr>
          <w:t>序言</w:t>
        </w:r>
        <w:r>
          <w:tab/>
        </w:r>
        <w:r>
          <w:fldChar w:fldCharType="begin"/>
        </w:r>
        <w:r>
          <w:instrText xml:space="preserve"> PAGEREF _Toc10445 \h </w:instrText>
        </w:r>
        <w:r>
          <w:fldChar w:fldCharType="separate"/>
        </w:r>
        <w:r>
          <w:t>3</w:t>
        </w:r>
        <w:r>
          <w:fldChar w:fldCharType="end"/>
        </w:r>
      </w:hyperlink>
    </w:p>
    <w:p>
      <w:pPr>
        <w:pStyle w:val="TOC1"/>
        <w:tabs>
          <w:tab w:val="right" w:leader="dot" w:pos="8306"/>
        </w:tabs>
      </w:pPr>
      <w:hyperlink w:anchor="_Toc15344" w:history="1">
        <w:r>
          <w:rPr>
            <w:rFonts w:ascii="仿宋" w:eastAsia="仿宋" w:hAnsi="仿宋" w:cs="仿宋" w:hint="eastAsia"/>
            <w:lang w:eastAsia="zh-CN"/>
          </w:rPr>
          <w:t>一、化工机械项目概论</w:t>
        </w:r>
        <w:r>
          <w:tab/>
        </w:r>
        <w:r>
          <w:fldChar w:fldCharType="begin"/>
        </w:r>
        <w:r>
          <w:instrText xml:space="preserve"> PAGEREF _Toc15344 \h </w:instrText>
        </w:r>
        <w:r>
          <w:fldChar w:fldCharType="separate"/>
        </w:r>
        <w:r>
          <w:t>3</w:t>
        </w:r>
        <w:r>
          <w:fldChar w:fldCharType="end"/>
        </w:r>
      </w:hyperlink>
    </w:p>
    <w:p>
      <w:pPr>
        <w:pStyle w:val="TOC2"/>
        <w:tabs>
          <w:tab w:val="right" w:leader="dot" w:pos="8306"/>
        </w:tabs>
      </w:pPr>
      <w:hyperlink w:anchor="_Toc32242" w:history="1">
        <w:r>
          <w:rPr>
            <w:rFonts w:ascii="仿宋" w:eastAsia="仿宋" w:hAnsi="仿宋" w:cs="仿宋" w:hint="eastAsia"/>
            <w:lang w:eastAsia="zh-CN"/>
          </w:rPr>
          <w:t>(一)、化工机械项目概况</w:t>
        </w:r>
        <w:r>
          <w:tab/>
        </w:r>
        <w:r>
          <w:fldChar w:fldCharType="begin"/>
        </w:r>
        <w:r>
          <w:instrText xml:space="preserve"> PAGEREF _Toc32242 \h </w:instrText>
        </w:r>
        <w:r>
          <w:fldChar w:fldCharType="separate"/>
        </w:r>
        <w:r>
          <w:t>3</w:t>
        </w:r>
        <w:r>
          <w:fldChar w:fldCharType="end"/>
        </w:r>
      </w:hyperlink>
    </w:p>
    <w:p>
      <w:pPr>
        <w:pStyle w:val="TOC2"/>
        <w:tabs>
          <w:tab w:val="right" w:leader="dot" w:pos="8306"/>
        </w:tabs>
      </w:pPr>
      <w:hyperlink w:anchor="_Toc22746" w:history="1">
        <w:r>
          <w:rPr>
            <w:rFonts w:ascii="仿宋" w:eastAsia="仿宋" w:hAnsi="仿宋" w:cs="仿宋" w:hint="eastAsia"/>
            <w:lang w:eastAsia="zh-CN"/>
          </w:rPr>
          <w:t>(二)、化工机械项目目标</w:t>
        </w:r>
        <w:r>
          <w:tab/>
        </w:r>
        <w:r>
          <w:fldChar w:fldCharType="begin"/>
        </w:r>
        <w:r>
          <w:instrText xml:space="preserve"> PAGEREF _Toc22746 \h </w:instrText>
        </w:r>
        <w:r>
          <w:fldChar w:fldCharType="separate"/>
        </w:r>
        <w:r>
          <w:t>5</w:t>
        </w:r>
        <w:r>
          <w:fldChar w:fldCharType="end"/>
        </w:r>
      </w:hyperlink>
    </w:p>
    <w:p>
      <w:pPr>
        <w:pStyle w:val="TOC2"/>
        <w:tabs>
          <w:tab w:val="right" w:leader="dot" w:pos="8306"/>
        </w:tabs>
      </w:pPr>
      <w:hyperlink w:anchor="_Toc27590" w:history="1">
        <w:r>
          <w:rPr>
            <w:rFonts w:ascii="仿宋" w:eastAsia="仿宋" w:hAnsi="仿宋" w:cs="仿宋" w:hint="eastAsia"/>
            <w:lang w:eastAsia="zh-CN"/>
          </w:rPr>
          <w:t>(三)、化工机械项目提出的理由</w:t>
        </w:r>
        <w:r>
          <w:tab/>
        </w:r>
        <w:r>
          <w:fldChar w:fldCharType="begin"/>
        </w:r>
        <w:r>
          <w:instrText xml:space="preserve"> PAGEREF _Toc27590 \h </w:instrText>
        </w:r>
        <w:r>
          <w:fldChar w:fldCharType="separate"/>
        </w:r>
        <w:r>
          <w:t>6</w:t>
        </w:r>
        <w:r>
          <w:fldChar w:fldCharType="end"/>
        </w:r>
      </w:hyperlink>
    </w:p>
    <w:p>
      <w:pPr>
        <w:pStyle w:val="TOC2"/>
        <w:tabs>
          <w:tab w:val="right" w:leader="dot" w:pos="8306"/>
        </w:tabs>
      </w:pPr>
      <w:hyperlink w:anchor="_Toc29896" w:history="1">
        <w:r>
          <w:rPr>
            <w:rFonts w:ascii="仿宋" w:eastAsia="仿宋" w:hAnsi="仿宋" w:cs="仿宋" w:hint="eastAsia"/>
            <w:lang w:eastAsia="zh-CN"/>
          </w:rPr>
          <w:t>(四)、化工机械项目意义</w:t>
        </w:r>
        <w:r>
          <w:tab/>
        </w:r>
        <w:r>
          <w:fldChar w:fldCharType="begin"/>
        </w:r>
        <w:r>
          <w:instrText xml:space="preserve"> PAGEREF _Toc29896 \h </w:instrText>
        </w:r>
        <w:r>
          <w:fldChar w:fldCharType="separate"/>
        </w:r>
        <w:r>
          <w:t>8</w:t>
        </w:r>
        <w:r>
          <w:fldChar w:fldCharType="end"/>
        </w:r>
      </w:hyperlink>
    </w:p>
    <w:p>
      <w:pPr>
        <w:pStyle w:val="TOC2"/>
        <w:tabs>
          <w:tab w:val="right" w:leader="dot" w:pos="8306"/>
        </w:tabs>
      </w:pPr>
      <w:hyperlink w:anchor="_Toc20065" w:history="1">
        <w:r>
          <w:rPr>
            <w:rFonts w:ascii="仿宋" w:eastAsia="仿宋" w:hAnsi="仿宋" w:cs="仿宋" w:hint="eastAsia"/>
            <w:lang w:eastAsia="zh-CN"/>
          </w:rPr>
          <w:t>(五)、化工机械项目背景</w:t>
        </w:r>
        <w:r>
          <w:tab/>
        </w:r>
        <w:r>
          <w:fldChar w:fldCharType="begin"/>
        </w:r>
        <w:r>
          <w:instrText xml:space="preserve"> PAGEREF _Toc20065 \h </w:instrText>
        </w:r>
        <w:r>
          <w:fldChar w:fldCharType="separate"/>
        </w:r>
        <w:r>
          <w:t>8</w:t>
        </w:r>
        <w:r>
          <w:fldChar w:fldCharType="end"/>
        </w:r>
      </w:hyperlink>
    </w:p>
    <w:p>
      <w:pPr>
        <w:pStyle w:val="TOC1"/>
        <w:tabs>
          <w:tab w:val="right" w:leader="dot" w:pos="8306"/>
        </w:tabs>
      </w:pPr>
      <w:hyperlink w:anchor="_Toc30187" w:history="1">
        <w:r>
          <w:rPr>
            <w:rFonts w:ascii="仿宋" w:eastAsia="仿宋" w:hAnsi="仿宋" w:cs="仿宋" w:hint="eastAsia"/>
            <w:lang w:eastAsia="zh-CN"/>
          </w:rPr>
          <w:t>二、工艺说明</w:t>
        </w:r>
        <w:r>
          <w:tab/>
        </w:r>
        <w:r>
          <w:fldChar w:fldCharType="begin"/>
        </w:r>
        <w:r>
          <w:instrText xml:space="preserve"> PAGEREF _Toc30187 \h </w:instrText>
        </w:r>
        <w:r>
          <w:fldChar w:fldCharType="separate"/>
        </w:r>
        <w:r>
          <w:t>9</w:t>
        </w:r>
        <w:r>
          <w:fldChar w:fldCharType="end"/>
        </w:r>
      </w:hyperlink>
    </w:p>
    <w:p>
      <w:pPr>
        <w:pStyle w:val="TOC2"/>
        <w:tabs>
          <w:tab w:val="right" w:leader="dot" w:pos="8306"/>
        </w:tabs>
      </w:pPr>
      <w:hyperlink w:anchor="_Toc27585" w:history="1">
        <w:r>
          <w:rPr>
            <w:rFonts w:ascii="仿宋" w:eastAsia="仿宋" w:hAnsi="仿宋" w:cs="仿宋" w:hint="eastAsia"/>
            <w:lang w:eastAsia="zh-CN"/>
          </w:rPr>
          <w:t>(一)、技术管理特点</w:t>
        </w:r>
        <w:r>
          <w:tab/>
        </w:r>
        <w:r>
          <w:fldChar w:fldCharType="begin"/>
        </w:r>
        <w:r>
          <w:instrText xml:space="preserve"> PAGEREF _Toc27585 \h </w:instrText>
        </w:r>
        <w:r>
          <w:fldChar w:fldCharType="separate"/>
        </w:r>
        <w:r>
          <w:t>9</w:t>
        </w:r>
        <w:r>
          <w:fldChar w:fldCharType="end"/>
        </w:r>
      </w:hyperlink>
    </w:p>
    <w:p>
      <w:pPr>
        <w:pStyle w:val="TOC2"/>
        <w:tabs>
          <w:tab w:val="right" w:leader="dot" w:pos="8306"/>
        </w:tabs>
      </w:pPr>
      <w:hyperlink w:anchor="_Toc26767" w:history="1">
        <w:r>
          <w:rPr>
            <w:rFonts w:ascii="仿宋" w:eastAsia="仿宋" w:hAnsi="仿宋" w:cs="仿宋" w:hint="eastAsia"/>
            <w:lang w:eastAsia="zh-CN"/>
          </w:rPr>
          <w:t>(二)、化工机械项目工艺技术设计方案</w:t>
        </w:r>
        <w:r>
          <w:tab/>
        </w:r>
        <w:r>
          <w:fldChar w:fldCharType="begin"/>
        </w:r>
        <w:r>
          <w:instrText xml:space="preserve"> PAGEREF _Toc26767 \h </w:instrText>
        </w:r>
        <w:r>
          <w:fldChar w:fldCharType="separate"/>
        </w:r>
        <w:r>
          <w:t>10</w:t>
        </w:r>
        <w:r>
          <w:fldChar w:fldCharType="end"/>
        </w:r>
      </w:hyperlink>
    </w:p>
    <w:p>
      <w:pPr>
        <w:pStyle w:val="TOC2"/>
        <w:tabs>
          <w:tab w:val="right" w:leader="dot" w:pos="8306"/>
        </w:tabs>
      </w:pPr>
      <w:hyperlink w:anchor="_Toc11299" w:history="1">
        <w:r>
          <w:rPr>
            <w:rFonts w:ascii="仿宋" w:eastAsia="仿宋" w:hAnsi="仿宋" w:cs="仿宋" w:hint="eastAsia"/>
            <w:lang w:eastAsia="zh-CN"/>
          </w:rPr>
          <w:t>(三)、设备选型方案</w:t>
        </w:r>
        <w:r>
          <w:tab/>
        </w:r>
        <w:r>
          <w:fldChar w:fldCharType="begin"/>
        </w:r>
        <w:r>
          <w:instrText xml:space="preserve"> PAGEREF _Toc11299 \h </w:instrText>
        </w:r>
        <w:r>
          <w:fldChar w:fldCharType="separate"/>
        </w:r>
        <w:r>
          <w:t>12</w:t>
        </w:r>
        <w:r>
          <w:fldChar w:fldCharType="end"/>
        </w:r>
      </w:hyperlink>
    </w:p>
    <w:p>
      <w:pPr>
        <w:pStyle w:val="TOC1"/>
        <w:tabs>
          <w:tab w:val="right" w:leader="dot" w:pos="8306"/>
        </w:tabs>
      </w:pPr>
      <w:hyperlink w:anchor="_Toc29853" w:history="1">
        <w:r>
          <w:rPr>
            <w:rFonts w:ascii="仿宋" w:eastAsia="仿宋" w:hAnsi="仿宋" w:cs="仿宋" w:hint="eastAsia"/>
            <w:lang w:eastAsia="zh-CN"/>
          </w:rPr>
          <w:t>三、化工机械项目建设背景及必要性分析</w:t>
        </w:r>
        <w:r>
          <w:tab/>
        </w:r>
        <w:r>
          <w:fldChar w:fldCharType="begin"/>
        </w:r>
        <w:r>
          <w:instrText xml:space="preserve"> PAGEREF _Toc29853 \h </w:instrText>
        </w:r>
        <w:r>
          <w:fldChar w:fldCharType="separate"/>
        </w:r>
        <w:r>
          <w:t>13</w:t>
        </w:r>
        <w:r>
          <w:fldChar w:fldCharType="end"/>
        </w:r>
      </w:hyperlink>
    </w:p>
    <w:p>
      <w:pPr>
        <w:pStyle w:val="TOC2"/>
        <w:tabs>
          <w:tab w:val="right" w:leader="dot" w:pos="8306"/>
        </w:tabs>
      </w:pPr>
      <w:hyperlink w:anchor="_Toc24064" w:history="1">
        <w:r>
          <w:rPr>
            <w:rFonts w:ascii="仿宋" w:eastAsia="仿宋" w:hAnsi="仿宋" w:cs="仿宋" w:hint="eastAsia"/>
            <w:lang w:eastAsia="zh-CN"/>
          </w:rPr>
          <w:t>(一)、化工机械项目背景分析</w:t>
        </w:r>
        <w:r>
          <w:tab/>
        </w:r>
        <w:r>
          <w:fldChar w:fldCharType="begin"/>
        </w:r>
        <w:r>
          <w:instrText xml:space="preserve"> PAGEREF _Toc24064 \h </w:instrText>
        </w:r>
        <w:r>
          <w:fldChar w:fldCharType="separate"/>
        </w:r>
        <w:r>
          <w:t>13</w:t>
        </w:r>
        <w:r>
          <w:fldChar w:fldCharType="end"/>
        </w:r>
      </w:hyperlink>
    </w:p>
    <w:p>
      <w:pPr>
        <w:pStyle w:val="TOC2"/>
        <w:tabs>
          <w:tab w:val="right" w:leader="dot" w:pos="8306"/>
        </w:tabs>
      </w:pPr>
      <w:hyperlink w:anchor="_Toc9232" w:history="1">
        <w:r>
          <w:rPr>
            <w:rFonts w:ascii="仿宋" w:eastAsia="仿宋" w:hAnsi="仿宋" w:cs="仿宋" w:hint="eastAsia"/>
            <w:lang w:eastAsia="zh-CN"/>
          </w:rPr>
          <w:t>(二)、化工机械项目建设必要性分析</w:t>
        </w:r>
        <w:r>
          <w:tab/>
        </w:r>
        <w:r>
          <w:fldChar w:fldCharType="begin"/>
        </w:r>
        <w:r>
          <w:instrText xml:space="preserve"> PAGEREF _Toc9232 \h </w:instrText>
        </w:r>
        <w:r>
          <w:fldChar w:fldCharType="separate"/>
        </w:r>
        <w:r>
          <w:t>15</w:t>
        </w:r>
        <w:r>
          <w:fldChar w:fldCharType="end"/>
        </w:r>
      </w:hyperlink>
    </w:p>
    <w:p>
      <w:pPr>
        <w:pStyle w:val="TOC1"/>
        <w:tabs>
          <w:tab w:val="right" w:leader="dot" w:pos="8306"/>
        </w:tabs>
      </w:pPr>
      <w:hyperlink w:anchor="_Toc11049" w:history="1">
        <w:r>
          <w:rPr>
            <w:rFonts w:ascii="仿宋" w:eastAsia="仿宋" w:hAnsi="仿宋" w:cs="仿宋" w:hint="eastAsia"/>
            <w:lang w:eastAsia="zh-CN"/>
          </w:rPr>
          <w:t>四、产品规划分析</w:t>
        </w:r>
        <w:r>
          <w:tab/>
        </w:r>
        <w:r>
          <w:fldChar w:fldCharType="begin"/>
        </w:r>
        <w:r>
          <w:instrText xml:space="preserve"> PAGEREF _Toc11049 \h </w:instrText>
        </w:r>
        <w:r>
          <w:fldChar w:fldCharType="separate"/>
        </w:r>
        <w:r>
          <w:t>16</w:t>
        </w:r>
        <w:r>
          <w:fldChar w:fldCharType="end"/>
        </w:r>
      </w:hyperlink>
    </w:p>
    <w:p>
      <w:pPr>
        <w:pStyle w:val="TOC2"/>
        <w:tabs>
          <w:tab w:val="right" w:leader="dot" w:pos="8306"/>
        </w:tabs>
      </w:pPr>
      <w:hyperlink w:anchor="_Toc10799" w:history="1">
        <w:r>
          <w:rPr>
            <w:rFonts w:ascii="仿宋" w:eastAsia="仿宋" w:hAnsi="仿宋" w:cs="仿宋" w:hint="eastAsia"/>
            <w:lang w:eastAsia="zh-CN"/>
          </w:rPr>
          <w:t>(一)、产品规划</w:t>
        </w:r>
        <w:r>
          <w:tab/>
        </w:r>
        <w:r>
          <w:fldChar w:fldCharType="begin"/>
        </w:r>
        <w:r>
          <w:instrText xml:space="preserve"> PAGEREF _Toc10799 \h </w:instrText>
        </w:r>
        <w:r>
          <w:fldChar w:fldCharType="separate"/>
        </w:r>
        <w:r>
          <w:t>16</w:t>
        </w:r>
        <w:r>
          <w:fldChar w:fldCharType="end"/>
        </w:r>
      </w:hyperlink>
    </w:p>
    <w:p>
      <w:pPr>
        <w:pStyle w:val="TOC2"/>
        <w:tabs>
          <w:tab w:val="right" w:leader="dot" w:pos="8306"/>
        </w:tabs>
      </w:pPr>
      <w:hyperlink w:anchor="_Toc20380" w:history="1">
        <w:r>
          <w:rPr>
            <w:rFonts w:ascii="仿宋" w:eastAsia="仿宋" w:hAnsi="仿宋" w:cs="仿宋" w:hint="eastAsia"/>
            <w:lang w:eastAsia="zh-CN"/>
          </w:rPr>
          <w:t>(二)、建设规模</w:t>
        </w:r>
        <w:r>
          <w:tab/>
        </w:r>
        <w:r>
          <w:fldChar w:fldCharType="begin"/>
        </w:r>
        <w:r>
          <w:instrText xml:space="preserve"> PAGEREF _Toc20380 \h </w:instrText>
        </w:r>
        <w:r>
          <w:fldChar w:fldCharType="separate"/>
        </w:r>
        <w:r>
          <w:t>17</w:t>
        </w:r>
        <w:r>
          <w:fldChar w:fldCharType="end"/>
        </w:r>
      </w:hyperlink>
    </w:p>
    <w:p>
      <w:pPr>
        <w:pStyle w:val="TOC1"/>
        <w:tabs>
          <w:tab w:val="right" w:leader="dot" w:pos="8306"/>
        </w:tabs>
      </w:pPr>
      <w:hyperlink w:anchor="_Toc6543" w:history="1">
        <w:r>
          <w:rPr>
            <w:rFonts w:ascii="仿宋" w:eastAsia="仿宋" w:hAnsi="仿宋" w:cs="仿宋" w:hint="eastAsia"/>
            <w:lang w:eastAsia="zh-CN"/>
          </w:rPr>
          <w:t>五、化工机械项目土建工程</w:t>
        </w:r>
        <w:r>
          <w:tab/>
        </w:r>
        <w:r>
          <w:fldChar w:fldCharType="begin"/>
        </w:r>
        <w:r>
          <w:instrText xml:space="preserve"> PAGEREF _Toc6543 \h </w:instrText>
        </w:r>
        <w:r>
          <w:fldChar w:fldCharType="separate"/>
        </w:r>
        <w:r>
          <w:t>18</w:t>
        </w:r>
        <w:r>
          <w:fldChar w:fldCharType="end"/>
        </w:r>
      </w:hyperlink>
    </w:p>
    <w:p>
      <w:pPr>
        <w:pStyle w:val="TOC2"/>
        <w:tabs>
          <w:tab w:val="right" w:leader="dot" w:pos="8306"/>
        </w:tabs>
      </w:pPr>
      <w:hyperlink w:anchor="_Toc26615" w:history="1">
        <w:r>
          <w:rPr>
            <w:rFonts w:ascii="仿宋" w:eastAsia="仿宋" w:hAnsi="仿宋" w:cs="仿宋" w:hint="eastAsia"/>
            <w:lang w:eastAsia="zh-CN"/>
          </w:rPr>
          <w:t>(一)、建筑工程设计原则</w:t>
        </w:r>
        <w:r>
          <w:tab/>
        </w:r>
        <w:r>
          <w:fldChar w:fldCharType="begin"/>
        </w:r>
        <w:r>
          <w:instrText xml:space="preserve"> PAGEREF _Toc26615 \h </w:instrText>
        </w:r>
        <w:r>
          <w:fldChar w:fldCharType="separate"/>
        </w:r>
        <w:r>
          <w:t>18</w:t>
        </w:r>
        <w:r>
          <w:fldChar w:fldCharType="end"/>
        </w:r>
      </w:hyperlink>
    </w:p>
    <w:p>
      <w:pPr>
        <w:pStyle w:val="TOC2"/>
        <w:tabs>
          <w:tab w:val="right" w:leader="dot" w:pos="8306"/>
        </w:tabs>
      </w:pPr>
      <w:hyperlink w:anchor="_Toc10024" w:history="1">
        <w:r>
          <w:rPr>
            <w:rFonts w:ascii="仿宋" w:eastAsia="仿宋" w:hAnsi="仿宋" w:cs="仿宋" w:hint="eastAsia"/>
            <w:lang w:eastAsia="zh-CN"/>
          </w:rPr>
          <w:t>(二)、土建工程设计年限及安全等级</w:t>
        </w:r>
        <w:r>
          <w:tab/>
        </w:r>
        <w:r>
          <w:fldChar w:fldCharType="begin"/>
        </w:r>
        <w:r>
          <w:instrText xml:space="preserve"> PAGEREF _Toc10024 \h </w:instrText>
        </w:r>
        <w:r>
          <w:fldChar w:fldCharType="separate"/>
        </w:r>
        <w:r>
          <w:t>19</w:t>
        </w:r>
        <w:r>
          <w:fldChar w:fldCharType="end"/>
        </w:r>
      </w:hyperlink>
    </w:p>
    <w:p>
      <w:pPr>
        <w:pStyle w:val="TOC2"/>
        <w:tabs>
          <w:tab w:val="right" w:leader="dot" w:pos="8306"/>
        </w:tabs>
      </w:pPr>
      <w:hyperlink w:anchor="_Toc7369" w:history="1">
        <w:r>
          <w:rPr>
            <w:rFonts w:ascii="仿宋" w:eastAsia="仿宋" w:hAnsi="仿宋" w:cs="仿宋" w:hint="eastAsia"/>
            <w:lang w:eastAsia="zh-CN"/>
          </w:rPr>
          <w:t>(三)、建筑工程设计总体要求</w:t>
        </w:r>
        <w:r>
          <w:tab/>
        </w:r>
        <w:r>
          <w:fldChar w:fldCharType="begin"/>
        </w:r>
        <w:r>
          <w:instrText xml:space="preserve"> PAGEREF _Toc7369 \h </w:instrText>
        </w:r>
        <w:r>
          <w:fldChar w:fldCharType="separate"/>
        </w:r>
        <w:r>
          <w:t>20</w:t>
        </w:r>
        <w:r>
          <w:fldChar w:fldCharType="end"/>
        </w:r>
      </w:hyperlink>
    </w:p>
    <w:p>
      <w:pPr>
        <w:pStyle w:val="TOC2"/>
        <w:tabs>
          <w:tab w:val="right" w:leader="dot" w:pos="8306"/>
        </w:tabs>
      </w:pPr>
      <w:hyperlink w:anchor="_Toc19198" w:history="1">
        <w:r>
          <w:rPr>
            <w:rFonts w:ascii="仿宋" w:eastAsia="仿宋" w:hAnsi="仿宋" w:cs="仿宋" w:hint="eastAsia"/>
            <w:lang w:eastAsia="zh-CN"/>
          </w:rPr>
          <w:t>(四)、土建工程建设指标</w:t>
        </w:r>
        <w:r>
          <w:tab/>
        </w:r>
        <w:r>
          <w:fldChar w:fldCharType="begin"/>
        </w:r>
        <w:r>
          <w:instrText xml:space="preserve"> PAGEREF _Toc19198 \h </w:instrText>
        </w:r>
        <w:r>
          <w:fldChar w:fldCharType="separate"/>
        </w:r>
        <w:r>
          <w:t>21</w:t>
        </w:r>
        <w:r>
          <w:fldChar w:fldCharType="end"/>
        </w:r>
      </w:hyperlink>
    </w:p>
    <w:p>
      <w:pPr>
        <w:pStyle w:val="TOC1"/>
        <w:tabs>
          <w:tab w:val="right" w:leader="dot" w:pos="8306"/>
        </w:tabs>
      </w:pPr>
      <w:hyperlink w:anchor="_Toc22788" w:history="1">
        <w:r>
          <w:rPr>
            <w:rFonts w:ascii="仿宋" w:eastAsia="仿宋" w:hAnsi="仿宋" w:cs="仿宋" w:hint="eastAsia"/>
            <w:lang w:eastAsia="zh-CN"/>
          </w:rPr>
          <w:t>六、化工机械项目建设单位说明</w:t>
        </w:r>
        <w:r>
          <w:tab/>
        </w:r>
        <w:r>
          <w:fldChar w:fldCharType="begin"/>
        </w:r>
        <w:r>
          <w:instrText xml:space="preserve"> PAGEREF _Toc22788 \h </w:instrText>
        </w:r>
        <w:r>
          <w:fldChar w:fldCharType="separate"/>
        </w:r>
        <w:r>
          <w:t>21</w:t>
        </w:r>
        <w:r>
          <w:fldChar w:fldCharType="end"/>
        </w:r>
      </w:hyperlink>
    </w:p>
    <w:p>
      <w:pPr>
        <w:pStyle w:val="TOC2"/>
        <w:tabs>
          <w:tab w:val="right" w:leader="dot" w:pos="8306"/>
        </w:tabs>
      </w:pPr>
      <w:hyperlink w:anchor="_Toc21298" w:history="1">
        <w:r>
          <w:rPr>
            <w:rFonts w:ascii="仿宋" w:eastAsia="仿宋" w:hAnsi="仿宋" w:cs="仿宋" w:hint="eastAsia"/>
            <w:lang w:eastAsia="zh-CN"/>
          </w:rPr>
          <w:t>(一)、化工机械项目承办单位基本情况</w:t>
        </w:r>
        <w:r>
          <w:tab/>
        </w:r>
        <w:r>
          <w:fldChar w:fldCharType="begin"/>
        </w:r>
        <w:r>
          <w:instrText xml:space="preserve"> PAGEREF _Toc21298 \h </w:instrText>
        </w:r>
        <w:r>
          <w:fldChar w:fldCharType="separate"/>
        </w:r>
        <w:r>
          <w:t>21</w:t>
        </w:r>
        <w:r>
          <w:fldChar w:fldCharType="end"/>
        </w:r>
      </w:hyperlink>
    </w:p>
    <w:p>
      <w:pPr>
        <w:pStyle w:val="TOC2"/>
        <w:tabs>
          <w:tab w:val="right" w:leader="dot" w:pos="8306"/>
        </w:tabs>
      </w:pPr>
      <w:hyperlink w:anchor="_Toc27995" w:history="1">
        <w:r>
          <w:rPr>
            <w:rFonts w:ascii="仿宋" w:eastAsia="仿宋" w:hAnsi="仿宋" w:cs="仿宋" w:hint="eastAsia"/>
            <w:lang w:eastAsia="zh-CN"/>
          </w:rPr>
          <w:t>(二)、公司经济效益分析</w:t>
        </w:r>
        <w:r>
          <w:tab/>
        </w:r>
        <w:r>
          <w:fldChar w:fldCharType="begin"/>
        </w:r>
        <w:r>
          <w:instrText xml:space="preserve"> PAGEREF _Toc27995 \h </w:instrText>
        </w:r>
        <w:r>
          <w:fldChar w:fldCharType="separate"/>
        </w:r>
        <w:r>
          <w:t>22</w:t>
        </w:r>
        <w:r>
          <w:fldChar w:fldCharType="end"/>
        </w:r>
      </w:hyperlink>
    </w:p>
    <w:p>
      <w:pPr>
        <w:pStyle w:val="TOC1"/>
        <w:tabs>
          <w:tab w:val="right" w:leader="dot" w:pos="8306"/>
        </w:tabs>
      </w:pPr>
      <w:hyperlink w:anchor="_Toc25716" w:history="1">
        <w:r>
          <w:rPr>
            <w:rFonts w:ascii="仿宋" w:eastAsia="仿宋" w:hAnsi="仿宋" w:cs="仿宋" w:hint="eastAsia"/>
            <w:lang w:eastAsia="zh-CN"/>
          </w:rPr>
          <w:t>七、化工机械项目风险管理</w:t>
        </w:r>
        <w:r>
          <w:tab/>
        </w:r>
        <w:r>
          <w:fldChar w:fldCharType="begin"/>
        </w:r>
        <w:r>
          <w:instrText xml:space="preserve"> PAGEREF _Toc25716 \h </w:instrText>
        </w:r>
        <w:r>
          <w:fldChar w:fldCharType="separate"/>
        </w:r>
        <w:r>
          <w:t>23</w:t>
        </w:r>
        <w:r>
          <w:fldChar w:fldCharType="end"/>
        </w:r>
      </w:hyperlink>
    </w:p>
    <w:p>
      <w:pPr>
        <w:pStyle w:val="TOC2"/>
        <w:tabs>
          <w:tab w:val="right" w:leader="dot" w:pos="8306"/>
        </w:tabs>
      </w:pPr>
      <w:hyperlink w:anchor="_Toc20319" w:history="1">
        <w:r>
          <w:rPr>
            <w:rFonts w:ascii="仿宋" w:eastAsia="仿宋" w:hAnsi="仿宋" w:cs="仿宋" w:hint="eastAsia"/>
            <w:lang w:eastAsia="zh-CN"/>
          </w:rPr>
          <w:t>(一)、风险识别与评估</w:t>
        </w:r>
        <w:r>
          <w:tab/>
        </w:r>
        <w:r>
          <w:fldChar w:fldCharType="begin"/>
        </w:r>
        <w:r>
          <w:instrText xml:space="preserve"> PAGEREF _Toc20319 \h </w:instrText>
        </w:r>
        <w:r>
          <w:fldChar w:fldCharType="separate"/>
        </w:r>
        <w:r>
          <w:t>23</w:t>
        </w:r>
        <w:r>
          <w:fldChar w:fldCharType="end"/>
        </w:r>
      </w:hyperlink>
    </w:p>
    <w:p>
      <w:pPr>
        <w:pStyle w:val="TOC2"/>
        <w:tabs>
          <w:tab w:val="right" w:leader="dot" w:pos="8306"/>
        </w:tabs>
      </w:pPr>
      <w:hyperlink w:anchor="_Toc31531" w:history="1">
        <w:r>
          <w:rPr>
            <w:rFonts w:ascii="仿宋" w:eastAsia="仿宋" w:hAnsi="仿宋" w:cs="仿宋" w:hint="eastAsia"/>
            <w:lang w:eastAsia="zh-CN"/>
          </w:rPr>
          <w:t>(二)、风险应对策略</w:t>
        </w:r>
        <w:r>
          <w:tab/>
        </w:r>
        <w:r>
          <w:fldChar w:fldCharType="begin"/>
        </w:r>
        <w:r>
          <w:instrText xml:space="preserve"> PAGEREF _Toc31531 \h </w:instrText>
        </w:r>
        <w:r>
          <w:fldChar w:fldCharType="separate"/>
        </w:r>
        <w:r>
          <w:t>24</w:t>
        </w:r>
        <w:r>
          <w:fldChar w:fldCharType="end"/>
        </w:r>
      </w:hyperlink>
    </w:p>
    <w:p>
      <w:pPr>
        <w:pStyle w:val="TOC2"/>
        <w:tabs>
          <w:tab w:val="right" w:leader="dot" w:pos="8306"/>
        </w:tabs>
      </w:pPr>
      <w:hyperlink w:anchor="_Toc23177" w:history="1">
        <w:r>
          <w:rPr>
            <w:rFonts w:ascii="仿宋" w:eastAsia="仿宋" w:hAnsi="仿宋" w:cs="仿宋" w:hint="eastAsia"/>
            <w:lang w:eastAsia="zh-CN"/>
          </w:rPr>
          <w:t>(三)、风险监控与控制</w:t>
        </w:r>
        <w:r>
          <w:tab/>
        </w:r>
        <w:r>
          <w:fldChar w:fldCharType="begin"/>
        </w:r>
        <w:r>
          <w:instrText xml:space="preserve"> PAGEREF _Toc23177 \h </w:instrText>
        </w:r>
        <w:r>
          <w:fldChar w:fldCharType="separate"/>
        </w:r>
        <w:r>
          <w:t>26</w:t>
        </w:r>
        <w:r>
          <w:fldChar w:fldCharType="end"/>
        </w:r>
      </w:hyperlink>
    </w:p>
    <w:p>
      <w:pPr>
        <w:pStyle w:val="TOC1"/>
        <w:tabs>
          <w:tab w:val="right" w:leader="dot" w:pos="8306"/>
        </w:tabs>
      </w:pPr>
      <w:hyperlink w:anchor="_Toc23258" w:history="1">
        <w:r>
          <w:rPr>
            <w:rFonts w:ascii="仿宋" w:eastAsia="仿宋" w:hAnsi="仿宋" w:cs="仿宋" w:hint="eastAsia"/>
            <w:lang w:eastAsia="zh-CN"/>
          </w:rPr>
          <w:t>八、化工机械项目社会影响</w:t>
        </w:r>
        <w:r>
          <w:tab/>
        </w:r>
        <w:r>
          <w:fldChar w:fldCharType="begin"/>
        </w:r>
        <w:r>
          <w:instrText xml:space="preserve"> PAGEREF _Toc23258 \h </w:instrText>
        </w:r>
        <w:r>
          <w:fldChar w:fldCharType="separate"/>
        </w:r>
        <w:r>
          <w:t>27</w:t>
        </w:r>
        <w:r>
          <w:fldChar w:fldCharType="end"/>
        </w:r>
      </w:hyperlink>
    </w:p>
    <w:p>
      <w:pPr>
        <w:pStyle w:val="TOC2"/>
        <w:tabs>
          <w:tab w:val="right" w:leader="dot" w:pos="8306"/>
        </w:tabs>
      </w:pPr>
      <w:hyperlink w:anchor="_Toc27288" w:history="1">
        <w:r>
          <w:rPr>
            <w:rFonts w:ascii="仿宋" w:eastAsia="仿宋" w:hAnsi="仿宋" w:cs="仿宋" w:hint="eastAsia"/>
            <w:lang w:eastAsia="zh-CN"/>
          </w:rPr>
          <w:t>(一)、社会责任与义务</w:t>
        </w:r>
        <w:r>
          <w:tab/>
        </w:r>
        <w:r>
          <w:fldChar w:fldCharType="begin"/>
        </w:r>
        <w:r>
          <w:instrText xml:space="preserve"> PAGEREF _Toc27288 \h </w:instrText>
        </w:r>
        <w:r>
          <w:fldChar w:fldCharType="separate"/>
        </w:r>
        <w:r>
          <w:t>27</w:t>
        </w:r>
        <w:r>
          <w:fldChar w:fldCharType="end"/>
        </w:r>
      </w:hyperlink>
    </w:p>
    <w:p>
      <w:pPr>
        <w:pStyle w:val="TOC2"/>
        <w:tabs>
          <w:tab w:val="right" w:leader="dot" w:pos="8306"/>
        </w:tabs>
      </w:pPr>
      <w:hyperlink w:anchor="_Toc1402" w:history="1">
        <w:r>
          <w:rPr>
            <w:rFonts w:ascii="仿宋" w:eastAsia="仿宋" w:hAnsi="仿宋" w:cs="仿宋" w:hint="eastAsia"/>
            <w:lang w:eastAsia="zh-CN"/>
          </w:rPr>
          <w:t>(二)、社会参与与沟通</w:t>
        </w:r>
        <w:r>
          <w:tab/>
        </w:r>
        <w:r>
          <w:fldChar w:fldCharType="begin"/>
        </w:r>
        <w:r>
          <w:instrText xml:space="preserve"> PAGEREF _Toc1402 \h </w:instrText>
        </w:r>
        <w:r>
          <w:fldChar w:fldCharType="separate"/>
        </w:r>
        <w:r>
          <w:t>27</w:t>
        </w:r>
        <w:r>
          <w:fldChar w:fldCharType="end"/>
        </w:r>
      </w:hyperlink>
    </w:p>
    <w:p>
      <w:pPr>
        <w:pStyle w:val="TOC1"/>
        <w:tabs>
          <w:tab w:val="right" w:leader="dot" w:pos="8306"/>
        </w:tabs>
      </w:pPr>
      <w:hyperlink w:anchor="_Toc8689" w:history="1">
        <w:r>
          <w:rPr>
            <w:rFonts w:ascii="仿宋" w:eastAsia="仿宋" w:hAnsi="仿宋" w:cs="仿宋" w:hint="eastAsia"/>
            <w:lang w:eastAsia="zh-CN"/>
          </w:rPr>
          <w:t>九、化工机械项目财务管理</w:t>
        </w:r>
        <w:r>
          <w:tab/>
        </w:r>
        <w:r>
          <w:fldChar w:fldCharType="begin"/>
        </w:r>
        <w:r>
          <w:instrText xml:space="preserve"> PAGEREF _Toc8689 \h </w:instrText>
        </w:r>
        <w:r>
          <w:fldChar w:fldCharType="separate"/>
        </w:r>
        <w:r>
          <w:t>28</w:t>
        </w:r>
        <w:r>
          <w:fldChar w:fldCharType="end"/>
        </w:r>
      </w:hyperlink>
    </w:p>
    <w:p>
      <w:pPr>
        <w:pStyle w:val="TOC2"/>
        <w:tabs>
          <w:tab w:val="right" w:leader="dot" w:pos="8306"/>
        </w:tabs>
      </w:pPr>
      <w:hyperlink w:anchor="_Toc25320" w:history="1">
        <w:r>
          <w:rPr>
            <w:rFonts w:ascii="仿宋" w:eastAsia="仿宋" w:hAnsi="仿宋" w:cs="仿宋" w:hint="eastAsia"/>
            <w:lang w:eastAsia="zh-CN"/>
          </w:rPr>
          <w:t>(一)、资金需求大</w:t>
        </w:r>
        <w:r>
          <w:tab/>
        </w:r>
        <w:r>
          <w:fldChar w:fldCharType="begin"/>
        </w:r>
        <w:r>
          <w:instrText xml:space="preserve"> PAGEREF _Toc25320 \h </w:instrText>
        </w:r>
        <w:r>
          <w:fldChar w:fldCharType="separate"/>
        </w:r>
        <w:r>
          <w:t>28</w:t>
        </w:r>
        <w:r>
          <w:fldChar w:fldCharType="end"/>
        </w:r>
      </w:hyperlink>
    </w:p>
    <w:p>
      <w:pPr>
        <w:pStyle w:val="TOC2"/>
        <w:tabs>
          <w:tab w:val="right" w:leader="dot" w:pos="8306"/>
        </w:tabs>
      </w:pPr>
      <w:hyperlink w:anchor="_Toc990" w:history="1">
        <w:r>
          <w:rPr>
            <w:rFonts w:ascii="仿宋" w:eastAsia="仿宋" w:hAnsi="仿宋" w:cs="仿宋" w:hint="eastAsia"/>
            <w:lang w:eastAsia="zh-CN"/>
          </w:rPr>
          <w:t>(二)、研发周期长</w:t>
        </w:r>
        <w:r>
          <w:tab/>
        </w:r>
        <w:r>
          <w:fldChar w:fldCharType="begin"/>
        </w:r>
        <w:r>
          <w:instrText xml:space="preserve"> PAGEREF _Toc990 \h </w:instrText>
        </w:r>
        <w:r>
          <w:fldChar w:fldCharType="separate"/>
        </w:r>
        <w:r>
          <w:t>29</w:t>
        </w:r>
        <w:r>
          <w:fldChar w:fldCharType="end"/>
        </w:r>
      </w:hyperlink>
    </w:p>
    <w:p>
      <w:pPr>
        <w:pStyle w:val="TOC2"/>
        <w:tabs>
          <w:tab w:val="right" w:leader="dot" w:pos="8306"/>
        </w:tabs>
      </w:pPr>
      <w:hyperlink w:anchor="_Toc16543" w:history="1">
        <w:r>
          <w:rPr>
            <w:rFonts w:ascii="仿宋" w:eastAsia="仿宋" w:hAnsi="仿宋" w:cs="仿宋" w:hint="eastAsia"/>
            <w:lang w:eastAsia="zh-CN"/>
          </w:rPr>
          <w:t>(三)、市场风险大</w:t>
        </w:r>
        <w:r>
          <w:tab/>
        </w:r>
        <w:r>
          <w:fldChar w:fldCharType="begin"/>
        </w:r>
        <w:r>
          <w:instrText xml:space="preserve"> PAGEREF _Toc16543 \h </w:instrText>
        </w:r>
        <w:r>
          <w:fldChar w:fldCharType="separate"/>
        </w:r>
        <w:r>
          <w:t>31</w:t>
        </w:r>
        <w:r>
          <w:fldChar w:fldCharType="end"/>
        </w:r>
      </w:hyperlink>
    </w:p>
    <w:p>
      <w:pPr>
        <w:pStyle w:val="TOC2"/>
        <w:tabs>
          <w:tab w:val="right" w:leader="dot" w:pos="8306"/>
        </w:tabs>
      </w:pPr>
      <w:hyperlink w:anchor="_Toc2525" w:history="1">
        <w:r>
          <w:rPr>
            <w:rFonts w:ascii="仿宋" w:eastAsia="仿宋" w:hAnsi="仿宋" w:cs="仿宋" w:hint="eastAsia"/>
            <w:lang w:eastAsia="zh-CN"/>
          </w:rPr>
          <w:t>(四)、利润率高</w:t>
        </w:r>
        <w:r>
          <w:tab/>
        </w:r>
        <w:r>
          <w:fldChar w:fldCharType="begin"/>
        </w:r>
        <w:r>
          <w:instrText xml:space="preserve"> PAGEREF _Toc2525 \h </w:instrText>
        </w:r>
        <w:r>
          <w:fldChar w:fldCharType="separate"/>
        </w:r>
        <w:r>
          <w:t>33</w:t>
        </w:r>
        <w:r>
          <w:fldChar w:fldCharType="end"/>
        </w:r>
      </w:hyperlink>
    </w:p>
    <w:p>
      <w:pPr>
        <w:pStyle w:val="TOC1"/>
        <w:tabs>
          <w:tab w:val="right" w:leader="dot" w:pos="8306"/>
        </w:tabs>
      </w:pPr>
      <w:hyperlink w:anchor="_Toc21584" w:history="1">
        <w:r>
          <w:rPr>
            <w:rFonts w:ascii="仿宋" w:eastAsia="仿宋" w:hAnsi="仿宋" w:cs="仿宋" w:hint="eastAsia"/>
            <w:lang w:eastAsia="zh-CN"/>
          </w:rPr>
          <w:t>十、化工机械项目技术管理</w:t>
        </w:r>
        <w:r>
          <w:tab/>
        </w:r>
        <w:r>
          <w:fldChar w:fldCharType="begin"/>
        </w:r>
        <w:r>
          <w:instrText xml:space="preserve"> PAGEREF _Toc21584 \h </w:instrText>
        </w:r>
        <w:r>
          <w:fldChar w:fldCharType="separate"/>
        </w:r>
        <w:r>
          <w:t>35</w:t>
        </w:r>
        <w:r>
          <w:fldChar w:fldCharType="end"/>
        </w:r>
      </w:hyperlink>
    </w:p>
    <w:p>
      <w:pPr>
        <w:pStyle w:val="TOC2"/>
        <w:tabs>
          <w:tab w:val="right" w:leader="dot" w:pos="8306"/>
        </w:tabs>
      </w:pPr>
      <w:hyperlink w:anchor="_Toc21605" w:history="1">
        <w:r>
          <w:rPr>
            <w:rFonts w:ascii="仿宋" w:eastAsia="仿宋" w:hAnsi="仿宋" w:cs="仿宋" w:hint="eastAsia"/>
            <w:lang w:eastAsia="zh-CN"/>
          </w:rPr>
          <w:t>(一)、技术方案选用方向</w:t>
        </w:r>
        <w:r>
          <w:tab/>
        </w:r>
        <w:r>
          <w:fldChar w:fldCharType="begin"/>
        </w:r>
        <w:r>
          <w:instrText xml:space="preserve"> PAGEREF _Toc21605 \h </w:instrText>
        </w:r>
        <w:r>
          <w:fldChar w:fldCharType="separate"/>
        </w:r>
        <w:r>
          <w:t>35</w:t>
        </w:r>
        <w:r>
          <w:fldChar w:fldCharType="end"/>
        </w:r>
      </w:hyperlink>
    </w:p>
    <w:p>
      <w:pPr>
        <w:pStyle w:val="TOC2"/>
        <w:tabs>
          <w:tab w:val="right" w:leader="dot" w:pos="8306"/>
        </w:tabs>
      </w:pPr>
      <w:hyperlink w:anchor="_Toc14" w:history="1">
        <w:r>
          <w:rPr>
            <w:rFonts w:ascii="仿宋" w:eastAsia="仿宋" w:hAnsi="仿宋" w:cs="仿宋" w:hint="eastAsia"/>
            <w:lang w:eastAsia="zh-CN"/>
          </w:rPr>
          <w:t>(二)、工艺技术方案选用原则</w:t>
        </w:r>
        <w:r>
          <w:tab/>
        </w:r>
        <w:r>
          <w:fldChar w:fldCharType="begin"/>
        </w:r>
        <w:r>
          <w:instrText xml:space="preserve"> PAGEREF _Toc14 \h </w:instrText>
        </w:r>
        <w:r>
          <w:fldChar w:fldCharType="separate"/>
        </w:r>
        <w:r>
          <w:t>37</w:t>
        </w:r>
        <w:r>
          <w:fldChar w:fldCharType="end"/>
        </w:r>
      </w:hyperlink>
    </w:p>
    <w:p>
      <w:pPr>
        <w:pStyle w:val="TOC2"/>
        <w:tabs>
          <w:tab w:val="right" w:leader="dot" w:pos="8306"/>
        </w:tabs>
      </w:pPr>
      <w:hyperlink w:anchor="_Toc23237" w:history="1">
        <w:r>
          <w:rPr>
            <w:rFonts w:ascii="仿宋" w:eastAsia="仿宋" w:hAnsi="仿宋" w:cs="仿宋" w:hint="eastAsia"/>
            <w:lang w:eastAsia="zh-CN"/>
          </w:rPr>
          <w:t>(三)、工艺技术方案要求</w:t>
        </w:r>
        <w:r>
          <w:tab/>
        </w:r>
        <w:r>
          <w:fldChar w:fldCharType="begin"/>
        </w:r>
        <w:r>
          <w:instrText xml:space="preserve"> PAGEREF _Toc23237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8" w:history="1">
        <w:r>
          <w:rPr>
            <w:rFonts w:ascii="仿宋" w:eastAsia="仿宋" w:hAnsi="仿宋" w:cs="仿宋" w:hint="eastAsia"/>
            <w:lang w:eastAsia="zh-CN"/>
          </w:rPr>
          <w:t>十一、化工机械项目人力资源管理</w:t>
        </w:r>
        <w:r>
          <w:tab/>
        </w:r>
        <w:r>
          <w:fldChar w:fldCharType="begin"/>
        </w:r>
        <w:r>
          <w:instrText xml:space="preserve"> PAGEREF _Toc19768 \h </w:instrText>
        </w:r>
        <w:r>
          <w:fldChar w:fldCharType="separate"/>
        </w:r>
        <w:r>
          <w:t>41</w:t>
        </w:r>
        <w:r>
          <w:fldChar w:fldCharType="end"/>
        </w:r>
      </w:hyperlink>
    </w:p>
    <w:p>
      <w:pPr>
        <w:pStyle w:val="TOC2"/>
        <w:tabs>
          <w:tab w:val="right" w:leader="dot" w:pos="8306"/>
        </w:tabs>
      </w:pPr>
      <w:hyperlink w:anchor="_Toc23307" w:history="1">
        <w:r>
          <w:rPr>
            <w:rFonts w:ascii="仿宋" w:eastAsia="仿宋" w:hAnsi="仿宋" w:cs="仿宋" w:hint="eastAsia"/>
            <w:lang w:eastAsia="zh-CN"/>
          </w:rPr>
          <w:t>(一)、建立健全的预算管理制度</w:t>
        </w:r>
        <w:r>
          <w:tab/>
        </w:r>
        <w:r>
          <w:fldChar w:fldCharType="begin"/>
        </w:r>
        <w:r>
          <w:instrText xml:space="preserve"> PAGEREF _Toc23307 \h </w:instrText>
        </w:r>
        <w:r>
          <w:fldChar w:fldCharType="separate"/>
        </w:r>
        <w:r>
          <w:t>41</w:t>
        </w:r>
        <w:r>
          <w:fldChar w:fldCharType="end"/>
        </w:r>
      </w:hyperlink>
    </w:p>
    <w:p>
      <w:pPr>
        <w:pStyle w:val="TOC2"/>
        <w:tabs>
          <w:tab w:val="right" w:leader="dot" w:pos="8306"/>
        </w:tabs>
      </w:pPr>
      <w:hyperlink w:anchor="_Toc31550" w:history="1">
        <w:r>
          <w:rPr>
            <w:rFonts w:ascii="仿宋" w:eastAsia="仿宋" w:hAnsi="仿宋" w:cs="仿宋" w:hint="eastAsia"/>
            <w:lang w:eastAsia="zh-CN"/>
          </w:rPr>
          <w:t>(二)、加强资金流动监控</w:t>
        </w:r>
        <w:r>
          <w:tab/>
        </w:r>
        <w:r>
          <w:fldChar w:fldCharType="begin"/>
        </w:r>
        <w:r>
          <w:instrText xml:space="preserve"> PAGEREF _Toc31550 \h </w:instrText>
        </w:r>
        <w:r>
          <w:fldChar w:fldCharType="separate"/>
        </w:r>
        <w:r>
          <w:t>43</w:t>
        </w:r>
        <w:r>
          <w:fldChar w:fldCharType="end"/>
        </w:r>
      </w:hyperlink>
    </w:p>
    <w:p>
      <w:pPr>
        <w:pStyle w:val="TOC2"/>
        <w:tabs>
          <w:tab w:val="right" w:leader="dot" w:pos="8306"/>
        </w:tabs>
      </w:pPr>
      <w:hyperlink w:anchor="_Toc4629" w:history="1">
        <w:r>
          <w:rPr>
            <w:rFonts w:ascii="仿宋" w:eastAsia="仿宋" w:hAnsi="仿宋" w:cs="仿宋" w:hint="eastAsia"/>
            <w:lang w:eastAsia="zh-CN"/>
          </w:rPr>
          <w:t>(三)、制定完善的风险控制机制</w:t>
        </w:r>
        <w:r>
          <w:tab/>
        </w:r>
        <w:r>
          <w:fldChar w:fldCharType="begin"/>
        </w:r>
        <w:r>
          <w:instrText xml:space="preserve"> PAGEREF _Toc4629 \h </w:instrText>
        </w:r>
        <w:r>
          <w:fldChar w:fldCharType="separate"/>
        </w:r>
        <w:r>
          <w:t>44</w:t>
        </w:r>
        <w:r>
          <w:fldChar w:fldCharType="end"/>
        </w:r>
      </w:hyperlink>
    </w:p>
    <w:p>
      <w:pPr>
        <w:pStyle w:val="TOC2"/>
        <w:tabs>
          <w:tab w:val="right" w:leader="dot" w:pos="8306"/>
        </w:tabs>
      </w:pPr>
      <w:hyperlink w:anchor="_Toc10734" w:history="1">
        <w:r>
          <w:rPr>
            <w:rFonts w:ascii="仿宋" w:eastAsia="仿宋" w:hAnsi="仿宋" w:cs="仿宋" w:hint="eastAsia"/>
            <w:lang w:eastAsia="zh-CN"/>
          </w:rPr>
          <w:t>(四)、优化成本管理</w:t>
        </w:r>
        <w:r>
          <w:tab/>
        </w:r>
        <w:r>
          <w:fldChar w:fldCharType="begin"/>
        </w:r>
        <w:r>
          <w:instrText xml:space="preserve"> PAGEREF _Toc10734 \h </w:instrText>
        </w:r>
        <w:r>
          <w:fldChar w:fldCharType="separate"/>
        </w:r>
        <w:r>
          <w:t>46</w:t>
        </w:r>
        <w:r>
          <w:fldChar w:fldCharType="end"/>
        </w:r>
      </w:hyperlink>
    </w:p>
    <w:p>
      <w:pPr>
        <w:pStyle w:val="TOC1"/>
        <w:tabs>
          <w:tab w:val="right" w:leader="dot" w:pos="8306"/>
        </w:tabs>
      </w:pPr>
      <w:hyperlink w:anchor="_Toc17722" w:history="1">
        <w:r>
          <w:rPr>
            <w:rFonts w:ascii="仿宋" w:eastAsia="仿宋" w:hAnsi="仿宋" w:cs="仿宋" w:hint="eastAsia"/>
            <w:lang w:eastAsia="zh-CN"/>
          </w:rPr>
          <w:t>十二、化工机械项目投资规划</w:t>
        </w:r>
        <w:r>
          <w:tab/>
        </w:r>
        <w:r>
          <w:fldChar w:fldCharType="begin"/>
        </w:r>
        <w:r>
          <w:instrText xml:space="preserve"> PAGEREF _Toc17722 \h </w:instrText>
        </w:r>
        <w:r>
          <w:fldChar w:fldCharType="separate"/>
        </w:r>
        <w:r>
          <w:t>47</w:t>
        </w:r>
        <w:r>
          <w:fldChar w:fldCharType="end"/>
        </w:r>
      </w:hyperlink>
    </w:p>
    <w:p>
      <w:pPr>
        <w:pStyle w:val="TOC2"/>
        <w:tabs>
          <w:tab w:val="right" w:leader="dot" w:pos="8306"/>
        </w:tabs>
      </w:pPr>
      <w:hyperlink w:anchor="_Toc8957" w:history="1">
        <w:r>
          <w:rPr>
            <w:rFonts w:ascii="仿宋" w:eastAsia="仿宋" w:hAnsi="仿宋" w:cs="仿宋" w:hint="eastAsia"/>
            <w:lang w:eastAsia="zh-CN"/>
          </w:rPr>
          <w:t>(一)、化工机械项目总投资估算</w:t>
        </w:r>
        <w:r>
          <w:tab/>
        </w:r>
        <w:r>
          <w:fldChar w:fldCharType="begin"/>
        </w:r>
        <w:r>
          <w:instrText xml:space="preserve"> PAGEREF _Toc8957 \h </w:instrText>
        </w:r>
        <w:r>
          <w:fldChar w:fldCharType="separate"/>
        </w:r>
        <w:r>
          <w:t>47</w:t>
        </w:r>
        <w:r>
          <w:fldChar w:fldCharType="end"/>
        </w:r>
      </w:hyperlink>
    </w:p>
    <w:p>
      <w:pPr>
        <w:pStyle w:val="TOC2"/>
        <w:tabs>
          <w:tab w:val="right" w:leader="dot" w:pos="8306"/>
        </w:tabs>
      </w:pPr>
      <w:hyperlink w:anchor="_Toc12847" w:history="1">
        <w:r>
          <w:rPr>
            <w:rFonts w:ascii="仿宋" w:eastAsia="仿宋" w:hAnsi="仿宋" w:cs="仿宋" w:hint="eastAsia"/>
            <w:lang w:eastAsia="zh-CN"/>
          </w:rPr>
          <w:t>(二)、资金筹措</w:t>
        </w:r>
        <w:r>
          <w:tab/>
        </w:r>
        <w:r>
          <w:fldChar w:fldCharType="begin"/>
        </w:r>
        <w:r>
          <w:instrText xml:space="preserve"> PAGEREF _Toc12847 \h </w:instrText>
        </w:r>
        <w:r>
          <w:fldChar w:fldCharType="separate"/>
        </w:r>
        <w:r>
          <w:t>48</w:t>
        </w:r>
        <w:r>
          <w:fldChar w:fldCharType="end"/>
        </w:r>
      </w:hyperlink>
    </w:p>
    <w:p>
      <w:pPr>
        <w:pStyle w:val="TOC1"/>
        <w:tabs>
          <w:tab w:val="right" w:leader="dot" w:pos="8306"/>
        </w:tabs>
      </w:pPr>
      <w:hyperlink w:anchor="_Toc9431" w:history="1">
        <w:r>
          <w:rPr>
            <w:rFonts w:ascii="仿宋" w:eastAsia="仿宋" w:hAnsi="仿宋" w:cs="仿宋" w:hint="eastAsia"/>
            <w:lang w:eastAsia="zh-CN"/>
          </w:rPr>
          <w:t>十三、风险识别与分类</w:t>
        </w:r>
        <w:r>
          <w:tab/>
        </w:r>
        <w:r>
          <w:fldChar w:fldCharType="begin"/>
        </w:r>
        <w:r>
          <w:instrText xml:space="preserve"> PAGEREF _Toc9431 \h </w:instrText>
        </w:r>
        <w:r>
          <w:fldChar w:fldCharType="separate"/>
        </w:r>
        <w:r>
          <w:t>49</w:t>
        </w:r>
        <w:r>
          <w:fldChar w:fldCharType="end"/>
        </w:r>
      </w:hyperlink>
    </w:p>
    <w:p>
      <w:pPr>
        <w:pStyle w:val="TOC2"/>
        <w:tabs>
          <w:tab w:val="right" w:leader="dot" w:pos="8306"/>
        </w:tabs>
      </w:pPr>
      <w:hyperlink w:anchor="_Toc24336" w:history="1">
        <w:r>
          <w:rPr>
            <w:rFonts w:ascii="仿宋" w:eastAsia="仿宋" w:hAnsi="仿宋" w:cs="仿宋" w:hint="eastAsia"/>
            <w:lang w:eastAsia="zh-CN"/>
          </w:rPr>
          <w:t>(一)、风险识别</w:t>
        </w:r>
        <w:r>
          <w:tab/>
        </w:r>
        <w:r>
          <w:fldChar w:fldCharType="begin"/>
        </w:r>
        <w:r>
          <w:instrText xml:space="preserve"> PAGEREF _Toc24336 \h </w:instrText>
        </w:r>
        <w:r>
          <w:fldChar w:fldCharType="separate"/>
        </w:r>
        <w:r>
          <w:t>49</w:t>
        </w:r>
        <w:r>
          <w:fldChar w:fldCharType="end"/>
        </w:r>
      </w:hyperlink>
    </w:p>
    <w:p>
      <w:pPr>
        <w:pStyle w:val="TOC2"/>
        <w:tabs>
          <w:tab w:val="right" w:leader="dot" w:pos="8306"/>
        </w:tabs>
      </w:pPr>
      <w:hyperlink w:anchor="_Toc24838" w:history="1">
        <w:r>
          <w:rPr>
            <w:rFonts w:ascii="仿宋" w:eastAsia="仿宋" w:hAnsi="仿宋" w:cs="仿宋" w:hint="eastAsia"/>
            <w:lang w:eastAsia="zh-CN"/>
          </w:rPr>
          <w:t>(二)、风险分类</w:t>
        </w:r>
        <w:r>
          <w:tab/>
        </w:r>
        <w:r>
          <w:fldChar w:fldCharType="begin"/>
        </w:r>
        <w:r>
          <w:instrText xml:space="preserve"> PAGEREF _Toc24838 \h </w:instrText>
        </w:r>
        <w:r>
          <w:fldChar w:fldCharType="separate"/>
        </w:r>
        <w:r>
          <w:t>50</w:t>
        </w:r>
        <w:r>
          <w:fldChar w:fldCharType="end"/>
        </w:r>
      </w:hyperlink>
    </w:p>
    <w:p>
      <w:pPr>
        <w:pStyle w:val="TOC1"/>
        <w:tabs>
          <w:tab w:val="right" w:leader="dot" w:pos="8306"/>
        </w:tabs>
      </w:pPr>
      <w:hyperlink w:anchor="_Toc21428" w:history="1">
        <w:r>
          <w:rPr>
            <w:rFonts w:ascii="仿宋" w:eastAsia="仿宋" w:hAnsi="仿宋" w:cs="仿宋" w:hint="eastAsia"/>
            <w:lang w:eastAsia="zh-CN"/>
          </w:rPr>
          <w:t>十四、化工机械项目工程方案分析</w:t>
        </w:r>
        <w:r>
          <w:tab/>
        </w:r>
        <w:r>
          <w:fldChar w:fldCharType="begin"/>
        </w:r>
        <w:r>
          <w:instrText xml:space="preserve"> PAGEREF _Toc21428 \h </w:instrText>
        </w:r>
        <w:r>
          <w:fldChar w:fldCharType="separate"/>
        </w:r>
        <w:r>
          <w:t>52</w:t>
        </w:r>
        <w:r>
          <w:fldChar w:fldCharType="end"/>
        </w:r>
      </w:hyperlink>
    </w:p>
    <w:p>
      <w:pPr>
        <w:pStyle w:val="TOC2"/>
        <w:tabs>
          <w:tab w:val="right" w:leader="dot" w:pos="8306"/>
        </w:tabs>
      </w:pPr>
      <w:hyperlink w:anchor="_Toc12969" w:history="1">
        <w:r>
          <w:rPr>
            <w:rFonts w:ascii="仿宋" w:eastAsia="仿宋" w:hAnsi="仿宋" w:cs="仿宋" w:hint="eastAsia"/>
            <w:lang w:eastAsia="zh-CN"/>
          </w:rPr>
          <w:t>(一)、建筑工程设计原则</w:t>
        </w:r>
        <w:r>
          <w:tab/>
        </w:r>
        <w:r>
          <w:fldChar w:fldCharType="begin"/>
        </w:r>
        <w:r>
          <w:instrText xml:space="preserve"> PAGEREF _Toc12969 \h </w:instrText>
        </w:r>
        <w:r>
          <w:fldChar w:fldCharType="separate"/>
        </w:r>
        <w:r>
          <w:t>52</w:t>
        </w:r>
        <w:r>
          <w:fldChar w:fldCharType="end"/>
        </w:r>
      </w:hyperlink>
    </w:p>
    <w:p>
      <w:pPr>
        <w:pStyle w:val="TOC2"/>
        <w:tabs>
          <w:tab w:val="right" w:leader="dot" w:pos="8306"/>
        </w:tabs>
      </w:pPr>
      <w:hyperlink w:anchor="_Toc20157" w:history="1">
        <w:r>
          <w:rPr>
            <w:rFonts w:ascii="仿宋" w:eastAsia="仿宋" w:hAnsi="仿宋" w:cs="仿宋" w:hint="eastAsia"/>
            <w:lang w:eastAsia="zh-CN"/>
          </w:rPr>
          <w:t>(二)、土建工程建设指标</w:t>
        </w:r>
        <w:r>
          <w:tab/>
        </w:r>
        <w:r>
          <w:fldChar w:fldCharType="begin"/>
        </w:r>
        <w:r>
          <w:instrText xml:space="preserve"> PAGEREF _Toc20157 \h </w:instrText>
        </w:r>
        <w:r>
          <w:fldChar w:fldCharType="separate"/>
        </w:r>
        <w:r>
          <w:t>55</w:t>
        </w:r>
        <w:r>
          <w:fldChar w:fldCharType="end"/>
        </w:r>
      </w:hyperlink>
    </w:p>
    <w:p>
      <w:pPr>
        <w:pStyle w:val="TOC1"/>
        <w:tabs>
          <w:tab w:val="right" w:leader="dot" w:pos="8306"/>
        </w:tabs>
      </w:pPr>
      <w:hyperlink w:anchor="_Toc30165" w:history="1">
        <w:r>
          <w:rPr>
            <w:rFonts w:ascii="仿宋" w:eastAsia="仿宋" w:hAnsi="仿宋" w:cs="仿宋" w:hint="eastAsia"/>
            <w:lang w:eastAsia="zh-CN"/>
          </w:rPr>
          <w:t>十五、供应链管理</w:t>
        </w:r>
        <w:r>
          <w:tab/>
        </w:r>
        <w:r>
          <w:fldChar w:fldCharType="begin"/>
        </w:r>
        <w:r>
          <w:instrText xml:space="preserve"> PAGEREF _Toc30165 \h </w:instrText>
        </w:r>
        <w:r>
          <w:fldChar w:fldCharType="separate"/>
        </w:r>
        <w:r>
          <w:t>57</w:t>
        </w:r>
        <w:r>
          <w:fldChar w:fldCharType="end"/>
        </w:r>
      </w:hyperlink>
    </w:p>
    <w:p>
      <w:pPr>
        <w:pStyle w:val="TOC2"/>
        <w:tabs>
          <w:tab w:val="right" w:leader="dot" w:pos="8306"/>
        </w:tabs>
      </w:pPr>
      <w:hyperlink w:anchor="_Toc23552" w:history="1">
        <w:r>
          <w:rPr>
            <w:rFonts w:ascii="仿宋" w:eastAsia="仿宋" w:hAnsi="仿宋" w:cs="仿宋" w:hint="eastAsia"/>
            <w:lang w:eastAsia="zh-CN"/>
          </w:rPr>
          <w:t>(一)、供应链战略规划</w:t>
        </w:r>
        <w:r>
          <w:tab/>
        </w:r>
        <w:r>
          <w:fldChar w:fldCharType="begin"/>
        </w:r>
        <w:r>
          <w:instrText xml:space="preserve"> PAGEREF _Toc23552 \h </w:instrText>
        </w:r>
        <w:r>
          <w:fldChar w:fldCharType="separate"/>
        </w:r>
        <w:r>
          <w:t>57</w:t>
        </w:r>
        <w:r>
          <w:fldChar w:fldCharType="end"/>
        </w:r>
      </w:hyperlink>
    </w:p>
    <w:p>
      <w:pPr>
        <w:pStyle w:val="TOC2"/>
        <w:tabs>
          <w:tab w:val="right" w:leader="dot" w:pos="8306"/>
        </w:tabs>
      </w:pPr>
      <w:hyperlink w:anchor="_Toc28378" w:history="1">
        <w:r>
          <w:rPr>
            <w:rFonts w:ascii="仿宋" w:eastAsia="仿宋" w:hAnsi="仿宋" w:cs="仿宋" w:hint="eastAsia"/>
            <w:lang w:eastAsia="zh-CN"/>
          </w:rPr>
          <w:t>(二)、供应商选择与合作</w:t>
        </w:r>
        <w:r>
          <w:tab/>
        </w:r>
        <w:r>
          <w:fldChar w:fldCharType="begin"/>
        </w:r>
        <w:r>
          <w:instrText xml:space="preserve"> PAGEREF _Toc28378 \h </w:instrText>
        </w:r>
        <w:r>
          <w:fldChar w:fldCharType="separate"/>
        </w:r>
        <w:r>
          <w:t>58</w:t>
        </w:r>
        <w:r>
          <w:fldChar w:fldCharType="end"/>
        </w:r>
      </w:hyperlink>
    </w:p>
    <w:p>
      <w:pPr>
        <w:pStyle w:val="TOC2"/>
        <w:tabs>
          <w:tab w:val="right" w:leader="dot" w:pos="8306"/>
        </w:tabs>
      </w:pPr>
      <w:hyperlink w:anchor="_Toc7981" w:history="1">
        <w:r>
          <w:rPr>
            <w:rFonts w:ascii="仿宋" w:eastAsia="仿宋" w:hAnsi="仿宋" w:cs="仿宋" w:hint="eastAsia"/>
            <w:lang w:eastAsia="zh-CN"/>
          </w:rPr>
          <w:t>(三)、物流与库存管理</w:t>
        </w:r>
        <w:r>
          <w:tab/>
        </w:r>
        <w:r>
          <w:fldChar w:fldCharType="begin"/>
        </w:r>
        <w:r>
          <w:instrText xml:space="preserve"> PAGEREF _Toc7981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44"/>
      <w:r>
        <w:rPr>
          <w:rFonts w:ascii="仿宋" w:eastAsia="仿宋" w:hAnsi="仿宋" w:cs="仿宋" w:hint="eastAsia"/>
          <w:sz w:val="28"/>
          <w:lang w:eastAsia="zh-CN"/>
        </w:rPr>
        <w:t>一、化工机械项目概论</w:t>
      </w:r>
      <w:bookmarkEnd w:id="2"/>
    </w:p>
    <w:p>
      <w:pPr>
        <w:pStyle w:val="Heading2"/>
        <w:rPr>
          <w:rFonts w:ascii="仿宋" w:eastAsia="仿宋" w:hAnsi="仿宋" w:cs="仿宋" w:hint="eastAsia"/>
          <w:lang w:eastAsia="zh-CN"/>
        </w:rPr>
      </w:pPr>
      <w:bookmarkStart w:id="3" w:name="_Toc32242"/>
      <w:r>
        <w:rPr>
          <w:rFonts w:ascii="仿宋" w:eastAsia="仿宋" w:hAnsi="仿宋" w:cs="仿宋" w:hint="eastAsia"/>
          <w:lang w:eastAsia="zh-CN"/>
        </w:rPr>
        <w:t>(一)、化工机械项目概况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起源追溯至对市场的深入洞察。市场的不断演变与变革为化工机械项目提供了难得的机遇。当前市场存在的需求缺口和变革的大环境共同构成了化工机械项目的背景。这个化工机械项目旨在充分利用市场机遇，填补行业中尚未满足的需求，为客户提供全新的解决方案。市场的变革和需求的增长使得这个化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正式命名为化工机械。这个名称不仅仅是一个标识，更代表了化工机械项目的核心理念和愿景。它蕴含着化工机械项目所要解决问题的关键字，具有强烈的表达和辨识度，为化工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化工机械项目目标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核心目标是提供一种全新、高效的解决方案，满足客户日益增长的需求。化工机械项目追求的不仅仅是满足市场需求，更是在市场中获得卓越的竞争优势。通过不断提升产品或服务的质量和创新水平，化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全面涵盖了产品研发、制造、市场推广和售后服务，确保从产品设计到最终用户体验的全方位关注。这一全面的化工机械项目范围是为了确保化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化工机械项目计划在未来18个月内完成，包括研发、测试、市场试点和正式推出等不同阶段。这个时间表的合理设计是为了确保化工机械项目各个阶段的顺利推进，以便按时交付高质量的成果。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化工机械项目总预算估算为XX百万美元，主要分配在研发、市场推广、人员培训和运营等方面。这一充足的预算为化工机械项目提供了充足的资源，确保化工机械项目在各个方面都能取得优异的表现。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化工机械项目风险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化工机械项目可能面临的风险包括市场接受度低、技术难题、竞争激烈等。化工机械项目团队已经制定了相应的风险应对计划，通过前瞻性的风险管理，确保化工机械项目在面对不确定性时能够迅速做出应对。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化工机械项目汇聚了一支经验丰富、多领域专业素养的核心团队，确保化工机械项目在各个方面都能拥有高水平的执行力。团队的协同作战是化工机械项目成功的关键因素之一。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化工机械项目的背景根植于市场对更高效、创新产品的渴望，同时也受到科技发展对行业格局的深刻改变的影响。这为化工机械项目提供了广阔的发展空间和市场需求。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截至目前，化工机械项目已完成市场调研和技术验证，取得了初步的成功。这为化工机械项目在未来的发展奠定了坚实的基础，为更远大的目标打下了坚实的基石。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746"/>
      <w:r>
        <w:rPr>
          <w:rFonts w:ascii="仿宋" w:eastAsia="仿宋" w:hAnsi="仿宋" w:cs="仿宋" w:hint="eastAsia"/>
          <w:sz w:val="28"/>
          <w:lang w:eastAsia="zh-CN"/>
        </w:rPr>
        <w:t>(二)、化工机械项目目标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keyword》化工机械项目首要业务目标是在市场中占据有利地位，实现产品/服务的成功推广和销售。通过不断提升产品质量、创新性，化工机械项目追求成为行业中的领导者，赢得更多客户的青睐。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在科技迅速发展的时代，化工机械项目着眼于技术创新。通过持续的研发和技术升级，化工机械项目旨在推出更具创新性的产品或服务，以满足市场对新鲜、先进解决方案的需求。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为了建立可持续的客户关系，化工机械项目设定了客户满意度目标。通过提供卓越的产品质量和优质的客户服务，化工机械项目追求赢得客户的信任和忠诚度，确保他们的满意度达到行业领先水平。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化工机械项目注重社会责任和可持续发展。通过实施环保、社会责任化工机械项目，化工机械项目致力于在经济发展的同时保护环境，促进社会公平，实现可持续经营。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化工机械项目的团队是实现目标的核心驱动力。因此，化工机械项目设定了团队发展目标，包括提升团队成员的专业技能、培养领导力，以及搭建协同高效的团队工作氛围。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590"/>
      <w:r>
        <w:rPr>
          <w:rFonts w:ascii="仿宋" w:eastAsia="仿宋" w:hAnsi="仿宋" w:cs="仿宋" w:hint="eastAsia"/>
          <w:sz w:val="28"/>
          <w:lang w:eastAsia="zh-CN"/>
        </w:rPr>
        <w:t>(三)、化工机械项目提出的理由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化工机械项目提出的理由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源于对市场机遇的深刻洞察。当前市场中存在的需求缺口和行业发展趋势表明，有巨大的商业机会等待被开发。通过准确捕捉市场机遇，化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理念基于对技术创新的信仰。通过持续的研发和技术投入，化工机械项目有望推出更具创新性的产品或服务。在科技飞速发展的当下，化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是为了增强企业的行业竞争力。通过提升产品或服务的质量和独特性，化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响应了消费者需求的变化。随着社会和科技的不断发展，消费者对产品和服务的需求也在发生变化。通过深入了解并及时回应消费者的新需求，化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化工机械项目的提出是企业战略发展规划的一部分。在面对日益激烈的市场竞争和不断变化的商业环境中，化工机械项目作为企业战略的一环，旨在为企业开辟新的增长领域，巩固企业在行业中的地位。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不仅仅是基于商业考量，还注重社会责任。通过推出环保、社会责任等方面的化工机械项目，化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化工机械项目的提出反映了对利益相关者期望的关注。包括客户、员工、投资者等利益相关者在企业发展中都有着各自的期望，化工机械项目力求在满足这些期望的同时，取得更大的共赢。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896"/>
      <w:r>
        <w:rPr>
          <w:rFonts w:ascii="仿宋" w:eastAsia="仿宋" w:hAnsi="仿宋" w:cs="仿宋" w:hint="eastAsia"/>
          <w:sz w:val="28"/>
          <w:lang w:eastAsia="zh-CN"/>
        </w:rPr>
        <w:t>(四)、化工机械项目意义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首要意义在于提升企业的市场竞争力。通过持续的创新和对产品质量的高标准要求，化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工机械项目的推进将促使行业技术水平的提升。通过引入先进技术和创新性解决方案，化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工机械项目不仅创造了大量就业机会，提高了就业水平，还注重社会责任和环保。通过参与社会公益事业和推动环保化工机械项目，化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65"/>
      <w:r>
        <w:rPr>
          <w:rFonts w:ascii="仿宋" w:eastAsia="仿宋" w:hAnsi="仿宋" w:cs="仿宋" w:hint="eastAsia"/>
          <w:sz w:val="28"/>
          <w:lang w:eastAsia="zh-CN"/>
        </w:rPr>
        <w:t>(五)、化工机械项目背景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在当今迅猛发展的商业环境中，化工机械项目的动因根植于对多方面因素的审慎考量。这个化工机械项目的提出并非孤立的决策，而是对企业所处背景深入思考的产物。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市场的不断演变是化工机械项目背后的首要原因。科技的迅速发展和全球市场的快速变化使得企业必须灵活应对。化工机械项目应运而生，旨在通过创新性的解决方案迎合市场的多变需求，赢得竞争中的先机。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竞争的激烈程度也是化工机械项目背景中不可忽视的一环。企业需要在激烈竞争中脱颖而出，为此，化工机械项目致力于打破常规，提供独特的价值主张，以吸引客户并确保市场份额的增长。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此外，社会对企业责任的期望也在逐渐升高。化工机械项目充分融入了社会责任的理念，通过可持续经营和社会公益化工机械项目，企图为社会贡献一份力量，在商业成功的同时关注社会价值。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8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5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技术管理特点体现在其创新导向。通过引入最先进的技术趋势和解决方案，化工机械项目致力于提升科技含量、提高质量和效率水平。这意味着我们将采用最新的工具和方法，确保化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机械项目技术管理的显著特征。通过整合不同领域的技术资源，我们实现了跨学科的协同工作。这有助于优化技术架构，提高整体效能。此外，整合性策略还促进了不同技术团队之间的紧密沟通和高效合作，确保化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机械项目所采用的技术。通过不断优化技术方案，化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机械项目团队将在化工机械项目初期识别可能的技术风险，并采取相应的预防和应对措施。通过建立健全的风险评估机制，化工机械项目能够在实施过程中及时发现并解决潜在的技术问题，保障化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机械项目中，技术将成为化工机械项目成功的有力支持。这一深度剖析揭示了技术管理在化工机械项目实施中的关键作用，为化工机械项目的技术基础奠定了坚实的基础。</w:t>
      </w:r>
    </w:p>
    <w:p>
      <w:pPr>
        <w:pStyle w:val="Heading2"/>
        <w:ind w:firstLine="560" w:firstLineChars="200"/>
        <w:rPr>
          <w:rFonts w:ascii="仿宋" w:eastAsia="仿宋" w:hAnsi="仿宋" w:cs="仿宋" w:hint="eastAsia"/>
          <w:sz w:val="28"/>
          <w:lang w:eastAsia="zh-CN"/>
        </w:rPr>
      </w:pPr>
      <w:bookmarkStart w:id="10" w:name="_Toc26767"/>
      <w:r>
        <w:rPr>
          <w:rFonts w:ascii="仿宋" w:eastAsia="仿宋" w:hAnsi="仿宋" w:cs="仿宋" w:hint="eastAsia"/>
          <w:sz w:val="28"/>
          <w:lang w:eastAsia="zh-CN"/>
        </w:rPr>
        <w:t>(二)、化工机械项目工艺技术设计方案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机械项目将严格按照相关行业规范要求进行组织。通过有效控制产品质量，化工机械项目将致力于为顾客提供优质的化工机械项目产品和良好的服务。这体现了化工机械项目对于生产活动合规性和质量标准的高度重视，为化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机械项目注重生态效益和清洁生产原则。化工机械项目建设将紧密结合地方特色经济发展，与社会经济发展规划和区域环境保护规划方案相协调一致。通过与当地区域自然生态系统的结合，化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机械项目产品具有多样化的客户需求和个性化的特点。因此，化工机械项目产品规格品种多样，且单批生产数量较小。为满足这一特点，化工机械项目承办单位将建设先进的柔性制造生产线。通过广泛应用柔性制造技术，化工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工机械项目采用的技术具有较高的技术含量和自动化水平，处于国内先进水平。这一技术选用不仅体现了对生产效率、质量和环境友好性的高标准要求，同时为化工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1129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为确保化工机械项目的高效生产和技术实施，我们制定了一套精心设计的设备选型方案，以满足化工机械项目生产、质量和环保的要求。该方案的主要特点如下：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853"/>
      <w:r>
        <w:rPr>
          <w:rFonts w:ascii="仿宋" w:eastAsia="仿宋" w:hAnsi="仿宋" w:cs="仿宋" w:hint="eastAsia"/>
          <w:sz w:val="28"/>
          <w:lang w:eastAsia="zh-CN"/>
        </w:rPr>
        <w:t>三、化工机械项目建设背景及必要性分析</w:t>
      </w:r>
      <w:bookmarkEnd w:id="12"/>
    </w:p>
    <w:p>
      <w:pPr>
        <w:pStyle w:val="Heading2"/>
        <w:rPr>
          <w:rFonts w:ascii="仿宋" w:eastAsia="仿宋" w:hAnsi="仿宋" w:cs="仿宋" w:hint="eastAsia"/>
          <w:lang w:eastAsia="zh-CN"/>
        </w:rPr>
      </w:pPr>
      <w:bookmarkStart w:id="13" w:name="_Toc24064"/>
      <w:r>
        <w:rPr>
          <w:rFonts w:ascii="仿宋" w:eastAsia="仿宋" w:hAnsi="仿宋" w:cs="仿宋" w:hint="eastAsia"/>
          <w:lang w:eastAsia="zh-CN"/>
        </w:rPr>
        <w:t>(一)、化工机械项目背景分析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机械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化工机械项目在这个潮流中的定位。同时，我们将关注行业内涌现的新兴机遇，以便化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机械项目提供了强大的发展动力。我们将聚焦于行业内最新的技术发展趋势，包括但不限于人工智能、大数据分析、物联网等领域。通过深度的技术研究，我们将确保化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机械项目发展的源泉。我们将投入更多的精力对市场需求进行深入剖析，超越表面的需求，深入挖掘潜在的市场痛点和机遇。通过对市场需求的细致了解，化工机械项目将更有针对性地设计解决方案，满足市场的多样化需求，从而更好地促进化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机械项目战略至关重要。我们将对竞争态势进行更为深入的分析，包括但不限于市场份额、产品特点、客户满意度等多个维度。通过深度的竞争分析，化工机械项目将能够更准确地把握市场脉搏，制定具有竞争力的化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机械项目的发展具有直接的影响。我们将进行更为全面的法规和政策分析，了解行业发展中的潜在法律风险和合规挑战。通过充分了解和遵守相关法规，化工机械项目将确保在法律框架内合法合规运营，为化工机械项目的稳健发展提供有力支持。</w:t>
      </w:r>
    </w:p>
    <w:p>
      <w:pPr>
        <w:pStyle w:val="Heading2"/>
        <w:ind w:firstLine="560" w:firstLineChars="200"/>
        <w:rPr>
          <w:rFonts w:ascii="仿宋" w:eastAsia="仿宋" w:hAnsi="仿宋" w:cs="仿宋" w:hint="eastAsia"/>
          <w:sz w:val="28"/>
          <w:lang w:eastAsia="zh-CN"/>
        </w:rPr>
      </w:pPr>
      <w:bookmarkStart w:id="14" w:name="_Toc9232"/>
      <w:r>
        <w:rPr>
          <w:rFonts w:ascii="仿宋" w:eastAsia="仿宋" w:hAnsi="仿宋" w:cs="仿宋" w:hint="eastAsia"/>
          <w:sz w:val="28"/>
          <w:lang w:eastAsia="zh-CN"/>
        </w:rPr>
        <w:t>(二)、化工机械项目建设必要性分析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的迫切性源于对行业发展趋势的深刻洞察。我们正处于一个行业变革的时代，科技创新、数字化转型成为企业发展的关键动力。化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不仅仅是为了跟上潮流，更是为了通过技术创新推动企业的持续发展。通过引入先进的技术和解决方案，化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机械项目的建设成为必然选择，通过提高产品质量、拓展服务领域，从而在竞争中获得更多的机会。化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机械项目建设的必要性体现在对客户需求更精准的满足。通过化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建设的背后是对企业持续创新的追求。只有通过不断创新，企业才能在竞争中立于不败之地。化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04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7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化工机械项目的主要产品是XXXX，预计年产值为XXX万元。这一产品在市场中占据着重要的地位，其广泛的应用范围使得该化工机械项目的市场前景非常广阔。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https://d.book118.com/715101334011011124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54A26"/>
    <w:rsid w:val="54E54A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013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2024-03-05T08:31:00Z</dcterms:created>
  <dcterms:modified xsi:type="dcterms:W3CDTF">2024-03-05T08:31:24Z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60A34D0504064DFB8A40B2F9C401A548_11</vt:lpwstr>
  </property>
  <property fmtid="{D5CDD505-2E9C-101B-9397-08002B2CF9AE}" pid="3" name="KSOProductBuildVer">
    <vt:lpwstr>2052-12.1.0.16388</vt:lpwstr>
  </property>
</Properties>
</file>