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丁腈橡胶项目建设总纲及方案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88" w:history="1">
        <w:r>
          <w:rPr>
            <w:rFonts w:ascii="仿宋" w:eastAsia="仿宋" w:hAnsi="仿宋" w:cs="仿宋" w:hint="eastAsia"/>
            <w:lang w:eastAsia="zh-CN"/>
          </w:rPr>
          <w:t>序言</w:t>
        </w:r>
        <w:r>
          <w:tab/>
        </w:r>
        <w:r>
          <w:fldChar w:fldCharType="begin"/>
        </w:r>
        <w:r>
          <w:instrText xml:space="preserve"> PAGEREF _Toc19888 \h </w:instrText>
        </w:r>
        <w:r>
          <w:fldChar w:fldCharType="separate"/>
        </w:r>
        <w:r>
          <w:t>3</w:t>
        </w:r>
        <w:r>
          <w:fldChar w:fldCharType="end"/>
        </w:r>
      </w:hyperlink>
    </w:p>
    <w:p>
      <w:pPr>
        <w:pStyle w:val="TOC1"/>
        <w:tabs>
          <w:tab w:val="right" w:leader="dot" w:pos="8306"/>
        </w:tabs>
      </w:pPr>
      <w:hyperlink w:anchor="_Toc20655" w:history="1">
        <w:r>
          <w:rPr>
            <w:rFonts w:ascii="仿宋" w:eastAsia="仿宋" w:hAnsi="仿宋" w:cs="仿宋" w:hint="eastAsia"/>
            <w:lang w:eastAsia="zh-CN"/>
          </w:rPr>
          <w:t>一、建设风险评估分析</w:t>
        </w:r>
        <w:r>
          <w:tab/>
        </w:r>
        <w:r>
          <w:fldChar w:fldCharType="begin"/>
        </w:r>
        <w:r>
          <w:instrText xml:space="preserve"> PAGEREF _Toc20655 \h </w:instrText>
        </w:r>
        <w:r>
          <w:fldChar w:fldCharType="separate"/>
        </w:r>
        <w:r>
          <w:t>3</w:t>
        </w:r>
        <w:r>
          <w:fldChar w:fldCharType="end"/>
        </w:r>
      </w:hyperlink>
    </w:p>
    <w:p>
      <w:pPr>
        <w:pStyle w:val="TOC2"/>
        <w:tabs>
          <w:tab w:val="right" w:leader="dot" w:pos="8306"/>
        </w:tabs>
      </w:pPr>
      <w:hyperlink w:anchor="_Toc9169" w:history="1">
        <w:r>
          <w:rPr>
            <w:rFonts w:ascii="仿宋" w:eastAsia="仿宋" w:hAnsi="仿宋" w:cs="仿宋" w:hint="eastAsia"/>
            <w:lang w:eastAsia="zh-CN"/>
          </w:rPr>
          <w:t>(一)、政策风险分析</w:t>
        </w:r>
        <w:r>
          <w:tab/>
        </w:r>
        <w:r>
          <w:fldChar w:fldCharType="begin"/>
        </w:r>
        <w:r>
          <w:instrText xml:space="preserve"> PAGEREF _Toc9169 \h </w:instrText>
        </w:r>
        <w:r>
          <w:fldChar w:fldCharType="separate"/>
        </w:r>
        <w:r>
          <w:t>3</w:t>
        </w:r>
        <w:r>
          <w:fldChar w:fldCharType="end"/>
        </w:r>
      </w:hyperlink>
    </w:p>
    <w:p>
      <w:pPr>
        <w:pStyle w:val="TOC2"/>
        <w:tabs>
          <w:tab w:val="right" w:leader="dot" w:pos="8306"/>
        </w:tabs>
      </w:pPr>
      <w:hyperlink w:anchor="_Toc12289" w:history="1">
        <w:r>
          <w:rPr>
            <w:rFonts w:ascii="仿宋" w:eastAsia="仿宋" w:hAnsi="仿宋" w:cs="仿宋" w:hint="eastAsia"/>
            <w:lang w:eastAsia="zh-CN"/>
          </w:rPr>
          <w:t>(二)、社会风险分析</w:t>
        </w:r>
        <w:r>
          <w:tab/>
        </w:r>
        <w:r>
          <w:fldChar w:fldCharType="begin"/>
        </w:r>
        <w:r>
          <w:instrText xml:space="preserve"> PAGEREF _Toc12289 \h </w:instrText>
        </w:r>
        <w:r>
          <w:fldChar w:fldCharType="separate"/>
        </w:r>
        <w:r>
          <w:t>4</w:t>
        </w:r>
        <w:r>
          <w:fldChar w:fldCharType="end"/>
        </w:r>
      </w:hyperlink>
    </w:p>
    <w:p>
      <w:pPr>
        <w:pStyle w:val="TOC2"/>
        <w:tabs>
          <w:tab w:val="right" w:leader="dot" w:pos="8306"/>
        </w:tabs>
      </w:pPr>
      <w:hyperlink w:anchor="_Toc27867" w:history="1">
        <w:r>
          <w:rPr>
            <w:rFonts w:ascii="仿宋" w:eastAsia="仿宋" w:hAnsi="仿宋" w:cs="仿宋" w:hint="eastAsia"/>
            <w:lang w:eastAsia="zh-CN"/>
          </w:rPr>
          <w:t>(三)、市场风险分析</w:t>
        </w:r>
        <w:r>
          <w:tab/>
        </w:r>
        <w:r>
          <w:fldChar w:fldCharType="begin"/>
        </w:r>
        <w:r>
          <w:instrText xml:space="preserve"> PAGEREF _Toc27867 \h </w:instrText>
        </w:r>
        <w:r>
          <w:fldChar w:fldCharType="separate"/>
        </w:r>
        <w:r>
          <w:t>6</w:t>
        </w:r>
        <w:r>
          <w:fldChar w:fldCharType="end"/>
        </w:r>
      </w:hyperlink>
    </w:p>
    <w:p>
      <w:pPr>
        <w:pStyle w:val="TOC2"/>
        <w:tabs>
          <w:tab w:val="right" w:leader="dot" w:pos="8306"/>
        </w:tabs>
      </w:pPr>
      <w:hyperlink w:anchor="_Toc31612" w:history="1">
        <w:r>
          <w:rPr>
            <w:rFonts w:ascii="仿宋" w:eastAsia="仿宋" w:hAnsi="仿宋" w:cs="仿宋" w:hint="eastAsia"/>
            <w:lang w:eastAsia="zh-CN"/>
          </w:rPr>
          <w:t>(四)、资金风险分析</w:t>
        </w:r>
        <w:r>
          <w:tab/>
        </w:r>
        <w:r>
          <w:fldChar w:fldCharType="begin"/>
        </w:r>
        <w:r>
          <w:instrText xml:space="preserve"> PAGEREF _Toc31612 \h </w:instrText>
        </w:r>
        <w:r>
          <w:fldChar w:fldCharType="separate"/>
        </w:r>
        <w:r>
          <w:t>6</w:t>
        </w:r>
        <w:r>
          <w:fldChar w:fldCharType="end"/>
        </w:r>
      </w:hyperlink>
    </w:p>
    <w:p>
      <w:pPr>
        <w:pStyle w:val="TOC2"/>
        <w:tabs>
          <w:tab w:val="right" w:leader="dot" w:pos="8306"/>
        </w:tabs>
      </w:pPr>
      <w:hyperlink w:anchor="_Toc960" w:history="1">
        <w:r>
          <w:rPr>
            <w:rFonts w:ascii="仿宋" w:eastAsia="仿宋" w:hAnsi="仿宋" w:cs="仿宋" w:hint="eastAsia"/>
            <w:lang w:eastAsia="zh-CN"/>
          </w:rPr>
          <w:t>(五)、技术风险分析</w:t>
        </w:r>
        <w:r>
          <w:tab/>
        </w:r>
        <w:r>
          <w:fldChar w:fldCharType="begin"/>
        </w:r>
        <w:r>
          <w:instrText xml:space="preserve"> PAGEREF _Toc960 \h </w:instrText>
        </w:r>
        <w:r>
          <w:fldChar w:fldCharType="separate"/>
        </w:r>
        <w:r>
          <w:t>8</w:t>
        </w:r>
        <w:r>
          <w:fldChar w:fldCharType="end"/>
        </w:r>
      </w:hyperlink>
    </w:p>
    <w:p>
      <w:pPr>
        <w:pStyle w:val="TOC2"/>
        <w:tabs>
          <w:tab w:val="right" w:leader="dot" w:pos="8306"/>
        </w:tabs>
      </w:pPr>
      <w:hyperlink w:anchor="_Toc875" w:history="1">
        <w:r>
          <w:rPr>
            <w:rFonts w:ascii="仿宋" w:eastAsia="仿宋" w:hAnsi="仿宋" w:cs="仿宋" w:hint="eastAsia"/>
            <w:lang w:eastAsia="zh-CN"/>
          </w:rPr>
          <w:t>(六)、财务风险分析</w:t>
        </w:r>
        <w:r>
          <w:tab/>
        </w:r>
        <w:r>
          <w:fldChar w:fldCharType="begin"/>
        </w:r>
        <w:r>
          <w:instrText xml:space="preserve"> PAGEREF _Toc875 \h </w:instrText>
        </w:r>
        <w:r>
          <w:fldChar w:fldCharType="separate"/>
        </w:r>
        <w:r>
          <w:t>9</w:t>
        </w:r>
        <w:r>
          <w:fldChar w:fldCharType="end"/>
        </w:r>
      </w:hyperlink>
    </w:p>
    <w:p>
      <w:pPr>
        <w:pStyle w:val="TOC2"/>
        <w:tabs>
          <w:tab w:val="right" w:leader="dot" w:pos="8306"/>
        </w:tabs>
      </w:pPr>
      <w:hyperlink w:anchor="_Toc23605" w:history="1">
        <w:r>
          <w:rPr>
            <w:rFonts w:ascii="仿宋" w:eastAsia="仿宋" w:hAnsi="仿宋" w:cs="仿宋" w:hint="eastAsia"/>
            <w:lang w:eastAsia="zh-CN"/>
          </w:rPr>
          <w:t>(七)、管理风险分析</w:t>
        </w:r>
        <w:r>
          <w:tab/>
        </w:r>
        <w:r>
          <w:fldChar w:fldCharType="begin"/>
        </w:r>
        <w:r>
          <w:instrText xml:space="preserve"> PAGEREF _Toc23605 \h </w:instrText>
        </w:r>
        <w:r>
          <w:fldChar w:fldCharType="separate"/>
        </w:r>
        <w:r>
          <w:t>11</w:t>
        </w:r>
        <w:r>
          <w:fldChar w:fldCharType="end"/>
        </w:r>
      </w:hyperlink>
    </w:p>
    <w:p>
      <w:pPr>
        <w:pStyle w:val="TOC2"/>
        <w:tabs>
          <w:tab w:val="right" w:leader="dot" w:pos="8306"/>
        </w:tabs>
      </w:pPr>
      <w:hyperlink w:anchor="_Toc9954" w:history="1">
        <w:r>
          <w:rPr>
            <w:rFonts w:ascii="仿宋" w:eastAsia="仿宋" w:hAnsi="仿宋" w:cs="仿宋" w:hint="eastAsia"/>
            <w:lang w:eastAsia="zh-CN"/>
          </w:rPr>
          <w:t>(八)、其它风险分析</w:t>
        </w:r>
        <w:r>
          <w:tab/>
        </w:r>
        <w:r>
          <w:fldChar w:fldCharType="begin"/>
        </w:r>
        <w:r>
          <w:instrText xml:space="preserve"> PAGEREF _Toc9954 \h </w:instrText>
        </w:r>
        <w:r>
          <w:fldChar w:fldCharType="separate"/>
        </w:r>
        <w:r>
          <w:t>12</w:t>
        </w:r>
        <w:r>
          <w:fldChar w:fldCharType="end"/>
        </w:r>
      </w:hyperlink>
    </w:p>
    <w:p>
      <w:pPr>
        <w:pStyle w:val="TOC2"/>
        <w:tabs>
          <w:tab w:val="right" w:leader="dot" w:pos="8306"/>
        </w:tabs>
      </w:pPr>
      <w:hyperlink w:anchor="_Toc29291" w:history="1">
        <w:r>
          <w:rPr>
            <w:rFonts w:ascii="仿宋" w:eastAsia="仿宋" w:hAnsi="仿宋" w:cs="仿宋" w:hint="eastAsia"/>
            <w:lang w:eastAsia="zh-CN"/>
          </w:rPr>
          <w:t>(九)、社会影响评估</w:t>
        </w:r>
        <w:r>
          <w:tab/>
        </w:r>
        <w:r>
          <w:fldChar w:fldCharType="begin"/>
        </w:r>
        <w:r>
          <w:instrText xml:space="preserve"> PAGEREF _Toc29291 \h </w:instrText>
        </w:r>
        <w:r>
          <w:fldChar w:fldCharType="separate"/>
        </w:r>
        <w:r>
          <w:t>13</w:t>
        </w:r>
        <w:r>
          <w:fldChar w:fldCharType="end"/>
        </w:r>
      </w:hyperlink>
    </w:p>
    <w:p>
      <w:pPr>
        <w:pStyle w:val="TOC1"/>
        <w:tabs>
          <w:tab w:val="right" w:leader="dot" w:pos="8306"/>
        </w:tabs>
      </w:pPr>
      <w:hyperlink w:anchor="_Toc19730" w:history="1">
        <w:r>
          <w:rPr>
            <w:rFonts w:ascii="仿宋" w:eastAsia="仿宋" w:hAnsi="仿宋" w:cs="仿宋" w:hint="eastAsia"/>
            <w:lang w:eastAsia="zh-CN"/>
          </w:rPr>
          <w:t>二、项目监理与质量保证</w:t>
        </w:r>
        <w:r>
          <w:tab/>
        </w:r>
        <w:r>
          <w:fldChar w:fldCharType="begin"/>
        </w:r>
        <w:r>
          <w:instrText xml:space="preserve"> PAGEREF _Toc19730 \h </w:instrText>
        </w:r>
        <w:r>
          <w:fldChar w:fldCharType="separate"/>
        </w:r>
        <w:r>
          <w:t>15</w:t>
        </w:r>
        <w:r>
          <w:fldChar w:fldCharType="end"/>
        </w:r>
      </w:hyperlink>
    </w:p>
    <w:p>
      <w:pPr>
        <w:pStyle w:val="TOC2"/>
        <w:tabs>
          <w:tab w:val="right" w:leader="dot" w:pos="8306"/>
        </w:tabs>
      </w:pPr>
      <w:hyperlink w:anchor="_Toc1413" w:history="1">
        <w:r>
          <w:rPr>
            <w:rFonts w:ascii="仿宋" w:eastAsia="仿宋" w:hAnsi="仿宋" w:cs="仿宋" w:hint="eastAsia"/>
            <w:lang w:eastAsia="zh-CN"/>
          </w:rPr>
          <w:t>(一)、监理体系构建</w:t>
        </w:r>
        <w:r>
          <w:tab/>
        </w:r>
        <w:r>
          <w:fldChar w:fldCharType="begin"/>
        </w:r>
        <w:r>
          <w:instrText xml:space="preserve"> PAGEREF _Toc1413 \h </w:instrText>
        </w:r>
        <w:r>
          <w:fldChar w:fldCharType="separate"/>
        </w:r>
        <w:r>
          <w:t>15</w:t>
        </w:r>
        <w:r>
          <w:fldChar w:fldCharType="end"/>
        </w:r>
      </w:hyperlink>
    </w:p>
    <w:p>
      <w:pPr>
        <w:pStyle w:val="TOC2"/>
        <w:tabs>
          <w:tab w:val="right" w:leader="dot" w:pos="8306"/>
        </w:tabs>
      </w:pPr>
      <w:hyperlink w:anchor="_Toc16994" w:history="1">
        <w:r>
          <w:rPr>
            <w:rFonts w:ascii="仿宋" w:eastAsia="仿宋" w:hAnsi="仿宋" w:cs="仿宋" w:hint="eastAsia"/>
            <w:lang w:eastAsia="zh-CN"/>
          </w:rPr>
          <w:t>(二)、质量保证体系实施</w:t>
        </w:r>
        <w:r>
          <w:tab/>
        </w:r>
        <w:r>
          <w:fldChar w:fldCharType="begin"/>
        </w:r>
        <w:r>
          <w:instrText xml:space="preserve"> PAGEREF _Toc16994 \h </w:instrText>
        </w:r>
        <w:r>
          <w:fldChar w:fldCharType="separate"/>
        </w:r>
        <w:r>
          <w:t>16</w:t>
        </w:r>
        <w:r>
          <w:fldChar w:fldCharType="end"/>
        </w:r>
      </w:hyperlink>
    </w:p>
    <w:p>
      <w:pPr>
        <w:pStyle w:val="TOC2"/>
        <w:tabs>
          <w:tab w:val="right" w:leader="dot" w:pos="8306"/>
        </w:tabs>
      </w:pPr>
      <w:hyperlink w:anchor="_Toc23263" w:history="1">
        <w:r>
          <w:rPr>
            <w:rFonts w:ascii="仿宋" w:eastAsia="仿宋" w:hAnsi="仿宋" w:cs="仿宋" w:hint="eastAsia"/>
            <w:lang w:eastAsia="zh-CN"/>
          </w:rPr>
          <w:t>(三)、监理与质量控制流程</w:t>
        </w:r>
        <w:r>
          <w:tab/>
        </w:r>
        <w:r>
          <w:fldChar w:fldCharType="begin"/>
        </w:r>
        <w:r>
          <w:instrText xml:space="preserve"> PAGEREF _Toc23263 \h </w:instrText>
        </w:r>
        <w:r>
          <w:fldChar w:fldCharType="separate"/>
        </w:r>
        <w:r>
          <w:t>17</w:t>
        </w:r>
        <w:r>
          <w:fldChar w:fldCharType="end"/>
        </w:r>
      </w:hyperlink>
    </w:p>
    <w:p>
      <w:pPr>
        <w:pStyle w:val="TOC1"/>
        <w:tabs>
          <w:tab w:val="right" w:leader="dot" w:pos="8306"/>
        </w:tabs>
      </w:pPr>
      <w:hyperlink w:anchor="_Toc24353" w:history="1">
        <w:r>
          <w:rPr>
            <w:rFonts w:ascii="仿宋" w:eastAsia="仿宋" w:hAnsi="仿宋" w:cs="仿宋" w:hint="eastAsia"/>
            <w:lang w:eastAsia="zh-CN"/>
          </w:rPr>
          <w:t>三、发展规划、产业政策和行业准入分析</w:t>
        </w:r>
        <w:r>
          <w:tab/>
        </w:r>
        <w:r>
          <w:fldChar w:fldCharType="begin"/>
        </w:r>
        <w:r>
          <w:instrText xml:space="preserve"> PAGEREF _Toc24353 \h </w:instrText>
        </w:r>
        <w:r>
          <w:fldChar w:fldCharType="separate"/>
        </w:r>
        <w:r>
          <w:t>17</w:t>
        </w:r>
        <w:r>
          <w:fldChar w:fldCharType="end"/>
        </w:r>
      </w:hyperlink>
    </w:p>
    <w:p>
      <w:pPr>
        <w:pStyle w:val="TOC2"/>
        <w:tabs>
          <w:tab w:val="right" w:leader="dot" w:pos="8306"/>
        </w:tabs>
      </w:pPr>
      <w:hyperlink w:anchor="_Toc30812" w:history="1">
        <w:r>
          <w:rPr>
            <w:rFonts w:ascii="仿宋" w:eastAsia="仿宋" w:hAnsi="仿宋" w:cs="仿宋" w:hint="eastAsia"/>
            <w:lang w:eastAsia="zh-CN"/>
          </w:rPr>
          <w:t>(一)、发展规划分析</w:t>
        </w:r>
        <w:r>
          <w:tab/>
        </w:r>
        <w:r>
          <w:fldChar w:fldCharType="begin"/>
        </w:r>
        <w:r>
          <w:instrText xml:space="preserve"> PAGEREF _Toc30812 \h </w:instrText>
        </w:r>
        <w:r>
          <w:fldChar w:fldCharType="separate"/>
        </w:r>
        <w:r>
          <w:t>17</w:t>
        </w:r>
        <w:r>
          <w:fldChar w:fldCharType="end"/>
        </w:r>
      </w:hyperlink>
    </w:p>
    <w:p>
      <w:pPr>
        <w:pStyle w:val="TOC2"/>
        <w:tabs>
          <w:tab w:val="right" w:leader="dot" w:pos="8306"/>
        </w:tabs>
      </w:pPr>
      <w:hyperlink w:anchor="_Toc19735" w:history="1">
        <w:r>
          <w:rPr>
            <w:rFonts w:ascii="仿宋" w:eastAsia="仿宋" w:hAnsi="仿宋" w:cs="仿宋" w:hint="eastAsia"/>
            <w:lang w:eastAsia="zh-CN"/>
          </w:rPr>
          <w:t>(二)、产业政策分析</w:t>
        </w:r>
        <w:r>
          <w:tab/>
        </w:r>
        <w:r>
          <w:fldChar w:fldCharType="begin"/>
        </w:r>
        <w:r>
          <w:instrText xml:space="preserve"> PAGEREF _Toc19735 \h </w:instrText>
        </w:r>
        <w:r>
          <w:fldChar w:fldCharType="separate"/>
        </w:r>
        <w:r>
          <w:t>19</w:t>
        </w:r>
        <w:r>
          <w:fldChar w:fldCharType="end"/>
        </w:r>
      </w:hyperlink>
    </w:p>
    <w:p>
      <w:pPr>
        <w:pStyle w:val="TOC2"/>
        <w:tabs>
          <w:tab w:val="right" w:leader="dot" w:pos="8306"/>
        </w:tabs>
      </w:pPr>
      <w:hyperlink w:anchor="_Toc30294" w:history="1">
        <w:r>
          <w:rPr>
            <w:rFonts w:ascii="仿宋" w:eastAsia="仿宋" w:hAnsi="仿宋" w:cs="仿宋" w:hint="eastAsia"/>
            <w:lang w:eastAsia="zh-CN"/>
          </w:rPr>
          <w:t>(三)、行业准入分析</w:t>
        </w:r>
        <w:r>
          <w:tab/>
        </w:r>
        <w:r>
          <w:fldChar w:fldCharType="begin"/>
        </w:r>
        <w:r>
          <w:instrText xml:space="preserve"> PAGEREF _Toc30294 \h </w:instrText>
        </w:r>
        <w:r>
          <w:fldChar w:fldCharType="separate"/>
        </w:r>
        <w:r>
          <w:t>21</w:t>
        </w:r>
        <w:r>
          <w:fldChar w:fldCharType="end"/>
        </w:r>
      </w:hyperlink>
    </w:p>
    <w:p>
      <w:pPr>
        <w:pStyle w:val="TOC1"/>
        <w:tabs>
          <w:tab w:val="right" w:leader="dot" w:pos="8306"/>
        </w:tabs>
      </w:pPr>
      <w:hyperlink w:anchor="_Toc10807" w:history="1">
        <w:r>
          <w:rPr>
            <w:rFonts w:ascii="仿宋" w:eastAsia="仿宋" w:hAnsi="仿宋" w:cs="仿宋" w:hint="eastAsia"/>
            <w:lang w:eastAsia="zh-CN"/>
          </w:rPr>
          <w:t>四、社会影响分析</w:t>
        </w:r>
        <w:r>
          <w:tab/>
        </w:r>
        <w:r>
          <w:fldChar w:fldCharType="begin"/>
        </w:r>
        <w:r>
          <w:instrText xml:space="preserve"> PAGEREF _Toc10807 \h </w:instrText>
        </w:r>
        <w:r>
          <w:fldChar w:fldCharType="separate"/>
        </w:r>
        <w:r>
          <w:t>22</w:t>
        </w:r>
        <w:r>
          <w:fldChar w:fldCharType="end"/>
        </w:r>
      </w:hyperlink>
    </w:p>
    <w:p>
      <w:pPr>
        <w:pStyle w:val="TOC2"/>
        <w:tabs>
          <w:tab w:val="right" w:leader="dot" w:pos="8306"/>
        </w:tabs>
      </w:pPr>
      <w:hyperlink w:anchor="_Toc19946" w:history="1">
        <w:r>
          <w:rPr>
            <w:rFonts w:ascii="仿宋" w:eastAsia="仿宋" w:hAnsi="仿宋" w:cs="仿宋" w:hint="eastAsia"/>
            <w:lang w:eastAsia="zh-CN"/>
          </w:rPr>
          <w:t>(一)、社会影响效果分析</w:t>
        </w:r>
        <w:r>
          <w:tab/>
        </w:r>
        <w:r>
          <w:fldChar w:fldCharType="begin"/>
        </w:r>
        <w:r>
          <w:instrText xml:space="preserve"> PAGEREF _Toc19946 \h </w:instrText>
        </w:r>
        <w:r>
          <w:fldChar w:fldCharType="separate"/>
        </w:r>
        <w:r>
          <w:t>22</w:t>
        </w:r>
        <w:r>
          <w:fldChar w:fldCharType="end"/>
        </w:r>
      </w:hyperlink>
    </w:p>
    <w:p>
      <w:pPr>
        <w:pStyle w:val="TOC2"/>
        <w:tabs>
          <w:tab w:val="right" w:leader="dot" w:pos="8306"/>
        </w:tabs>
      </w:pPr>
      <w:hyperlink w:anchor="_Toc31294" w:history="1">
        <w:r>
          <w:rPr>
            <w:rFonts w:ascii="仿宋" w:eastAsia="仿宋" w:hAnsi="仿宋" w:cs="仿宋" w:hint="eastAsia"/>
            <w:lang w:eastAsia="zh-CN"/>
          </w:rPr>
          <w:t>(二)、社会适应性分析</w:t>
        </w:r>
        <w:r>
          <w:tab/>
        </w:r>
        <w:r>
          <w:fldChar w:fldCharType="begin"/>
        </w:r>
        <w:r>
          <w:instrText xml:space="preserve"> PAGEREF _Toc31294 \h </w:instrText>
        </w:r>
        <w:r>
          <w:fldChar w:fldCharType="separate"/>
        </w:r>
        <w:r>
          <w:t>24</w:t>
        </w:r>
        <w:r>
          <w:fldChar w:fldCharType="end"/>
        </w:r>
      </w:hyperlink>
    </w:p>
    <w:p>
      <w:pPr>
        <w:pStyle w:val="TOC2"/>
        <w:tabs>
          <w:tab w:val="right" w:leader="dot" w:pos="8306"/>
        </w:tabs>
      </w:pPr>
      <w:hyperlink w:anchor="_Toc28333" w:history="1">
        <w:r>
          <w:rPr>
            <w:rFonts w:ascii="仿宋" w:eastAsia="仿宋" w:hAnsi="仿宋" w:cs="仿宋" w:hint="eastAsia"/>
            <w:lang w:eastAsia="zh-CN"/>
          </w:rPr>
          <w:t>(三)、社会风险及对策分析</w:t>
        </w:r>
        <w:r>
          <w:tab/>
        </w:r>
        <w:r>
          <w:fldChar w:fldCharType="begin"/>
        </w:r>
        <w:r>
          <w:instrText xml:space="preserve"> PAGEREF _Toc28333 \h </w:instrText>
        </w:r>
        <w:r>
          <w:fldChar w:fldCharType="separate"/>
        </w:r>
        <w:r>
          <w:t>26</w:t>
        </w:r>
        <w:r>
          <w:fldChar w:fldCharType="end"/>
        </w:r>
      </w:hyperlink>
    </w:p>
    <w:p>
      <w:pPr>
        <w:pStyle w:val="TOC1"/>
        <w:tabs>
          <w:tab w:val="right" w:leader="dot" w:pos="8306"/>
        </w:tabs>
      </w:pPr>
      <w:hyperlink w:anchor="_Toc9741" w:history="1">
        <w:r>
          <w:rPr>
            <w:rFonts w:ascii="仿宋" w:eastAsia="仿宋" w:hAnsi="仿宋" w:cs="仿宋" w:hint="eastAsia"/>
            <w:lang w:eastAsia="zh-CN"/>
          </w:rPr>
          <w:t>五、背景、必要性分析</w:t>
        </w:r>
        <w:r>
          <w:tab/>
        </w:r>
        <w:r>
          <w:fldChar w:fldCharType="begin"/>
        </w:r>
        <w:r>
          <w:instrText xml:space="preserve"> PAGEREF _Toc9741 \h </w:instrText>
        </w:r>
        <w:r>
          <w:fldChar w:fldCharType="separate"/>
        </w:r>
        <w:r>
          <w:t>29</w:t>
        </w:r>
        <w:r>
          <w:fldChar w:fldCharType="end"/>
        </w:r>
      </w:hyperlink>
    </w:p>
    <w:p>
      <w:pPr>
        <w:pStyle w:val="TOC2"/>
        <w:tabs>
          <w:tab w:val="right" w:leader="dot" w:pos="8306"/>
        </w:tabs>
      </w:pPr>
      <w:hyperlink w:anchor="_Toc32533" w:history="1">
        <w:r>
          <w:rPr>
            <w:rFonts w:ascii="仿宋" w:eastAsia="仿宋" w:hAnsi="仿宋" w:cs="仿宋" w:hint="eastAsia"/>
            <w:lang w:eastAsia="zh-CN"/>
          </w:rPr>
          <w:t>(一)、项目建设背景</w:t>
        </w:r>
        <w:r>
          <w:tab/>
        </w:r>
        <w:r>
          <w:fldChar w:fldCharType="begin"/>
        </w:r>
        <w:r>
          <w:instrText xml:space="preserve"> PAGEREF _Toc32533 \h </w:instrText>
        </w:r>
        <w:r>
          <w:fldChar w:fldCharType="separate"/>
        </w:r>
        <w:r>
          <w:t>29</w:t>
        </w:r>
        <w:r>
          <w:fldChar w:fldCharType="end"/>
        </w:r>
      </w:hyperlink>
    </w:p>
    <w:p>
      <w:pPr>
        <w:pStyle w:val="TOC2"/>
        <w:tabs>
          <w:tab w:val="right" w:leader="dot" w:pos="8306"/>
        </w:tabs>
      </w:pPr>
      <w:hyperlink w:anchor="_Toc32501" w:history="1">
        <w:r>
          <w:rPr>
            <w:rFonts w:ascii="仿宋" w:eastAsia="仿宋" w:hAnsi="仿宋" w:cs="仿宋" w:hint="eastAsia"/>
            <w:lang w:eastAsia="zh-CN"/>
          </w:rPr>
          <w:t>(二)、必要性分析</w:t>
        </w:r>
        <w:r>
          <w:tab/>
        </w:r>
        <w:r>
          <w:fldChar w:fldCharType="begin"/>
        </w:r>
        <w:r>
          <w:instrText xml:space="preserve"> PAGEREF _Toc32501 \h </w:instrText>
        </w:r>
        <w:r>
          <w:fldChar w:fldCharType="separate"/>
        </w:r>
        <w:r>
          <w:t>30</w:t>
        </w:r>
        <w:r>
          <w:fldChar w:fldCharType="end"/>
        </w:r>
      </w:hyperlink>
    </w:p>
    <w:p>
      <w:pPr>
        <w:pStyle w:val="TOC2"/>
        <w:tabs>
          <w:tab w:val="right" w:leader="dot" w:pos="8306"/>
        </w:tabs>
      </w:pPr>
      <w:hyperlink w:anchor="_Toc1304" w:history="1">
        <w:r>
          <w:rPr>
            <w:rFonts w:ascii="仿宋" w:eastAsia="仿宋" w:hAnsi="仿宋" w:cs="仿宋" w:hint="eastAsia"/>
            <w:lang w:eastAsia="zh-CN"/>
          </w:rPr>
          <w:t>(三)、项目建设有利条件</w:t>
        </w:r>
        <w:r>
          <w:tab/>
        </w:r>
        <w:r>
          <w:fldChar w:fldCharType="begin"/>
        </w:r>
        <w:r>
          <w:instrText xml:space="preserve"> PAGEREF _Toc1304 \h </w:instrText>
        </w:r>
        <w:r>
          <w:fldChar w:fldCharType="separate"/>
        </w:r>
        <w:r>
          <w:t>32</w:t>
        </w:r>
        <w:r>
          <w:fldChar w:fldCharType="end"/>
        </w:r>
      </w:hyperlink>
    </w:p>
    <w:p>
      <w:pPr>
        <w:pStyle w:val="TOC1"/>
        <w:tabs>
          <w:tab w:val="right" w:leader="dot" w:pos="8306"/>
        </w:tabs>
      </w:pPr>
      <w:hyperlink w:anchor="_Toc11608" w:history="1">
        <w:r>
          <w:rPr>
            <w:rFonts w:ascii="仿宋" w:eastAsia="仿宋" w:hAnsi="仿宋" w:cs="仿宋" w:hint="eastAsia"/>
            <w:lang w:eastAsia="zh-CN"/>
          </w:rPr>
          <w:t>六、财务管理与成本控制</w:t>
        </w:r>
        <w:r>
          <w:tab/>
        </w:r>
        <w:r>
          <w:fldChar w:fldCharType="begin"/>
        </w:r>
        <w:r>
          <w:instrText xml:space="preserve"> PAGEREF _Toc11608 \h </w:instrText>
        </w:r>
        <w:r>
          <w:fldChar w:fldCharType="separate"/>
        </w:r>
        <w:r>
          <w:t>33</w:t>
        </w:r>
        <w:r>
          <w:fldChar w:fldCharType="end"/>
        </w:r>
      </w:hyperlink>
    </w:p>
    <w:p>
      <w:pPr>
        <w:pStyle w:val="TOC2"/>
        <w:tabs>
          <w:tab w:val="right" w:leader="dot" w:pos="8306"/>
        </w:tabs>
      </w:pPr>
      <w:hyperlink w:anchor="_Toc24781" w:history="1">
        <w:r>
          <w:rPr>
            <w:rFonts w:ascii="仿宋" w:eastAsia="仿宋" w:hAnsi="仿宋" w:cs="仿宋" w:hint="eastAsia"/>
            <w:lang w:eastAsia="zh-CN"/>
          </w:rPr>
          <w:t>(一)、财务管理体系建设</w:t>
        </w:r>
        <w:r>
          <w:tab/>
        </w:r>
        <w:r>
          <w:fldChar w:fldCharType="begin"/>
        </w:r>
        <w:r>
          <w:instrText xml:space="preserve"> PAGEREF _Toc24781 \h </w:instrText>
        </w:r>
        <w:r>
          <w:fldChar w:fldCharType="separate"/>
        </w:r>
        <w:r>
          <w:t>33</w:t>
        </w:r>
        <w:r>
          <w:fldChar w:fldCharType="end"/>
        </w:r>
      </w:hyperlink>
    </w:p>
    <w:p>
      <w:pPr>
        <w:pStyle w:val="TOC2"/>
        <w:tabs>
          <w:tab w:val="right" w:leader="dot" w:pos="8306"/>
        </w:tabs>
      </w:pPr>
      <w:hyperlink w:anchor="_Toc27971" w:history="1">
        <w:r>
          <w:rPr>
            <w:rFonts w:ascii="仿宋" w:eastAsia="仿宋" w:hAnsi="仿宋" w:cs="仿宋" w:hint="eastAsia"/>
            <w:lang w:eastAsia="zh-CN"/>
          </w:rPr>
          <w:t>(二)、成本控制措施</w:t>
        </w:r>
        <w:r>
          <w:tab/>
        </w:r>
        <w:r>
          <w:fldChar w:fldCharType="begin"/>
        </w:r>
        <w:r>
          <w:instrText xml:space="preserve"> PAGEREF _Toc27971 \h </w:instrText>
        </w:r>
        <w:r>
          <w:fldChar w:fldCharType="separate"/>
        </w:r>
        <w:r>
          <w:t>34</w:t>
        </w:r>
        <w:r>
          <w:fldChar w:fldCharType="end"/>
        </w:r>
      </w:hyperlink>
    </w:p>
    <w:p>
      <w:pPr>
        <w:pStyle w:val="TOC1"/>
        <w:tabs>
          <w:tab w:val="right" w:leader="dot" w:pos="8306"/>
        </w:tabs>
      </w:pPr>
      <w:hyperlink w:anchor="_Toc4373" w:history="1">
        <w:r>
          <w:rPr>
            <w:rFonts w:ascii="仿宋" w:eastAsia="仿宋" w:hAnsi="仿宋" w:cs="仿宋" w:hint="eastAsia"/>
            <w:lang w:eastAsia="zh-CN"/>
          </w:rPr>
          <w:t>七、项目变更管理</w:t>
        </w:r>
        <w:r>
          <w:tab/>
        </w:r>
        <w:r>
          <w:fldChar w:fldCharType="begin"/>
        </w:r>
        <w:r>
          <w:instrText xml:space="preserve"> PAGEREF _Toc4373 \h </w:instrText>
        </w:r>
        <w:r>
          <w:fldChar w:fldCharType="separate"/>
        </w:r>
        <w:r>
          <w:t>36</w:t>
        </w:r>
        <w:r>
          <w:fldChar w:fldCharType="end"/>
        </w:r>
      </w:hyperlink>
    </w:p>
    <w:p>
      <w:pPr>
        <w:pStyle w:val="TOC2"/>
        <w:tabs>
          <w:tab w:val="right" w:leader="dot" w:pos="8306"/>
        </w:tabs>
      </w:pPr>
      <w:hyperlink w:anchor="_Toc20721" w:history="1">
        <w:r>
          <w:rPr>
            <w:rFonts w:ascii="仿宋" w:eastAsia="仿宋" w:hAnsi="仿宋" w:cs="仿宋" w:hint="eastAsia"/>
            <w:lang w:eastAsia="zh-CN"/>
          </w:rPr>
          <w:t>(一)、变更控制流程</w:t>
        </w:r>
        <w:r>
          <w:tab/>
        </w:r>
        <w:r>
          <w:fldChar w:fldCharType="begin"/>
        </w:r>
        <w:r>
          <w:instrText xml:space="preserve"> PAGEREF _Toc20721 \h </w:instrText>
        </w:r>
        <w:r>
          <w:fldChar w:fldCharType="separate"/>
        </w:r>
        <w:r>
          <w:t>36</w:t>
        </w:r>
        <w:r>
          <w:fldChar w:fldCharType="end"/>
        </w:r>
      </w:hyperlink>
    </w:p>
    <w:p>
      <w:pPr>
        <w:pStyle w:val="TOC2"/>
        <w:tabs>
          <w:tab w:val="right" w:leader="dot" w:pos="8306"/>
        </w:tabs>
      </w:pPr>
      <w:hyperlink w:anchor="_Toc15001" w:history="1">
        <w:r>
          <w:rPr>
            <w:rFonts w:ascii="仿宋" w:eastAsia="仿宋" w:hAnsi="仿宋" w:cs="仿宋" w:hint="eastAsia"/>
            <w:lang w:eastAsia="zh-CN"/>
          </w:rPr>
          <w:t>(二)、影响评估与处理</w:t>
        </w:r>
        <w:r>
          <w:tab/>
        </w:r>
        <w:r>
          <w:fldChar w:fldCharType="begin"/>
        </w:r>
        <w:r>
          <w:instrText xml:space="preserve"> PAGEREF _Toc15001 \h </w:instrText>
        </w:r>
        <w:r>
          <w:fldChar w:fldCharType="separate"/>
        </w:r>
        <w:r>
          <w:t>36</w:t>
        </w:r>
        <w:r>
          <w:fldChar w:fldCharType="end"/>
        </w:r>
      </w:hyperlink>
    </w:p>
    <w:p>
      <w:pPr>
        <w:pStyle w:val="TOC2"/>
        <w:tabs>
          <w:tab w:val="right" w:leader="dot" w:pos="8306"/>
        </w:tabs>
      </w:pPr>
      <w:hyperlink w:anchor="_Toc16473" w:history="1">
        <w:r>
          <w:rPr>
            <w:rFonts w:ascii="仿宋" w:eastAsia="仿宋" w:hAnsi="仿宋" w:cs="仿宋" w:hint="eastAsia"/>
            <w:lang w:eastAsia="zh-CN"/>
          </w:rPr>
          <w:t>(三)、变更记录与追踪</w:t>
        </w:r>
        <w:r>
          <w:tab/>
        </w:r>
        <w:r>
          <w:fldChar w:fldCharType="begin"/>
        </w:r>
        <w:r>
          <w:instrText xml:space="preserve"> PAGEREF _Toc16473 \h </w:instrText>
        </w:r>
        <w:r>
          <w:fldChar w:fldCharType="separate"/>
        </w:r>
        <w:r>
          <w:t>38</w:t>
        </w:r>
        <w:r>
          <w:fldChar w:fldCharType="end"/>
        </w:r>
      </w:hyperlink>
    </w:p>
    <w:p>
      <w:pPr>
        <w:pStyle w:val="TOC2"/>
        <w:tabs>
          <w:tab w:val="right" w:leader="dot" w:pos="8306"/>
        </w:tabs>
      </w:pPr>
      <w:hyperlink w:anchor="_Toc27550" w:history="1">
        <w:r>
          <w:rPr>
            <w:rFonts w:ascii="仿宋" w:eastAsia="仿宋" w:hAnsi="仿宋" w:cs="仿宋" w:hint="eastAsia"/>
            <w:lang w:eastAsia="zh-CN"/>
          </w:rPr>
          <w:t>(四)、变更管理策略</w:t>
        </w:r>
        <w:r>
          <w:tab/>
        </w:r>
        <w:r>
          <w:fldChar w:fldCharType="begin"/>
        </w:r>
        <w:r>
          <w:instrText xml:space="preserve"> PAGEREF _Toc27550 \h </w:instrText>
        </w:r>
        <w:r>
          <w:fldChar w:fldCharType="separate"/>
        </w:r>
        <w:r>
          <w:t>40</w:t>
        </w:r>
        <w:r>
          <w:fldChar w:fldCharType="end"/>
        </w:r>
      </w:hyperlink>
    </w:p>
    <w:p>
      <w:pPr>
        <w:pStyle w:val="TOC1"/>
        <w:tabs>
          <w:tab w:val="right" w:leader="dot" w:pos="8306"/>
        </w:tabs>
      </w:pPr>
      <w:hyperlink w:anchor="_Toc26163" w:history="1">
        <w:r>
          <w:rPr>
            <w:rFonts w:ascii="仿宋" w:eastAsia="仿宋" w:hAnsi="仿宋" w:cs="仿宋" w:hint="eastAsia"/>
            <w:lang w:eastAsia="zh-CN"/>
          </w:rPr>
          <w:t>八、环境保护与治理方案</w:t>
        </w:r>
        <w:r>
          <w:tab/>
        </w:r>
        <w:r>
          <w:fldChar w:fldCharType="begin"/>
        </w:r>
        <w:r>
          <w:instrText xml:space="preserve"> PAGEREF _Toc26163 \h </w:instrText>
        </w:r>
        <w:r>
          <w:fldChar w:fldCharType="separate"/>
        </w:r>
        <w:r>
          <w:t>41</w:t>
        </w:r>
        <w:r>
          <w:fldChar w:fldCharType="end"/>
        </w:r>
      </w:hyperlink>
    </w:p>
    <w:p>
      <w:pPr>
        <w:pStyle w:val="TOC2"/>
        <w:tabs>
          <w:tab w:val="right" w:leader="dot" w:pos="8306"/>
        </w:tabs>
      </w:pPr>
      <w:hyperlink w:anchor="_Toc11126" w:history="1">
        <w:r>
          <w:rPr>
            <w:rFonts w:ascii="仿宋" w:eastAsia="仿宋" w:hAnsi="仿宋" w:cs="仿宋" w:hint="eastAsia"/>
            <w:lang w:eastAsia="zh-CN"/>
          </w:rPr>
          <w:t>(一)、项目环境影响评估</w:t>
        </w:r>
        <w:r>
          <w:tab/>
        </w:r>
        <w:r>
          <w:fldChar w:fldCharType="begin"/>
        </w:r>
        <w:r>
          <w:instrText xml:space="preserve"> PAGEREF _Toc11126 \h </w:instrText>
        </w:r>
        <w:r>
          <w:fldChar w:fldCharType="separate"/>
        </w:r>
        <w:r>
          <w:t>41</w:t>
        </w:r>
        <w:r>
          <w:fldChar w:fldCharType="end"/>
        </w:r>
      </w:hyperlink>
    </w:p>
    <w:p>
      <w:pPr>
        <w:pStyle w:val="TOC2"/>
        <w:tabs>
          <w:tab w:val="right" w:leader="dot" w:pos="8306"/>
        </w:tabs>
      </w:pPr>
      <w:hyperlink w:anchor="_Toc32279" w:history="1">
        <w:r>
          <w:rPr>
            <w:rFonts w:ascii="仿宋" w:eastAsia="仿宋" w:hAnsi="仿宋" w:cs="仿宋" w:hint="eastAsia"/>
            <w:lang w:eastAsia="zh-CN"/>
          </w:rPr>
          <w:t>(二)、环境保护措施与治理方案</w:t>
        </w:r>
        <w:r>
          <w:tab/>
        </w:r>
        <w:r>
          <w:fldChar w:fldCharType="begin"/>
        </w:r>
        <w:r>
          <w:instrText xml:space="preserve"> PAGEREF _Toc32279 \h </w:instrText>
        </w:r>
        <w:r>
          <w:fldChar w:fldCharType="separate"/>
        </w:r>
        <w:r>
          <w:t>42</w:t>
        </w:r>
        <w:r>
          <w:fldChar w:fldCharType="end"/>
        </w:r>
      </w:hyperlink>
    </w:p>
    <w:p>
      <w:pPr>
        <w:pStyle w:val="TOC1"/>
        <w:tabs>
          <w:tab w:val="right" w:leader="dot" w:pos="8306"/>
        </w:tabs>
      </w:pPr>
      <w:hyperlink w:anchor="_Toc6819" w:history="1">
        <w:r>
          <w:rPr>
            <w:rFonts w:ascii="仿宋" w:eastAsia="仿宋" w:hAnsi="仿宋" w:cs="仿宋" w:hint="eastAsia"/>
            <w:lang w:eastAsia="zh-CN"/>
          </w:rPr>
          <w:t>九、土地利用与规划方案</w:t>
        </w:r>
        <w:r>
          <w:tab/>
        </w:r>
        <w:r>
          <w:fldChar w:fldCharType="begin"/>
        </w:r>
        <w:r>
          <w:instrText xml:space="preserve"> PAGEREF _Toc6819 \h </w:instrText>
        </w:r>
        <w:r>
          <w:fldChar w:fldCharType="separate"/>
        </w:r>
        <w:r>
          <w:t>42</w:t>
        </w:r>
        <w:r>
          <w:fldChar w:fldCharType="end"/>
        </w:r>
      </w:hyperlink>
    </w:p>
    <w:p>
      <w:pPr>
        <w:pStyle w:val="TOC2"/>
        <w:tabs>
          <w:tab w:val="right" w:leader="dot" w:pos="8306"/>
        </w:tabs>
      </w:pPr>
      <w:hyperlink w:anchor="_Toc21668" w:history="1">
        <w:r>
          <w:rPr>
            <w:rFonts w:ascii="仿宋" w:eastAsia="仿宋" w:hAnsi="仿宋" w:cs="仿宋" w:hint="eastAsia"/>
            <w:lang w:eastAsia="zh-CN"/>
          </w:rPr>
          <w:t>(一)、项目用地情况分析</w:t>
        </w:r>
        <w:r>
          <w:tab/>
        </w:r>
        <w:r>
          <w:fldChar w:fldCharType="begin"/>
        </w:r>
        <w:r>
          <w:instrText xml:space="preserve"> PAGEREF _Toc21668 \h </w:instrText>
        </w:r>
        <w:r>
          <w:fldChar w:fldCharType="separate"/>
        </w:r>
        <w:r>
          <w:t>42</w:t>
        </w:r>
        <w:r>
          <w:fldChar w:fldCharType="end"/>
        </w:r>
      </w:hyperlink>
    </w:p>
    <w:p>
      <w:pPr>
        <w:pStyle w:val="TOC2"/>
        <w:tabs>
          <w:tab w:val="right" w:leader="dot" w:pos="8306"/>
        </w:tabs>
      </w:pPr>
      <w:hyperlink w:anchor="_Toc20706" w:history="1">
        <w:r>
          <w:rPr>
            <w:rFonts w:ascii="仿宋" w:eastAsia="仿宋" w:hAnsi="仿宋" w:cs="仿宋" w:hint="eastAsia"/>
            <w:lang w:eastAsia="zh-CN"/>
          </w:rPr>
          <w:t>(二)、土地利用规划方案</w:t>
        </w:r>
        <w:r>
          <w:tab/>
        </w:r>
        <w:r>
          <w:fldChar w:fldCharType="begin"/>
        </w:r>
        <w:r>
          <w:instrText xml:space="preserve"> PAGEREF _Toc20706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62" w:history="1">
        <w:r>
          <w:rPr>
            <w:rFonts w:ascii="仿宋" w:eastAsia="仿宋" w:hAnsi="仿宋" w:cs="仿宋" w:hint="eastAsia"/>
            <w:lang w:eastAsia="zh-CN"/>
          </w:rPr>
          <w:t>十、资金管理与财务规划</w:t>
        </w:r>
        <w:r>
          <w:tab/>
        </w:r>
        <w:r>
          <w:fldChar w:fldCharType="begin"/>
        </w:r>
        <w:r>
          <w:instrText xml:space="preserve"> PAGEREF _Toc4562 \h </w:instrText>
        </w:r>
        <w:r>
          <w:fldChar w:fldCharType="separate"/>
        </w:r>
        <w:r>
          <w:t>45</w:t>
        </w:r>
        <w:r>
          <w:fldChar w:fldCharType="end"/>
        </w:r>
      </w:hyperlink>
    </w:p>
    <w:p>
      <w:pPr>
        <w:pStyle w:val="TOC2"/>
        <w:tabs>
          <w:tab w:val="right" w:leader="dot" w:pos="8306"/>
        </w:tabs>
      </w:pPr>
      <w:hyperlink w:anchor="_Toc20663" w:history="1">
        <w:r>
          <w:rPr>
            <w:rFonts w:ascii="仿宋" w:eastAsia="仿宋" w:hAnsi="仿宋" w:cs="仿宋" w:hint="eastAsia"/>
            <w:lang w:eastAsia="zh-CN"/>
          </w:rPr>
          <w:t>(一)、项目资金来源与筹措</w:t>
        </w:r>
        <w:r>
          <w:tab/>
        </w:r>
        <w:r>
          <w:fldChar w:fldCharType="begin"/>
        </w:r>
        <w:r>
          <w:instrText xml:space="preserve"> PAGEREF _Toc20663 \h </w:instrText>
        </w:r>
        <w:r>
          <w:fldChar w:fldCharType="separate"/>
        </w:r>
        <w:r>
          <w:t>45</w:t>
        </w:r>
        <w:r>
          <w:fldChar w:fldCharType="end"/>
        </w:r>
      </w:hyperlink>
    </w:p>
    <w:p>
      <w:pPr>
        <w:pStyle w:val="TOC2"/>
        <w:tabs>
          <w:tab w:val="right" w:leader="dot" w:pos="8306"/>
        </w:tabs>
      </w:pPr>
      <w:hyperlink w:anchor="_Toc26328" w:history="1">
        <w:r>
          <w:rPr>
            <w:rFonts w:ascii="仿宋" w:eastAsia="仿宋" w:hAnsi="仿宋" w:cs="仿宋" w:hint="eastAsia"/>
            <w:lang w:eastAsia="zh-CN"/>
          </w:rPr>
          <w:t>(二)、资金使用与监管</w:t>
        </w:r>
        <w:r>
          <w:tab/>
        </w:r>
        <w:r>
          <w:fldChar w:fldCharType="begin"/>
        </w:r>
        <w:r>
          <w:instrText xml:space="preserve"> PAGEREF _Toc26328 \h </w:instrText>
        </w:r>
        <w:r>
          <w:fldChar w:fldCharType="separate"/>
        </w:r>
        <w:r>
          <w:t>46</w:t>
        </w:r>
        <w:r>
          <w:fldChar w:fldCharType="end"/>
        </w:r>
      </w:hyperlink>
    </w:p>
    <w:p>
      <w:pPr>
        <w:pStyle w:val="TOC2"/>
        <w:tabs>
          <w:tab w:val="right" w:leader="dot" w:pos="8306"/>
        </w:tabs>
      </w:pPr>
      <w:hyperlink w:anchor="_Toc25652" w:history="1">
        <w:r>
          <w:rPr>
            <w:rFonts w:ascii="仿宋" w:eastAsia="仿宋" w:hAnsi="仿宋" w:cs="仿宋" w:hint="eastAsia"/>
            <w:lang w:eastAsia="zh-CN"/>
          </w:rPr>
          <w:t>(三)、财务规划与预测</w:t>
        </w:r>
        <w:r>
          <w:tab/>
        </w:r>
        <w:r>
          <w:fldChar w:fldCharType="begin"/>
        </w:r>
        <w:r>
          <w:instrText xml:space="preserve"> PAGEREF _Toc25652 \h </w:instrText>
        </w:r>
        <w:r>
          <w:fldChar w:fldCharType="separate"/>
        </w:r>
        <w:r>
          <w:t>47</w:t>
        </w:r>
        <w:r>
          <w:fldChar w:fldCharType="end"/>
        </w:r>
      </w:hyperlink>
    </w:p>
    <w:p>
      <w:pPr>
        <w:pStyle w:val="TOC1"/>
        <w:tabs>
          <w:tab w:val="right" w:leader="dot" w:pos="8306"/>
        </w:tabs>
      </w:pPr>
      <w:hyperlink w:anchor="_Toc17493" w:history="1">
        <w:r>
          <w:rPr>
            <w:rFonts w:ascii="仿宋" w:eastAsia="仿宋" w:hAnsi="仿宋" w:cs="仿宋" w:hint="eastAsia"/>
            <w:lang w:eastAsia="zh-CN"/>
          </w:rPr>
          <w:t>十一、客户关系管理与市场拓展</w:t>
        </w:r>
        <w:r>
          <w:tab/>
        </w:r>
        <w:r>
          <w:fldChar w:fldCharType="begin"/>
        </w:r>
        <w:r>
          <w:instrText xml:space="preserve"> PAGEREF _Toc17493 \h </w:instrText>
        </w:r>
        <w:r>
          <w:fldChar w:fldCharType="separate"/>
        </w:r>
        <w:r>
          <w:t>48</w:t>
        </w:r>
        <w:r>
          <w:fldChar w:fldCharType="end"/>
        </w:r>
      </w:hyperlink>
    </w:p>
    <w:p>
      <w:pPr>
        <w:pStyle w:val="TOC2"/>
        <w:tabs>
          <w:tab w:val="right" w:leader="dot" w:pos="8306"/>
        </w:tabs>
      </w:pPr>
      <w:hyperlink w:anchor="_Toc5386" w:history="1">
        <w:r>
          <w:rPr>
            <w:rFonts w:ascii="仿宋" w:eastAsia="仿宋" w:hAnsi="仿宋" w:cs="仿宋" w:hint="eastAsia"/>
            <w:lang w:eastAsia="zh-CN"/>
          </w:rPr>
          <w:t>(一)、客户关系管理策略</w:t>
        </w:r>
        <w:r>
          <w:tab/>
        </w:r>
        <w:r>
          <w:fldChar w:fldCharType="begin"/>
        </w:r>
        <w:r>
          <w:instrText xml:space="preserve"> PAGEREF _Toc5386 \h </w:instrText>
        </w:r>
        <w:r>
          <w:fldChar w:fldCharType="separate"/>
        </w:r>
        <w:r>
          <w:t>48</w:t>
        </w:r>
        <w:r>
          <w:fldChar w:fldCharType="end"/>
        </w:r>
      </w:hyperlink>
    </w:p>
    <w:p>
      <w:pPr>
        <w:pStyle w:val="TOC2"/>
        <w:tabs>
          <w:tab w:val="right" w:leader="dot" w:pos="8306"/>
        </w:tabs>
      </w:pPr>
      <w:hyperlink w:anchor="_Toc8851" w:history="1">
        <w:r>
          <w:rPr>
            <w:rFonts w:ascii="仿宋" w:eastAsia="仿宋" w:hAnsi="仿宋" w:cs="仿宋" w:hint="eastAsia"/>
            <w:lang w:eastAsia="zh-CN"/>
          </w:rPr>
          <w:t>(二)、市场拓展方案</w:t>
        </w:r>
        <w:r>
          <w:tab/>
        </w:r>
        <w:r>
          <w:fldChar w:fldCharType="begin"/>
        </w:r>
        <w:r>
          <w:instrText xml:space="preserve"> PAGEREF _Toc8851 \h </w:instrText>
        </w:r>
        <w:r>
          <w:fldChar w:fldCharType="separate"/>
        </w:r>
        <w:r>
          <w:t>50</w:t>
        </w:r>
        <w:r>
          <w:fldChar w:fldCharType="end"/>
        </w:r>
      </w:hyperlink>
    </w:p>
    <w:p>
      <w:pPr>
        <w:pStyle w:val="TOC1"/>
        <w:tabs>
          <w:tab w:val="right" w:leader="dot" w:pos="8306"/>
        </w:tabs>
      </w:pPr>
      <w:hyperlink w:anchor="_Toc16942" w:history="1">
        <w:r>
          <w:rPr>
            <w:rFonts w:ascii="仿宋" w:eastAsia="仿宋" w:hAnsi="仿宋" w:cs="仿宋" w:hint="eastAsia"/>
            <w:lang w:eastAsia="zh-CN"/>
          </w:rPr>
          <w:t>十二、经济效益与社会效益优化</w:t>
        </w:r>
        <w:r>
          <w:tab/>
        </w:r>
        <w:r>
          <w:fldChar w:fldCharType="begin"/>
        </w:r>
        <w:r>
          <w:instrText xml:space="preserve"> PAGEREF _Toc16942 \h </w:instrText>
        </w:r>
        <w:r>
          <w:fldChar w:fldCharType="separate"/>
        </w:r>
        <w:r>
          <w:t>51</w:t>
        </w:r>
        <w:r>
          <w:fldChar w:fldCharType="end"/>
        </w:r>
      </w:hyperlink>
    </w:p>
    <w:p>
      <w:pPr>
        <w:pStyle w:val="TOC2"/>
        <w:tabs>
          <w:tab w:val="right" w:leader="dot" w:pos="8306"/>
        </w:tabs>
      </w:pPr>
      <w:hyperlink w:anchor="_Toc29989" w:history="1">
        <w:r>
          <w:rPr>
            <w:rFonts w:ascii="仿宋" w:eastAsia="仿宋" w:hAnsi="仿宋" w:cs="仿宋" w:hint="eastAsia"/>
            <w:lang w:eastAsia="zh-CN"/>
          </w:rPr>
          <w:t>(一)、经济效益提升策略</w:t>
        </w:r>
        <w:r>
          <w:tab/>
        </w:r>
        <w:r>
          <w:fldChar w:fldCharType="begin"/>
        </w:r>
        <w:r>
          <w:instrText xml:space="preserve"> PAGEREF _Toc29989 \h </w:instrText>
        </w:r>
        <w:r>
          <w:fldChar w:fldCharType="separate"/>
        </w:r>
        <w:r>
          <w:t>51</w:t>
        </w:r>
        <w:r>
          <w:fldChar w:fldCharType="end"/>
        </w:r>
      </w:hyperlink>
    </w:p>
    <w:p>
      <w:pPr>
        <w:pStyle w:val="TOC2"/>
        <w:tabs>
          <w:tab w:val="right" w:leader="dot" w:pos="8306"/>
        </w:tabs>
      </w:pPr>
      <w:hyperlink w:anchor="_Toc10135" w:history="1">
        <w:r>
          <w:rPr>
            <w:rFonts w:ascii="仿宋" w:eastAsia="仿宋" w:hAnsi="仿宋" w:cs="仿宋" w:hint="eastAsia"/>
            <w:lang w:eastAsia="zh-CN"/>
          </w:rPr>
          <w:t>(二)、社会效益增强方案</w:t>
        </w:r>
        <w:r>
          <w:tab/>
        </w:r>
        <w:r>
          <w:fldChar w:fldCharType="begin"/>
        </w:r>
        <w:r>
          <w:instrText xml:space="preserve"> PAGEREF _Toc10135 \h </w:instrText>
        </w:r>
        <w:r>
          <w:fldChar w:fldCharType="separate"/>
        </w:r>
        <w:r>
          <w:t>52</w:t>
        </w:r>
        <w:r>
          <w:fldChar w:fldCharType="end"/>
        </w:r>
      </w:hyperlink>
    </w:p>
    <w:p>
      <w:pPr>
        <w:pStyle w:val="TOC1"/>
        <w:tabs>
          <w:tab w:val="right" w:leader="dot" w:pos="8306"/>
        </w:tabs>
      </w:pPr>
      <w:hyperlink w:anchor="_Toc27694" w:history="1">
        <w:r>
          <w:rPr>
            <w:rFonts w:ascii="仿宋" w:eastAsia="仿宋" w:hAnsi="仿宋" w:cs="仿宋" w:hint="eastAsia"/>
            <w:lang w:eastAsia="zh-CN"/>
          </w:rPr>
          <w:t>十三、项目施工方案</w:t>
        </w:r>
        <w:r>
          <w:tab/>
        </w:r>
        <w:r>
          <w:fldChar w:fldCharType="begin"/>
        </w:r>
        <w:r>
          <w:instrText xml:space="preserve"> PAGEREF _Toc27694 \h </w:instrText>
        </w:r>
        <w:r>
          <w:fldChar w:fldCharType="separate"/>
        </w:r>
        <w:r>
          <w:t>53</w:t>
        </w:r>
        <w:r>
          <w:fldChar w:fldCharType="end"/>
        </w:r>
      </w:hyperlink>
    </w:p>
    <w:p>
      <w:pPr>
        <w:pStyle w:val="TOC2"/>
        <w:tabs>
          <w:tab w:val="right" w:leader="dot" w:pos="8306"/>
        </w:tabs>
      </w:pPr>
      <w:hyperlink w:anchor="_Toc4309" w:history="1">
        <w:r>
          <w:rPr>
            <w:rFonts w:ascii="仿宋" w:eastAsia="仿宋" w:hAnsi="仿宋" w:cs="仿宋" w:hint="eastAsia"/>
            <w:lang w:eastAsia="zh-CN"/>
          </w:rPr>
          <w:t>(一)、施工组织设计</w:t>
        </w:r>
        <w:r>
          <w:tab/>
        </w:r>
        <w:r>
          <w:fldChar w:fldCharType="begin"/>
        </w:r>
        <w:r>
          <w:instrText xml:space="preserve"> PAGEREF _Toc4309 \h </w:instrText>
        </w:r>
        <w:r>
          <w:fldChar w:fldCharType="separate"/>
        </w:r>
        <w:r>
          <w:t>53</w:t>
        </w:r>
        <w:r>
          <w:fldChar w:fldCharType="end"/>
        </w:r>
      </w:hyperlink>
    </w:p>
    <w:p>
      <w:pPr>
        <w:pStyle w:val="TOC2"/>
        <w:tabs>
          <w:tab w:val="right" w:leader="dot" w:pos="8306"/>
        </w:tabs>
      </w:pPr>
      <w:hyperlink w:anchor="_Toc30986" w:history="1">
        <w:r>
          <w:rPr>
            <w:rFonts w:ascii="仿宋" w:eastAsia="仿宋" w:hAnsi="仿宋" w:cs="仿宋" w:hint="eastAsia"/>
            <w:lang w:eastAsia="zh-CN"/>
          </w:rPr>
          <w:t>(二)、施工工艺与技术路线</w:t>
        </w:r>
        <w:r>
          <w:tab/>
        </w:r>
        <w:r>
          <w:fldChar w:fldCharType="begin"/>
        </w:r>
        <w:r>
          <w:instrText xml:space="preserve"> PAGEREF _Toc30986 \h </w:instrText>
        </w:r>
        <w:r>
          <w:fldChar w:fldCharType="separate"/>
        </w:r>
        <w:r>
          <w:t>54</w:t>
        </w:r>
        <w:r>
          <w:fldChar w:fldCharType="end"/>
        </w:r>
      </w:hyperlink>
    </w:p>
    <w:p>
      <w:pPr>
        <w:pStyle w:val="TOC2"/>
        <w:tabs>
          <w:tab w:val="right" w:leader="dot" w:pos="8306"/>
        </w:tabs>
      </w:pPr>
      <w:hyperlink w:anchor="_Toc30110" w:history="1">
        <w:r>
          <w:rPr>
            <w:rFonts w:ascii="仿宋" w:eastAsia="仿宋" w:hAnsi="仿宋" w:cs="仿宋" w:hint="eastAsia"/>
            <w:lang w:eastAsia="zh-CN"/>
          </w:rPr>
          <w:t>(三)、关键节点施工计划</w:t>
        </w:r>
        <w:r>
          <w:tab/>
        </w:r>
        <w:r>
          <w:fldChar w:fldCharType="begin"/>
        </w:r>
        <w:r>
          <w:instrText xml:space="preserve"> PAGEREF _Toc30110 \h </w:instrText>
        </w:r>
        <w:r>
          <w:fldChar w:fldCharType="separate"/>
        </w:r>
        <w:r>
          <w:t>55</w:t>
        </w:r>
        <w:r>
          <w:fldChar w:fldCharType="end"/>
        </w:r>
      </w:hyperlink>
    </w:p>
    <w:p>
      <w:pPr>
        <w:pStyle w:val="TOC2"/>
        <w:tabs>
          <w:tab w:val="right" w:leader="dot" w:pos="8306"/>
        </w:tabs>
      </w:pPr>
      <w:hyperlink w:anchor="_Toc31036" w:history="1">
        <w:r>
          <w:rPr>
            <w:rFonts w:ascii="仿宋" w:eastAsia="仿宋" w:hAnsi="仿宋" w:cs="仿宋" w:hint="eastAsia"/>
            <w:lang w:eastAsia="zh-CN"/>
          </w:rPr>
          <w:t>(四)、施工现场管理</w:t>
        </w:r>
        <w:r>
          <w:tab/>
        </w:r>
        <w:r>
          <w:fldChar w:fldCharType="begin"/>
        </w:r>
        <w:r>
          <w:instrText xml:space="preserve"> PAGEREF _Toc31036 \h </w:instrText>
        </w:r>
        <w:r>
          <w:fldChar w:fldCharType="separate"/>
        </w:r>
        <w:r>
          <w:t>57</w:t>
        </w:r>
        <w:r>
          <w:fldChar w:fldCharType="end"/>
        </w:r>
      </w:hyperlink>
    </w:p>
    <w:p>
      <w:pPr>
        <w:pStyle w:val="TOC1"/>
        <w:tabs>
          <w:tab w:val="right" w:leader="dot" w:pos="8306"/>
        </w:tabs>
      </w:pPr>
      <w:hyperlink w:anchor="_Toc30592" w:history="1">
        <w:r>
          <w:rPr>
            <w:rFonts w:ascii="仿宋" w:eastAsia="仿宋" w:hAnsi="仿宋" w:cs="仿宋" w:hint="eastAsia"/>
            <w:lang w:eastAsia="zh-CN"/>
          </w:rPr>
          <w:t>十四、人力资源管理与开发</w:t>
        </w:r>
        <w:r>
          <w:tab/>
        </w:r>
        <w:r>
          <w:fldChar w:fldCharType="begin"/>
        </w:r>
        <w:r>
          <w:instrText xml:space="preserve"> PAGEREF _Toc30592 \h </w:instrText>
        </w:r>
        <w:r>
          <w:fldChar w:fldCharType="separate"/>
        </w:r>
        <w:r>
          <w:t>59</w:t>
        </w:r>
        <w:r>
          <w:fldChar w:fldCharType="end"/>
        </w:r>
      </w:hyperlink>
    </w:p>
    <w:p>
      <w:pPr>
        <w:pStyle w:val="TOC2"/>
        <w:tabs>
          <w:tab w:val="right" w:leader="dot" w:pos="8306"/>
        </w:tabs>
      </w:pPr>
      <w:hyperlink w:anchor="_Toc16842" w:history="1">
        <w:r>
          <w:rPr>
            <w:rFonts w:ascii="仿宋" w:eastAsia="仿宋" w:hAnsi="仿宋" w:cs="仿宋" w:hint="eastAsia"/>
            <w:lang w:eastAsia="zh-CN"/>
          </w:rPr>
          <w:t>(一)、人力资源规划</w:t>
        </w:r>
        <w:r>
          <w:tab/>
        </w:r>
        <w:r>
          <w:fldChar w:fldCharType="begin"/>
        </w:r>
        <w:r>
          <w:instrText xml:space="preserve"> PAGEREF _Toc16842 \h </w:instrText>
        </w:r>
        <w:r>
          <w:fldChar w:fldCharType="separate"/>
        </w:r>
        <w:r>
          <w:t>59</w:t>
        </w:r>
        <w:r>
          <w:fldChar w:fldCharType="end"/>
        </w:r>
      </w:hyperlink>
    </w:p>
    <w:p>
      <w:pPr>
        <w:pStyle w:val="TOC2"/>
        <w:tabs>
          <w:tab w:val="right" w:leader="dot" w:pos="8306"/>
        </w:tabs>
      </w:pPr>
      <w:hyperlink w:anchor="_Toc12885" w:history="1">
        <w:r>
          <w:rPr>
            <w:rFonts w:ascii="仿宋" w:eastAsia="仿宋" w:hAnsi="仿宋" w:cs="仿宋" w:hint="eastAsia"/>
            <w:lang w:eastAsia="zh-CN"/>
          </w:rPr>
          <w:t>(二)、人力资源开发与培训</w:t>
        </w:r>
        <w:r>
          <w:tab/>
        </w:r>
        <w:r>
          <w:fldChar w:fldCharType="begin"/>
        </w:r>
        <w:r>
          <w:instrText xml:space="preserve"> PAGEREF _Toc12885 \h </w:instrText>
        </w:r>
        <w:r>
          <w:fldChar w:fldCharType="separate"/>
        </w:r>
        <w:r>
          <w:t>61</w:t>
        </w:r>
        <w:r>
          <w:fldChar w:fldCharType="end"/>
        </w:r>
      </w:hyperlink>
    </w:p>
    <w:p>
      <w:pPr>
        <w:pStyle w:val="TOC1"/>
        <w:tabs>
          <w:tab w:val="right" w:leader="dot" w:pos="8306"/>
        </w:tabs>
      </w:pPr>
      <w:hyperlink w:anchor="_Toc22125" w:history="1">
        <w:r>
          <w:rPr>
            <w:rFonts w:ascii="仿宋" w:eastAsia="仿宋" w:hAnsi="仿宋" w:cs="仿宋" w:hint="eastAsia"/>
            <w:lang w:eastAsia="zh-CN"/>
          </w:rPr>
          <w:t>十五、产业协同与集群发展</w:t>
        </w:r>
        <w:r>
          <w:tab/>
        </w:r>
        <w:r>
          <w:fldChar w:fldCharType="begin"/>
        </w:r>
        <w:r>
          <w:instrText xml:space="preserve"> PAGEREF _Toc22125 \h </w:instrText>
        </w:r>
        <w:r>
          <w:fldChar w:fldCharType="separate"/>
        </w:r>
        <w:r>
          <w:t>63</w:t>
        </w:r>
        <w:r>
          <w:fldChar w:fldCharType="end"/>
        </w:r>
      </w:hyperlink>
    </w:p>
    <w:p>
      <w:pPr>
        <w:pStyle w:val="TOC2"/>
        <w:tabs>
          <w:tab w:val="right" w:leader="dot" w:pos="8306"/>
        </w:tabs>
      </w:pPr>
      <w:hyperlink w:anchor="_Toc7472" w:history="1">
        <w:r>
          <w:rPr>
            <w:rFonts w:ascii="仿宋" w:eastAsia="仿宋" w:hAnsi="仿宋" w:cs="仿宋" w:hint="eastAsia"/>
            <w:lang w:eastAsia="zh-CN"/>
          </w:rPr>
          <w:t>(一)、产业协同机制建设</w:t>
        </w:r>
        <w:r>
          <w:tab/>
        </w:r>
        <w:r>
          <w:fldChar w:fldCharType="begin"/>
        </w:r>
        <w:r>
          <w:instrText xml:space="preserve"> PAGEREF _Toc7472 \h </w:instrText>
        </w:r>
        <w:r>
          <w:fldChar w:fldCharType="separate"/>
        </w:r>
        <w:r>
          <w:t>63</w:t>
        </w:r>
        <w:r>
          <w:fldChar w:fldCharType="end"/>
        </w:r>
      </w:hyperlink>
    </w:p>
    <w:p>
      <w:pPr>
        <w:pStyle w:val="TOC2"/>
        <w:tabs>
          <w:tab w:val="right" w:leader="dot" w:pos="8306"/>
        </w:tabs>
      </w:pPr>
      <w:hyperlink w:anchor="_Toc13112" w:history="1">
        <w:r>
          <w:rPr>
            <w:rFonts w:ascii="仿宋" w:eastAsia="仿宋" w:hAnsi="仿宋" w:cs="仿宋" w:hint="eastAsia"/>
            <w:lang w:eastAsia="zh-CN"/>
          </w:rPr>
          <w:t>(二)、产业集群培育与发展</w:t>
        </w:r>
        <w:r>
          <w:tab/>
        </w:r>
        <w:r>
          <w:fldChar w:fldCharType="begin"/>
        </w:r>
        <w:r>
          <w:instrText xml:space="preserve"> PAGEREF _Toc13112 \h </w:instrText>
        </w:r>
        <w:r>
          <w:fldChar w:fldCharType="separate"/>
        </w:r>
        <w:r>
          <w:t>64</w:t>
        </w:r>
        <w:r>
          <w:fldChar w:fldCharType="end"/>
        </w:r>
      </w:hyperlink>
    </w:p>
    <w:p>
      <w:pPr>
        <w:pStyle w:val="TOC1"/>
        <w:tabs>
          <w:tab w:val="right" w:leader="dot" w:pos="8306"/>
        </w:tabs>
      </w:pPr>
      <w:hyperlink w:anchor="_Toc26587" w:history="1">
        <w:r>
          <w:rPr>
            <w:rFonts w:ascii="仿宋" w:eastAsia="仿宋" w:hAnsi="仿宋" w:cs="仿宋" w:hint="eastAsia"/>
            <w:lang w:eastAsia="zh-CN"/>
          </w:rPr>
          <w:t>十六、质量管理与控制</w:t>
        </w:r>
        <w:r>
          <w:tab/>
        </w:r>
        <w:r>
          <w:fldChar w:fldCharType="begin"/>
        </w:r>
        <w:r>
          <w:instrText xml:space="preserve"> PAGEREF _Toc26587 \h </w:instrText>
        </w:r>
        <w:r>
          <w:fldChar w:fldCharType="separate"/>
        </w:r>
        <w:r>
          <w:t>65</w:t>
        </w:r>
        <w:r>
          <w:fldChar w:fldCharType="end"/>
        </w:r>
      </w:hyperlink>
    </w:p>
    <w:p>
      <w:pPr>
        <w:pStyle w:val="TOC2"/>
        <w:tabs>
          <w:tab w:val="right" w:leader="dot" w:pos="8306"/>
        </w:tabs>
      </w:pPr>
      <w:hyperlink w:anchor="_Toc1202" w:history="1">
        <w:r>
          <w:rPr>
            <w:rFonts w:ascii="仿宋" w:eastAsia="仿宋" w:hAnsi="仿宋" w:cs="仿宋" w:hint="eastAsia"/>
            <w:lang w:eastAsia="zh-CN"/>
          </w:rPr>
          <w:t>(一)、质量管理体系建设</w:t>
        </w:r>
        <w:r>
          <w:tab/>
        </w:r>
        <w:r>
          <w:fldChar w:fldCharType="begin"/>
        </w:r>
        <w:r>
          <w:instrText xml:space="preserve"> PAGEREF _Toc1202 \h </w:instrText>
        </w:r>
        <w:r>
          <w:fldChar w:fldCharType="separate"/>
        </w:r>
        <w:r>
          <w:t>65</w:t>
        </w:r>
        <w:r>
          <w:fldChar w:fldCharType="end"/>
        </w:r>
      </w:hyperlink>
    </w:p>
    <w:p>
      <w:pPr>
        <w:pStyle w:val="TOC2"/>
        <w:tabs>
          <w:tab w:val="right" w:leader="dot" w:pos="8306"/>
        </w:tabs>
      </w:pPr>
      <w:hyperlink w:anchor="_Toc24863" w:history="1">
        <w:r>
          <w:rPr>
            <w:rFonts w:ascii="仿宋" w:eastAsia="仿宋" w:hAnsi="仿宋" w:cs="仿宋" w:hint="eastAsia"/>
            <w:lang w:eastAsia="zh-CN"/>
          </w:rPr>
          <w:t>(二)、质量控制措施</w:t>
        </w:r>
        <w:r>
          <w:tab/>
        </w:r>
        <w:r>
          <w:fldChar w:fldCharType="begin"/>
        </w:r>
        <w:r>
          <w:instrText xml:space="preserve"> PAGEREF _Toc24863 \h </w:instrText>
        </w:r>
        <w:r>
          <w:fldChar w:fldCharType="separate"/>
        </w:r>
        <w:r>
          <w:t>67</w:t>
        </w:r>
        <w:r>
          <w:fldChar w:fldCharType="end"/>
        </w:r>
      </w:hyperlink>
    </w:p>
    <w:p>
      <w:pPr>
        <w:pStyle w:val="TOC1"/>
        <w:tabs>
          <w:tab w:val="right" w:leader="dot" w:pos="8306"/>
        </w:tabs>
      </w:pPr>
      <w:hyperlink w:anchor="_Toc18797" w:history="1">
        <w:r>
          <w:rPr>
            <w:rFonts w:ascii="仿宋" w:eastAsia="仿宋" w:hAnsi="仿宋" w:cs="仿宋" w:hint="eastAsia"/>
            <w:lang w:eastAsia="zh-CN"/>
          </w:rPr>
          <w:t>十七、设施与设备管理</w:t>
        </w:r>
        <w:r>
          <w:tab/>
        </w:r>
        <w:r>
          <w:fldChar w:fldCharType="begin"/>
        </w:r>
        <w:r>
          <w:instrText xml:space="preserve"> PAGEREF _Toc18797 \h </w:instrText>
        </w:r>
        <w:r>
          <w:fldChar w:fldCharType="separate"/>
        </w:r>
        <w:r>
          <w:t>68</w:t>
        </w:r>
        <w:r>
          <w:fldChar w:fldCharType="end"/>
        </w:r>
      </w:hyperlink>
    </w:p>
    <w:p>
      <w:pPr>
        <w:pStyle w:val="TOC2"/>
        <w:tabs>
          <w:tab w:val="right" w:leader="dot" w:pos="8306"/>
        </w:tabs>
      </w:pPr>
      <w:hyperlink w:anchor="_Toc5229" w:history="1">
        <w:r>
          <w:rPr>
            <w:rFonts w:ascii="仿宋" w:eastAsia="仿宋" w:hAnsi="仿宋" w:cs="仿宋" w:hint="eastAsia"/>
            <w:lang w:eastAsia="zh-CN"/>
          </w:rPr>
          <w:t>(一)、设施规划与配置</w:t>
        </w:r>
        <w:r>
          <w:tab/>
        </w:r>
        <w:r>
          <w:fldChar w:fldCharType="begin"/>
        </w:r>
        <w:r>
          <w:instrText xml:space="preserve"> PAGEREF _Toc5229 \h </w:instrText>
        </w:r>
        <w:r>
          <w:fldChar w:fldCharType="separate"/>
        </w:r>
        <w:r>
          <w:t>68</w:t>
        </w:r>
        <w:r>
          <w:fldChar w:fldCharType="end"/>
        </w:r>
      </w:hyperlink>
    </w:p>
    <w:p>
      <w:pPr>
        <w:pStyle w:val="TOC2"/>
        <w:tabs>
          <w:tab w:val="right" w:leader="dot" w:pos="8306"/>
        </w:tabs>
      </w:pPr>
      <w:hyperlink w:anchor="_Toc29089" w:history="1">
        <w:r>
          <w:rPr>
            <w:rFonts w:ascii="仿宋" w:eastAsia="仿宋" w:hAnsi="仿宋" w:cs="仿宋" w:hint="eastAsia"/>
            <w:lang w:eastAsia="zh-CN"/>
          </w:rPr>
          <w:t>(二)、设备采购与维护管理</w:t>
        </w:r>
        <w:r>
          <w:tab/>
        </w:r>
        <w:r>
          <w:fldChar w:fldCharType="begin"/>
        </w:r>
        <w:r>
          <w:instrText xml:space="preserve"> PAGEREF _Toc29089 \h </w:instrText>
        </w:r>
        <w:r>
          <w:fldChar w:fldCharType="separate"/>
        </w:r>
        <w:r>
          <w:t>69</w:t>
        </w:r>
        <w:r>
          <w:fldChar w:fldCharType="end"/>
        </w:r>
      </w:hyperlink>
    </w:p>
    <w:p>
      <w:pPr>
        <w:pStyle w:val="TOC2"/>
        <w:tabs>
          <w:tab w:val="right" w:leader="dot" w:pos="8306"/>
        </w:tabs>
      </w:pPr>
      <w:hyperlink w:anchor="_Toc412" w:history="1">
        <w:r>
          <w:rPr>
            <w:rFonts w:ascii="仿宋" w:eastAsia="仿宋" w:hAnsi="仿宋" w:cs="仿宋" w:hint="eastAsia"/>
            <w:lang w:eastAsia="zh-CN"/>
          </w:rPr>
          <w:t>(三)、设施设备升级策略</w:t>
        </w:r>
        <w:r>
          <w:tab/>
        </w:r>
        <w:r>
          <w:fldChar w:fldCharType="begin"/>
        </w:r>
        <w:r>
          <w:instrText xml:space="preserve"> PAGEREF _Toc412 \h </w:instrText>
        </w:r>
        <w:r>
          <w:fldChar w:fldCharType="separate"/>
        </w:r>
        <w:r>
          <w:t>69</w:t>
        </w:r>
        <w:r>
          <w:fldChar w:fldCharType="end"/>
        </w:r>
      </w:hyperlink>
    </w:p>
    <w:p>
      <w:pPr>
        <w:pStyle w:val="TOC1"/>
        <w:tabs>
          <w:tab w:val="right" w:leader="dot" w:pos="8306"/>
        </w:tabs>
      </w:pPr>
      <w:hyperlink w:anchor="_Toc29782" w:history="1">
        <w:r>
          <w:rPr>
            <w:rFonts w:ascii="仿宋" w:eastAsia="仿宋" w:hAnsi="仿宋" w:cs="仿宋" w:hint="eastAsia"/>
            <w:lang w:eastAsia="zh-CN"/>
          </w:rPr>
          <w:t>十八、知识产权管理与保护</w:t>
        </w:r>
        <w:r>
          <w:tab/>
        </w:r>
        <w:r>
          <w:fldChar w:fldCharType="begin"/>
        </w:r>
        <w:r>
          <w:instrText xml:space="preserve"> PAGEREF _Toc29782 \h </w:instrText>
        </w:r>
        <w:r>
          <w:fldChar w:fldCharType="separate"/>
        </w:r>
        <w:r>
          <w:t>70</w:t>
        </w:r>
        <w:r>
          <w:fldChar w:fldCharType="end"/>
        </w:r>
      </w:hyperlink>
    </w:p>
    <w:p>
      <w:pPr>
        <w:pStyle w:val="TOC2"/>
        <w:tabs>
          <w:tab w:val="right" w:leader="dot" w:pos="8306"/>
        </w:tabs>
      </w:pPr>
      <w:hyperlink w:anchor="_Toc10204" w:history="1">
        <w:r>
          <w:rPr>
            <w:rFonts w:ascii="仿宋" w:eastAsia="仿宋" w:hAnsi="仿宋" w:cs="仿宋" w:hint="eastAsia"/>
            <w:lang w:eastAsia="zh-CN"/>
          </w:rPr>
          <w:t>(一)、知识产权管理体系建设</w:t>
        </w:r>
        <w:r>
          <w:tab/>
        </w:r>
        <w:r>
          <w:fldChar w:fldCharType="begin"/>
        </w:r>
        <w:r>
          <w:instrText xml:space="preserve"> PAGEREF _Toc10204 \h </w:instrText>
        </w:r>
        <w:r>
          <w:fldChar w:fldCharType="separate"/>
        </w:r>
        <w:r>
          <w:t>70</w:t>
        </w:r>
        <w:r>
          <w:fldChar w:fldCharType="end"/>
        </w:r>
      </w:hyperlink>
    </w:p>
    <w:p>
      <w:pPr>
        <w:pStyle w:val="TOC2"/>
        <w:tabs>
          <w:tab w:val="right" w:leader="dot" w:pos="8306"/>
        </w:tabs>
      </w:pPr>
      <w:hyperlink w:anchor="_Toc20252" w:history="1">
        <w:r>
          <w:rPr>
            <w:rFonts w:ascii="仿宋" w:eastAsia="仿宋" w:hAnsi="仿宋" w:cs="仿宋" w:hint="eastAsia"/>
            <w:lang w:eastAsia="zh-CN"/>
          </w:rPr>
          <w:t>(二)、知识产权保护措施</w:t>
        </w:r>
        <w:r>
          <w:tab/>
        </w:r>
        <w:r>
          <w:fldChar w:fldCharType="begin"/>
        </w:r>
        <w:r>
          <w:instrText xml:space="preserve"> PAGEREF _Toc20252 \h </w:instrText>
        </w:r>
        <w:r>
          <w:fldChar w:fldCharType="separate"/>
        </w:r>
        <w:r>
          <w:t>71</w:t>
        </w:r>
        <w:r>
          <w:fldChar w:fldCharType="end"/>
        </w:r>
      </w:hyperlink>
    </w:p>
    <w:p>
      <w:pPr>
        <w:pStyle w:val="TOC1"/>
        <w:tabs>
          <w:tab w:val="right" w:leader="dot" w:pos="8306"/>
        </w:tabs>
      </w:pPr>
      <w:hyperlink w:anchor="_Toc9493" w:history="1">
        <w:r>
          <w:rPr>
            <w:rFonts w:ascii="仿宋" w:eastAsia="仿宋" w:hAnsi="仿宋" w:cs="仿宋" w:hint="eastAsia"/>
            <w:lang w:eastAsia="zh-CN"/>
          </w:rPr>
          <w:t>十九、合作与交流机制建立</w:t>
        </w:r>
        <w:r>
          <w:tab/>
        </w:r>
        <w:r>
          <w:fldChar w:fldCharType="begin"/>
        </w:r>
        <w:r>
          <w:instrText xml:space="preserve"> PAGEREF _Toc9493 \h </w:instrText>
        </w:r>
        <w:r>
          <w:fldChar w:fldCharType="separate"/>
        </w:r>
        <w:r>
          <w:t>72</w:t>
        </w:r>
        <w:r>
          <w:fldChar w:fldCharType="end"/>
        </w:r>
      </w:hyperlink>
    </w:p>
    <w:p>
      <w:pPr>
        <w:pStyle w:val="TOC2"/>
        <w:tabs>
          <w:tab w:val="right" w:leader="dot" w:pos="8306"/>
        </w:tabs>
      </w:pPr>
      <w:hyperlink w:anchor="_Toc19567" w:history="1">
        <w:r>
          <w:rPr>
            <w:rFonts w:ascii="仿宋" w:eastAsia="仿宋" w:hAnsi="仿宋" w:cs="仿宋" w:hint="eastAsia"/>
            <w:lang w:eastAsia="zh-CN"/>
          </w:rPr>
          <w:t>(一)、合作伙伴选择与合作方式</w:t>
        </w:r>
        <w:r>
          <w:tab/>
        </w:r>
        <w:r>
          <w:fldChar w:fldCharType="begin"/>
        </w:r>
        <w:r>
          <w:instrText xml:space="preserve"> PAGEREF _Toc19567 \h </w:instrText>
        </w:r>
        <w:r>
          <w:fldChar w:fldCharType="separate"/>
        </w:r>
        <w:r>
          <w:t>72</w:t>
        </w:r>
        <w:r>
          <w:fldChar w:fldCharType="end"/>
        </w:r>
      </w:hyperlink>
    </w:p>
    <w:p>
      <w:pPr>
        <w:pStyle w:val="TOC2"/>
        <w:tabs>
          <w:tab w:val="right" w:leader="dot" w:pos="8306"/>
        </w:tabs>
      </w:pPr>
      <w:hyperlink w:anchor="_Toc30014" w:history="1">
        <w:r>
          <w:rPr>
            <w:rFonts w:ascii="仿宋" w:eastAsia="仿宋" w:hAnsi="仿宋" w:cs="仿宋" w:hint="eastAsia"/>
            <w:lang w:eastAsia="zh-CN"/>
          </w:rPr>
          <w:t>(二)、交流与合作平台搭建</w:t>
        </w:r>
        <w:r>
          <w:tab/>
        </w:r>
        <w:r>
          <w:fldChar w:fldCharType="begin"/>
        </w:r>
        <w:r>
          <w:instrText xml:space="preserve"> PAGEREF _Toc30014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5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16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228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786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61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96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87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360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https://d.book118.com/715104033233011103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1F1866"/>
    <w:rsid w:val="221F18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51040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2024-02-01T23:39:00Z</dcterms:created>
  <dcterms:modified xsi:type="dcterms:W3CDTF">2024-02-01T23:39:53Z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53B2B257CE5C4568868DD160F2794B77_11</vt:lpwstr>
  </property>
  <property fmtid="{D5CDD505-2E9C-101B-9397-08002B2CF9AE}" pid="3" name="KSOProductBuildVer">
    <vt:lpwstr>2052-12.1.0.16250</vt:lpwstr>
  </property>
</Properties>
</file>